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Historias de usuario y planificación Scrum de la aplicación móvil AcaPlan</w:t>
      </w:r>
    </w:p>
    <w:p>
      <w:pPr>
        <w:pStyle w:val="Heading2"/>
      </w:pPr>
      <w:r>
        <w:t>UNAN Managua CUR Chontales</w:t>
      </w:r>
    </w:p>
    <w:p>
      <w:r>
        <w:t>Actualizado para aplicación móvil · 8 de octubre de 2026</w:t>
      </w:r>
    </w:p>
    <w:p>
      <w:r>
        <w:t>Esta planificación adapta AcaPlan a una aplicación móvil multiplataforma para Android e iOS y al proceso académico acordado: asignación de docentes y necesidades, restricciones autorizadas, borradores, revisión semanal y publicación. Mantiene 21 historias activas y seis sprints propuestos. Las pantallas priorizan interacción táctil, lectura accesible, formularios claros en pantallas pequeñas y estados visibles de carga, error y reintento.</w:t>
      </w:r>
    </w:p>
    <w:p>
      <w:r>
        <w:t>Se mantienen las fusiones H01+H02+H04 en acceso y H16+H21+H22 en edición y generación. La consulta sin conexión y la pantalla de auditoría quedan fuera de la primera entrega; la app requiere conexión y no sincroniza horarios offline. El texto de origen menciona 26 historias y también lista H27–H37 como retiradas; confirmar la trazabilidad de ese tramo. Se conservan los IDs activos y esta actualización no declara historias terminadas.</w:t>
      </w:r>
    </w:p>
    <w:p>
      <w:r>
        <w:t>La app usa Expo SDK 54, React Native 0.81.5, TypeScript y Expo Router; Supabase autentica y proporciona datos compartidos. Las operaciones sensibles y la generación se validan en servicios confiables del servidor; las claves privadas no se incluyen en el cliente. Las versiones mínimas de Android/iOS y el canal de distribución se definirán antes del lanzamiento.</w:t>
      </w:r>
    </w:p>
    <w:p>
      <w:pPr>
        <w:pStyle w:val="Heading2"/>
        <w:pageBreakBefore w:val="0"/>
      </w:pPr>
      <w:r>
        <w:t>Alcance y reglas confirmadas</w:t>
      </w:r>
    </w:p>
    <w:p>
      <w:r>
        <w:t>Se incluyen los grupos de los seis horarios actuales, salvo Boaco o UNICAM. El horario semanal se repite durante el semestre. Matutino y vespertino usan por defecto dos sesiones semanales de 90 minutos por asignatura; la unidad académica es de 45 minutos. Encuentros usa sesiones de 60 minutos y viernes pertenece a esa modalidad. Salud admite distribuciones y cuadrículas autorizadas; nocturno no tiene receso.</w:t>
      </w:r>
    </w:p>
    <w:p>
      <w:r>
        <w:t>Si un docente no comunica restricciones, no se bloquea por disponibilidad pendiente. Los recesos se aplican por cuadrícula. Deben evitarse huecos internos de estudiantes; terminar antes sí es admisible. Todos los docentes indicados en una misma clase quedan ocupados en ese intervalo; la organización de mentorías y equipos se recibe ya resuelta. Un movimiento autorizado nunca anula una restricción.</w:t>
      </w:r>
    </w:p>
    <w:p>
      <w:r>
        <w:t>Quedan fuera matrícula individual, calificaciones, comentarios internos de docentes, escenarios A y B obligatorios, generación de UNICAM y consulta offline. Sin conexión, la app informa el estado y permite reintentar sin mostrar datos locales como actuales. El motor de generación no queda condicionado a un proveedor de IA. Inventario, cantidades por grupo y sedes reales son necesarios para generar, pero no impiden diseñar y probar pantallas.</w:t>
      </w:r>
    </w:p>
    <w:p>
      <w:pPr>
        <w:pStyle w:val="Heading1"/>
        <w:pageBreakBefore/>
      </w:pPr>
      <w:r>
        <w:t>Gestión de planificación Scrum</w:t>
      </w:r>
    </w:p>
    <w:p>
      <w:pPr>
        <w:pStyle w:val="Heading2"/>
        <w:pageBreakBefore w:val="0"/>
      </w:pPr>
      <w:r>
        <w:t>Funciones y permisos</w:t>
      </w:r>
    </w:p>
    <w:p>
      <w:r>
        <w:t>Administración gestiona cuentas y permisos. Coordinación registra la asignación académica y necesidades de espacios de sus carreras; consulta restricciones. Solo jefaturas registran restricciones autorizadas. Planificación construye y corrige borradores; funciones autorizadas aprueban y publican. Docentes consultan y descargan borradores compartidos y horarios oficiales, sin editarlos. La denominación institucional del encargado puede precisarse después.</w:t>
      </w:r>
    </w:p>
    <w:p>
      <w:pPr>
        <w:pStyle w:val="Heading2"/>
        <w:pageBreakBefore w:val="0"/>
      </w:pPr>
      <w:r>
        <w:t>Planificación y estimación</w:t>
      </w:r>
    </w:p>
    <w:p>
      <w:r>
        <w:t>Los seis sprints son una propuesta ordenada por dependencias. Su alcance definitivo se acuerda según capacidad y código reutilizable. Una cadencia de dos semanas puede servir como referencia si el equipo la confirma; no se fijan fechas ni se promete completar todas las historias en ese plazo. El conjunto de dispositivos y versiones mínimas Android/iOS se acuerda antes de la salida.</w:t>
      </w:r>
    </w:p>
    <w:p>
      <w:r>
        <w:t>La estimación inicial utiliza puntos relativos de esfuerzo y complejidad, no horas: 2, 3, 5, 8 y 13. Son una propuesta para refinamiento, no velocidad medida ni esfuerzo restante confirmado. H21 requiere desglose técnico adicional antes de comprometerla. La importancia conserva Prioridad por Impacto; las dependencias prevalecen sobre el orden numérico.</w:t>
      </w:r>
    </w:p>
    <w:p>
      <w:r>
        <w:t>El Product Backlog reúne historias y prioridades. Las tablas de Sprint Backlog presentan objetivo y tareas propuestas por historia; responsables y estimaciones de tareas se acuerdan con el equipo. No se inventan asignaciones ni avance real. El tablero usa Pendiente, En curso, En revisión y Terminado.</w:t>
      </w:r>
    </w:p>
    <w:p>
      <w:pPr>
        <w:pStyle w:val="Heading2"/>
        <w:pageBreakBefore w:val="0"/>
      </w:pPr>
      <w:r>
        <w:t>Seguimiento y definición de terminado</w:t>
      </w:r>
    </w:p>
    <w:p>
      <w:r>
        <w:t>En Planning se acuerdan capacidad y objetivo; en Daily se revisan avances y bloqueos; en Review se demuestra el incremento y en Retrospectiva se acuerdan mejoras. El refinamiento puede dividir o reordenar historias sin perder sus identificadores y relaciones.</w:t>
      </w:r>
    </w:p>
    <w:p>
      <w:r>
        <w:t>Terminado exige criterios cumplidos, revisión, integración y pruebas pertinentes de permisos, errores y concurrencia. Verificar flujos principales en Android e iOS del conjunto objetivo y accesibilidad con lector de pantalla. Los cambios de datos compartidos requieren migración compatible y autorización comprobada en servidor y Supabase. Las credenciales privadas permanecen en servidor. Se conserva registro técnico de operaciones sensibles, sin pantalla de auditoría inicial. No publicar una propuesta incompleta o inválida.</w:t>
      </w:r>
    </w:p>
    <w:p>
      <w:r>
        <w:t>Antes de cada sprint se contrasta el código con estos criterios y se estima solo lo pendiente. El diagnóstico local de huecos ya existe parcialmente, pero H15 no se considera cerrado: aún debe aplicarse por cuadrícula y a todo el flujo. Cédula o INSS queda pendiente antes de imponer obligatoriedad o unicidad. Las versiones mínimas de SO y el canal de distribución también quedan pendientes.</w:t>
      </w:r>
    </w:p>
    <w:p>
      <w:pPr>
        <w:pStyle w:val="Heading1"/>
        <w:pageBreakBefore/>
      </w:pPr>
      <w:r>
        <w:t>Relación con la planificación anterior</w:t>
      </w:r>
    </w:p>
    <w:p>
      <w:r>
        <w:t>Se conservan los identificadores de historias necesarias y se explican fusiones y exclusiones. Depurar el backlog no borra código ni datos existentes. Los casos específicos permanecen como criterios de las historias de horarios, sin crear módulos que administren procesos de otras áreas.</w:t>
      </w:r>
    </w:p>
    <w:tbl>
      <w:tblPr>
        <w:tblStyle w:val="Table27"/>
        <w:tblW w:w="90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24"/>
        <w:gridCol w:w="3168"/>
        <w:gridCol w:w="4392"/>
      </w:tblGrid>
      <w:tr>
        <w:trPr>
          <w:cantSplit/>
          <w:tblHeader/>
        </w:trPr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1224" w:type="dxa"/>
          </w:tcPr>
          <w:p w:rsidR="00000000" w:rsidDel="00000000" w:rsidP="00000000" w:rsidRDefault="00000000" w:rsidRPr="00000000" w14:paraId="0000048C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Origen</w:t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3168" w:type="dxa"/>
          </w:tcPr>
          <w:p w:rsidR="00000000" w:rsidDel="00000000" w:rsidP="00000000" w:rsidRDefault="00000000" w:rsidRPr="00000000" w14:paraId="0000048D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Historias actuales</w:t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4392" w:type="dxa"/>
          </w:tcPr>
          <w:p w:rsidR="00000000" w:rsidDel="00000000" w:rsidP="00000000" w:rsidRDefault="00000000" w:rsidRPr="00000000" w14:paraId="0000048E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Cambio de alcance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12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H01 H02 H04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31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H01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4392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Acceso, recuperación y cierre como un solo flujo.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12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H16 H21 H22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31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H16 H21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4392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Corrección y generación integran la revisión de propuestas.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12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H25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31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Fuera de entrega inicial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4392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La consulta sin conexión queda fuera del alcance inicial; decidirla en una etapa posterior.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12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H26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31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Fuera de entrega inicial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4392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Sin pantalla de auditoría; conservar el registro técnico de operaciones sensibles.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1224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H27–H37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3168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Pendiente de confirmar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4392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El origen menciona 26 historias y lista H27–H37 como retiradas; confirmar conteo y relación antes de declararlas retiradas.</w:t>
            </w:r>
          </w:p>
        </w:tc>
      </w:tr>
    </w:tbl>
    <w:p>
      <w:r>
        <w:t>Se retiran criterios descartados: disponibilidad obligatoria sin restricciones comunicadas, comentarios docentes en la app, escenarios alternativos obligatorios, uso universal de 80 minutos y prohibición de consultar todo borrador. Se mantienen acceso, datos, generación, corrección, publicación, descarga e instalación móvil. La app no administra mentorías, equipos de graduación, planificación curricular ni subdivisiones físicas de espacios.</w:t>
      </w:r>
    </w:p>
    <w:p>
      <w:pPr>
        <w:pStyle w:val="Heading2"/>
        <w:pageBreakBefore w:val="0"/>
      </w:pPr>
      <w:r>
        <w:t>Ruta propuesta de entregas</w:t>
      </w:r>
    </w:p>
    <w:p>
      <w:r>
        <w:t>Sprint 1 · Acceso y configuración: iniciar sesión con seguridad y preparar permisos y períodos en la app móvil.</w:t>
      </w:r>
    </w:p>
    <w:p>
      <w:r>
        <w:t>Sprint 2 · Datos necesarios para los horarios: registrar carreras, asignaturas, grupos, tiempos y espacios desde el móvil.</w:t>
      </w:r>
    </w:p>
    <w:p>
      <w:r>
        <w:t>Sprint 3 · Asignación y restricciones: recibir programación académica y restricciones autorizadas, incluida importación desde el dispositivo.</w:t>
      </w:r>
    </w:p>
    <w:p>
      <w:r>
        <w:t>Sprint 4 · Construcción y corrección del borrador: validar y editar horarios con controles táctiles, preservando clases correctas.</w:t>
      </w:r>
    </w:p>
    <w:p>
      <w:r>
        <w:t>Sprint 5 · Generación y revisión: solicitar generación segura, reorganizar propuestas y revisarlas antes de publicar.</w:t>
      </w:r>
    </w:p>
    <w:p>
      <w:r>
        <w:t>Sprint 6 · Publicación y distribución móvil: publicar horarios oficiales y preparar distribución firmada de la app para los sistemas acordados.</w:t>
      </w:r>
    </w:p>
    <w:p>
      <w:pPr>
        <w:pStyle w:val="Heading1"/>
        <w:pageBreakBefore/>
      </w:pPr>
      <w:r>
        <w:t>Historia H01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H01 - Acceso y sesión en la app móvil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Usuario registrado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Iniciar sesión, recuperar acceso y cerrar sesión desde la app móvil.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Consultar o gestionar horarios conforme a mis permisos.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Con credenciales válidas y perfil activo se abre la pantalla autorizada; los mensajes no revelan si existe una cuenta.</w:t>
              <w:br/>
              <w:t>CA2. El enlace de recuperación devuelve al flujo de la app en Android e iOS y se rechaza si venció o ya se usó.</w:t>
              <w:br/>
              <w:t>CA3. Cerrar sesión termina la sesión y elimina datos privados locales; volver atrás no permite entrar a pantallas protegidas.</w:t>
              <w:br/>
              <w:t>CA4. Supabase y el servidor verifican permisos; la app no incluye claves privadas ni crea otra identidad.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 puntos</w:t>
            </w:r>
          </w:p>
        </w:tc>
      </w:tr>
    </w:tbl>
    <w:p>
      <w:r>
        <w:t>Sprint propuesto: 1. Importancia: 150. Origen: H01 H02 H04.</w:t>
      </w:r>
    </w:p>
    <w:p>
      <w:r>
        <w:t>Dependencias: configuración externa de Supabase y enlaces de retorno Android/iOS; no depende de otra historia.</w:t>
      </w:r>
    </w:p>
    <w:p>
      <w:pPr>
        <w:pStyle w:val="Heading1"/>
        <w:pageBreakBefore/>
      </w:pPr>
      <w:r>
        <w:t>Historia H03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H03 - Gestión de cuentas y permisos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Administrador del sistema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Asignar funciones y carreras autorizadas a cada cuenta desde la app.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Separar responsabilidades institucionales en todos los dispositivos.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Validar nombre, correo y función; rechazar correo duplicado. La obligatoriedad y unicidad de cédula o INSS queda pendiente.</w:t>
              <w:br/>
              <w:t>CA2. Coordinación registra asignaciones y necesidades de espacio de sus carreras y consulta restricciones; solo jefaturas registran restricciones.</w:t>
              <w:br/>
              <w:t>CA3. Administración gestiona cuentas; docentes consultan y descargan horarios compartidos sin editar.</w:t>
              <w:br/>
              <w:t>CA4. Servidor y Supabase protegen cada operación, conservan historial y el último administrador activo; no guardar contraseñas legibles.</w:t>
              <w:br/>
              <w:t>CA5. La app presenta funciones y permisos coherentes con la cuenta compartida en Android e iOS.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</w:tbl>
    <w:p>
      <w:r>
        <w:t>Sprint propuesto: 1. Importancia: 140. Origen: H03.</w:t>
      </w:r>
    </w:p>
    <w:p>
      <w:r>
        <w:t>Dependencias: H01</w:t>
      </w:r>
    </w:p>
    <w:p>
      <w:pPr>
        <w:pStyle w:val="Heading1"/>
        <w:pageBreakBefore/>
      </w:pPr>
      <w:r>
        <w:t>Historia H05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H05 - Configuración de períodos académicos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Administrador autorizado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Crear y consultar períodos académicos desde el móvil.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Planificar una semana que se repite durante el semestre.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Registrar nombre, año y fechas válidas con mensajes por campo; mantener un período predeterminado activo.</w:t>
              <w:br/>
              <w:t>CA2. El horario semanal se repite durante el semestre; cada semestre nuevo tiene programación propia.</w:t>
              <w:br/>
              <w:t>CA3. Conservar versiones anteriores y controlar permisos y activaciones simultáneas.</w:t>
              <w:br/>
              <w:t>CA4. Formularios y listas funcionan en pantallas pequeñas y anuncian errores al lector de pantalla.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 puntos</w:t>
            </w:r>
          </w:p>
        </w:tc>
      </w:tr>
    </w:tbl>
    <w:p>
      <w:r>
        <w:t>Sprint propuesto: 1. Importancia: 96. Origen: H05.</w:t>
      </w:r>
    </w:p>
    <w:p>
      <w:r>
        <w:t>Dependencias: H03</w:t>
      </w:r>
    </w:p>
    <w:p>
      <w:pPr>
        <w:pStyle w:val="Heading1"/>
        <w:pageBreakBefore/>
      </w:pPr>
      <w:r>
        <w:t>Historia H06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H06 - Gestión de carreras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Registrar y consultar carreras desde la app móvil.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Organizar la oferta académica y el alcance de cada coordinador.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Cada carrera tiene nombre obligatorio y único; buscarla y editarla en una lista legible en móvil.</w:t>
              <w:br/>
              <w:t>CA2. Vincular coordinadores solo con las carreras que gestionan.</w:t>
              <w:br/>
              <w:t>CA3. No borrar físicamente carreras con historial; conservar referencias.</w:t>
              <w:br/>
              <w:t>CA4. Formularios, filtros y mensajes son accesibles y utilizables con interacción táctil.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22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 puntos</w:t>
            </w:r>
          </w:p>
        </w:tc>
      </w:tr>
    </w:tbl>
    <w:p>
      <w:r>
        <w:t>Sprint propuesto: 2. Importancia: 88. Origen: H06.</w:t>
      </w:r>
    </w:p>
    <w:p>
      <w:r>
        <w:t>Dependencias: H03</w:t>
      </w:r>
    </w:p>
    <w:p>
      <w:pPr>
        <w:pStyle w:val="Heading1"/>
        <w:pageBreakBefore/>
      </w:pPr>
      <w:r>
        <w:t>Historia H07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H07 - Asignaturas para la programación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Coordinador de carrera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Consultar y mantener asignaturas desde un flujo móvil.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Relacionar correctamente cada clase con su grupo.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Registrar o reutilizar código, nombre, carrera y año según la oferta suministrada.</w:t>
              <w:br/>
              <w:t>CA2. Buscar y filtrar por carrera dentro del alcance autorizado; conservar referencias históricas.</w:t>
              <w:br/>
              <w:t>CA3. No convertir horas contractuales del Excel en duración de clases.</w:t>
              <w:br/>
              <w:t>CA4. La oferta llega definida; no gestionar diseño curricular ni evaluación de estudiantes.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 puntos</w:t>
            </w:r>
          </w:p>
        </w:tc>
      </w:tr>
    </w:tbl>
    <w:p>
      <w:r>
        <w:t>Sprint propuesto: 2. Importancia: 100. Origen: H07.</w:t>
      </w:r>
    </w:p>
    <w:p>
      <w:r>
        <w:t>Dependencias: H06</w:t>
      </w:r>
    </w:p>
    <w:p>
      <w:pPr>
        <w:pStyle w:val="Heading1"/>
        <w:pageBreakBefore/>
      </w:pPr>
      <w:r>
        <w:t>Historia H08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H08 - Espacios disponibles para los horarios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Importar y consultar el inventario de espacios desde el dispositivo.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Ubicar las clases en espacios adecuados.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Seleccionar el archivo oficial desde el dispositivo; validar sede, pabellón, identificación, capacidad, tipo y recursos y mostrar vista previa.</w:t>
              <w:br/>
              <w:t>CA2. Corregir errores antes de confirmar; no guardar cambios parciales ni duplicar registros.</w:t>
              <w:br/>
              <w:t>CA3. Consultar espacios habilitados sin borrar referencias de horarios.</w:t>
              <w:br/>
              <w:t>CA4. Las características vienen del inventario oficial; no administrar obras ni equipamiento. Señalar faltantes antes de generar.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26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</w:tbl>
    <w:p>
      <w:r>
        <w:t>Sprint propuesto: 2. Importancia: 104. Origen: H08.</w:t>
      </w:r>
    </w:p>
    <w:p>
      <w:r>
        <w:t>Dependencias: H05</w:t>
      </w:r>
    </w:p>
    <w:p>
      <w:pPr>
        <w:pStyle w:val="Heading1"/>
        <w:pageBreakBefore/>
      </w:pPr>
      <w:r>
        <w:t>Historia H09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H09 - Gestión de grupos académicos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Coordinador de carrera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Registrar grupos por carrera, año, turno y período en el móvil.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Relacionar la programación con estudiantes y sedes.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Registrar código, carrera, año, período, modalidad, turno, sede y cantidad; no asumir código único entre carreras.</w:t>
              <w:br/>
              <w:t>CA2. Vincular asignaturas válidas; no gestionar matrícula individual ni calificaciones.</w:t>
              <w:br/>
              <w:t>CA3. Incluir los seis horarios actuales salvo Boaco o UNICAM, que siguen manuales.</w:t>
              <w:br/>
              <w:t>CA4. Preparar formularios sin inventario definitivo; exigir capacidad y sede antes de generar. Validar en pantallas pequeñas.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 puntos</w:t>
            </w:r>
          </w:p>
        </w:tc>
      </w:tr>
    </w:tbl>
    <w:p>
      <w:r>
        <w:t>Sprint propuesto: 2. Importancia: 140. Origen: H09.</w:t>
      </w:r>
    </w:p>
    <w:p>
      <w:r>
        <w:t>Dependencias: H05, H06</w:t>
      </w:r>
    </w:p>
    <w:p>
      <w:pPr>
        <w:pStyle w:val="Heading1"/>
        <w:pageBreakBefore/>
      </w:pPr>
      <w:r>
        <w:t>Historia H10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H10 - Configuración de cuadrículas, bloques y recesos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Configurar tiempos por turno y modalidad con controles móviles accesibles.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Respetar horarios institucionales y excepciones.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Identificar cuadrícula por período, modalidad y turno; validar inicio, fin y superposiciones.</w:t>
              <w:br/>
              <w:t>CA2. Matutino y vespertino usan unidad de 45 minutos y sesiones de 90; encuentros 60. Nocturno conserva su cuadrícula sin receso; no imponer 80 minutos.</w:t>
              <w:br/>
              <w:t>CA3. Viernes corresponde a encuentros; permitir cuadrículas autorizadas para salud.</w:t>
              <w:br/>
              <w:t>CA4. Aplicar recesos y excluirlos de clases y huecos.</w:t>
              <w:br/>
              <w:t>CA5. Cambiar tiempos usados identifica clases afectadas y exige revalidar; no depender de arrastrar bloques.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27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</w:tbl>
    <w:p>
      <w:r>
        <w:t>Sprint propuesto: 2. Importancia: 135. Origen: H10.</w:t>
      </w:r>
    </w:p>
    <w:p>
      <w:r>
        <w:t>Dependencias: H05</w:t>
      </w:r>
    </w:p>
    <w:p>
      <w:pPr>
        <w:pStyle w:val="Heading1"/>
        <w:pageBreakBefore/>
      </w:pPr>
      <w:r>
        <w:t>Historia H11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H11 - Restricciones comunicadas por jefaturas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Jefe de departamento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Registrar restricciones académicas autorizadas desde el móvil.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Que el horario respete los límites solicitados.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Solo jefaturas registran o modifican restricciones; coordinación consulta. Conservar período, afectado, condición y responsable.</w:t>
              <w:br/>
              <w:t>CA2. Sin restricción comunicada, no bloquear ni exigir disponibilidad pendiente; respetar cruces y otras reglas.</w:t>
              <w:br/>
              <w:t>CA3. Incluir solicitudes autorizadas de clases juntas o distribuciones particulares, sin crear un sistema de trámites.</w:t>
              <w:br/>
              <w:t>CA4. Validar intervalos y clases afectadas con controles accesibles; no inventar privilegios por contrato.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27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</w:tbl>
    <w:p>
      <w:r>
        <w:t>Sprint propuesto: 3. Importancia: 135. Origen: H11.</w:t>
      </w:r>
    </w:p>
    <w:p>
      <w:r>
        <w:t>Dependencias: H03, H10</w:t>
      </w:r>
    </w:p>
    <w:p>
      <w:pPr>
        <w:pStyle w:val="Heading1"/>
        <w:pageBreakBefore/>
      </w:pPr>
      <w:r>
        <w:t>Historia H12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H12 - Asignación académica para los horarios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Coordinador de carrera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Registrar docentes y necesidades de ubicación desde la app.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Entregar la programación que debe distribuirse.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Relacionar período, grupo, asignatura y todos los docentes de la asignación oficial; limitar cambios a carreras autorizadas.</w:t>
              <w:br/>
              <w:t>CA2. Aplicar dos sesiones de 90 minutos en matutino/vespertino y 60 en encuentros; recibir excepciones sin deducir carga contractual.</w:t>
              <w:br/>
              <w:t>CA3. Registrar aula especializada o equipamiento; admitir teoría y práctica con docentes distintos si así llega.</w:t>
              <w:br/>
              <w:t>CA4. Todos los docentes de una clase quedan ocupados en ese intervalo. Mentorías y equipos se organizan fuera de la app.</w:t>
              <w:br/>
              <w:t>CA5. Mostrar faltantes y permitir revisar la asignación en pantallas pequeñas.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29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</w:tbl>
    <w:p>
      <w:r>
        <w:t>Sprint propuesto: 3. Importancia: 145. Origen: H12.</w:t>
      </w:r>
    </w:p>
    <w:p>
      <w:r>
        <w:t>Dependencias: H07, H09, H10, H08</w:t>
      </w:r>
    </w:p>
    <w:p>
      <w:pPr>
        <w:pStyle w:val="Heading1"/>
        <w:pageBreakBefore/>
      </w:pPr>
      <w:r>
        <w:t>Historia H13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H13 - Importación de la asignación académica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Coordinador de carrera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Seleccionar e importar el archivo oficial desde mi dispositivo.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Evitar transcribir una asignación ya preparada.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Seleccionar archivo desde el dispositivo y mapear columnas a grupos, asignaturas, docentes y necesidades; señalar datos ambiguos o faltantes.</w:t>
              <w:br/>
              <w:t>CA2. No convertir horas de contrato o pago del Excel en sesiones semanales.</w:t>
              <w:br/>
              <w:t>CA3. Mostrar errores por hoja, fila y campo en vista previa; confirmar sin duplicados ni cambios parciales.</w:t>
              <w:br/>
              <w:t>CA4. No organiza mentorías o subdivisiones, crea cuentas activas ni publica horarios.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</w:tbl>
    <w:p>
      <w:r>
        <w:t>Sprint propuesto: 3. Importancia: 150. Origen: H13.</w:t>
      </w:r>
    </w:p>
    <w:p>
      <w:r>
        <w:t>Dependencias: H12</w:t>
      </w:r>
    </w:p>
    <w:p>
      <w:pPr>
        <w:pStyle w:val="Heading1"/>
        <w:pageBreakBefore/>
      </w:pPr>
      <w:r>
        <w:t>Historia H14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H14 - Reglas para construir los horarios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Aplicar reglas institucionales coherentes desde la app.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Evitar que los ajustes contradigan la organización académica.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Usar cuadrículas por turno, recesos, carga y restricciones; no imponer duración única.</w:t>
              <w:br/>
              <w:t>CA2. Cruces, capacidad, recursos, restricciones y ausencia de huecos son obligatorios; preferencias no los anulan.</w:t>
              <w:br/>
              <w:t>CA3. El bloque sabatino libre para traslado CUR/instituto aplica solo si los datos sitúan clases en ambas sedes; no extenderlo al domingo.</w:t>
              <w:br/>
              <w:t>CA4. Registrar versión de reglas y revalidar propuestas afectadas al cambiarla.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 puntos</w:t>
            </w:r>
          </w:p>
        </w:tc>
      </w:tr>
    </w:tbl>
    <w:p>
      <w:r>
        <w:t>Sprint propuesto: 3. Importancia: 140. Origen: H14.</w:t>
      </w:r>
    </w:p>
    <w:p>
      <w:r>
        <w:t>Dependencias: H10, H11</w:t>
      </w:r>
    </w:p>
    <w:p>
      <w:pPr>
        <w:pStyle w:val="Heading1"/>
        <w:pageBreakBefore/>
      </w:pPr>
      <w:r>
        <w:t>Historia H15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H15 - Detección de conflictos del horario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Consultar incompatibilidades de una propuesta en el móvil.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Corregirla antes de aprobar o publicar.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Detectar cruces de grupo, espacio y todos los docentes indicados, incluso entre carreras y turnos.</w:t>
              <w:br/>
              <w:t>CA2. Validar capacidad, equipamiento, restricciones, sesiones juntas y traslados; respetar incompatibilidades del inventario.</w:t>
              <w:br/>
              <w:t>CA3. Detectar huecos internos descontando recesos; empezar después o terminar antes no cuenta como hueco.</w:t>
              <w:br/>
              <w:t>CA4. No mezclar borradores. Mostrar causas, clases y recursos afectados en lista accesible, no solo por color.</w:t>
              <w:br/>
              <w:t>CA5. Validar guardados y publicación en servidor y Supabase con concurrencia; una propuesta inválida queda pendiente.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</w:tbl>
    <w:p>
      <w:r>
        <w:t>Sprint propuesto: 4. Importancia: 150. Origen: H15.</w:t>
      </w:r>
    </w:p>
    <w:p>
      <w:r>
        <w:t>Dependencias: H17, H12, H14</w:t>
      </w:r>
    </w:p>
    <w:p>
      <w:pPr>
        <w:pStyle w:val="Heading1"/>
        <w:pageBreakBefore/>
      </w:pPr>
      <w:r>
        <w:t>Historia H16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H16 - Edición móvil y conservación de clases correctas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Corregir el borrador y conservar clases correctas desde mi teléfono.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Reorganizar solo lo necesario.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Editar ubicación con selectores táctiles accesibles; validar antes de guardar y no modificar lo publicado.</w:t>
              <w:br/>
              <w:t>CA2. Marcar una clase fijada para conservar su ubicación; fijar no aprueba la semana.</w:t>
              <w:br/>
              <w:t>CA3. Antes de mover una clase fijada, mostrar el cambio y pedir autorización; rechazar conserva la clase y aceptar no anula restricciones.</w:t>
              <w:br/>
              <w:t>CA4. Revalidar movimientos y cambios concurrentes; registrar responsable y decisión.</w:t>
              <w:br/>
              <w:t>CA5. Ofrecer lista o cuadrícula y mostrar carga pendiente; no depender de arrastrar ni solo del teclado.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29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</w:tbl>
    <w:p>
      <w:r>
        <w:t>Sprint propuesto: 4. Importancia: 145. Origen: H16 H22.</w:t>
      </w:r>
    </w:p>
    <w:p>
      <w:r>
        <w:t>Dependencias: H15, H17</w:t>
      </w:r>
    </w:p>
    <w:p>
      <w:pPr>
        <w:pStyle w:val="Heading1"/>
        <w:pageBreakBefore/>
      </w:pPr>
      <w:r>
        <w:t>Historia H17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H17 - Borradores sucesivos del horario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Conservar borradores y correcciones sucesivas desde la app móvil.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Revisar sin perder trabajo anterior.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Identificar versión, período, alcance, autor y estado; distinguir privado, compartido, aprobado y publicado.</w:t>
              <w:br/>
              <w:t>CA2. Crear siguiente borrador desde el anterior manteniendo clases fijadas; no exigir escenarios A y B.</w:t>
              <w:br/>
              <w:t>CA3. Trabajar por turno comprobando recursos compartidos con los demás horarios.</w:t>
              <w:br/>
              <w:t>CA4. Editar un aprobado crea borrador nuevo para revisión; la publicación vigente permanece íntegra.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</w:tbl>
    <w:p>
      <w:r>
        <w:t>Sprint propuesto: 4. Importancia: 140. Origen: H17.</w:t>
      </w:r>
    </w:p>
    <w:p>
      <w:r>
        <w:t>Dependencias: H05, H12</w:t>
      </w:r>
    </w:p>
    <w:p>
      <w:pPr>
        <w:pStyle w:val="Heading1"/>
        <w:pageBreakBefore/>
      </w:pPr>
      <w:r>
        <w:t>Historia H18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H18 - Revisión y aprobación del horario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autorizado de aprobación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Compartir un borrador y aprobar semanas correctas desde la app.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Obtener una versión final revisada.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Compartir explícitamente para consulta y descarga; mantener privados los demás y distinguir el horario oficial.</w:t>
              <w:br/>
              <w:t>CA2. Observaciones se reciben por jefaturas fuera de la app, sin comentarios ni mensajería interna.</w:t>
              <w:br/>
              <w:t>CA3. Aprobar la semana completa solo con carga y reglas satisfechas; fijar una clase no aprueba la semana.</w:t>
              <w:br/>
              <w:t>CA4. Registrar responsable, decisión y versión; cambios posteriores requieren revisión. Aprobar no publica.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29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</w:tbl>
    <w:p>
      <w:r>
        <w:t>Sprint propuesto: 5. Importancia: 145. Origen: H18.</w:t>
      </w:r>
    </w:p>
    <w:p>
      <w:r>
        <w:t>Dependencias: H17, H15, H16</w:t>
      </w:r>
    </w:p>
    <w:p>
      <w:pPr>
        <w:pStyle w:val="Heading1"/>
        <w:pageBreakBefore/>
      </w:pPr>
      <w:r>
        <w:t>Historia H19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H19 - Publicación del horario institucional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autorizado de publicación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Publicar desde la app la versión final aprobada.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Ofrecer un horario oficial coherente a usuarios autorizados.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Exigir cobertura completa, aprobaciones y validación vigente antes de publicar.</w:t>
              <w:br/>
              <w:t>CA2. Activar atómicamente la versión del período; consolidar el alcance completo sin perder lo aprobado.</w:t>
              <w:br/>
              <w:t>CA3. Distinguir horario oficial y borrador compartido; docentes no acceden a privados.</w:t>
              <w:br/>
              <w:t>CA4. Ante fallo conservar la publicación anterior y verificar lectura móvil y permisos de Supabase.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</w:tbl>
    <w:p>
      <w:r>
        <w:t>Sprint propuesto: 6. Importancia: 150. Origen: H19.</w:t>
      </w:r>
    </w:p>
    <w:p>
      <w:r>
        <w:t>Dependencias: H18</w:t>
      </w:r>
    </w:p>
    <w:p>
      <w:pPr>
        <w:pStyle w:val="Heading1"/>
        <w:pageBreakBefore/>
      </w:pPr>
      <w:r>
        <w:t>Historia H20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H20 - Consulta móvil de borradores compartidos y horarios finales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Docente o usuario autorizado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Consultar en mi dispositivo los horarios a los que tengo acceso.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Revisarlos y comunicar observaciones por la vía institucional.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Consultar borradores compartidos mediante H18 y horarios oficiales autorizados; nunca exponer borradores privados.</w:t>
              <w:br/>
              <w:t>CA2. Mostrar estado, versión, período, grupo, asignatura, docentes, día, horas y espacios en vista móvil legible.</w:t>
              <w:br/>
              <w:t>CA3. Filtrar por grupo, carrera, docente y turno; cambiar entre lista diaria y semanal con controles accesibles.</w:t>
              <w:br/>
              <w:t>CA4. Mostrar carga, estado sin conexión, vacíos y errores con reintento; no ofrecer consulta offline, comentarios ni edición. La consulta está disponible sin exportar el PDF.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 puntos</w:t>
            </w:r>
          </w:p>
        </w:tc>
      </w:tr>
    </w:tbl>
    <w:p>
      <w:r>
        <w:t>Sprint propuesto: 5. Importancia: 140. Origen: H20.</w:t>
      </w:r>
    </w:p>
    <w:p>
      <w:r>
        <w:t>Dependencias: H18</w:t>
      </w:r>
    </w:p>
    <w:p>
      <w:pPr>
        <w:pStyle w:val="Heading1"/>
        <w:pageBreakBefore/>
      </w:pPr>
      <w:r>
        <w:t>Historia H21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H21 - Generación y reorganización de horarios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Responsable de planificación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Solicitar generación y reorganización desde la app móvil.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Reducir colocación manual respetando las decisiones académicas.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Comprobar asignación, espacios, cantidades y reglas; mostrar faltantes sin exigir restricciones no comunicadas. Excluir UNICAM.</w:t>
              <w:br/>
              <w:t>CA2. Ejecutar en servicio confiable del servidor para período y alcance seleccionados; no incluir claves privilegiadas en la app.</w:t>
              <w:br/>
              <w:t>CA3. Mostrar procesamiento y retorno al resultado; conservar fijadas y solicitar autorización H16 antes de moverlas.</w:t>
              <w:br/>
              <w:t>CA4. Validar cobertura y conflictos; ante inviabilidad, timeout o datos cambiantes, conservar borrador e informar sin inventar causas.</w:t>
              <w:br/>
              <w:t>CA5. Registrar datos y reglas; no aplicar resultados obsoletos ni aprobar o publicar automáticamente.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13 puntos</w:t>
            </w:r>
          </w:p>
        </w:tc>
      </w:tr>
    </w:tbl>
    <w:p>
      <w:r>
        <w:t>Sprint propuesto: 5. Importancia: 150. Origen: H21 H22.</w:t>
      </w:r>
    </w:p>
    <w:p>
      <w:r>
        <w:t>Dependencias: H13, H14, H15, H16, H17</w:t>
      </w:r>
    </w:p>
    <w:p>
      <w:pPr>
        <w:pStyle w:val="Heading1"/>
        <w:pageBreakBefore/>
      </w:pPr>
      <w:r>
        <w:t>Historia H23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H23 - Exportación y compartir horarios en PDF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Docente o usuario autorizado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Guardar o compartir PDF de borradores compartidos y horarios oficiales.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Revisar y distribuir una copia identificable.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Exportar solo versiones y grupos autorizados; excluir borradores privados.</w:t>
              <w:br/>
              <w:t>CA2. Identificar institución, período, versión, fecha y estado BORRADOR u OFICIAL, con asignaturas, docentes, grupos, horas y espacios.</w:t>
              <w:br/>
              <w:t>CA3. Mantener tablas legibles, encabezados repetidos y versión consistente.</w:t>
              <w:br/>
              <w:t>CA4. Usar flujo nativo de guardar o compartir; informar si no hay datos. Incluir mentores solo si figuran en fuente oficial, sin gestionar su asignación.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26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 puntos</w:t>
            </w:r>
          </w:p>
        </w:tc>
      </w:tr>
    </w:tbl>
    <w:p>
      <w:r>
        <w:t>Sprint propuesto: 6. Importancia: 104. Origen: H23.</w:t>
      </w:r>
    </w:p>
    <w:p>
      <w:r>
        <w:t>Dependencias: H20, H19</w:t>
      </w:r>
    </w:p>
    <w:p>
      <w:pPr>
        <w:pStyle w:val="Heading1"/>
        <w:pageBreakBefore/>
      </w:pPr>
      <w:r>
        <w:t>Historia H24</w:t>
      </w:r>
    </w:p>
    <w:tbl>
      <w:tblPr>
        <w:tblStyle w:val="Table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7"/>
        <w:gridCol w:w="3198"/>
        <w:gridCol w:w="2032"/>
        <w:gridCol w:w="1391"/>
      </w:tblGrid>
      <w:tr>
        <w:trPr>
          <w:cantSplit/>
          <w:tblHeader/>
        </w:trPr>
        <w:tc>
          <w:tcPr>
            <w:gridSpan w:val="4"/>
            <w:shd w:fill="00b0f0" w:val="clear"/>
          </w:tcPr>
          <w:p>
            <w:pPr>
              <w:keepNext/>
              <w:spacing w:after="7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/>
              </w:rPr>
              <w:t>H24 - Distribución y actualización de la app móvil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1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Usuario autorizado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QUIERO: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Instalar y actualizar la app móvil en Android o iOS.</w:t>
            </w:r>
          </w:p>
        </w:tc>
      </w:tr>
      <w:tr>
        <w:trPr>
          <w:cantSplit/>
        </w:trPr>
        <w:tc>
          <w:tcPr/>
          <w:p w:rsidR="00000000" w:rsidDel="00000000" w:rsidP="00000000" w:rsidRDefault="00000000" w:rsidRPr="00000000" w14:paraId="0000012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Acceder a AcaPlan desde un dispositivo compatible.</w:t>
            </w:r>
          </w:p>
        </w:tc>
      </w:tr>
      <w:tr>
        <w:trPr>
          <w:cantSplit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CA1. Preparar versiones firmadas Android/iOS para el rango de sistemas que se confirme antes del lanzamiento.</w:t>
              <w:br/>
              <w:t>CA2. Entregar por canal acordado (prueba interna o tienda); canal y políticas quedan pendientes de definir.</w:t>
              <w:br/>
              <w:t>CA3. Informar actualizaciones y no descartar formularios pendientes sin confirmación.</w:t>
              <w:br/>
              <w:t>CA4. Verificar instalación, acceso, enlaces de recuperación, permisos y estados sin conexión en dispositivos objetivo.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25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</w:tr>
      <w:tr>
        <w:trPr>
          <w:cantSplit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1"/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 puntos</w:t>
            </w:r>
          </w:p>
        </w:tc>
      </w:tr>
    </w:tbl>
    <w:p>
      <w:r>
        <w:t>Sprint propuesto: 6. Importancia: 100. Origen: H24.</w:t>
      </w:r>
    </w:p>
    <w:p>
      <w:r>
        <w:t>Dependencias: H20</w:t>
      </w:r>
    </w:p>
    <w:p>
      <w:pPr>
        <w:pStyle w:val="Heading1"/>
        <w:pageBreakBefore/>
      </w:pPr>
      <w:r>
        <w:t>Product Backlog priorizado</w:t>
      </w:r>
    </w:p>
    <w:p>
      <w:pPr>
        <w:pStyle w:val="Heading2"/>
        <w:pageBreakBefore w:val="0"/>
      </w:pPr>
      <w:r>
        <w:t>Sprint 1 Acceso y configuración</w:t>
      </w:r>
    </w:p>
    <w:p>
      <w:r>
        <w:t>Acceder con seguridad y preparar permisos y períodos.</w:t>
      </w:r>
    </w:p>
    <w:tbl>
      <w:tblPr>
        <w:tblStyle w:val="Table2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600"/>
        <w:gridCol w:w="1200"/>
        <w:gridCol w:w="1000"/>
        <w:gridCol w:w="1200"/>
        <w:gridCol w:w="1200"/>
      </w:tblGrid>
      <w:tr>
        <w:trPr>
          <w:cantSplit/>
          <w:tblHeader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keepNext/>
              <w:jc w:val="both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Estimación inicial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H01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Acceso y sesión en la app móvil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150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 puntos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H03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Gestión de cuentas y permisos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140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Configuración de períodos académicos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96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 puntos</w:t>
            </w:r>
          </w:p>
        </w:tc>
      </w:tr>
    </w:tbl>
    <w:p>
      <w:r>
        <w:t>Total relativo propuesto: 16 puntos. El equipo debe contrastarlo con su capacidad; no representa horas ni avance registrado.</w:t>
      </w:r>
    </w:p>
    <w:p>
      <w:r>
        <w:t>Orden de trabajo según dependencias: H01, H03, H05.</w:t>
      </w:r>
    </w:p>
    <w:p>
      <w:pPr>
        <w:pStyle w:val="Heading1"/>
        <w:pageBreakBefore/>
      </w:pPr>
      <w:r>
        <w:t>Historias previstas por sprint</w:t>
      </w:r>
    </w:p>
    <w:p>
      <w:pPr>
        <w:pStyle w:val="Heading2"/>
        <w:pageBreakBefore w:val="0"/>
      </w:pPr>
      <w:r>
        <w:t>Sprint 2 Datos necesarios para los horarios</w:t>
      </w:r>
    </w:p>
    <w:p>
      <w:r>
        <w:t>Disponer de carreras, asignaturas, grupos, tiempos y espacios.</w:t>
      </w:r>
    </w:p>
    <w:tbl>
      <w:tblPr>
        <w:tblStyle w:val="Table2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600"/>
        <w:gridCol w:w="1200"/>
        <w:gridCol w:w="1000"/>
        <w:gridCol w:w="1200"/>
        <w:gridCol w:w="1200"/>
      </w:tblGrid>
      <w:tr>
        <w:trPr>
          <w:cantSplit/>
          <w:tblHeader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keepNext/>
              <w:jc w:val="both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Estimación inicial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H09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Gestión de grupos académicos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140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 puntos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Configuración de cuadrículas, bloques y recesos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27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135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H08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Espacios disponibles para los horarios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26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104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H07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Asignaturas para la programación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100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 puntos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H06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Gestión de carreras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22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88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 puntos</w:t>
            </w:r>
          </w:p>
        </w:tc>
      </w:tr>
    </w:tbl>
    <w:p>
      <w:r>
        <w:t>Total relativo propuesto: 27 puntos. El equipo debe contrastarlo con su capacidad; no representa horas ni avance registrado.</w:t>
      </w:r>
    </w:p>
    <w:p>
      <w:r>
        <w:t>Orden de trabajo según dependencias: H06, H07, H09, H10, H08.</w:t>
      </w:r>
    </w:p>
    <w:p>
      <w:pPr>
        <w:pStyle w:val="Heading1"/>
        <w:pageBreakBefore/>
      </w:pPr>
      <w:r>
        <w:t>Historias previstas por sprint</w:t>
      </w:r>
    </w:p>
    <w:p>
      <w:pPr>
        <w:pStyle w:val="Heading2"/>
        <w:pageBreakBefore w:val="0"/>
      </w:pPr>
      <w:r>
        <w:t>Sprint 3 Asignación y restricciones</w:t>
      </w:r>
    </w:p>
    <w:p>
      <w:r>
        <w:t>Recibir la programación académica y restricciones autorizadas.</w:t>
      </w:r>
    </w:p>
    <w:tbl>
      <w:tblPr>
        <w:tblStyle w:val="Table2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600"/>
        <w:gridCol w:w="1200"/>
        <w:gridCol w:w="1000"/>
        <w:gridCol w:w="1200"/>
        <w:gridCol w:w="1200"/>
      </w:tblGrid>
      <w:tr>
        <w:trPr>
          <w:cantSplit/>
          <w:tblHeader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keepNext/>
              <w:jc w:val="both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Estimación inicial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H13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Importación de la asignación académica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150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H12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Asignación académica para los horarios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29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145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Reglas para construir los horarios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140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 puntos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H11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Restricciones comunicadas por jefaturas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27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135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</w:tbl>
    <w:p>
      <w:r>
        <w:t>Total relativo propuesto: 29 puntos. El equipo debe contrastarlo con su capacidad; no representa horas ni avance registrado.</w:t>
      </w:r>
    </w:p>
    <w:p>
      <w:r>
        <w:t>Orden de trabajo según dependencias: H12, H13, H11, H14.</w:t>
      </w:r>
    </w:p>
    <w:p>
      <w:pPr>
        <w:pStyle w:val="Heading1"/>
        <w:pageBreakBefore/>
      </w:pPr>
      <w:r>
        <w:t>Historias previstas por sprint</w:t>
      </w:r>
    </w:p>
    <w:p>
      <w:pPr>
        <w:pStyle w:val="Heading2"/>
        <w:pageBreakBefore w:val="0"/>
      </w:pPr>
      <w:r>
        <w:t>Sprint 4 Construcción y corrección del borrador</w:t>
      </w:r>
    </w:p>
    <w:p>
      <w:r>
        <w:t>Validar y corregir manualmente conservando clases correctas.</w:t>
      </w:r>
    </w:p>
    <w:tbl>
      <w:tblPr>
        <w:tblStyle w:val="Table2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600"/>
        <w:gridCol w:w="1200"/>
        <w:gridCol w:w="1000"/>
        <w:gridCol w:w="1200"/>
        <w:gridCol w:w="1200"/>
      </w:tblGrid>
      <w:tr>
        <w:trPr>
          <w:cantSplit/>
          <w:tblHeader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keepNext/>
              <w:jc w:val="both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Estimación inicial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Detección de conflictos del horario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150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H16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Edición móvil y conservación de clases correctas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29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145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H17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Borradores sucesivos del horario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140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</w:tbl>
    <w:p>
      <w:r>
        <w:t>Total relativo propuesto: 24 puntos. El equipo debe contrastarlo con su capacidad; no representa horas ni avance registrado.</w:t>
      </w:r>
    </w:p>
    <w:p>
      <w:r>
        <w:t>Orden de trabajo según dependencias: H17, H15, H16.</w:t>
      </w:r>
    </w:p>
    <w:p>
      <w:pPr>
        <w:pStyle w:val="Heading1"/>
        <w:pageBreakBefore/>
      </w:pPr>
      <w:r>
        <w:t>Historias previstas por sprint</w:t>
      </w:r>
    </w:p>
    <w:p>
      <w:pPr>
        <w:pStyle w:val="Heading2"/>
        <w:pageBreakBefore w:val="0"/>
      </w:pPr>
      <w:r>
        <w:t>Sprint 5 Generación y revisión</w:t>
      </w:r>
    </w:p>
    <w:p>
      <w:r>
        <w:t>Generar, reorganizar y revisar propuestas antes de publicar.</w:t>
      </w:r>
    </w:p>
    <w:tbl>
      <w:tblPr>
        <w:tblStyle w:val="Table2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600"/>
        <w:gridCol w:w="1200"/>
        <w:gridCol w:w="1000"/>
        <w:gridCol w:w="1200"/>
        <w:gridCol w:w="1200"/>
      </w:tblGrid>
      <w:tr>
        <w:trPr>
          <w:cantSplit/>
          <w:tblHeader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keepNext/>
              <w:jc w:val="both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Estimación inicial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H21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Generación y reorganización de horarios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150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13 puntos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H18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Revisión y aprobación del horario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29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145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Consulta móvil de borradores compartidos y horarios finales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28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140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 puntos</w:t>
            </w:r>
          </w:p>
        </w:tc>
      </w:tr>
    </w:tbl>
    <w:p>
      <w:r>
        <w:t>Total relativo propuesto: 26 puntos. El equipo debe contrastarlo con su capacidad; no representa horas ni avance registrado.</w:t>
      </w:r>
    </w:p>
    <w:p>
      <w:r>
        <w:t>Orden de trabajo según dependencias: H21, H18, H20.</w:t>
      </w:r>
    </w:p>
    <w:p>
      <w:pPr>
        <w:pStyle w:val="Heading1"/>
        <w:pageBreakBefore/>
      </w:pPr>
      <w:r>
        <w:t>Historias previstas por sprint</w:t>
      </w:r>
    </w:p>
    <w:p>
      <w:pPr>
        <w:pStyle w:val="Heading2"/>
        <w:pageBreakBefore w:val="0"/>
      </w:pPr>
      <w:r>
        <w:t>Sprint 6 Publicación y distribución móvil</w:t>
      </w:r>
    </w:p>
    <w:p>
      <w:r>
        <w:t>Publicar la versión aprobada y preparar la distribución firmada de la app móvil.</w:t>
      </w:r>
    </w:p>
    <w:tbl>
      <w:tblPr>
        <w:tblStyle w:val="Table2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600"/>
        <w:gridCol w:w="1200"/>
        <w:gridCol w:w="1000"/>
        <w:gridCol w:w="1200"/>
        <w:gridCol w:w="1200"/>
      </w:tblGrid>
      <w:tr>
        <w:trPr>
          <w:cantSplit/>
          <w:tblHeader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keepNext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keepNext/>
              <w:jc w:val="both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>Estimación inicial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H19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Publicación del horario institucional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150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 puntos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H23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Exportación y compartir horarios en PDF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26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104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 puntos</w:t>
            </w:r>
          </w:p>
        </w:tc>
      </w:tr>
      <w:tr>
        <w:trPr>
          <w:cantSplit/>
        </w:trPr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Distribución y actualización de la app móvil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4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25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100</w:t>
            </w:r>
          </w:p>
        </w:tc>
        <w:tc>
          <w:tcPr>
            <w:tcBorders>
              <w:top w:color="000000" w:space="0" w:sz="8" w:val="single"/>
            </w:tcBorders>
          </w:tcPr>
          <w:p>
            <w:pPr>
              <w:spacing w:after="7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 puntos</w:t>
            </w:r>
          </w:p>
        </w:tc>
      </w:tr>
    </w:tbl>
    <w:p>
      <w:r>
        <w:t>Total relativo propuesto: 18 puntos. El equipo debe contrastarlo con su capacidad; no representa horas ni avance registrado.</w:t>
      </w:r>
    </w:p>
    <w:p>
      <w:r>
        <w:t>Orden de trabajo según dependencias: H19, H23, H24.</w:t>
      </w:r>
    </w:p>
    <w:p>
      <w:pPr>
        <w:pStyle w:val="Heading1"/>
        <w:pageBreakBefore/>
      </w:pPr>
      <w:r>
        <w:t>Sprint Backlog 1</w:t>
      </w:r>
    </w:p>
    <w:p>
      <w:pPr>
        <w:pStyle w:val="Heading2"/>
        <w:pageBreakBefore w:val="0"/>
      </w:pPr>
      <w:r>
        <w:t>Acceso y configuración móvil</w:t>
      </w:r>
    </w:p>
    <w:p>
      <w:r>
        <w:t>Objetivo: iniciar sesión con seguridad y preparar permisos y períodos desde Android e iOS.</w:t>
      </w:r>
    </w:p>
    <w:p>
      <w:r>
        <w:t>Resultado esperado: criterios demostrables en la app móvil, con revisión de accesibilidad, permisos y estados de red. Las tareas propuestas se ajustan en Sprint Planning.</w:t>
      </w:r>
    </w:p>
    <w:tbl>
      <w:tblPr>
        <w:tblStyle w:val="Table27"/>
        <w:tblW w:w="90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7300"/>
        <w:gridCol w:w="1000"/>
      </w:tblGrid>
      <w:tr>
        <w:trPr>
          <w:cantSplit/>
          <w:tblHeader/>
        </w:trPr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 w:rsidR="00000000" w:rsidDel="00000000" w:rsidP="00000000" w:rsidRDefault="00000000" w:rsidRPr="00000000" w14:paraId="0000048C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 w:rsidR="00000000" w:rsidDel="00000000" w:rsidP="00000000" w:rsidRDefault="00000000" w:rsidRPr="00000000" w14:paraId="0000048D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y tareas previstas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 w:rsidR="00000000" w:rsidDel="00000000" w:rsidP="00000000" w:rsidRDefault="00000000" w:rsidRPr="00000000" w14:paraId="0000048E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Puntos de historia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H01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Acceso y sesión móvil</w:t>
              <w:br/>
              <w:t>H01.T1. Integrar acceso y perfil con cuentas existentes.</w:t>
              <w:br/>
              <w:t>H01.T2. Configurar enlaces de retorno Android/iOS y cierre seguro.</w:t>
              <w:br/>
              <w:t>H01.T3. Probar sesión, enlaces y rutas protegidas en dispositivos objetivo.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H03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Cuentas y permisos</w:t>
              <w:br/>
              <w:t>H03.T1. Adaptar roles y alcance por carrera sin romper perfiles compartidos.</w:t>
              <w:br/>
              <w:t>H03.T2. Aplicar controles del servidor y Supabase; probarlos desde la app móvil.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H05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Períodos académicos</w:t>
              <w:br/>
              <w:t>H05.T1. Adaptar formulario móvil y consultas.</w:t>
              <w:br/>
              <w:t>H05.T2. Garantizar activación única e historial.</w:t>
              <w:br/>
              <w:t>H05.T3. Probar fechas, permisos y concurrencia.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</w:t>
            </w:r>
          </w:p>
        </w:tc>
      </w:tr>
    </w:tbl>
    <w:p>
      <w:r>
        <w:t>Responsables y estimaciones se acuerdan en Sprint Planning. Conservar evidencia por historia; una tarea técnica por sí sola no completa la historia.</w:t>
      </w:r>
    </w:p>
    <w:p>
      <w:pPr>
        <w:pStyle w:val="Heading1"/>
        <w:pageBreakBefore/>
      </w:pPr>
      <w:r>
        <w:t>Sprint Backlog 2</w:t>
      </w:r>
    </w:p>
    <w:p>
      <w:pPr>
        <w:pStyle w:val="Heading2"/>
        <w:pageBreakBefore w:val="0"/>
      </w:pPr>
      <w:r>
        <w:t>Datos necesarios para los horarios</w:t>
      </w:r>
    </w:p>
    <w:p>
      <w:r>
        <w:t>Objetivo: disponer de carreras, asignaturas, grupos, tiempos y espacios desde flujos móviles claros.</w:t>
      </w:r>
    </w:p>
    <w:p>
      <w:r>
        <w:t>Resultado esperado: criterios demostrables en pantallas pequeñas, con validación y accesibilidad. Las tareas propuestas se ajustan en Sprint Planning.</w:t>
      </w:r>
    </w:p>
    <w:tbl>
      <w:tblPr>
        <w:tblStyle w:val="Table27"/>
        <w:tblW w:w="90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7300"/>
        <w:gridCol w:w="1000"/>
      </w:tblGrid>
      <w:tr>
        <w:trPr>
          <w:cantSplit/>
          <w:tblHeader/>
        </w:trPr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 w:rsidR="00000000" w:rsidDel="00000000" w:rsidP="00000000" w:rsidRDefault="00000000" w:rsidRPr="00000000" w14:paraId="0000048C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 w:rsidR="00000000" w:rsidDel="00000000" w:rsidP="00000000" w:rsidRDefault="00000000" w:rsidRPr="00000000" w14:paraId="0000048D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y tareas previstas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 w:rsidR="00000000" w:rsidDel="00000000" w:rsidP="00000000" w:rsidRDefault="00000000" w:rsidRPr="00000000" w14:paraId="0000048E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Puntos de historia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H06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Carreras</w:t>
              <w:br/>
              <w:t>H06.T1. Construir lista, búsqueda y formulario móvil de carreras.</w:t>
              <w:br/>
              <w:t>H06.T2. Probar duplicados, permisos, alcance y referencias.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H07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Asignaturas</w:t>
              <w:br/>
              <w:t>H07.T1. Revisar catálogo y oferta recibida.</w:t>
              <w:br/>
              <w:t>H07.T2. Adaptar consultas y edición móvil autorizada.</w:t>
              <w:br/>
              <w:t>H07.T3. Probar duplicados, referencias y horas contractuales.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3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H09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Grupos académicos</w:t>
              <w:br/>
              <w:t>H09.T1. Adaptar formulario móvil con modalidad, turno, sede y carrera.</w:t>
              <w:br/>
              <w:t>H09.T2. Validar códigos y cantidades; excluir UNICAM de generación.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H10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Cuadrículas, bloques y recesos</w:t>
              <w:br/>
              <w:t>H10.T1. Sustituir supuesto de 80 minutos por reglas por turno.</w:t>
              <w:br/>
              <w:t>H10.T2. Crear controles táctiles accesibles para tiempos y recesos.</w:t>
              <w:br/>
              <w:t>H10.T3. Probar 45/90/60 minutos, nocturno y casos de salud.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H08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Inventario de espacios</w:t>
              <w:br/>
              <w:t>H08.T1. Adaptar catálogo móvil a datos oficiales.</w:t>
              <w:br/>
              <w:t>H08.T2. Integrar selector de archivos, vista previa y control de duplicados.</w:t>
              <w:br/>
              <w:t>H08.T3. Probar referencias, espacios inactivos y faltantes.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</w:t>
            </w:r>
          </w:p>
        </w:tc>
      </w:tr>
    </w:tbl>
    <w:p>
      <w:r>
        <w:t>Responsables y estimaciones de tareas: se acuerdan en Sprint Planning. Conservar pruebas y evidencia por historia; una tarea técnica por sí sola no completa la historia.</w:t>
      </w:r>
    </w:p>
    <w:p>
      <w:pPr>
        <w:pStyle w:val="Heading1"/>
        <w:pageBreakBefore/>
      </w:pPr>
      <w:r>
        <w:t>Sprint Backlog 3</w:t>
      </w:r>
    </w:p>
    <w:p>
      <w:pPr>
        <w:pStyle w:val="Heading2"/>
        <w:pageBreakBefore w:val="0"/>
      </w:pPr>
      <w:r>
        <w:t>Asignación y restricciones</w:t>
      </w:r>
    </w:p>
    <w:p>
      <w:r>
        <w:t>Objetivo: registrar programación y restricciones autorizadas, incluida la importación desde el dispositivo.</w:t>
      </w:r>
    </w:p>
    <w:p>
      <w:r>
        <w:t>Resultado esperado: flujos demostrables en Android e iOS, con permisos por rol y estados de carga/error. Las tareas propuestas se ajustan en Sprint Planning.</w:t>
      </w:r>
    </w:p>
    <w:tbl>
      <w:tblPr>
        <w:tblStyle w:val="Table27"/>
        <w:tblW w:w="90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7300"/>
        <w:gridCol w:w="1000"/>
      </w:tblGrid>
      <w:tr>
        <w:trPr>
          <w:cantSplit/>
          <w:tblHeader/>
        </w:trPr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 w:rsidR="00000000" w:rsidDel="00000000" w:rsidP="00000000" w:rsidRDefault="00000000" w:rsidRPr="00000000" w14:paraId="0000048C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 w:rsidR="00000000" w:rsidDel="00000000" w:rsidP="00000000" w:rsidRDefault="00000000" w:rsidRPr="00000000" w14:paraId="0000048D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y tareas previstas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 w:rsidR="00000000" w:rsidDel="00000000" w:rsidP="00000000" w:rsidRDefault="00000000" w:rsidRPr="00000000" w14:paraId="0000048E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Puntos de historia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H12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Asignación académica</w:t>
              <w:br/>
              <w:t>H12.T1. Adaptar captura móvil de asignación y necesidades.</w:t>
              <w:br/>
              <w:t>H12.T2. Aplicar valores y excepciones autorizadas.</w:t>
              <w:br/>
              <w:t>H12.T3. Probar varios docentes, permisos y faltantes.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H13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Importación de asignación</w:t>
              <w:br/>
              <w:t>H13.T1. Adaptar mapeo al archivo suministrado.</w:t>
              <w:br/>
              <w:t>H13.T2. Integrar selector de archivos, validación y vista previa móvil.</w:t>
              <w:br/>
              <w:t>H13.T3. Probar confirmación atómica y reimportación.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H11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Restricciones de jefaturas</w:t>
              <w:br/>
              <w:t>H11.T1. Adaptar disponibilidad al modelo de restricciones comunicadas.</w:t>
              <w:br/>
              <w:t>H11.T2. Limitar edición a jefaturas e incluir agrupaciones autorizadas.</w:t>
              <w:br/>
              <w:t>H11.T3. Probar restricciones ausentes y cambios que afectan horarios.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H14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Reglas de horarios</w:t>
              <w:br/>
              <w:t>H14.T1. Consolidar reglas y parámetros por cuadrícula.</w:t>
              <w:br/>
              <w:t>H14.T2. Registrar versión de reglas por propuesta.</w:t>
              <w:br/>
              <w:t>H14.T3. Probar prioridad de restricciones y revalidación.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</w:tbl>
    <w:p>
      <w:r>
        <w:t>Responsables y estimaciones de tareas: se acuerdan en Sprint Planning. Conservar pruebas y evidencia por historia; una tarea técnica por sí sola no completa la historia.</w:t>
      </w:r>
    </w:p>
    <w:p>
      <w:pPr>
        <w:pStyle w:val="Heading1"/>
        <w:pageBreakBefore/>
      </w:pPr>
      <w:r>
        <w:t>Sprint Backlog 4</w:t>
      </w:r>
    </w:p>
    <w:p>
      <w:pPr>
        <w:pStyle w:val="Heading2"/>
        <w:pageBreakBefore w:val="0"/>
      </w:pPr>
      <w:r>
        <w:t>Construcción y corrección del borrador</w:t>
      </w:r>
    </w:p>
    <w:p>
      <w:r>
        <w:t>Objetivo: validar y editar el borrador con controles táctiles accesibles, conservando clases correctas.</w:t>
      </w:r>
    </w:p>
    <w:p>
      <w:r>
        <w:t>Resultado esperado: edición demostrable en móvil con controles accesibles, sin depender de arrastrar elementos. Las tareas propuestas se ajustan en Sprint Planning.</w:t>
      </w:r>
    </w:p>
    <w:tbl>
      <w:tblPr>
        <w:tblStyle w:val="Table27"/>
        <w:tblW w:w="90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7300"/>
        <w:gridCol w:w="1000"/>
      </w:tblGrid>
      <w:tr>
        <w:trPr>
          <w:cantSplit/>
          <w:tblHeader/>
        </w:trPr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 w:rsidR="00000000" w:rsidDel="00000000" w:rsidP="00000000" w:rsidRDefault="00000000" w:rsidRPr="00000000" w14:paraId="0000048C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 w:rsidR="00000000" w:rsidDel="00000000" w:rsidP="00000000" w:rsidRDefault="00000000" w:rsidRPr="00000000" w14:paraId="0000048D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y tareas previstas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 w:rsidR="00000000" w:rsidDel="00000000" w:rsidP="00000000" w:rsidRDefault="00000000" w:rsidRPr="00000000" w14:paraId="0000048E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Puntos de historia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H17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Versiones de borradores</w:t>
              <w:br/>
              <w:t>H17.T1. Adaptar modelo de versiones y alcance.</w:t>
              <w:br/>
              <w:t>H17.T2. Crear borrador siguiente conservando clases fijadas.</w:t>
              <w:br/>
              <w:t>H17.T3. Probar aislamiento e historial desde varios dispositivos.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H15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Detección de conflictos</w:t>
              <w:br/>
              <w:t>H15.T1. Adaptar validador a reglas acordadas.</w:t>
              <w:br/>
              <w:t>H15.T2. Presentar causas y clases afectadas en listas accesibles.</w:t>
              <w:br/>
              <w:t>H15.T3. Probar cruces, recesos, huecos y concurrencia.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H16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Edición móvil</w:t>
              <w:br/>
              <w:t>H16.T1. Construir edición semanal con selectores accesibles y clases fijadas.</w:t>
              <w:br/>
              <w:t>H16.T2. Integrar autorización antes de mover.</w:t>
              <w:br/>
              <w:t>H16.T3. Probar reglas, preservación y accesibilidad táctil.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</w:t>
            </w:r>
          </w:p>
        </w:tc>
      </w:tr>
    </w:tbl>
    <w:p>
      <w:r>
        <w:t>Responsables y estimaciones de tareas: se acuerdan en Sprint Planning. Conservar pruebas y evidencia por historia; una tarea técnica por sí sola no completa la historia.</w:t>
      </w:r>
    </w:p>
    <w:p>
      <w:pPr>
        <w:pStyle w:val="Heading1"/>
        <w:pageBreakBefore/>
      </w:pPr>
      <w:r>
        <w:t>Sprint Backlog 5</w:t>
      </w:r>
    </w:p>
    <w:p>
      <w:pPr>
        <w:pStyle w:val="Heading2"/>
        <w:pageBreakBefore w:val="0"/>
      </w:pPr>
      <w:r>
        <w:t>Generación y revisión</w:t>
      </w:r>
    </w:p>
    <w:p>
      <w:r>
        <w:t>Objetivo: generar en servidor, reorganizar y revisar propuestas desde la app móvil antes de publicar.</w:t>
      </w:r>
    </w:p>
    <w:p>
      <w:r>
        <w:t>Resultado esperado: generación segura y consulta móvil del borrador compartido, con estados de espera, error y reintento. Las tareas propuestas se ajustan en Sprint Planning.</w:t>
      </w:r>
    </w:p>
    <w:tbl>
      <w:tblPr>
        <w:tblStyle w:val="Table27"/>
        <w:tblW w:w="90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7300"/>
        <w:gridCol w:w="1000"/>
      </w:tblGrid>
      <w:tr>
        <w:trPr>
          <w:cantSplit/>
          <w:tblHeader/>
        </w:trPr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 w:rsidR="00000000" w:rsidDel="00000000" w:rsidP="00000000" w:rsidRDefault="00000000" w:rsidRPr="00000000" w14:paraId="0000048C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 w:rsidR="00000000" w:rsidDel="00000000" w:rsidP="00000000" w:rsidRDefault="00000000" w:rsidRPr="00000000" w14:paraId="0000048D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y tareas previstas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 w:rsidR="00000000" w:rsidDel="00000000" w:rsidP="00000000" w:rsidRDefault="00000000" w:rsidRPr="00000000" w14:paraId="0000048E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Puntos de historia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H21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Generación y reorganización</w:t>
              <w:br/>
              <w:t>H21.T1. Preparar solicitud al servicio confiable y mostrar faltantes.</w:t>
              <w:br/>
              <w:t>H21.T2. Generar y reorganizar conservando clases fijadas.</w:t>
              <w:br/>
              <w:t>H21.T3. Integrar validación y autorización H16.</w:t>
              <w:br/>
              <w:t>H21.T4. Probar inviabilidad, timeout y cambios de datos.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13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H18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Revisión y aprobación</w:t>
              <w:br/>
              <w:t>H18.T1. Implementar compartir borrador y registrar decisión.</w:t>
              <w:br/>
              <w:t>H18.T2. Validar semana completa antes de aprobar.</w:t>
              <w:br/>
              <w:t>H18.T3. Probar permisos y separación de aprobación/publicación.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H20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Consulta móvil</w:t>
              <w:br/>
              <w:t>H20.T1. Crear consulta filtrada de horarios compartidos y oficiales.</w:t>
              <w:br/>
              <w:t>H20.T2. Mostrar estado y vista diaria/semanal.</w:t>
              <w:br/>
              <w:t>H20.T3. Probar accesibilidad, estados de red y solo lectura para docentes.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</w:tbl>
    <w:p>
      <w:r>
        <w:t>Responsables y estimaciones de tareas: se acuerdan en Sprint Planning. Conservar pruebas y evidencia por historia; una tarea técnica por sí sola no completa la historia.</w:t>
      </w:r>
    </w:p>
    <w:p>
      <w:pPr>
        <w:pStyle w:val="Heading1"/>
        <w:pageBreakBefore/>
      </w:pPr>
      <w:r>
        <w:t>Sprint Backlog 6</w:t>
      </w:r>
    </w:p>
    <w:p>
      <w:pPr>
        <w:pStyle w:val="Heading2"/>
        <w:pageBreakBefore w:val="0"/>
      </w:pPr>
      <w:r>
        <w:t>Publicación y distribución móvil</w:t>
      </w:r>
    </w:p>
    <w:p>
      <w:r>
        <w:t>Objetivo: publicar horarios oficiales y preparar una versión firmada de la app para las plataformas acordadas.</w:t>
      </w:r>
    </w:p>
    <w:p>
      <w:r>
        <w:t>Resultado esperado: publicación íntegra, PDF compartible desde el dispositivo y distribución validada en el canal definido. Las versiones de SO y canal siguen pendientes.</w:t>
      </w:r>
    </w:p>
    <w:tbl>
      <w:tblPr>
        <w:tblStyle w:val="Table27"/>
        <w:tblW w:w="900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7300"/>
        <w:gridCol w:w="1000"/>
      </w:tblGrid>
      <w:tr>
        <w:trPr>
          <w:cantSplit/>
          <w:tblHeader/>
        </w:trPr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 w:rsidR="00000000" w:rsidDel="00000000" w:rsidP="00000000" w:rsidRDefault="00000000" w:rsidRPr="00000000" w14:paraId="0000048C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 w:rsidR="00000000" w:rsidDel="00000000" w:rsidP="00000000" w:rsidRDefault="00000000" w:rsidRPr="00000000" w14:paraId="0000048D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y tareas previstas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 w:rsidR="00000000" w:rsidDel="00000000" w:rsidP="00000000" w:rsidRDefault="00000000" w:rsidRPr="00000000" w14:paraId="0000048E">
            <w:pPr>
              <w:keepNext/>
              <w:spacing w:line="252.00000000000003" w:lineRule="auto" w:after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>Puntos de historia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H19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Publicación institucional</w:t>
              <w:br/>
              <w:t>H19.T1. Consolidar semanas aprobadas y revalidar publicación atómica.</w:t>
              <w:br/>
              <w:t>H19.T2. Adaptar consulta compartida a la app móvil.</w:t>
              <w:br/>
              <w:t>H19.T3. Probar fallos y separación de estados.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8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H23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Exportar y compartir PDF</w:t>
              <w:br/>
              <w:t>H23.T1. Adaptar plantilla para borradores y horarios oficiales.</w:t>
              <w:br/>
              <w:t>H23.T2. Exportar docentes y mentores que figuren en datos oficiales.</w:t>
              <w:br/>
              <w:t>H23.T3. Probar permisos, tablas extensas y compartir/guardar en Android/iOS.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  <w:tr>
        <w:trPr>
          <w:cantSplit/>
        </w:trPr>
        <w:tc>
          <w:tcPr>
            <w:shd w:fill="a4c2f4" w:val="clear"/>
            <w:tcMar>
              <w:top w:w="80.0" w:type="dxa"/>
              <w:left w:w="80.0" w:type="dxa"/>
              <w:bottom w:w="80.0" w:type="dxa"/>
              <w:right w:w="80.0" w:type="dxa"/>
            </w:tcMar>
            <w:tcW w:w="7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H24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73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Distribución y actualización móvil</w:t>
              <w:br/>
              <w:t>H24.T1. Definir SO mínimos, firma y canal de entrega.</w:t>
              <w:br/>
              <w:t>H24.T2. Preparar paquetes móviles para el canal acordado.</w:t>
              <w:br/>
              <w:t>H24.T3. Probar instalación, enlaces y actualización sin perder formularios.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tcW w:w="1000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4"/>
              </w:rPr>
              <w:t>5</w:t>
            </w:r>
          </w:p>
        </w:tc>
      </w:tr>
    </w:tbl>
    <w:p>
      <w:r>
        <w:t>Responsables y estimaciones se acuerdan en Sprint Planning. Conservar evidencia por historia; una tarea técnica por sí sola no completa la historia.</w:t>
      </w:r>
    </w:p>
    <w:p>
      <w:r>
        <w:t>El cierre recorre asignación, restricciones, generación, fijación, autorización, revisión y publicación. La validación cubre permisos, conflictos entre dispositivos, pérdida de conexión, acceso al PDF y conservación de datos; la consulta offline queda fuera de la primera entrega.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learn.microsoft.com/aspnet/" TargetMode="External"/><Relationship Id="rId11" Type="http://schemas.openxmlformats.org/officeDocument/2006/relationships/image" Target="media/image1.png"/><Relationship Id="rId22" Type="http://schemas.openxmlformats.org/officeDocument/2006/relationships/header" Target="header1.xml"/><Relationship Id="rId10" Type="http://schemas.openxmlformats.org/officeDocument/2006/relationships/hyperlink" Target="mailto:darikcas13@gmail.com" TargetMode="External"/><Relationship Id="rId21" Type="http://schemas.openxmlformats.org/officeDocument/2006/relationships/hyperlink" Target="https://docs.google.com/spreadsheets/u/0/d/1CCUhLSoVcS94Z8Hsvj8uzf2paS5k74xT/edit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ruzrochagisela@gmai.com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hyperlink" Target="https://doi.org/10.1109/ACCESS.2021.3100613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yperlink" Target="https://doi.org/10.1007/s10100-024-00923-2" TargetMode="External"/><Relationship Id="rId6" Type="http://schemas.openxmlformats.org/officeDocument/2006/relationships/image" Target="media/image5.png"/><Relationship Id="rId18" Type="http://schemas.openxmlformats.org/officeDocument/2006/relationships/hyperlink" Target="https://doi.org/10.1007/s10100-024-00923-2" TargetMode="External"/><Relationship Id="rId7" Type="http://schemas.openxmlformats.org/officeDocument/2006/relationships/image" Target="media/image8.png"/><Relationship Id="rId8" Type="http://schemas.openxmlformats.org/officeDocument/2006/relationships/hyperlink" Target="mailto:oneygaleano2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