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Manus — trả lời ASK01 lô A1-01 đến A1-05</w:t>
      </w:r>
    </w:p>
    <w:p>
      <w:pPr>
        <w:spacing w:after="80"/>
      </w:pPr>
      <w:r>
        <w:t xml:space="preserve">Ngày: 2026-10-03 10:35 (+07:00)  </w:t>
      </w:r>
    </w:p>
    <w:p>
      <w:pPr>
        <w:spacing w:after="80"/>
      </w:pPr>
      <w:r>
        <w:t xml:space="preserve">Phạm vi: A1-01 … A1-05  </w:t>
      </w:r>
    </w:p>
    <w:p>
      <w:pPr>
        <w:spacing w:after="80"/>
      </w:pPr>
      <w:r>
        <w:t>Nguyên tắc: Số đo máy của đội được ghi là đo tại đội; kết luận kỹ thuật từ tài liệu công khai được ghi là đã công bố; đề xuất thử nghiệm được ghi là giả thuyết cần đo. Tôi không có máy 192 lõi/không có quyền chạy lại trainer của đội.</w:t>
      </w:r>
    </w:p>
    <w:p>
      <w:pPr>
        <w:spacing w:after="80"/>
      </w:pPr>
      <w:r>
        <w:t>---</w:t>
      </w:r>
    </w:p>
    <w:p>
      <w:pPr>
        <w:pStyle w:val="Heading1"/>
      </w:pPr>
      <w:r>
        <w:t>A1-01 — Windows + GPU AMD: ROCm hay DirectML?</w:t>
      </w:r>
    </w:p>
    <w:p>
      <w:pPr>
        <w:pStyle w:val="Heading2"/>
      </w:pPr>
      <w:r>
        <w:t>Trả lời</w:t>
      </w:r>
    </w:p>
    <w:p>
      <w:pPr>
        <w:spacing w:after="80"/>
      </w:pPr>
      <w:r>
        <w:t>Không đúng nếu nói DirectML là đường duy nhất trên Windows. Với máy owner Ryzen AI MAX+ 395 / Radeon 8060S gfx1151, tài liệu HIP SDK for Windows hiện liệt kê chính xác AMD Ryzen AI Max+ 395, RDNA3.5, gfx1151 là được hỗ trợ. Vì vậy phép đo của đội (torch.cuda.isavailable()=True, HIP và Radeon 8060S) phù hợp với trạng thái hỗ trợ hiện tại, không nên dùng docstring cũ của trainer để phủ nhận nó.</w:t>
      </w:r>
    </w:p>
    <w:p>
      <w:pPr>
        <w:spacing w:after="80"/>
      </w:pPr>
      <w:r>
        <w:t>ROCm/HIP-Windows nên là đường chính cho máy cụ thể này vì đội đã có môi trường PyTorch ROCm chạy thật. DirectML chỉ nên giữ làm fallback/đường tương thích khi:</w:t>
      </w:r>
    </w:p>
    <w:p>
      <w:pPr>
        <w:pStyle w:val="ListBullet"/>
      </w:pPr>
      <w:r>
        <w:t>GPU không nằm trong ma trận ROCm/HIP SDK được AMD hỗ trợ;</w:t>
      </w:r>
    </w:p>
    <w:p>
      <w:pPr>
        <w:pStyle w:val="ListBullet"/>
      </w:pPr>
      <w:r>
        <w:t>cần chạy trên nhiều loại GPU DirectX 12;</w:t>
      </w:r>
    </w:p>
    <w:p>
      <w:pPr>
        <w:pStyle w:val="ListBullet"/>
      </w:pPr>
      <w:r>
        <w:t>một toán tử/trainer cụ thể chạy được với DirectML nhưng chưa chạy được với ROCm;</w:t>
      </w:r>
    </w:p>
    <w:p>
      <w:pPr>
        <w:pStyle w:val="ListBullet"/>
      </w:pPr>
      <w:r>
        <w:t>chấp nhận phải kiểm tra lại compatibility của `torch`, `torch-directml` và operator coverage.</w:t>
      </w:r>
    </w:p>
    <w:p>
      <w:pPr>
        <w:spacing w:after="80"/>
      </w:pPr>
      <w:r>
        <w:t>Microsoft mô tả PyTorch-DirectML là public preview, cài bằng torch-directml, và dùng một device API riêng (torchdirectml.device()). Bối cảnh ASK cũng đã đo torch-directml bản 0.2.5.dev240914 yêu cầu torch==2.4.1; do đó không nên thay môi trường ROCm 2.12 của đội bằng DirectML mà chưa có A/B throughput và test đầy đủ của trainer.</w:t>
      </w:r>
    </w:p>
    <w:p>
      <w:pPr>
        <w:spacing w:after="80"/>
      </w:pPr>
      <w:r>
        <w:t>Với máy đích Windows có GPU AMD rời, câu trả lời là không được suy ra “AMD rời = ROCm-Windows tương đương Linux”. Ma trận ROCm Radeon/Ryzen ghi rõ một tập GPU Radeon cụ thể và chú thích rằng trên Windows PyTorch chứa các thành phần ROCm 7.2.1 nhưng toàn bộ ROCm stack chưa được hỗ trợ trên Windows. HIP SDK Windows có danh sách rộng hơn ở trang hệ thống, nhưng phải đối chiếu đúng phiên bản SDK/driver/GPU; GPU không có trong bảng là không được AMD hỗ trợ chính thức.</w:t>
      </w:r>
    </w:p>
    <w:p>
      <w:pPr>
        <w:pStyle w:val="Heading2"/>
      </w:pPr>
      <w:r>
        <w:t>Dẫn nguồn / bằng chứng</w:t>
      </w:r>
    </w:p>
    <w:p>
      <w:pPr>
        <w:pStyle w:val="ListNumber"/>
      </w:pPr>
      <w:r>
        <w:t xml:space="preserve">**Đã công bố:** AMD, *System requirements for Windows* — bảng có Ryzen AI Max+ 395 `gfx1151` và trạng thái Runtime/HIP SDK ✅:  </w:t>
      </w:r>
    </w:p>
    <w:p>
      <w:pPr>
        <w:spacing w:after="80"/>
      </w:pPr>
      <w:r>
        <w:t xml:space="preserve">   https://rocm.docs.amd.com/projects/install-on-windows/en/latest/reference/system-requirements.html</w:t>
      </w:r>
    </w:p>
    <w:p>
      <w:pPr>
        <w:pStyle w:val="ListNumber"/>
      </w:pPr>
      <w:r>
        <w:t xml:space="preserve">**Đã công bố:** AMD, *Windows support matrices by ROCm version* — Windows 11, GPU matrix và chú thích “entire ROCm stack is not yet supported on Windows”:  </w:t>
      </w:r>
    </w:p>
    <w:p>
      <w:pPr>
        <w:spacing w:after="80"/>
      </w:pPr>
      <w:r>
        <w:t xml:space="preserve">   https://rocm.docs.amd.com/projects/radeon-ryzen/en/latest/docs/compatibility/compatibilityrad/windows/windowscompatibility.html</w:t>
      </w:r>
    </w:p>
    <w:p>
      <w:pPr>
        <w:pStyle w:val="ListNumber"/>
      </w:pPr>
      <w:r>
        <w:t xml:space="preserve">**Đã công bố:** Microsoft, *Enable PyTorch with DirectML on Windows* — DirectX 12, public preview, cài `torch-directml` và API kiểm tra:  </w:t>
      </w:r>
    </w:p>
    <w:p>
      <w:pPr>
        <w:spacing w:after="80"/>
      </w:pPr>
      <w:r>
        <w:t xml:space="preserve">   https://learn.microsoft.com/en-us/windows/ai/directml/pytorch-windows</w:t>
      </w:r>
    </w:p>
    <w:p>
      <w:pPr>
        <w:pStyle w:val="ListNumber"/>
      </w:pPr>
      <w:r>
        <w:t>**Đo tại đội:** ASK01 §Bối cảnh: PyTorch ROCm `2.12.0a0+rocm7.13`, HIP, Radeon 8060S, `cuda=True`; DirectML package requirement và trainer behavior.</w:t>
      </w:r>
    </w:p>
    <w:p>
      <w:pPr>
        <w:pStyle w:val="Heading2"/>
      </w:pPr>
      <w:r>
        <w:t>Ca thử quyết định</w:t>
      </w:r>
    </w:p>
    <w:p>
      <w:pPr>
        <w:spacing w:after="80"/>
      </w:pPr>
      <w:r>
        <w:t>Chạy cùng một commit trainer, cùng batch/epoch/seed, warm-up rồi đo tối thiểu 3 lần cho mỗi đường:</w:t>
      </w:r>
    </w:p>
    <w:p>
      <w:pPr>
        <w:pStyle w:val="NoSpacing"/>
      </w:pPr>
      <w:r>
        <w:rPr>
          <w:rFonts w:ascii="Consolas" w:hAnsi="Consolas"/>
          <w:sz w:val="17"/>
        </w:rPr>
        <w:t>import time, torch</w:t>
        <w:br/>
        <w:t># với ROCm: device='cuda'; với DML dùng torch_directml.device()</w:t>
        <w:br/>
        <w:t>for _ in range(20):</w:t>
        <w:br/>
        <w:t xml:space="preserve">    y = model(x)</w:t>
        <w:br/>
        <w:t xml:space="preserve">    loss = criterion(y, target)</w:t>
        <w:br/>
        <w:t xml:space="preserve">    loss.backward(); optimizer.step(); optimizer.zero_grad(set_to_none=True)</w:t>
        <w:br/>
        <w:t>t0 = time.perf_counter()</w:t>
        <w:br/>
        <w:t># chạy cố định 200 batches</w:t>
        <w:br/>
        <w:t>for _ in range(200):</w:t>
        <w:br/>
        <w:t xml:space="preserve">    y = model(x); loss = criterion(y, target)</w:t>
        <w:br/>
        <w:t xml:space="preserve">    loss.backward(); optimizer.step(); optimizer.zero_grad(set_to_none=True)</w:t>
        <w:br/>
        <w:t>print(200 / (time.perf_counter()-t0), 'batches/s')</w:t>
      </w:r>
    </w:p>
    <w:p>
      <w:pPr>
        <w:pStyle w:val="ListBullet"/>
      </w:pPr>
      <w:r>
        <w:t>**A=A:** cùng backend chạy hai lần; sai lệch throughput/loss phải nằm trong ngưỡng đặt trước.</w:t>
      </w:r>
    </w:p>
    <w:p>
      <w:pPr>
        <w:pStyle w:val="ListBullet"/>
      </w:pPr>
      <w:r>
        <w:t>**Đối chứng dương:** cố ý dùng backend không hỗ trợ một operator hoặc cấp batch vượt bộ nhớ; phải fail rõ ràng, không âm thầm rơi về CPU.</w:t>
      </w:r>
    </w:p>
    <w:p>
      <w:pPr>
        <w:pStyle w:val="ListBullet"/>
      </w:pPr>
      <w:r>
        <w:t>Ghi thêm `torch.version.hip`, driver, GPU, torch package, peak memory, operator fallback và loss cuối. Nếu AMD GPU đích không có trong bảng AMD, verdict phải là **không được hỗ trợ chính thức**, không phải “chắc chắn không chạy”.</w:t>
      </w:r>
    </w:p>
    <w:p>
      <w:pPr>
        <w:spacing w:after="80"/>
      </w:pPr>
      <w:r>
        <w:t>Mức tin: CHẮC cho việc máy gfx1151 nằm trong bảng HIP SDK và DirectML không phải đường duy nhất; GIẢ THUYẾT CẦN ĐO cho tốc độ/độ ổn định tương đối của từng trainer/backend.</w:t>
      </w:r>
    </w:p>
    <w:p>
      <w:pPr>
        <w:spacing w:after="80"/>
      </w:pPr>
      <w:r>
        <w:t>---</w:t>
      </w:r>
    </w:p>
    <w:p>
      <w:pPr>
        <w:pStyle w:val="Heading1"/>
      </w:pPr>
      <w:r>
        <w:t>A1-02 — Trainer OngThan có chạy CPU-only ngay không?</w:t>
      </w:r>
    </w:p>
    <w:p>
      <w:pPr>
        <w:pStyle w:val="Heading2"/>
      </w:pPr>
      <w:r>
        <w:t>Trả lời</w:t>
      </w:r>
    </w:p>
    <w:p>
      <w:pPr>
        <w:spacing w:after="80"/>
      </w:pPr>
      <w:r>
        <w:t>Không. Theo bằng chứng trong ASK, không thể gọi OngThan trainer là CPU-only chạy ngay. Có ít nhất hai blocker độc lập:</w:t>
      </w:r>
    </w:p>
    <w:p>
      <w:pPr>
        <w:pStyle w:val="ListNumber"/>
      </w:pPr>
      <w:r>
        <w:t>`train.py --help` đã lỗi tại `pl.Trainer.add_argparse_args` trước khi tới bước chọn device; requirements ghim `pytorch-lightning==1.9.5`, trong khi môi trường đội không có đúng API đó.</w:t>
      </w:r>
    </w:p>
    <w:p>
      <w:pPr>
        <w:pStyle w:val="ListNumber"/>
      </w:pPr>
      <w:r>
        <w:t>`nnue.cuda()` và `.pin_memory()` không điều kiện sẽ hỏng trên môi trường không có CUDA/GPU; ASK đã ghi nhận `pin_memory()` ném `RuntimeError` trong venv không có GPU.</w:t>
      </w:r>
    </w:p>
    <w:p>
      <w:pPr>
        <w:spacing w:after="80"/>
      </w:pPr>
      <w:r>
        <w:t>Vá tối thiểu thực dụng: không nên chỉ thay nnue.cuda() bằng một dòng torch.device(...) rồi tuyên bố xong. Cần chọn một trong hai đường:</w:t>
      </w:r>
    </w:p>
    <w:p>
      <w:pPr>
        <w:pStyle w:val="ListBullet"/>
      </w:pPr>
      <w:r>
        <w:t>**Đường ngắn để tái lập cũ:** tạo venv riêng với đúng Lightning 1.9.5 và khóa toàn bộ torch/torchvision/cuda tương thích; đây là cách ít sửa source nhưng không chứng minh được môi trường ROCm-Windows hiện tại tương thích.</w:t>
      </w:r>
    </w:p>
    <w:p>
      <w:pPr>
        <w:pStyle w:val="ListBullet"/>
      </w:pPr>
      <w:r>
        <w:t>**Đường nên ship:** port trainer sang Lightning 2 API như Docco đã làm, truyền `accelerator`/`devices` rõ ràng, đưa model và batch lên `self.device`, và chỉ bật pin-memory khi backend hỗ trợ. Đây là đường kiểm thử được và không phụ thuộc API đã bị bỏ.</w:t>
      </w:r>
    </w:p>
    <w:p>
      <w:pPr>
        <w:spacing w:after="80"/>
      </w:pPr>
      <w:r>
        <w:t>Mẫu device selection tối thiểu cho vòng train thuần (cần thích nghi với trainer thật):</w:t>
      </w:r>
    </w:p>
    <w:p>
      <w:pPr>
        <w:pStyle w:val="NoSpacing"/>
      </w:pPr>
      <w:r>
        <w:rPr>
          <w:rFonts w:ascii="Consolas" w:hAnsi="Consolas"/>
          <w:sz w:val="17"/>
        </w:rPr>
        <w:t>def choose_device(requested="auto"):</w:t>
        <w:br/>
        <w:t xml:space="preserve">    if requested == "cpu":</w:t>
        <w:br/>
        <w:t xml:space="preserve">        return torch.device("cpu")</w:t>
        <w:br/>
        <w:t xml:space="preserve">    if requested in ("cuda", "rocm"):</w:t>
        <w:br/>
        <w:t xml:space="preserve">        if not torch.cuda.is_available():</w:t>
        <w:br/>
        <w:t xml:space="preserve">            raise RuntimeError("requested accelerator unavailable")</w:t>
        <w:br/>
        <w:t xml:space="preserve">        return torch.device("cuda")</w:t>
        <w:br/>
        <w:t xml:space="preserve">    return torch.device("cuda" if torch.cuda.is_available() else "cpu")</w:t>
        <w:br/>
        <w:br/>
        <w:t>pin = (device.type == "cuda")</w:t>
        <w:br/>
        <w:t>loader = DataLoader(ds, pin_memory=pin, ...)</w:t>
      </w:r>
    </w:p>
    <w:p>
      <w:pPr>
        <w:spacing w:after="80"/>
      </w:pPr>
      <w:r>
        <w:t>F.embeddingbag trên CPU 192 lõi không được mặc định là sẽ tăng tuyến tính. FT thưa có truy cập ngẫu nhiên, xung đột khi cộng gradient và overhead điều phối; số đo ASK T36 sau này còn ghi 4 luồng gần bằng 1 luồng. Với dữ liệu của đội, nên benchmark embeddingbag theo batch/feature count trước khi viết kernel C++ riêng. Tài liệu NNUE Stockfish chính thức mô tả cách họ giải nút thắt bằng parser C++ tạo whole batches và sparse layout, chứ không gửi từng position/tensor một.</w:t>
      </w:r>
    </w:p>
    <w:p>
      <w:pPr>
        <w:spacing w:after="80"/>
      </w:pPr>
      <w:r>
        <w:t>Lightning có overhead so với vòng train thuần, nhưng không có số đo hợp lệ để kết luận phần trăm cho net này. Khi batch nhỏ/FT thưa, overhead Python, callback, dataloader và đồng bộ có thể chiếm tỷ lệ đáng kể; phải đo cùng forward/backward, cùng batch và tắt logging/checkpoint khi so.</w:t>
      </w:r>
    </w:p>
    <w:p>
      <w:pPr>
        <w:pStyle w:val="Heading2"/>
      </w:pPr>
      <w:r>
        <w:t>Dẫn nguồn / bằng chứng</w:t>
      </w:r>
    </w:p>
    <w:p>
      <w:pPr>
        <w:pStyle w:val="ListNumber"/>
      </w:pPr>
      <w:r>
        <w:t xml:space="preserve">**Đã công bố:** PyTorch, `torch.set_num_threads` yêu cầu đặt trước eager/JIT/autograd; cách quản lý thread cần cố định trước benchmark:  </w:t>
      </w:r>
    </w:p>
    <w:p>
      <w:pPr>
        <w:spacing w:after="80"/>
      </w:pPr>
      <w:r>
        <w:t xml:space="preserve">   https://docs.pytorch.org/docs/stable/generated/torch.setnumthreads.html</w:t>
      </w:r>
    </w:p>
    <w:p>
      <w:pPr>
        <w:pStyle w:val="ListNumber"/>
      </w:pPr>
      <w:r>
        <w:t xml:space="preserve">**Đã công bố:** Stockfish NNUE docs — parser C++ tạo whole batches, sparse batch layout và lý do không xử lý từng sample một:  </w:t>
      </w:r>
    </w:p>
    <w:p>
      <w:pPr>
        <w:spacing w:after="80"/>
      </w:pPr>
      <w:r>
        <w:t xml:space="preserve">   https://official-stockfish.github.io/docs/nnue-pytorch-wiki/docs/nnue.html</w:t>
      </w:r>
    </w:p>
    <w:p>
      <w:pPr>
        <w:pStyle w:val="ListNumber"/>
      </w:pPr>
      <w:r>
        <w:t>**Đo tại đội / ASK01:** `OngThan/.../train.py` hard-code `nnue.cuda()`; `add_argparse_args` lỗi; `nnue_dataset.py` gọi `.pin_memory()` không điều kiện; Docco đã port Lightning 2.</w:t>
      </w:r>
    </w:p>
    <w:p>
      <w:pPr>
        <w:pStyle w:val="Heading2"/>
      </w:pPr>
      <w:r>
        <w:t>Ca thử đỏ/xanh</w:t>
      </w:r>
    </w:p>
    <w:p>
      <w:pPr>
        <w:pStyle w:val="ListBullet"/>
      </w:pPr>
      <w:r>
        <w:t>**Ca đỏ CPU:** chạy `python train.py --help` trong venv CPU; yêu cầu không crash do API Lightning, không gọi CUDA, không pin memory không điều kiện.</w:t>
      </w:r>
    </w:p>
    <w:p>
      <w:pPr>
        <w:pStyle w:val="ListBullet"/>
      </w:pPr>
      <w:r>
        <w:t>**Ca xanh CPU:** 1 batch forward/backward + optimizer step, kiểm tra loss hữu hạn, gradient hữu hạn, checkpoint load/readback được.</w:t>
      </w:r>
    </w:p>
    <w:p>
      <w:pPr>
        <w:pStyle w:val="ListBullet"/>
      </w:pPr>
      <w:r>
        <w:t>**Ca xanh accelerator:** cùng batch/seed chạy CUDA/ROCm, so shape, loss tolerance và checksum output.</w:t>
      </w:r>
    </w:p>
    <w:p>
      <w:pPr>
        <w:pStyle w:val="ListBullet"/>
      </w:pPr>
      <w:r>
        <w:t>So ba bản: trainer cũ + Lightning 1.9.5; port Lightning 2; vòng thuần PyTorch. Báo cáo samples/s, CPU%, RSS, peak device memory, thời gian dataloader và loss.</w:t>
      </w:r>
    </w:p>
    <w:p>
      <w:pPr>
        <w:spacing w:after="80"/>
      </w:pPr>
      <w:r>
        <w:t>Mức tin: CHẮC rằng trainer hiện tại không “CPU-only chạy ngay” theo bằng chứng ASK; GIẢ THUYẾT CẦN ĐO về mức overhead Lightning và kernel nhanh nhất trên 192 lõi.</w:t>
      </w:r>
    </w:p>
    <w:p>
      <w:pPr>
        <w:spacing w:after="80"/>
      </w:pPr>
      <w:r>
        <w:t>---</w:t>
      </w:r>
    </w:p>
    <w:p>
      <w:pPr>
        <w:pStyle w:val="Heading1"/>
      </w:pPr>
      <w:r>
        <w:t>A1-03 — Nút thắt: train hay sinh nhãn? Chia 192 lõi thế nào?</w:t>
      </w:r>
    </w:p>
    <w:p>
      <w:pPr>
        <w:pStyle w:val="Heading2"/>
      </w:pPr>
      <w:r>
        <w:t>Trả lời</w:t>
      </w:r>
    </w:p>
    <w:p>
      <w:pPr>
        <w:spacing w:after="80"/>
      </w:pPr>
      <w:r>
        <w:t>Với các số đo đã cho, nút thắt trước mắt là sinh nhãn/datagen, không phải train:</w:t>
      </w:r>
    </w:p>
    <w:p>
      <w:pPr>
        <w:pStyle w:val="ListBullet"/>
      </w:pPr>
      <w:r>
        <w:t>train GPU/iGPU: `10.540 vị trí/s`;</w:t>
      </w:r>
    </w:p>
    <w:p>
      <w:pPr>
        <w:pStyle w:val="ListBullet"/>
      </w:pPr>
      <w:r>
        <w:t>datagen NoBook: khoảng `549 vị trí/s`;</w:t>
      </w:r>
    </w:p>
    <w:p>
      <w:pPr>
        <w:pStyle w:val="ListBullet"/>
      </w:pPr>
      <w:r>
        <w:t>tỷ lệ: `10.540 / 549 = 19,2 lần`.</w:t>
      </w:r>
    </w:p>
    <w:p>
      <w:pPr>
        <w:spacing w:after="80"/>
      </w:pPr>
      <w:r>
        <w:t>Đây là đo tại đội, không phải định luật cho mọi máy. Nếu giả định datagen trên 192 lõi đạt khoảng 3.300 vị trí/s, thì train CPU phải đo thực tế; không thể tự lấy tỷ lệ 6× của datagen để suy ra CPU train.</w:t>
      </w:r>
    </w:p>
    <w:p>
      <w:pPr>
        <w:spacing w:after="80"/>
      </w:pPr>
      <w:r>
        <w:t>Công thức phân bổ nên dùng là cân bằng tốc độ sản xuất và tiêu thụ:</w:t>
      </w:r>
    </w:p>
    <w:p>
      <w:pPr>
        <w:pStyle w:val="NoSpacing"/>
      </w:pPr>
      <w:r>
        <w:rPr>
          <w:rFonts w:ascii="Consolas" w:hAnsi="Consolas"/>
          <w:sz w:val="17"/>
        </w:rPr>
        <w:t>D(c_d) = tốc độ datagen khi dành c_d lõi</w:t>
        <w:br/>
        <w:t>T(c_t) = tốc độ train khi dành c_t lõi</w:t>
        <w:br/>
        <w:t>c_d + c_t + c_io = 192</w:t>
        <w:br/>
        <w:t>throughput hữu ích = min(D(c_d), T(c_t))</w:t>
      </w:r>
    </w:p>
    <w:p>
      <w:pPr>
        <w:spacing w:after="80"/>
      </w:pPr>
      <w:r>
        <w:t>Nếu có buffer hữu hạn B mẫu, tốc độ đầy/rỗng là D−T. Mục tiêu không phải làm cả hai bên 100% CPU, mà chọn điểm D ≈ T với headroom 10–20% cho IO, OS và biến động. Nếu train dùng GPU, hãy dành số lõi đủ để cung cấp batch; phần còn lại cho datagen. Nếu train CPU và datagen cùng tranh memory bandwidth, điểm tối ưu có thể thấp hơn tổng throughput độc lập.</w:t>
      </w:r>
    </w:p>
    <w:p>
      <w:pPr>
        <w:spacing w:after="80"/>
      </w:pPr>
      <w:r>
        <w:t>Cách đo đúng: chạy sweep trước định nghĩa, ví dụ cd ∈ {16,32,64,96,128,160} và ct = 192−cd−cio; mỗi điểm warm-up 2 phút + đo 10 phút, cùng FEN, cùng nodes/time, cùng batch/seed. Ghi mẫu/s, CPU time theo PID, RSS, IO, queue depth và loss. Không dùng số tháng/ngày để kết luận.</w:t>
      </w:r>
    </w:p>
    <w:p>
      <w:pPr>
        <w:spacing w:after="80"/>
      </w:pPr>
      <w:r>
        <w:t>Điểm GPU “đáng tiền” được quyết bằng chi phí thời gian/điện/thuê trên phần datagen còn lại, không phải bằng train throughput đơn lẻ. Nếu GPU chỉ làm train nhanh hơn nhưng queue datagen luôn rỗng, lợi ích end-to-end bị chặn bởi D.</w:t>
      </w:r>
    </w:p>
    <w:p>
      <w:pPr>
        <w:pStyle w:val="Heading2"/>
      </w:pPr>
      <w:r>
        <w:t>Dẫn nguồn / bằng chứng</w:t>
      </w:r>
    </w:p>
    <w:p>
      <w:pPr>
        <w:pStyle w:val="ListNumber"/>
      </w:pPr>
      <w:r>
        <w:t>**Đo tại đội:** ASK01 §Bối cảnh ghi train `10.540 vị trí/s`, datagen `≈549 vị trí/s`, chênh `≈19–24×` tùy cách làm tròn.</w:t>
      </w:r>
    </w:p>
    <w:p>
      <w:pPr>
        <w:pStyle w:val="ListNumber"/>
      </w:pPr>
      <w:r>
        <w:t xml:space="preserve">**Đã công bố:** Stockfish NNUE docs cũng xác định parsing/preparing input là hai bottleneck và dùng worker tạo whole batches bất đồng bộ:  </w:t>
      </w:r>
    </w:p>
    <w:p>
      <w:pPr>
        <w:spacing w:after="80"/>
      </w:pPr>
      <w:r>
        <w:t xml:space="preserve">   https://official-stockfish.github.io/docs/nnue-pytorch-wiki/docs/nnue.html</w:t>
      </w:r>
    </w:p>
    <w:p>
      <w:pPr>
        <w:pStyle w:val="ListNumber"/>
      </w:pPr>
      <w:r>
        <w:t>Công thức trên là **suy ra kỹ thuật**, không phải số liệu công bố cho máy 192 lõi.</w:t>
      </w:r>
    </w:p>
    <w:p>
      <w:pPr>
        <w:pStyle w:val="Heading2"/>
      </w:pPr>
      <w:r>
        <w:t>Ca thử</w:t>
      </w:r>
    </w:p>
    <w:p>
      <w:pPr>
        <w:pStyle w:val="ListBullet"/>
      </w:pPr>
      <w:r>
        <w:t>**A=A:** cùng datagen commit, cùng tập FEN, cùng engine/nodes; lặp mỗi cấu hình 3 lần, kiểm tra hash danh sách FEN và phân bố score.</w:t>
      </w:r>
    </w:p>
    <w:p>
      <w:pPr>
        <w:pStyle w:val="ListBullet"/>
      </w:pPr>
      <w:r>
        <w:t>**Đối chứng dương:** thay engine thầy bằng một stub nhanh đã biết tốc độ hoặc tăng nodes ×4; datagen phải giảm/tăng theo hướng dự kiến. Nếu không, bottleneck nằm ở IO/serialization/lock chứ không ở search.</w:t>
      </w:r>
    </w:p>
    <w:p>
      <w:pPr>
        <w:pStyle w:val="ListBullet"/>
      </w:pPr>
      <w:r>
        <w:t>**Tiêu chí đặt trước:** chọn cấu hình có `min(D,T)` cao nhất và queue không rỗng &gt;95% thời gian; nếu hai cấu hình chênh dưới 5% thì ghi **không phân biệt được**, không chọn theo một lần chạy.</w:t>
      </w:r>
    </w:p>
    <w:p>
      <w:pPr>
        <w:spacing w:after="80"/>
      </w:pPr>
      <w:r>
        <w:t>Mức tin: CHẮC cho kết luận “với số đo hiện có, datagen là nút thắt”; GIẢ THUYẾT CẦN ĐO cho tỷ lệ lõi tối ưu và ngưỡng GPU.</w:t>
      </w:r>
    </w:p>
    <w:p>
      <w:pPr>
        <w:spacing w:after="80"/>
      </w:pPr>
      <w:r>
        <w:t>---</w:t>
      </w:r>
    </w:p>
    <w:p>
      <w:pPr>
        <w:pStyle w:val="Heading1"/>
      </w:pPr>
      <w:r>
        <w:t>A1-04 — Bao nhiêu thế KHÁC NHAU là đủ để 100–400 epoch không overfit?</w:t>
      </w:r>
    </w:p>
    <w:p>
      <w:pPr>
        <w:pStyle w:val="Heading2"/>
      </w:pPr>
      <w:r>
        <w:t>Trả lời</w:t>
      </w:r>
    </w:p>
    <w:p>
      <w:pPr>
        <w:spacing w:after="80"/>
      </w:pPr>
      <w:r>
        <w:t>Không có một con số công khai hợp lệ kiểu “HalfKAv2 cờ tướng cần X thế” để áp trực tiếp cho trainer/net của đội. Số mẫu đi qua mỗi epoch (20 M) không đồng nghĩa với 20 M thế khác nhau; ASK đã ghi kho NoBook khoảng 2.010.659 mẫu nên có thể đang lặp lại dữ liệu. Vì vậy không thể gọi 100–400 × 20 M là số thế độc lập, cũng không thể lấy số liệu Stockfish cờ vua làm ngưỡng Xiangqi.</w:t>
      </w:r>
    </w:p>
    <w:p>
      <w:pPr>
        <w:spacing w:after="80"/>
      </w:pPr>
      <w:r>
        <w:t>Cách trả lời có căn cứ là dùng độ đa dạng + đường cong validation + A/B engine, không dùng số epoch đơn độc. Nguồn nghiên cứu Xiangqi công khai mà tôi tìm được xây tập từ 44.000 ván đại kiện tướng và 30.000 ván synthetic, rồi lọc vị trí nhiễu/tactical; họ nhấn mạnh dữ liệu noisy làm loss lớn, khó hội tụ và làm engine chơi sai. Đây là một thiết kế dataset/qui trình lọc, không phải ngưỡng tối thiểu cho HalfKAv2 của đội.</w:t>
      </w:r>
    </w:p>
    <w:p>
      <w:pPr>
        <w:spacing w:after="80"/>
      </w:pPr>
      <w:r>
        <w:t>Stockfish NNUE docs cũng không đưa một hằng số “positions per parameter” áp dụng cho mọi net; tài liệu tập trung vào parser whole-batch, sparse representation và pipeline trainer. Fairy-Stockfish cung cấp variant-nnue-tools để sinh dữ liệu biến thể, nhưng README không chứng minh một con số tối thiểu chung cho Xiangqi.</w:t>
      </w:r>
    </w:p>
    <w:p>
      <w:pPr>
        <w:spacing w:after="80"/>
      </w:pPr>
      <w:r>
        <w:t>Định nghĩa “kho quá nhỏ” nên là dấu hiệu đo được:</w:t>
      </w:r>
    </w:p>
    <w:p>
      <w:pPr>
        <w:pStyle w:val="ListBullet"/>
      </w:pPr>
      <w:r>
        <w:t>train loss tiếp tục giảm nhưng validation loss đứng yên/tăng;</w:t>
      </w:r>
    </w:p>
    <w:p>
      <w:pPr>
        <w:pStyle w:val="ListBullet"/>
      </w:pPr>
      <w:r>
        <w:t>validation theo **vị trí không trùng** và theo nhóm (khai cuộc, trung cuộc, tàn cuộc, vật chất, tactical/quiet) lệch mạnh;</w:t>
      </w:r>
    </w:p>
    <w:p>
      <w:pPr>
        <w:pStyle w:val="ListBullet"/>
      </w:pPr>
      <w:r>
        <w:t>A/B với cùng engine config không cải thiện hoặc giảm trên tập thế chưa thấy;</w:t>
      </w:r>
    </w:p>
    <w:p>
      <w:pPr>
        <w:pStyle w:val="ListBullet"/>
      </w:pPr>
      <w:r>
        <w:t>output/eval dao động bất thường ở nhóm vắng trong train;</w:t>
      </w:r>
    </w:p>
    <w:p>
      <w:pPr>
        <w:pStyle w:val="ListBullet"/>
      </w:pPr>
      <w:r>
        <w:t>khi tăng kho bằng dữ liệu mới, val loss và A/B cải thiện rõ hơn so với tăng epoch trên kho cũ.</w:t>
      </w:r>
    </w:p>
    <w:p>
      <w:pPr>
        <w:spacing w:after="80"/>
      </w:pPr>
      <w:r>
        <w:t>Tôi đề xuất sweep kho khác nhau với cùng tổng số optimizer samples: Nunique ∈ {2 M, 10 M, 50 M, 100 M} hoặc các mức đội thực sự tạo được; tách train/validation/test theo game/FEN lineage, không random từng dòng có thể rò rỉ các thế liền kề. Chọn số thế khi đường cong validation và A/B đạt plateau, không chọn trước “10⁹” nếu chưa có đo.</w:t>
      </w:r>
    </w:p>
    <w:p>
      <w:pPr>
        <w:pStyle w:val="Heading2"/>
      </w:pPr>
      <w:r>
        <w:t>Dẫn nguồn / bằng chứng</w:t>
      </w:r>
    </w:p>
    <w:p>
      <w:pPr>
        <w:pStyle w:val="ListNumber"/>
      </w:pPr>
      <w:r>
        <w:t xml:space="preserve">**Đã công bố:** *A Study of the Proper NNUE Dataset* (2024), phần Methodology/Implementation: 44.000 master games + 30.000 synthetic games; lọc quiet positions; noisy positions làm training kém và engine chơi tệ hơn:  </w:t>
      </w:r>
    </w:p>
    <w:p>
      <w:pPr>
        <w:spacing w:after="80"/>
      </w:pPr>
      <w:r>
        <w:t xml:space="preserve">   https://arxiv.org/html/2412.17948v1</w:t>
      </w:r>
    </w:p>
    <w:p>
      <w:pPr>
        <w:pStyle w:val="ListNumber"/>
      </w:pPr>
      <w:r>
        <w:t xml:space="preserve">**Đã công bố:** Stockfish NNUE documentation — data parser, whole batches, sparse input và bottleneck:  </w:t>
      </w:r>
    </w:p>
    <w:p>
      <w:pPr>
        <w:spacing w:after="80"/>
      </w:pPr>
      <w:r>
        <w:t xml:space="preserve">   https://official-stockfish.github.io/docs/nnue-pytorch-wiki/docs/nnue.html</w:t>
      </w:r>
    </w:p>
    <w:p>
      <w:pPr>
        <w:pStyle w:val="ListNumber"/>
      </w:pPr>
      <w:r>
        <w:t xml:space="preserve">**Đã công bố:** Fairy-Stockfish variant NNUE tools — generator cho variant NNUE, liên kết trainer/wiki:  </w:t>
      </w:r>
    </w:p>
    <w:p>
      <w:pPr>
        <w:spacing w:after="80"/>
      </w:pPr>
      <w:r>
        <w:t xml:space="preserve">   https://github.com/fairy-stockfish/variant-nnue-tools</w:t>
      </w:r>
    </w:p>
    <w:p>
      <w:pPr>
        <w:pStyle w:val="ListNumber"/>
      </w:pPr>
      <w:r>
        <w:t>**Đo tại đội:** kho NoBook khoảng 2.010.659 mẫu; `epoch-size=20.000.000` là số lượt loader đi qua mỗi epoch theo ASK01.</w:t>
      </w:r>
    </w:p>
    <w:p>
      <w:pPr>
        <w:pStyle w:val="Heading2"/>
      </w:pPr>
      <w:r>
        <w:t>Ca thử</w:t>
      </w:r>
    </w:p>
    <w:p>
      <w:pPr>
        <w:pStyle w:val="ListBullet"/>
      </w:pPr>
      <w:r>
        <w:t>**A=A:** hai lần train cùng commit/seed/kho; checksum split và thứ tự batch phải giống; nếu không, không so loss trực tiếp.</w:t>
      </w:r>
    </w:p>
    <w:p>
      <w:pPr>
        <w:pStyle w:val="ListBullet"/>
      </w:pPr>
      <w:r>
        <w:t>**Đối chứng dương:** thêm một tập dữ liệu được tạo độc lập, có phân bố vật chất/phase khác; phải cải thiện ít nhất một metric test ngoài mẫu mà không làm metric nhóm khác vượt ngưỡng xấu đặt trước.</w:t>
      </w:r>
    </w:p>
    <w:p>
      <w:pPr>
        <w:pStyle w:val="ListBullet"/>
      </w:pPr>
      <w:r>
        <w:t>Đặt trước: giữ một test set khóa; dừng khi validation loss không cải thiện trong K checkpoint và A/B không cải thiện qua số ván đã định. Không báo “đủ” chỉ vì train loss giảm.</w:t>
      </w:r>
    </w:p>
    <w:p>
      <w:pPr>
        <w:spacing w:after="80"/>
      </w:pPr>
      <w:r>
        <w:t>Mức tin: CHẮC rằng không có căn cứ để đưa một ngưỡng X chung; CHẮC về các dấu hiệu overfit và vai trò lọc dữ liệu; GIẢ THUYẾT CẦN ĐO cho mọi ngưỡng N cụ thể của đội.</w:t>
      </w:r>
    </w:p>
    <w:p>
      <w:pPr>
        <w:spacing w:after="80"/>
      </w:pPr>
      <w:r>
        <w:t>---</w:t>
      </w:r>
    </w:p>
    <w:p>
      <w:pPr>
        <w:pStyle w:val="Heading1"/>
      </w:pPr>
      <w:r>
        <w:t>A1-05 — CPU threads trên Windows 192 lõi: một job hay nhiều job?</w:t>
      </w:r>
    </w:p>
    <w:p>
      <w:pPr>
        <w:pStyle w:val="Heading2"/>
      </w:pPr>
      <w:r>
        <w:t>Trả lời</w:t>
      </w:r>
    </w:p>
    <w:p>
      <w:pPr>
        <w:spacing w:after="80"/>
      </w:pPr>
      <w:r>
        <w:t>torch.setnumthreads(150) không đủ để bảo đảm trainer thực sự dùng 150 lõi hiệu quả. Nó điều khiển số thread intra-op của PyTorch và phải gọi trước eager/JIT/autograd; hiệu quả còn phụ thuộc kernel, OpenMP/MKL backend, memory bandwidth, DataLoader và cách Windows xếp thread.</w:t>
      </w:r>
    </w:p>
    <w:p>
      <w:pPr>
        <w:spacing w:after="80"/>
      </w:pPr>
      <w:r>
        <w:t>Windows có khái niệm processor group, mỗi group tối đa 64 logical processors. Tài liệu Microsoft ghi rõ Windows 11/Server 2022 đã đổi mặc định để process/thread có affinity trải qua nhiều group, nhưng các API affinity không-aware vẫn có thể chỉ tác động primary group. Vì vậy:</w:t>
      </w:r>
    </w:p>
    <w:p>
      <w:pPr>
        <w:pStyle w:val="ListNumber"/>
      </w:pPr>
      <w:r>
        <w:t>Không kết luận “chỉ group 0” hay “150 lõi chắc chắn chạy” từ `torch.get_num_threads()`.</w:t>
      </w:r>
    </w:p>
    <w:p>
      <w:pPr>
        <w:pStyle w:val="ListNumber"/>
      </w:pPr>
      <w:r>
        <w:t>Phải ghi Windows build, PyTorch version, backend BLAS/OpenMP, `OMP_NUM_THREADS`, `MKL_NUM_THREADS`, `torch.get_num_threads()`, `torch.get_num_interop_threads()` và topology/NUMA.</w:t>
      </w:r>
    </w:p>
    <w:p>
      <w:pPr>
        <w:pStyle w:val="ListNumber"/>
      </w:pPr>
      <w:r>
        <w:t>Dùng Windows group-aware affinity/CPU Sets hoặc chia process theo group khi benchmark cho thấy một process không scale; không dùng một mask 64-bit kiểu cũ để giả định toàn máy.</w:t>
      </w:r>
    </w:p>
    <w:p>
      <w:pPr>
        <w:spacing w:after="80"/>
      </w:pPr>
      <w:r>
        <w:t>Một job nhiều luồng có ưu điểm chia sẻ một model/optimizer và cho phép một gradient thống nhất; nhưng với FT sparse + GEMM nhỏ, throughput có thể bão hòa sớm do memory bandwidth/độ thưa. N job ít luồng không làm một net nhanh hơn: mỗi job tạo một net/optimizer riêng, phù hợp hyperparameter/seed sweep hoặc datagen shard, không phải cách gộp tự động thành một net.</w:t>
      </w:r>
    </w:p>
    <w:p>
      <w:pPr>
        <w:spacing w:after="80"/>
      </w:pPr>
      <w:r>
        <w:t>Khuyến nghị ban đầu cho máy 192 lõi:</w:t>
      </w:r>
    </w:p>
    <w:p>
      <w:pPr>
        <w:pStyle w:val="ListBullet"/>
      </w:pPr>
      <w:r>
        <w:t>benchmark một job với `threads ∈ {1,2,4,8,16,32,64,96,128,150,192}`;</w:t>
      </w:r>
    </w:p>
    <w:p>
      <w:pPr>
        <w:pStyle w:val="ListBullet"/>
      </w:pPr>
      <w:r>
        <w:t>benchmark nhiều job chỉ khi một job đã plateau, ví dụ 2×64, 3×48, 4×32, và so **tổng samples/s + RAM + loss/A-B**;</w:t>
      </w:r>
    </w:p>
    <w:p>
      <w:pPr>
        <w:pStyle w:val="ListBullet"/>
      </w:pPr>
      <w:r>
        <w:t>nếu mục tiêu là **một net**, không average trọng số các job độc lập như một phép gộp mặc định. Dùng DDP/gradient averaging nếu trainer/model/optimizer được thiết kế cho distributed training; nếu không, dùng N seed để chọn net qua validation/A-B, ghi rõ đó là selection chứ không phải ensemble merge.</w:t>
      </w:r>
    </w:p>
    <w:p>
      <w:pPr>
        <w:spacing w:after="80"/>
      </w:pPr>
      <w:r>
        <w:t>Về affinity, có thể kiểm tra trước bằng PowerShell/ETW/Windows Performance Recorder và API group-aware; tối thiểu phải quan sát CPU time theo PID/thread và phân bố trên các group, không chỉ nhìn một mẫu % Processor(Total).</w:t>
      </w:r>
    </w:p>
    <w:p>
      <w:pPr>
        <w:pStyle w:val="Heading2"/>
      </w:pPr>
      <w:r>
        <w:t>Dẫn nguồn / bằng chứng</w:t>
      </w:r>
    </w:p>
    <w:p>
      <w:pPr>
        <w:pStyle w:val="ListNumber"/>
      </w:pPr>
      <w:r>
        <w:t xml:space="preserve">**Đã công bố:** PyTorch, `torch.set_num_threads` — số thread intra-op CPU và yêu cầu gọi trước eager/JIT/autograd:  </w:t>
      </w:r>
    </w:p>
    <w:p>
      <w:pPr>
        <w:spacing w:after="80"/>
      </w:pPr>
      <w:r>
        <w:t xml:space="preserve">   https://docs.pytorch.org/docs/stable/generated/torch.setnumthreads.html</w:t>
      </w:r>
    </w:p>
    <w:p>
      <w:pPr>
        <w:pStyle w:val="ListNumber"/>
      </w:pPr>
      <w:r>
        <w:t xml:space="preserve">**Đã công bố:** PyTorch, *Threading Environment Variables* — các biến OpenMP/MKL và intra-op/inter-op threading:  </w:t>
      </w:r>
    </w:p>
    <w:p>
      <w:pPr>
        <w:spacing w:after="80"/>
      </w:pPr>
      <w:r>
        <w:t xml:space="preserve">   https://docs.pytorch.org/docs/2.14/threadingenvironmentvariables.html</w:t>
      </w:r>
    </w:p>
    <w:p>
      <w:pPr>
        <w:pStyle w:val="ListNumber"/>
      </w:pPr>
      <w:r>
        <w:t xml:space="preserve">**Đã công bố:** Microsoft, *Processor Groups* — group tối đa 64 logical processors; Windows 11 thay đổi mặc định để process/thread có thể trải trên nhiều group; API `SetThreadGroupAffinity`/`GetProcessGroupAffinity`:  </w:t>
      </w:r>
    </w:p>
    <w:p>
      <w:pPr>
        <w:spacing w:after="80"/>
      </w:pPr>
      <w:r>
        <w:t xml:space="preserve">   https://learn.microsoft.com/en-us/windows/win32/procthread/processor-groups</w:t>
      </w:r>
    </w:p>
    <w:p>
      <w:pPr>
        <w:pStyle w:val="ListNumber"/>
      </w:pPr>
      <w:r>
        <w:t>**Đo tại đội:** ASK01 ghi trainer Bodetosu không có `--threads`, có cơ chế `--luong-train`, và từng gặp torch CPU không đặt OMP dẫn tới khoảng 28 luồng/lượt và RAM phình.</w:t>
      </w:r>
    </w:p>
    <w:p>
      <w:pPr>
        <w:pStyle w:val="Heading2"/>
      </w:pPr>
      <w:r>
        <w:t>Ca thử quyết định</w:t>
      </w:r>
    </w:p>
    <w:p>
      <w:pPr>
        <w:pStyle w:val="NoSpacing"/>
      </w:pPr>
      <w:r>
        <w:rPr>
          <w:rFonts w:ascii="Consolas" w:hAnsi="Consolas"/>
          <w:sz w:val="17"/>
        </w:rPr>
        <w:t>import os, torch</w:t>
        <w:br/>
        <w:t># đặt OMP/MKL trước khi import torch trong script benchmark thật</w:t>
        <w:br/>
        <w:t>print({k: os.environ.get(k) for k in ("OMP_NUM_THREADS", "MKL_NUM_THREADS")})</w:t>
        <w:br/>
        <w:t>print(torch.get_num_threads(), torch.get_num_interop_threads())</w:t>
      </w:r>
    </w:p>
    <w:p>
      <w:pPr>
        <w:pStyle w:val="ListBullet"/>
      </w:pPr>
      <w:r>
        <w:t>**A=A:** cùng batch, seed, commit, affinity; chạy hai lần mỗi mức thread. Kiểm loss/checksum gần như giống và throughput ổn định.</w:t>
      </w:r>
    </w:p>
    <w:p>
      <w:pPr>
        <w:pStyle w:val="ListBullet"/>
      </w:pPr>
      <w:r>
        <w:t>**Đối chứng dương:** cố định process vào một group rồi bỏ affinity; bài test phải phát hiện thay đổi CPU distribution/throughput. Nếu telemetry không phân biệt được, verdict là **không đủ quan sát**.</w:t>
      </w:r>
    </w:p>
    <w:p>
      <w:pPr>
        <w:pStyle w:val="ListBullet"/>
      </w:pPr>
      <w:r>
        <w:t>Đo p50/p95 batch time, samples/s, CPU time theo group, RSS/peak memory, queue wait và power nếu có. Chọn 1 job hay N job theo tổng samples/s **và** A/B chất lượng; không chọn chỉ vì Task Manager báo nhiều lõi sáng.</w:t>
      </w:r>
    </w:p>
    <w:p>
      <w:pPr>
        <w:spacing w:after="80"/>
      </w:pPr>
      <w:r>
        <w:t>Mức tin: CHẮC về semantics của processor groups và torch.setnumthreads; GIẢ THUYẾT CẦN ĐO về điểm bão hòa cụ thể, cấu hình affinity tốt nhất và ưu thế một job/N job cho net của đội.</w:t>
      </w:r>
    </w:p>
    <w:p>
      <w:pPr>
        <w:spacing w:after="80"/>
      </w:pPr>
      <w:r>
        <w:t>---</w:t>
      </w:r>
    </w:p>
    <w:p>
      <w:pPr>
        <w:pStyle w:val="Heading1"/>
      </w:pPr>
      <w:r>
        <w:t>Kết luận chung của lô</w:t>
      </w:r>
    </w:p>
    <w:p>
      <w:pPr>
        <w:pStyle w:val="ListNumber"/>
      </w:pPr>
      <w:r>
        <w:t>**A1-01:** máy `gfx1151` của owner có đường HIP SDK/ROCm-Windows được AMD liệt kê; DirectML không phải lựa chọn duy nhất.</w:t>
      </w:r>
    </w:p>
    <w:p>
      <w:pPr>
        <w:pStyle w:val="ListNumber"/>
      </w:pPr>
      <w:r>
        <w:t>**A1-02:** OngThan trainer hiện không thể gọi là CPU-only chạy ngay; cần venv legacy có kiểm soát hoặc port Lightning 2 + device/pin-memory đúng.</w:t>
      </w:r>
    </w:p>
    <w:p>
      <w:pPr>
        <w:pStyle w:val="ListNumber"/>
      </w:pPr>
      <w:r>
        <w:t>**A1-03:** số đo hiện có chỉ ra datagen là nút thắt; chia lõi bằng `min(D,T)` và sweep có kiểm soát.</w:t>
      </w:r>
    </w:p>
    <w:p>
      <w:pPr>
        <w:pStyle w:val="ListNumber"/>
      </w:pPr>
      <w:r>
        <w:t>**A1-04:** không có ngưỡng thế khác nhau phổ quát; dùng split không rò rỉ, validation nhóm và A/B.</w:t>
      </w:r>
    </w:p>
    <w:p>
      <w:pPr>
        <w:pStyle w:val="ListNumber"/>
      </w:pPr>
      <w:r>
        <w:t>**A1-05:** 192 lõi Windows cần kiểm tra processor groups/backend/affinity thực tế; `torch.set_num_threads(150)` không phải bằng chứng của việc dùng hiệu quả 150 lõi.</w:t>
      </w:r>
    </w:p>
    <w:p>
      <w:pPr>
        <w:pStyle w:val="Heading1"/>
      </w:pPr>
      <w:r>
        <w:t>Ghi chú giới hạn</w:t>
      </w:r>
    </w:p>
    <w:p>
      <w:pPr>
        <w:pStyle w:val="ListBullet"/>
      </w:pPr>
      <w:r>
        <w:t>Các đường dẫn nội bộ và số đo của đội chỉ được dùng vì chúng đã nằm trong ASK01; tôi không khẳng định đã tự chạy lại chúng.</w:t>
      </w:r>
    </w:p>
    <w:p>
      <w:pPr>
        <w:pStyle w:val="ListBullet"/>
      </w:pPr>
      <w:r>
        <w:t>Các nguồn public được truy cập ngày 2026-10-03. Ma trận hỗ trợ GPU, package và driver có thể thay đổi; khi ship phải lưu phiên bản/URL/hash cùng kết quả benchmark.</w:t>
      </w:r>
    </w:p>
    <w:p>
      <w:pPr>
        <w:pStyle w:val="ListBullet"/>
      </w:pPr>
      <w:r>
        <w:t>Đây là đánh giá kỹ thuật, không phải kết luận pháp lý hay bảo đảm tương thích cho GPU không có trong ma trận nhà sản xuất.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Manus — DebateAI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