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FE588" w14:textId="68FAED8E" w:rsidR="009562D7" w:rsidRDefault="009562D7" w:rsidP="009562D7">
      <w:pPr>
        <w:pStyle w:val="NormalWeb"/>
      </w:pPr>
      <w:r>
        <w:rPr>
          <w:rStyle w:val="Strong"/>
        </w:rPr>
        <w:t xml:space="preserve">Research Paper Short Story Analysis Groups: “The Yellow Wallpaper” (553-561) and “Sonny’s Blues” (251-267) </w:t>
      </w:r>
    </w:p>
    <w:p w14:paraId="77458378" w14:textId="0F9E4531" w:rsidR="009562D7" w:rsidRDefault="009562D7" w:rsidP="009562D7">
      <w:pPr>
        <w:pStyle w:val="NormalWeb"/>
      </w:pPr>
      <w:r>
        <w:rPr>
          <w:rStyle w:val="Strong"/>
        </w:rPr>
        <w:t>Discuss the progression of your element of fiction in each story and select a powerful scene in each story to analyze for the class. Then, discuss the element and its significance.</w:t>
      </w:r>
    </w:p>
    <w:p w14:paraId="40D1968B" w14:textId="5B5ADA10" w:rsidR="009562D7" w:rsidRDefault="009562D7" w:rsidP="009562D7">
      <w:pPr>
        <w:pStyle w:val="NormalWeb"/>
      </w:pPr>
      <w:r>
        <w:rPr>
          <w:rStyle w:val="Strong"/>
        </w:rPr>
        <w:t>Group One: Plot Development—Conflict</w:t>
      </w:r>
      <w:r>
        <w:t>: Discuss the central conflict in each story. When is the conflict introduced and how does it develop? Select a passage from the story to reveal the height of the conflict or climax of the story</w:t>
      </w:r>
      <w:r w:rsidR="008A7E7E">
        <w:t xml:space="preserve"> or a scene that is central to the development of the conflict</w:t>
      </w:r>
      <w:r>
        <w:t>.</w:t>
      </w:r>
    </w:p>
    <w:p w14:paraId="4E258B6F" w14:textId="109C8CC9" w:rsidR="00B35FE6" w:rsidRDefault="00B35FE6" w:rsidP="009562D7">
      <w:pPr>
        <w:pStyle w:val="NormalWeb"/>
      </w:pPr>
      <w:r>
        <w:rPr>
          <w:rStyle w:val="textlayer--absolute"/>
          <w:rFonts w:ascii="Arial" w:hAnsi="Arial" w:cs="Arial"/>
          <w:sz w:val="27"/>
          <w:szCs w:val="27"/>
        </w:rPr>
        <w:t xml:space="preserve">Patrick </w:t>
      </w:r>
      <w:proofErr w:type="spellStart"/>
      <w:r>
        <w:rPr>
          <w:rStyle w:val="textlayer--absolute"/>
          <w:rFonts w:ascii="Arial" w:hAnsi="Arial" w:cs="Arial"/>
          <w:sz w:val="27"/>
          <w:szCs w:val="27"/>
        </w:rPr>
        <w:t>Ignaut</w:t>
      </w:r>
      <w:proofErr w:type="spellEnd"/>
    </w:p>
    <w:p w14:paraId="76468D9C" w14:textId="58B5B675" w:rsidR="009562D7" w:rsidRDefault="009562D7" w:rsidP="009562D7">
      <w:pPr>
        <w:pStyle w:val="NormalWeb"/>
      </w:pPr>
      <w:r>
        <w:rPr>
          <w:rStyle w:val="Strong"/>
        </w:rPr>
        <w:t>Group Two: Setting—Symbolism</w:t>
      </w:r>
      <w:r>
        <w:t>: Discuss the major setting in each story. Describe the opening setting. Are there shifts in the location or the timeframe of the story? Which scene includes the most symbolic aspect of the setting</w:t>
      </w:r>
      <w:r w:rsidR="008A7E7E">
        <w:t xml:space="preserve"> or the most dramatic shift</w:t>
      </w:r>
      <w:r>
        <w:t>?</w:t>
      </w:r>
    </w:p>
    <w:p w14:paraId="1B6481CA" w14:textId="101A9418" w:rsidR="00B35FE6" w:rsidRDefault="00B35FE6" w:rsidP="009562D7">
      <w:pPr>
        <w:pStyle w:val="NormalWeb"/>
      </w:pPr>
      <w:r>
        <w:rPr>
          <w:rStyle w:val="textlayer--absolute"/>
          <w:rFonts w:ascii="Arial" w:hAnsi="Arial" w:cs="Arial"/>
          <w:sz w:val="27"/>
          <w:szCs w:val="27"/>
        </w:rPr>
        <w:t>Javier Gonzalez</w:t>
      </w:r>
    </w:p>
    <w:p w14:paraId="5C49328F" w14:textId="79D3DB53" w:rsidR="009562D7" w:rsidRDefault="009562D7" w:rsidP="009562D7">
      <w:pPr>
        <w:pStyle w:val="NormalWeb"/>
      </w:pPr>
      <w:r>
        <w:rPr>
          <w:rStyle w:val="Strong"/>
        </w:rPr>
        <w:t>Group Three: Characters—Protagonist and Antagonist</w:t>
      </w:r>
      <w:r>
        <w:t>: Who is the central character and how does this character develop? Describe the dialogue or behavior that reveals the most about the character. How do the other major characters interact with this character? Which scene demonstrates their interaction most dynamically?</w:t>
      </w:r>
    </w:p>
    <w:p w14:paraId="2F4314B4" w14:textId="15C98BAB" w:rsidR="00B35FE6" w:rsidRDefault="00B35FE6" w:rsidP="009562D7">
      <w:pPr>
        <w:pStyle w:val="NormalWeb"/>
      </w:pPr>
      <w:r>
        <w:rPr>
          <w:rStyle w:val="textlayer--absolute"/>
          <w:rFonts w:ascii="Arial" w:hAnsi="Arial" w:cs="Arial"/>
          <w:sz w:val="27"/>
          <w:szCs w:val="27"/>
        </w:rPr>
        <w:t>Tiffney Lewis</w:t>
      </w:r>
      <w:r>
        <w:rPr>
          <w:rStyle w:val="textlayer--absolute"/>
          <w:rFonts w:ascii="Arial" w:hAnsi="Arial" w:cs="Arial"/>
          <w:sz w:val="27"/>
          <w:szCs w:val="27"/>
        </w:rPr>
        <w:t xml:space="preserve"> and </w:t>
      </w:r>
      <w:proofErr w:type="spellStart"/>
      <w:r>
        <w:rPr>
          <w:rStyle w:val="textlayer--absolute"/>
          <w:rFonts w:ascii="Arial" w:hAnsi="Arial" w:cs="Arial"/>
          <w:sz w:val="27"/>
          <w:szCs w:val="27"/>
        </w:rPr>
        <w:t>Neyzeth</w:t>
      </w:r>
      <w:proofErr w:type="spellEnd"/>
      <w:r>
        <w:rPr>
          <w:rStyle w:val="textlayer--absolute"/>
          <w:rFonts w:ascii="Arial" w:hAnsi="Arial" w:cs="Arial"/>
          <w:sz w:val="27"/>
          <w:szCs w:val="27"/>
        </w:rPr>
        <w:t xml:space="preserve"> Pineda</w:t>
      </w:r>
    </w:p>
    <w:p w14:paraId="7FB21220" w14:textId="4F920127" w:rsidR="009562D7" w:rsidRDefault="009562D7" w:rsidP="009562D7">
      <w:pPr>
        <w:pStyle w:val="NormalWeb"/>
      </w:pPr>
      <w:r>
        <w:rPr>
          <w:rStyle w:val="Strong"/>
        </w:rPr>
        <w:t>Group Four: Narrator’s point-of-view</w:t>
      </w:r>
      <w:r>
        <w:t>—Which character narrates the story and how does the first-person narrator influence your interpretation? Focus on the characters’ thoughts and the most powerful word choices s/he uses. Which scene reveals the most powerful aspect of this character’s perspective?</w:t>
      </w:r>
    </w:p>
    <w:p w14:paraId="4ECF2CE8" w14:textId="6C7F19F2" w:rsidR="00D56E64" w:rsidRDefault="00B35FE6">
      <w:r>
        <w:rPr>
          <w:rStyle w:val="textlayer--absolute"/>
          <w:rFonts w:ascii="Arial" w:hAnsi="Arial" w:cs="Arial"/>
          <w:sz w:val="27"/>
          <w:szCs w:val="27"/>
        </w:rPr>
        <w:t>Gianni Gordon</w:t>
      </w:r>
      <w:r>
        <w:rPr>
          <w:rStyle w:val="textlayer--absolute"/>
          <w:rFonts w:ascii="Arial" w:hAnsi="Arial" w:cs="Arial"/>
          <w:sz w:val="27"/>
          <w:szCs w:val="27"/>
        </w:rPr>
        <w:t xml:space="preserve"> and </w:t>
      </w:r>
      <w:r>
        <w:rPr>
          <w:rStyle w:val="textlayer--absolute"/>
          <w:rFonts w:ascii="Arial" w:hAnsi="Arial" w:cs="Arial"/>
          <w:sz w:val="27"/>
          <w:szCs w:val="27"/>
        </w:rPr>
        <w:t>Christian Salgado</w:t>
      </w:r>
    </w:p>
    <w:sectPr w:rsidR="00D56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2D7"/>
    <w:rsid w:val="000A0730"/>
    <w:rsid w:val="001228A0"/>
    <w:rsid w:val="00191C17"/>
    <w:rsid w:val="002167E2"/>
    <w:rsid w:val="0028258B"/>
    <w:rsid w:val="002B0BEC"/>
    <w:rsid w:val="00534F12"/>
    <w:rsid w:val="005413E3"/>
    <w:rsid w:val="00547373"/>
    <w:rsid w:val="005612BB"/>
    <w:rsid w:val="005B5754"/>
    <w:rsid w:val="007617B4"/>
    <w:rsid w:val="00804D71"/>
    <w:rsid w:val="008A7E7E"/>
    <w:rsid w:val="009562D7"/>
    <w:rsid w:val="00B35FE6"/>
    <w:rsid w:val="00C2368E"/>
    <w:rsid w:val="00D56E64"/>
    <w:rsid w:val="00DA660D"/>
    <w:rsid w:val="00E22828"/>
    <w:rsid w:val="00E80AF1"/>
    <w:rsid w:val="00EB44DE"/>
    <w:rsid w:val="00F7146F"/>
    <w:rsid w:val="00FE4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CBF3DB"/>
  <w15:chartTrackingRefBased/>
  <w15:docId w15:val="{FA95E012-C201-AE48-AEF1-B32C1F47F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62D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562D7"/>
    <w:rPr>
      <w:b/>
      <w:bCs/>
    </w:rPr>
  </w:style>
  <w:style w:type="character" w:customStyle="1" w:styleId="textlayer--absolute">
    <w:name w:val="textlayer--absolute"/>
    <w:basedOn w:val="DefaultParagraphFont"/>
    <w:rsid w:val="00DA6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66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2024-03-26T00:10:00Z</dcterms:created>
  <dcterms:modified xsi:type="dcterms:W3CDTF">2024-03-26T00:20:00Z</dcterms:modified>
</cp:coreProperties>
</file>