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532" w:rsidRDefault="00E43224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K</w:t>
      </w:r>
      <w:r>
        <w:rPr>
          <w:rFonts w:ascii="Times New Roman" w:hAnsi="Times New Roman" w:cs="Times New Roman"/>
          <w:b/>
          <w:sz w:val="28"/>
          <w:szCs w:val="26"/>
        </w:rPr>
        <w:t>Ế</w:t>
      </w:r>
      <w:r>
        <w:rPr>
          <w:rFonts w:ascii="Times New Roman" w:hAnsi="Times New Roman" w:cs="Times New Roman"/>
          <w:b/>
          <w:sz w:val="28"/>
          <w:szCs w:val="26"/>
        </w:rPr>
        <w:t xml:space="preserve"> HO</w:t>
      </w:r>
      <w:r>
        <w:rPr>
          <w:rFonts w:ascii="Times New Roman" w:hAnsi="Times New Roman" w:cs="Times New Roman"/>
          <w:b/>
          <w:sz w:val="28"/>
          <w:szCs w:val="26"/>
        </w:rPr>
        <w:t>Ạ</w:t>
      </w:r>
      <w:r>
        <w:rPr>
          <w:rFonts w:ascii="Times New Roman" w:hAnsi="Times New Roman" w:cs="Times New Roman"/>
          <w:b/>
          <w:sz w:val="28"/>
          <w:szCs w:val="26"/>
        </w:rPr>
        <w:t>CH TH</w:t>
      </w:r>
      <w:r>
        <w:rPr>
          <w:rFonts w:ascii="Times New Roman" w:hAnsi="Times New Roman" w:cs="Times New Roman"/>
          <w:b/>
          <w:sz w:val="28"/>
          <w:szCs w:val="26"/>
        </w:rPr>
        <w:t>Ự</w:t>
      </w:r>
      <w:r>
        <w:rPr>
          <w:rFonts w:ascii="Times New Roman" w:hAnsi="Times New Roman" w:cs="Times New Roman"/>
          <w:b/>
          <w:sz w:val="28"/>
          <w:szCs w:val="26"/>
        </w:rPr>
        <w:t>C HI</w:t>
      </w:r>
      <w:r>
        <w:rPr>
          <w:rFonts w:ascii="Times New Roman" w:hAnsi="Times New Roman" w:cs="Times New Roman"/>
          <w:b/>
          <w:sz w:val="28"/>
          <w:szCs w:val="26"/>
        </w:rPr>
        <w:t>Ệ</w:t>
      </w:r>
      <w:r>
        <w:rPr>
          <w:rFonts w:ascii="Times New Roman" w:hAnsi="Times New Roman" w:cs="Times New Roman"/>
          <w:b/>
          <w:sz w:val="28"/>
          <w:szCs w:val="26"/>
        </w:rPr>
        <w:t>N – PHÁT TRI</w:t>
      </w:r>
      <w:r>
        <w:rPr>
          <w:rFonts w:ascii="Times New Roman" w:hAnsi="Times New Roman" w:cs="Times New Roman"/>
          <w:b/>
          <w:sz w:val="28"/>
          <w:szCs w:val="26"/>
        </w:rPr>
        <w:t>Ể</w:t>
      </w:r>
      <w:r>
        <w:rPr>
          <w:rFonts w:ascii="Times New Roman" w:hAnsi="Times New Roman" w:cs="Times New Roman"/>
          <w:b/>
          <w:sz w:val="28"/>
          <w:szCs w:val="26"/>
        </w:rPr>
        <w:t xml:space="preserve">N </w:t>
      </w:r>
      <w:r>
        <w:rPr>
          <w:rFonts w:ascii="Times New Roman" w:hAnsi="Times New Roman" w:cs="Times New Roman"/>
          <w:b/>
          <w:sz w:val="28"/>
          <w:szCs w:val="26"/>
        </w:rPr>
        <w:t>Ứ</w:t>
      </w:r>
      <w:r>
        <w:rPr>
          <w:rFonts w:ascii="Times New Roman" w:hAnsi="Times New Roman" w:cs="Times New Roman"/>
          <w:b/>
          <w:sz w:val="28"/>
          <w:szCs w:val="26"/>
        </w:rPr>
        <w:t>NG D</w:t>
      </w:r>
      <w:r>
        <w:rPr>
          <w:rFonts w:ascii="Times New Roman" w:hAnsi="Times New Roman" w:cs="Times New Roman"/>
          <w:b/>
          <w:sz w:val="28"/>
          <w:szCs w:val="26"/>
        </w:rPr>
        <w:t>Ụ</w:t>
      </w:r>
      <w:r>
        <w:rPr>
          <w:rFonts w:ascii="Times New Roman" w:hAnsi="Times New Roman" w:cs="Times New Roman"/>
          <w:b/>
          <w:sz w:val="28"/>
          <w:szCs w:val="26"/>
        </w:rPr>
        <w:t>NG CHUYÊN SÂU</w:t>
      </w:r>
    </w:p>
    <w:p w:rsidR="00713532" w:rsidRDefault="00E43224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/>
          <w:sz w:val="26"/>
        </w:rPr>
        <w:t>Nhóm 03 - Thành viên nhóm (Nhóm 3 SV)</w:t>
      </w:r>
    </w:p>
    <w:p w:rsidR="00713532" w:rsidRDefault="00714458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Ngô Trung Kiên</w:t>
      </w:r>
      <w:r w:rsidR="00E43224">
        <w:rPr>
          <w:rFonts w:ascii="Times New Roman" w:hAnsi="Times New Roman" w:cs="Times New Roman"/>
          <w:color w:val="FF0000"/>
          <w:sz w:val="26"/>
          <w:szCs w:val="26"/>
        </w:rPr>
        <w:t xml:space="preserve"> (Trư</w:t>
      </w:r>
      <w:r w:rsidR="00E43224">
        <w:rPr>
          <w:rFonts w:ascii="Times New Roman" w:hAnsi="Times New Roman" w:cs="Times New Roman"/>
          <w:color w:val="FF0000"/>
          <w:sz w:val="26"/>
          <w:szCs w:val="26"/>
        </w:rPr>
        <w:t>ở</w:t>
      </w:r>
      <w:r w:rsidR="00E43224">
        <w:rPr>
          <w:rFonts w:ascii="Times New Roman" w:hAnsi="Times New Roman" w:cs="Times New Roman"/>
          <w:color w:val="FF0000"/>
          <w:sz w:val="26"/>
          <w:szCs w:val="26"/>
        </w:rPr>
        <w:t>ng nhóm)</w:t>
      </w:r>
    </w:p>
    <w:p w:rsidR="00713532" w:rsidRDefault="00714458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Phan Duy Hưng</w:t>
      </w:r>
    </w:p>
    <w:p w:rsidR="00714458" w:rsidRDefault="00714458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Vũ Đức Đạt</w:t>
      </w:r>
      <w:bookmarkStart w:id="0" w:name="_GoBack"/>
      <w:bookmarkEnd w:id="0"/>
    </w:p>
    <w:p w:rsidR="00713532" w:rsidRDefault="00E43224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Tên </w:t>
      </w:r>
      <w:r>
        <w:rPr>
          <w:rFonts w:ascii="Times New Roman" w:hAnsi="Times New Roman" w:cs="Times New Roman"/>
          <w:i/>
          <w:sz w:val="26"/>
          <w:szCs w:val="26"/>
        </w:rPr>
        <w:t>ứ</w:t>
      </w:r>
      <w:r>
        <w:rPr>
          <w:rFonts w:ascii="Times New Roman" w:hAnsi="Times New Roman" w:cs="Times New Roman"/>
          <w:i/>
          <w:sz w:val="26"/>
          <w:szCs w:val="26"/>
        </w:rPr>
        <w:t>ng d</w:t>
      </w:r>
      <w:r>
        <w:rPr>
          <w:rFonts w:ascii="Times New Roman" w:hAnsi="Times New Roman" w:cs="Times New Roman"/>
          <w:i/>
          <w:sz w:val="26"/>
          <w:szCs w:val="26"/>
        </w:rPr>
        <w:t>ụ</w:t>
      </w:r>
      <w:r>
        <w:rPr>
          <w:rFonts w:ascii="Times New Roman" w:hAnsi="Times New Roman" w:cs="Times New Roman"/>
          <w:i/>
          <w:sz w:val="26"/>
          <w:szCs w:val="26"/>
        </w:rPr>
        <w:t>ng: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H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th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ố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ng qu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n lý bán hàng có tích h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ợ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p AI</w:t>
      </w:r>
    </w:p>
    <w:p w:rsidR="00713532" w:rsidRDefault="00E43224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gian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n: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27/07/2026 đ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27/09/2026 (9 tu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n)</w:t>
      </w:r>
    </w:p>
    <w:p w:rsidR="00713532" w:rsidRDefault="00713532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13532" w:rsidRDefault="00E4322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</w:t>
      </w:r>
      <w:r>
        <w:rPr>
          <w:rFonts w:ascii="Times New Roman" w:hAnsi="Times New Roman" w:cs="Times New Roman"/>
          <w:b/>
          <w:sz w:val="26"/>
          <w:szCs w:val="26"/>
        </w:rPr>
        <w:t>ế</w:t>
      </w:r>
      <w:r>
        <w:rPr>
          <w:rFonts w:ascii="Times New Roman" w:hAnsi="Times New Roman" w:cs="Times New Roman"/>
          <w:b/>
          <w:sz w:val="26"/>
          <w:szCs w:val="26"/>
        </w:rPr>
        <w:t xml:space="preserve"> ho</w:t>
      </w:r>
      <w:r>
        <w:rPr>
          <w:rFonts w:ascii="Times New Roman" w:hAnsi="Times New Roman" w:cs="Times New Roman"/>
          <w:b/>
          <w:sz w:val="26"/>
          <w:szCs w:val="26"/>
        </w:rPr>
        <w:t>ạ</w:t>
      </w:r>
      <w:r>
        <w:rPr>
          <w:rFonts w:ascii="Times New Roman" w:hAnsi="Times New Roman" w:cs="Times New Roman"/>
          <w:b/>
          <w:sz w:val="26"/>
          <w:szCs w:val="26"/>
        </w:rPr>
        <w:t>ch chi ti</w:t>
      </w:r>
      <w:r>
        <w:rPr>
          <w:rFonts w:ascii="Times New Roman" w:hAnsi="Times New Roman" w:cs="Times New Roman"/>
          <w:b/>
          <w:sz w:val="26"/>
          <w:szCs w:val="26"/>
        </w:rPr>
        <w:t>ế</w:t>
      </w:r>
      <w:r>
        <w:rPr>
          <w:rFonts w:ascii="Times New Roman" w:hAnsi="Times New Roman" w:cs="Times New Roman"/>
          <w:b/>
          <w:sz w:val="26"/>
          <w:szCs w:val="26"/>
        </w:rP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44"/>
        <w:gridCol w:w="3452"/>
        <w:gridCol w:w="2278"/>
        <w:gridCol w:w="1787"/>
      </w:tblGrid>
      <w:tr w:rsidR="00713532">
        <w:trPr>
          <w:trHeight w:val="340"/>
          <w:tblHeader/>
        </w:trPr>
        <w:tc>
          <w:tcPr>
            <w:tcW w:w="1545" w:type="dxa"/>
          </w:tcPr>
          <w:p w:rsidR="00713532" w:rsidRDefault="00713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3456" w:type="dxa"/>
          </w:tcPr>
          <w:p w:rsidR="00713532" w:rsidRDefault="00E432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Công vi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</w:t>
            </w:r>
          </w:p>
        </w:tc>
        <w:tc>
          <w:tcPr>
            <w:tcW w:w="2281" w:type="dxa"/>
          </w:tcPr>
          <w:p w:rsidR="00713532" w:rsidRDefault="00E432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Thành viên th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 hi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n</w:t>
            </w:r>
          </w:p>
        </w:tc>
        <w:tc>
          <w:tcPr>
            <w:tcW w:w="1789" w:type="dxa"/>
          </w:tcPr>
          <w:p w:rsidR="00713532" w:rsidRDefault="00E432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713532">
        <w:trPr>
          <w:trHeight w:val="340"/>
        </w:trPr>
        <w:tc>
          <w:tcPr>
            <w:tcW w:w="1545" w:type="dxa"/>
            <w:vMerge w:val="restart"/>
            <w:vAlign w:val="center"/>
          </w:tcPr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01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27/07/2026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n:  02/08/2026)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Khảo sát thực tế bài toán Hệ thống quản lý bán hàng có tích hợp Trí tuệ nhân tạo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Hoàn thành tài liệu khảo sát ban đầu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Thu thập và tổng hợp nhu cầu của người dùng, cửa hàng kinh doanh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Xây dựng Tài liệu Yêu cầu người dùng (URD)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Tìm hiểu các luồng nghiệp vụ bán hàng: quản lý sản phẩm, đơn hàng, kho bãi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Phối hợp phân tích luồng công việc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Đánh giá nhu cầu tích hợp Trí tuệ nhân tạo (Gợi ý sản phẩm, Trợ lý tư vấn)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Phân tích tính khả thi kỹ thuật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Tổng hợp và hoàn thiện báo cáo phân tích bài toán tổng quan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Thống nhất phạm vi dự án</w:t>
            </w:r>
          </w:p>
        </w:tc>
      </w:tr>
      <w:tr w:rsidR="00713532">
        <w:trPr>
          <w:trHeight w:val="340"/>
        </w:trPr>
        <w:tc>
          <w:tcPr>
            <w:tcW w:w="1545" w:type="dxa"/>
            <w:vMerge w:val="restart"/>
            <w:vAlign w:val="center"/>
          </w:tcPr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03/08/2026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n:  09/08/2026)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Lập Tài liệu Mô tả Yêu cầu Phần mềm (SRS) chi tiết cho hệ thống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Hoàn thiện bản thảo SRS lần 1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Xác định chi tiết các tính năng nghiệp vụ bán hàng và quản lý tồn kho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Phân định chức năng hệ thống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Phân tích yêu cầu giao diện người dùng cho từng phân hệ bán hàng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Xây dựng sơ đồ luồng giao diện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Phân tích các yêu cầu về xử lý dữ liệu và tích hợp mô hình Trí tuệ nhân tạo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Xác định cấu trúc dữ liệu đầu vào/đầu ra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Phê duyệt và chốt hồ sơ yêu cầu phần mềm và các mốc phát triển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Thống nhất tài liệu SRS và URD</w:t>
            </w:r>
          </w:p>
        </w:tc>
      </w:tr>
      <w:tr w:rsidR="00713532">
        <w:trPr>
          <w:trHeight w:val="340"/>
        </w:trPr>
        <w:tc>
          <w:tcPr>
            <w:tcW w:w="1545" w:type="dxa"/>
            <w:vMerge w:val="restart"/>
            <w:vAlign w:val="center"/>
          </w:tcPr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03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10/08/2026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n:  16/08/2026)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Thiết kế kiến trúc tổng quan hệ thống quản lý bán hàng tích hợp AI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Xây dựng sơ đồ kiến trúc hệ thống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Phân tích và thiết kế mô hình dữ liệu, cơ sở dữ liệu quan hệ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Hoàn thành sơ đồ thực thể liên kết (ERD)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Phân tích thiết kế chi tiết các cổng kết nối dịch vụ nội bộ và dịch vụ AI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Tài liệu hóa đặc tả các cổng giao tiếp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Thiết kế bản vẽ khung phác thảo giao diện người dùng (phần phân hệ bán hàng)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Hoàn thành bản vẽ phác thảo giao diện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Đánh giá kiến trúc hệ thống và tính sẵn sàng cho xử lý Trí tuệ nhân tạo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Rà soát thiết kế hệ thống</w:t>
            </w:r>
          </w:p>
        </w:tc>
      </w:tr>
      <w:tr w:rsidR="00713532">
        <w:trPr>
          <w:trHeight w:val="340"/>
        </w:trPr>
        <w:tc>
          <w:tcPr>
            <w:tcW w:w="1545" w:type="dxa"/>
            <w:vMerge w:val="restart"/>
            <w:vAlign w:val="center"/>
          </w:tcPr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04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17/08/2026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n:  23/08/2026)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Thiết kế chi tiết giao diện đồ họa (bảng điều khiển, trang bán hàng, kho)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Hoàn thiện bộ thiết kế giao diện chuẩn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Khởi tạo cấu trúc dự án phía máy chủ và thiết lập cơ sở dữ liệu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Hoàn thành kết nối cơ sở dữ liệu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Lập trình các thành phần cơ bản phía máy chủ (xác thực, phân quyền)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Đảm bảo an toàn thông tin hệ thống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Khởi tạo dự án giao diện người dùng và các thành phần hiển thị dùng chung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Xây dựng thư viện giao diện chuẩn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Kiểm tra tiến độ và chuẩn hóa quy trình làm việc giữa các phân hệ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Đảm bảo đúng định hướng thiết kế</w:t>
            </w:r>
          </w:p>
        </w:tc>
      </w:tr>
      <w:tr w:rsidR="00713532">
        <w:trPr>
          <w:trHeight w:val="340"/>
        </w:trPr>
        <w:tc>
          <w:tcPr>
            <w:tcW w:w="1545" w:type="dxa"/>
            <w:vMerge w:val="restart"/>
            <w:vAlign w:val="center"/>
          </w:tcPr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05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24/08/2026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n:  30/08/2026)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Lập trình giao diện quản lý danh mục sản phẩm, đơn hàng và khách hàng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Hoàn thiện màn hình quản lý nghiệp vụ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Lập trình xử lý nghiệp vụ bán hàng phía máy chủ (tạo đơn, cập nhật kho)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Xử lý logic nghiệp vụ phía máy chủ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Lập trình giao diện màn hình thu ngân và xử lý thanh toán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Giao diện bán hàng trực tiếp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Xây dựng các cổng giao tiếp dữ liệu sản phẩm, đơn hàng và báo cáo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Cung cấp dữ liệu cho phía giao diện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Tích hợp dữ liệu giữa giao diện người dùng và máy chủ xử lý nghiệp vụ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Khai thác các cổng dịch vụ nghiệp vụ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Kiểm thử nội bộ các chức năng quản lý bán hàng cốt lõi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Đánh giá chất lượng chức năng cơ bản</w:t>
            </w:r>
          </w:p>
        </w:tc>
      </w:tr>
      <w:tr w:rsidR="00713532">
        <w:trPr>
          <w:trHeight w:val="340"/>
        </w:trPr>
        <w:tc>
          <w:tcPr>
            <w:tcW w:w="1545" w:type="dxa"/>
            <w:vMerge w:val="restart"/>
            <w:vAlign w:val="center"/>
          </w:tcPr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06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(T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31/08/2026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n:  06/09/2026)</w:t>
            </w:r>
          </w:p>
        </w:tc>
        <w:tc>
          <w:tcPr>
            <w:tcW w:w="3456" w:type="dxa"/>
            <w:vAlign w:val="center"/>
          </w:tcPr>
          <w:p>
            <w:r>
              <w:rPr>
                <w:rFonts w:ascii="Times New Roman" w:hAnsi="Times New Roman"/>
                <w:sz w:val="24"/>
              </w:rPr>
              <w:t>Xây dựng và huấn luyện mô hình Trợ lý tư vấn bán hàng tự động</w:t>
            </w:r>
          </w:p>
        </w:tc>
        <w:tc>
          <w:tcPr>
            <w:tcW w:w="2281" w:type="dxa"/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</w:tcPr>
          <w:p>
            <w:r>
              <w:rPr>
                <w:rFonts w:ascii="Times New Roman" w:hAnsi="Times New Roman"/>
                <w:sz w:val="24"/>
              </w:rPr>
              <w:t>Hoàn thành dịch vụ Trợ lý ảo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Phát triển thuật toán gợi ý sản phẩm thông minh dựa trên lịch sử mua hàng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Dịch vụ gợi ý sản phẩm tự động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Thiết kế và lập trình giao diện hộp thoại Trợ lý ảo và phần gợi ý sản phẩm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Tích hợp thành phần AI vào giao diện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Kết nối giao diện người dùng với các dịch vụ Trí tuệ nhân tạo phía máy chủ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Đảm bảo trải nghiệm tương tác AI mượt mà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Đánh giá độ chính xác và hiệu năng của các chức năng Trí tuệ nhân tạo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Khảo sát kết quả tư vấn và gợi ý</w:t>
            </w:r>
          </w:p>
        </w:tc>
      </w:tr>
      <w:tr w:rsidR="00713532">
        <w:trPr>
          <w:trHeight w:val="340"/>
        </w:trPr>
        <w:tc>
          <w:tcPr>
            <w:tcW w:w="1545" w:type="dxa"/>
            <w:vMerge w:val="restart"/>
            <w:vAlign w:val="center"/>
          </w:tcPr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07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07/09/2026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n:  13/09/2026)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Tích hợp toàn bộ các phân hệ: Bán hàng, Quản lý kho, Báo cáo và Trí tuệ nhân tạo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Đồng bộ hóa toàn bộ giao diện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Tối ưu hóa hiệu năng truy vấn máy chủ và khả năng phản hồi dịch vụ AI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Tăng tốc độ xử lý phía máy chủ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Thực hiện kiểm thử đơn vị và kiểm thử tích hợp trên toàn hệ thống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Phát hiện và khắc phục các lỗi kỹ thuật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Kiểm thử giao diện và trải nghiệm người dùng trên các thiết bị khác nhau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Đảm bảo tương thích đa nền tảng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Đánh giá mức độ đáp ứng so với tài liệu yêu cầu SRS và URD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Nghiệm thu nội bộ dự án</w:t>
            </w:r>
          </w:p>
        </w:tc>
      </w:tr>
      <w:tr w:rsidR="00713532">
        <w:trPr>
          <w:trHeight w:val="340"/>
        </w:trPr>
        <w:tc>
          <w:tcPr>
            <w:tcW w:w="1545" w:type="dxa"/>
            <w:vMerge w:val="restart"/>
            <w:vAlign w:val="center"/>
          </w:tcPr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08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14/09/2026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n:  20/09/2026)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Khởi tạo và cấu hình môi trường vận hành thực tế trên nền tảng đám mây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Hoàn thành thiết lập máy chủ đám mây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Triển khai ứng dụng phía máy chủ, cơ sở dữ liệu và dịch vụ AI lên đám mây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Hệ thống sẵn sàng vận hành trực tuyến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Triển khai ứng dụng giao diện người dùng trên máy chủ phân phối nội dung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Người dùng tiếp cận được hệ thống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Rà soát bảo mật, phân quyền người dùng và sao lưu dữ liệu tự động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Đảm bảo an toàn và an ninh hệ thống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Kiểm tra hoạt động của hệ thống trên môi trường đám mây thực tế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Xác nhận tính ổn định của hệ thống</w:t>
            </w:r>
          </w:p>
        </w:tc>
      </w:tr>
      <w:tr w:rsidR="00713532">
        <w:trPr>
          <w:trHeight w:val="340"/>
        </w:trPr>
        <w:tc>
          <w:tcPr>
            <w:tcW w:w="1545" w:type="dxa"/>
            <w:vMerge w:val="restart"/>
            <w:vAlign w:val="center"/>
          </w:tcPr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09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21/09/2026</w:t>
            </w:r>
          </w:p>
          <w:p w:rsidR="00713532" w:rsidRDefault="00E432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n:  27/09/2026)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Lập tài liệu hướng dẫn sử dụng hệ thống cho người quản lý và nhân viên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Phan Duy Hưng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Hoàn thành bộ tài liệu hướng dẫn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Biên soạn tài liệu kỹ thuật, quản trị hệ thống và vận hành dịch vụ AI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Hoàn thành tài liệu kỹ thuật phía máy chủ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Đóng gói mã nguồn, cơ sở dữ liệu và hồ sơ dự án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Vũ Đức Đạt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Đóng gói sản phẩm hoàn chỉnh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Đánh giá hiệu quả làm việc nhóm và mức độ hoàn thành công việc của thành viên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Tổng kết đóng góp của 3 thành viên</w:t>
            </w:r>
          </w:p>
        </w:tc>
      </w:tr>
      <w:tr w:rsidR="00713532">
        <w:trPr>
          <w:trHeight w:val="340"/>
        </w:trPr>
        <w:tc>
          <w:tcPr>
            <w:tcW w:w="1545" w:type="dxa"/>
            <w:vMerge/>
            <w:vAlign w:val="center"/>
          </w:tcPr>
          <w:p w:rsidR="00713532" w:rsidRDefault="007135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Nghiệm thu tổng thể dự án, viết báo cáo tổng kết và chuẩn bị báo cáo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rPr>
                <w:rFonts w:ascii="Times New Roman" w:hAnsi="Times New Roman"/>
                <w:sz w:val="24"/>
              </w:rPr>
              <w:t>Ngô Trung Kiên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Hoàn thành báo cáo môn học/dự án</w:t>
            </w:r>
          </w:p>
        </w:tc>
      </w:tr>
    </w:tbl>
    <w:p w:rsidR="00713532" w:rsidRDefault="00713532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7135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3224" w:rsidRDefault="00E43224">
      <w:pPr>
        <w:spacing w:after="0" w:line="240" w:lineRule="auto"/>
      </w:pPr>
      <w:r>
        <w:separator/>
      </w:r>
    </w:p>
  </w:endnote>
  <w:endnote w:type="continuationSeparator" w:id="0">
    <w:p w:rsidR="00E43224" w:rsidRDefault="00E43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532" w:rsidRDefault="007135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0822194"/>
      <w:docPartObj>
        <w:docPartGallery w:val="Page Numbers (Bottom of Page)"/>
        <w:docPartUnique/>
      </w:docPartObj>
    </w:sdtPr>
    <w:sdtEndPr/>
    <w:sdtContent>
      <w:p w:rsidR="00713532" w:rsidRDefault="00E43224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714458">
          <w:rPr>
            <w:rFonts w:ascii="Times New Roman" w:hAnsi="Times New Roman" w:cs="Times New Roman"/>
            <w:noProof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6035975"/>
      <w:docPartObj>
        <w:docPartGallery w:val="Page Numbers (Bottom of Page)"/>
        <w:docPartUnique/>
      </w:docPartObj>
    </w:sdtPr>
    <w:sdtEndPr/>
    <w:sdtContent>
      <w:p w:rsidR="00713532" w:rsidRDefault="00E43224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3224" w:rsidRDefault="00E43224">
      <w:pPr>
        <w:spacing w:after="0" w:line="240" w:lineRule="auto"/>
      </w:pPr>
      <w:r>
        <w:separator/>
      </w:r>
    </w:p>
  </w:footnote>
  <w:footnote w:type="continuationSeparator" w:id="0">
    <w:p w:rsidR="00E43224" w:rsidRDefault="00E43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532" w:rsidRDefault="007135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532" w:rsidRDefault="007135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532" w:rsidRDefault="007135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4546B"/>
    <w:multiLevelType w:val="multilevel"/>
    <w:tmpl w:val="BD0AA5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73C0BC4"/>
    <w:multiLevelType w:val="multilevel"/>
    <w:tmpl w:val="0EA2D8A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532"/>
    <w:rsid w:val="00713532"/>
    <w:rsid w:val="00714458"/>
    <w:rsid w:val="00E4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2288"/>
  <w15:docId w15:val="{2AA94A33-B0B2-47A7-8406-7302DA23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Leoth</cp:lastModifiedBy>
  <cp:revision>40</cp:revision>
  <dcterms:created xsi:type="dcterms:W3CDTF">2016-07-07T01:24:00Z</dcterms:created>
  <dcterms:modified xsi:type="dcterms:W3CDTF">2026-08-07T08:30:00Z</dcterms:modified>
  <dc:language>en-US</dc:language>
</cp:coreProperties>
</file>