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E6A" w:rsidRDefault="002F062B" w:rsidP="002F062B">
      <w:pPr>
        <w:jc w:val="center"/>
        <w:rPr>
          <w:sz w:val="44"/>
          <w:szCs w:val="44"/>
        </w:rPr>
      </w:pPr>
      <w:r w:rsidRPr="002F062B">
        <w:rPr>
          <w:sz w:val="44"/>
          <w:szCs w:val="44"/>
        </w:rPr>
        <w:t>T</w:t>
      </w:r>
      <w:r w:rsidRPr="002F062B">
        <w:rPr>
          <w:rFonts w:hint="eastAsia"/>
          <w:sz w:val="44"/>
          <w:szCs w:val="44"/>
        </w:rPr>
        <w:t xml:space="preserve">he </w:t>
      </w:r>
      <w:r w:rsidRPr="002F062B">
        <w:rPr>
          <w:sz w:val="44"/>
          <w:szCs w:val="44"/>
        </w:rPr>
        <w:t>design of the assignment 4</w:t>
      </w:r>
    </w:p>
    <w:p w:rsidR="004F5474" w:rsidRPr="004F5474" w:rsidRDefault="00616BD7" w:rsidP="004F5474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UML</w:t>
      </w:r>
    </w:p>
    <w:p w:rsidR="002F062B" w:rsidRPr="004F5474" w:rsidRDefault="002F062B" w:rsidP="002F062B">
      <w:pPr>
        <w:jc w:val="left"/>
        <w:rPr>
          <w:sz w:val="20"/>
          <w:szCs w:val="20"/>
        </w:rPr>
      </w:pPr>
      <w:r w:rsidRPr="004F5474">
        <w:rPr>
          <w:sz w:val="20"/>
          <w:szCs w:val="20"/>
        </w:rPr>
        <w:t>T</w:t>
      </w:r>
      <w:r w:rsidRPr="004F5474">
        <w:rPr>
          <w:rFonts w:hint="eastAsia"/>
          <w:sz w:val="20"/>
          <w:szCs w:val="20"/>
        </w:rPr>
        <w:t xml:space="preserve">he </w:t>
      </w:r>
      <w:r w:rsidRPr="004F5474">
        <w:rPr>
          <w:sz w:val="20"/>
          <w:szCs w:val="20"/>
        </w:rPr>
        <w:t>Palindrome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2F062B" w:rsidTr="002F062B">
        <w:tc>
          <w:tcPr>
            <w:tcW w:w="2830" w:type="dxa"/>
          </w:tcPr>
          <w:p w:rsidR="002F062B" w:rsidRDefault="002F062B" w:rsidP="002F062B">
            <w:pPr>
              <w:jc w:val="left"/>
              <w:rPr>
                <w:rFonts w:hint="eastAsia"/>
                <w:sz w:val="20"/>
                <w:szCs w:val="20"/>
              </w:rPr>
            </w:pPr>
            <w:r w:rsidRPr="002F062B">
              <w:rPr>
                <w:sz w:val="20"/>
                <w:szCs w:val="20"/>
              </w:rPr>
              <w:t>Palindrome</w:t>
            </w:r>
          </w:p>
        </w:tc>
      </w:tr>
      <w:tr w:rsidR="002F062B" w:rsidTr="002F062B">
        <w:tc>
          <w:tcPr>
            <w:tcW w:w="2830" w:type="dxa"/>
          </w:tcPr>
          <w:p w:rsidR="002F062B" w:rsidRPr="002F062B" w:rsidRDefault="002F062B" w:rsidP="002F062B">
            <w:pPr>
              <w:jc w:val="left"/>
              <w:rPr>
                <w:rFonts w:hint="eastAsia"/>
                <w:sz w:val="20"/>
                <w:szCs w:val="20"/>
              </w:rPr>
            </w:pPr>
            <w:r w:rsidRPr="002F062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2F062B">
              <w:rPr>
                <w:sz w:val="20"/>
                <w:szCs w:val="20"/>
              </w:rPr>
              <w:t>S</w:t>
            </w:r>
            <w:r w:rsidRPr="002F062B">
              <w:rPr>
                <w:rFonts w:hint="eastAsia"/>
                <w:sz w:val="20"/>
                <w:szCs w:val="20"/>
              </w:rPr>
              <w:t>tring_reversed</w:t>
            </w:r>
            <w:proofErr w:type="spellEnd"/>
            <w:r w:rsidRPr="002F062B">
              <w:rPr>
                <w:sz w:val="20"/>
                <w:szCs w:val="20"/>
              </w:rPr>
              <w:t xml:space="preserve"> : string </w:t>
            </w:r>
          </w:p>
        </w:tc>
      </w:tr>
      <w:tr w:rsidR="002F062B" w:rsidTr="002F062B">
        <w:tc>
          <w:tcPr>
            <w:tcW w:w="2830" w:type="dxa"/>
          </w:tcPr>
          <w:p w:rsidR="002F062B" w:rsidRDefault="002F062B" w:rsidP="002F062B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r w:rsidRPr="002F062B">
              <w:rPr>
                <w:sz w:val="20"/>
                <w:szCs w:val="20"/>
              </w:rPr>
              <w:t>reverseString</w:t>
            </w:r>
            <w:proofErr w:type="spellEnd"/>
            <w:r>
              <w:rPr>
                <w:sz w:val="20"/>
                <w:szCs w:val="20"/>
              </w:rPr>
              <w:t xml:space="preserve">(string): string </w:t>
            </w:r>
          </w:p>
          <w:p w:rsidR="002F062B" w:rsidRDefault="002F062B" w:rsidP="002F062B">
            <w:p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proofErr w:type="spellStart"/>
            <w:r w:rsidRPr="002F062B">
              <w:rPr>
                <w:sz w:val="20"/>
                <w:szCs w:val="20"/>
              </w:rPr>
              <w:t>isPalindrome</w:t>
            </w:r>
            <w:proofErr w:type="spellEnd"/>
            <w:r>
              <w:rPr>
                <w:sz w:val="20"/>
                <w:szCs w:val="20"/>
              </w:rPr>
              <w:t xml:space="preserve">(string): </w:t>
            </w: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</w:p>
        </w:tc>
      </w:tr>
    </w:tbl>
    <w:p w:rsidR="002F062B" w:rsidRDefault="002F062B" w:rsidP="002F062B">
      <w:pPr>
        <w:jc w:val="left"/>
        <w:rPr>
          <w:sz w:val="20"/>
          <w:szCs w:val="20"/>
        </w:rPr>
      </w:pPr>
    </w:p>
    <w:p w:rsidR="002F062B" w:rsidRDefault="002F062B" w:rsidP="002F062B">
      <w:pPr>
        <w:jc w:val="left"/>
        <w:rPr>
          <w:sz w:val="20"/>
          <w:szCs w:val="20"/>
        </w:rPr>
      </w:pP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 xml:space="preserve">he </w:t>
      </w:r>
      <w:r w:rsidRPr="002F062B">
        <w:rPr>
          <w:sz w:val="20"/>
          <w:szCs w:val="20"/>
        </w:rPr>
        <w:t>Fibonacci</w:t>
      </w:r>
      <w:r>
        <w:rPr>
          <w:sz w:val="20"/>
          <w:szCs w:val="20"/>
        </w:rPr>
        <w:t xml:space="preserve"> class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2F062B" w:rsidTr="002F062B">
        <w:tc>
          <w:tcPr>
            <w:tcW w:w="2830" w:type="dxa"/>
          </w:tcPr>
          <w:p w:rsidR="002F062B" w:rsidRDefault="002F062B" w:rsidP="002F062B">
            <w:pPr>
              <w:jc w:val="left"/>
              <w:rPr>
                <w:rFonts w:hint="eastAsia"/>
                <w:sz w:val="20"/>
                <w:szCs w:val="20"/>
              </w:rPr>
            </w:pPr>
            <w:r w:rsidRPr="002F062B">
              <w:rPr>
                <w:sz w:val="20"/>
                <w:szCs w:val="20"/>
              </w:rPr>
              <w:t>Fibonacci</w:t>
            </w:r>
          </w:p>
        </w:tc>
      </w:tr>
      <w:tr w:rsidR="002F062B" w:rsidTr="002F062B">
        <w:tc>
          <w:tcPr>
            <w:tcW w:w="2830" w:type="dxa"/>
          </w:tcPr>
          <w:p w:rsidR="002F062B" w:rsidRPr="002F062B" w:rsidRDefault="002F062B" w:rsidP="005B5154">
            <w:pPr>
              <w:jc w:val="left"/>
              <w:rPr>
                <w:rFonts w:hint="eastAsia"/>
                <w:sz w:val="20"/>
                <w:szCs w:val="20"/>
              </w:rPr>
            </w:pPr>
            <w:r w:rsidRPr="002F062B"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 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2F062B" w:rsidTr="002F062B">
        <w:tc>
          <w:tcPr>
            <w:tcW w:w="2830" w:type="dxa"/>
          </w:tcPr>
          <w:p w:rsidR="002F062B" w:rsidRDefault="002F062B" w:rsidP="002F062B">
            <w:p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 n_</w:t>
            </w:r>
            <w:r>
              <w:t xml:space="preserve"> </w:t>
            </w:r>
            <w:r w:rsidRPr="002F062B">
              <w:rPr>
                <w:sz w:val="20"/>
                <w:szCs w:val="20"/>
              </w:rPr>
              <w:t>Fibonacci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) 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2F062B" w:rsidRDefault="002F062B" w:rsidP="002F062B">
      <w:pPr>
        <w:jc w:val="left"/>
        <w:rPr>
          <w:sz w:val="20"/>
          <w:szCs w:val="20"/>
        </w:rPr>
      </w:pPr>
    </w:p>
    <w:p w:rsidR="002F062B" w:rsidRDefault="002F062B" w:rsidP="002F062B">
      <w:pPr>
        <w:jc w:val="left"/>
        <w:rPr>
          <w:rFonts w:hint="eastAsia"/>
          <w:sz w:val="20"/>
          <w:szCs w:val="20"/>
        </w:rPr>
      </w:pPr>
      <w:r w:rsidRPr="004F5474">
        <w:rPr>
          <w:sz w:val="28"/>
          <w:szCs w:val="28"/>
        </w:rPr>
        <w:t>T</w:t>
      </w:r>
      <w:r w:rsidRPr="004F5474">
        <w:rPr>
          <w:rFonts w:hint="eastAsia"/>
          <w:sz w:val="28"/>
          <w:szCs w:val="28"/>
        </w:rPr>
        <w:t>he</w:t>
      </w:r>
      <w:r w:rsidRPr="004F5474">
        <w:rPr>
          <w:sz w:val="28"/>
          <w:szCs w:val="28"/>
        </w:rPr>
        <w:t xml:space="preserve"> meaning of each element </w:t>
      </w:r>
      <w:r w:rsidRPr="004F5474">
        <w:rPr>
          <w:rFonts w:hint="eastAsia"/>
          <w:sz w:val="28"/>
          <w:szCs w:val="28"/>
        </w:rPr>
        <w:t xml:space="preserve">and </w:t>
      </w:r>
      <w:r w:rsidRPr="004F5474">
        <w:rPr>
          <w:sz w:val="28"/>
          <w:szCs w:val="28"/>
        </w:rPr>
        <w:t>method</w:t>
      </w:r>
      <w:r>
        <w:rPr>
          <w:rFonts w:hint="eastAsia"/>
          <w:sz w:val="20"/>
          <w:szCs w:val="20"/>
        </w:rPr>
        <w:t>:</w:t>
      </w:r>
    </w:p>
    <w:p w:rsidR="002F062B" w:rsidRDefault="00402BB2" w:rsidP="00402BB2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 w:rsidRPr="002F062B">
        <w:rPr>
          <w:sz w:val="20"/>
          <w:szCs w:val="20"/>
        </w:rPr>
        <w:t>Palindrome</w:t>
      </w:r>
      <w:r>
        <w:rPr>
          <w:sz w:val="20"/>
          <w:szCs w:val="20"/>
        </w:rPr>
        <w:t xml:space="preserve"> class:</w:t>
      </w:r>
    </w:p>
    <w:p w:rsidR="00402BB2" w:rsidRPr="00264B6F" w:rsidRDefault="00402BB2" w:rsidP="00264B6F">
      <w:pPr>
        <w:pStyle w:val="a4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proofErr w:type="spellStart"/>
      <w:r w:rsidRPr="00264B6F">
        <w:rPr>
          <w:sz w:val="20"/>
          <w:szCs w:val="20"/>
        </w:rPr>
        <w:t>String_</w:t>
      </w:r>
      <w:proofErr w:type="gramStart"/>
      <w:r w:rsidRPr="00264B6F">
        <w:rPr>
          <w:sz w:val="20"/>
          <w:szCs w:val="20"/>
        </w:rPr>
        <w:t>reversed</w:t>
      </w:r>
      <w:proofErr w:type="spellEnd"/>
      <w:r w:rsidRPr="00264B6F">
        <w:rPr>
          <w:sz w:val="20"/>
          <w:szCs w:val="20"/>
        </w:rPr>
        <w:t xml:space="preserve"> :</w:t>
      </w:r>
      <w:proofErr w:type="gramEnd"/>
      <w:r w:rsidRPr="00264B6F">
        <w:rPr>
          <w:sz w:val="20"/>
          <w:szCs w:val="20"/>
        </w:rPr>
        <w:t xml:space="preserve"> the reversed string, whatever the original string is </w:t>
      </w:r>
      <w:r w:rsidRPr="00264B6F">
        <w:rPr>
          <w:sz w:val="20"/>
          <w:szCs w:val="20"/>
        </w:rPr>
        <w:t>Palindrom</w:t>
      </w:r>
      <w:r w:rsidRPr="00264B6F">
        <w:rPr>
          <w:rFonts w:hint="eastAsia"/>
          <w:sz w:val="20"/>
          <w:szCs w:val="20"/>
        </w:rPr>
        <w:t>ic</w:t>
      </w:r>
      <w:r w:rsidRPr="00264B6F">
        <w:rPr>
          <w:sz w:val="20"/>
          <w:szCs w:val="20"/>
        </w:rPr>
        <w:t xml:space="preserve"> or not. This</w:t>
      </w:r>
      <w:r w:rsidR="00264B6F">
        <w:rPr>
          <w:sz w:val="20"/>
          <w:szCs w:val="20"/>
        </w:rPr>
        <w:t xml:space="preserve"> </w:t>
      </w:r>
      <w:r w:rsidRPr="00264B6F">
        <w:rPr>
          <w:sz w:val="20"/>
          <w:szCs w:val="20"/>
        </w:rPr>
        <w:t>string is the result of the first output.</w:t>
      </w:r>
    </w:p>
    <w:p w:rsidR="00402BB2" w:rsidRPr="00402BB2" w:rsidRDefault="00264B6F" w:rsidP="00264B6F">
      <w:pPr>
        <w:ind w:left="780" w:hanging="420"/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>+</w:t>
      </w:r>
      <w:r>
        <w:rPr>
          <w:sz w:val="20"/>
          <w:szCs w:val="20"/>
        </w:rPr>
        <w:tab/>
      </w:r>
      <w:proofErr w:type="spellStart"/>
      <w:r w:rsidR="00402BB2" w:rsidRPr="00402BB2">
        <w:rPr>
          <w:sz w:val="20"/>
          <w:szCs w:val="20"/>
        </w:rPr>
        <w:t>reverseString</w:t>
      </w:r>
      <w:proofErr w:type="spellEnd"/>
      <w:r w:rsidR="00402BB2" w:rsidRPr="00402BB2">
        <w:rPr>
          <w:sz w:val="20"/>
          <w:szCs w:val="20"/>
        </w:rPr>
        <w:t>(string)</w:t>
      </w:r>
      <w:r w:rsidR="00402BB2">
        <w:rPr>
          <w:sz w:val="20"/>
          <w:szCs w:val="20"/>
        </w:rPr>
        <w:t xml:space="preserve">: the method which reverse the string and get the reversed string, first we include an argument string_1, which is for the player to input the string which should be reversed, and then use if loop, if the size of string_1 is 1, the reversed </w:t>
      </w:r>
      <w:r>
        <w:rPr>
          <w:sz w:val="20"/>
          <w:szCs w:val="20"/>
        </w:rPr>
        <w:t xml:space="preserve">string is equal to the original string then output the string. If the size is not 1, we use recursion and the </w:t>
      </w:r>
      <w:proofErr w:type="spellStart"/>
      <w:r w:rsidRPr="00264B6F"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 xml:space="preserve"> function, we can easily get the reversed string.</w:t>
      </w:r>
    </w:p>
    <w:p w:rsidR="00402BB2" w:rsidRPr="00264B6F" w:rsidRDefault="00264B6F" w:rsidP="00264B6F">
      <w:pPr>
        <w:ind w:left="780" w:hanging="42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+</w:t>
      </w:r>
      <w:r>
        <w:rPr>
          <w:sz w:val="20"/>
          <w:szCs w:val="20"/>
        </w:rPr>
        <w:tab/>
      </w:r>
      <w:proofErr w:type="spellStart"/>
      <w:proofErr w:type="gramStart"/>
      <w:r w:rsidRPr="002F062B">
        <w:rPr>
          <w:sz w:val="20"/>
          <w:szCs w:val="20"/>
        </w:rPr>
        <w:t>isPalindrome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string): this method is for judge weather the reversed string is palindromic or not. Because we finished the </w:t>
      </w:r>
      <w:proofErr w:type="spellStart"/>
      <w:proofErr w:type="gramStart"/>
      <w:r>
        <w:rPr>
          <w:sz w:val="20"/>
          <w:szCs w:val="20"/>
        </w:rPr>
        <w:t>reverseString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function. So we can use the argument of </w:t>
      </w:r>
      <w:proofErr w:type="spellStart"/>
      <w:proofErr w:type="gramStart"/>
      <w:r>
        <w:rPr>
          <w:sz w:val="20"/>
          <w:szCs w:val="20"/>
        </w:rPr>
        <w:t>reverseString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), the new argument string_2 is equal to the string_1 which belong to the </w:t>
      </w:r>
      <w:proofErr w:type="spellStart"/>
      <w:r>
        <w:rPr>
          <w:sz w:val="20"/>
          <w:szCs w:val="20"/>
        </w:rPr>
        <w:t>reverseString</w:t>
      </w:r>
      <w:proofErr w:type="spellEnd"/>
      <w:r>
        <w:rPr>
          <w:sz w:val="20"/>
          <w:szCs w:val="20"/>
        </w:rPr>
        <w:t xml:space="preserve">(); then use if loop, if </w:t>
      </w:r>
      <w:r w:rsidR="005B5154">
        <w:rPr>
          <w:sz w:val="20"/>
          <w:szCs w:val="20"/>
        </w:rPr>
        <w:t>original string equal to the reversed string, return 1; else return 0;</w:t>
      </w:r>
    </w:p>
    <w:p w:rsidR="002F062B" w:rsidRDefault="005B5154" w:rsidP="005B5154">
      <w:pPr>
        <w:pStyle w:val="a4"/>
        <w:numPr>
          <w:ilvl w:val="0"/>
          <w:numId w:val="7"/>
        </w:numPr>
        <w:ind w:firstLineChars="0"/>
        <w:jc w:val="left"/>
        <w:rPr>
          <w:sz w:val="20"/>
          <w:szCs w:val="20"/>
        </w:rPr>
      </w:pPr>
      <w:r w:rsidRPr="005B5154">
        <w:rPr>
          <w:sz w:val="20"/>
          <w:szCs w:val="20"/>
        </w:rPr>
        <w:t>Fibonacci</w:t>
      </w:r>
      <w:r>
        <w:rPr>
          <w:sz w:val="20"/>
          <w:szCs w:val="20"/>
        </w:rPr>
        <w:t xml:space="preserve"> class:</w:t>
      </w:r>
    </w:p>
    <w:p w:rsidR="005B5154" w:rsidRDefault="005B5154" w:rsidP="005B5154">
      <w:pPr>
        <w:pStyle w:val="a4"/>
        <w:numPr>
          <w:ilvl w:val="0"/>
          <w:numId w:val="9"/>
        </w:numPr>
        <w:ind w:firstLineChars="0"/>
        <w:jc w:val="left"/>
        <w:rPr>
          <w:sz w:val="20"/>
          <w:szCs w:val="20"/>
        </w:rPr>
      </w:pPr>
      <w:proofErr w:type="gramStart"/>
      <w:r w:rsidRPr="005B5154">
        <w:rPr>
          <w:sz w:val="20"/>
          <w:szCs w:val="20"/>
        </w:rPr>
        <w:t>n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the n </w:t>
      </w:r>
      <w:proofErr w:type="spellStart"/>
      <w:r>
        <w:rPr>
          <w:sz w:val="20"/>
          <w:szCs w:val="20"/>
        </w:rPr>
        <w:t>th</w:t>
      </w:r>
      <w:proofErr w:type="spellEnd"/>
      <w:r>
        <w:rPr>
          <w:sz w:val="20"/>
          <w:szCs w:val="20"/>
        </w:rPr>
        <w:t xml:space="preserve"> number of </w:t>
      </w:r>
      <w:r w:rsidRPr="005B5154">
        <w:rPr>
          <w:sz w:val="20"/>
          <w:szCs w:val="20"/>
        </w:rPr>
        <w:t>Fibonacci</w:t>
      </w:r>
      <w:r>
        <w:rPr>
          <w:sz w:val="20"/>
          <w:szCs w:val="20"/>
        </w:rPr>
        <w:t>.</w:t>
      </w:r>
    </w:p>
    <w:p w:rsidR="005B5154" w:rsidRDefault="005B5154" w:rsidP="005B5154">
      <w:pPr>
        <w:ind w:left="780" w:hanging="36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+</w:t>
      </w:r>
      <w:r>
        <w:rPr>
          <w:rFonts w:hint="eastAsia"/>
          <w:sz w:val="20"/>
          <w:szCs w:val="20"/>
        </w:rPr>
        <w:tab/>
      </w:r>
      <w:proofErr w:type="spellStart"/>
      <w:r w:rsidRPr="005B5154">
        <w:rPr>
          <w:sz w:val="20"/>
          <w:szCs w:val="20"/>
        </w:rPr>
        <w:t>n_</w:t>
      </w:r>
      <w:proofErr w:type="gramStart"/>
      <w:r w:rsidRPr="005B5154">
        <w:rPr>
          <w:sz w:val="20"/>
          <w:szCs w:val="20"/>
        </w:rPr>
        <w:t>Fibonacci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): we use if loop set the first 2 value is 1 and 2, because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=F(n-1)+F(n-2), then we use recursion, return the n </w:t>
      </w:r>
      <w:proofErr w:type="spellStart"/>
      <w:r>
        <w:rPr>
          <w:sz w:val="20"/>
          <w:szCs w:val="20"/>
        </w:rPr>
        <w:t>th</w:t>
      </w:r>
      <w:proofErr w:type="spellEnd"/>
      <w:r>
        <w:rPr>
          <w:sz w:val="20"/>
          <w:szCs w:val="20"/>
        </w:rPr>
        <w:t xml:space="preserve"> </w:t>
      </w:r>
      <w:r w:rsidRPr="005B5154">
        <w:rPr>
          <w:sz w:val="20"/>
          <w:szCs w:val="20"/>
        </w:rPr>
        <w:t>Fibonacci</w:t>
      </w:r>
      <w:r>
        <w:rPr>
          <w:sz w:val="20"/>
          <w:szCs w:val="20"/>
        </w:rPr>
        <w:t xml:space="preserve"> number,</w:t>
      </w:r>
    </w:p>
    <w:p w:rsidR="005B5154" w:rsidRDefault="005B5154" w:rsidP="005B5154">
      <w:pPr>
        <w:pStyle w:val="a4"/>
        <w:numPr>
          <w:ilvl w:val="0"/>
          <w:numId w:val="7"/>
        </w:numPr>
        <w:ind w:firstLineChars="0"/>
        <w:jc w:val="lef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main.cpp</w:t>
      </w:r>
    </w:p>
    <w:p w:rsidR="005B5154" w:rsidRDefault="00A870A0" w:rsidP="00A870A0">
      <w:pPr>
        <w:pStyle w:val="a4"/>
        <w:numPr>
          <w:ilvl w:val="0"/>
          <w:numId w:val="10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We</w:t>
      </w:r>
      <w:r w:rsidR="005B5154">
        <w:rPr>
          <w:sz w:val="20"/>
          <w:szCs w:val="20"/>
        </w:rPr>
        <w:t xml:space="preserve"> need to create object </w:t>
      </w:r>
      <w:proofErr w:type="gramStart"/>
      <w:r w:rsidR="005B5154">
        <w:rPr>
          <w:sz w:val="20"/>
          <w:szCs w:val="20"/>
        </w:rPr>
        <w:t>Palin ,</w:t>
      </w:r>
      <w:proofErr w:type="gramEnd"/>
      <w:r>
        <w:rPr>
          <w:sz w:val="20"/>
          <w:szCs w:val="20"/>
        </w:rPr>
        <w:t xml:space="preserve"> and a string ‘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’ which allow user to input the original string. Then ‘a’ means the input number, and ask user to input ‘a’, then out put the </w:t>
      </w:r>
      <w:proofErr w:type="spellStart"/>
      <w:proofErr w:type="gramStart"/>
      <w:r w:rsidRPr="00A870A0">
        <w:rPr>
          <w:sz w:val="20"/>
          <w:szCs w:val="20"/>
        </w:rPr>
        <w:t>reverseString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and </w:t>
      </w:r>
      <w:proofErr w:type="spellStart"/>
      <w:r w:rsidRPr="00A870A0">
        <w:rPr>
          <w:sz w:val="20"/>
          <w:szCs w:val="20"/>
        </w:rPr>
        <w:t>isPalindrome</w:t>
      </w:r>
      <w:proofErr w:type="spellEnd"/>
      <w:r>
        <w:rPr>
          <w:sz w:val="20"/>
          <w:szCs w:val="20"/>
        </w:rPr>
        <w:t xml:space="preserve">() and use for loop to list the </w:t>
      </w:r>
      <w:r w:rsidRPr="00A870A0">
        <w:rPr>
          <w:sz w:val="20"/>
          <w:szCs w:val="20"/>
        </w:rPr>
        <w:t>Fibonacci</w:t>
      </w:r>
      <w:r>
        <w:rPr>
          <w:sz w:val="20"/>
          <w:szCs w:val="20"/>
        </w:rPr>
        <w:t xml:space="preserve"> number from 1 to ‘a’.</w:t>
      </w:r>
    </w:p>
    <w:p w:rsidR="004F5474" w:rsidRDefault="004F5474" w:rsidP="004F5474">
      <w:pPr>
        <w:jc w:val="left"/>
        <w:rPr>
          <w:rFonts w:hint="eastAsia"/>
          <w:sz w:val="20"/>
          <w:szCs w:val="20"/>
        </w:rPr>
      </w:pPr>
    </w:p>
    <w:p w:rsidR="004F5474" w:rsidRDefault="004F5474" w:rsidP="004F5474">
      <w:pPr>
        <w:jc w:val="left"/>
        <w:rPr>
          <w:sz w:val="28"/>
          <w:szCs w:val="28"/>
        </w:rPr>
      </w:pPr>
      <w:r w:rsidRPr="004F5474">
        <w:rPr>
          <w:rFonts w:hint="eastAsia"/>
          <w:sz w:val="28"/>
          <w:szCs w:val="28"/>
        </w:rPr>
        <w:t xml:space="preserve">Test: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6BD7" w:rsidTr="00616BD7">
        <w:tc>
          <w:tcPr>
            <w:tcW w:w="2765" w:type="dxa"/>
          </w:tcPr>
          <w:p w:rsidR="00616BD7" w:rsidRPr="00616BD7" w:rsidRDefault="00616BD7" w:rsidP="004F5474">
            <w:pPr>
              <w:jc w:val="left"/>
              <w:rPr>
                <w:rFonts w:hint="eastAsia"/>
                <w:sz w:val="20"/>
                <w:szCs w:val="20"/>
              </w:rPr>
            </w:pPr>
            <w:r w:rsidRPr="00616BD7">
              <w:rPr>
                <w:sz w:val="20"/>
                <w:szCs w:val="20"/>
              </w:rPr>
              <w:t>I</w:t>
            </w:r>
            <w:r w:rsidRPr="00616BD7">
              <w:rPr>
                <w:rFonts w:hint="eastAsia"/>
                <w:sz w:val="20"/>
                <w:szCs w:val="20"/>
              </w:rPr>
              <w:t>nput</w:t>
            </w:r>
          </w:p>
        </w:tc>
        <w:tc>
          <w:tcPr>
            <w:tcW w:w="2765" w:type="dxa"/>
          </w:tcPr>
          <w:p w:rsidR="00616BD7" w:rsidRPr="00616BD7" w:rsidRDefault="00616BD7" w:rsidP="004F5474">
            <w:pPr>
              <w:jc w:val="left"/>
              <w:rPr>
                <w:rFonts w:hint="eastAsia"/>
                <w:sz w:val="20"/>
                <w:szCs w:val="20"/>
              </w:rPr>
            </w:pPr>
            <w:r w:rsidRPr="00616BD7">
              <w:rPr>
                <w:sz w:val="20"/>
                <w:szCs w:val="20"/>
              </w:rPr>
              <w:t>O</w:t>
            </w:r>
            <w:r w:rsidRPr="00616BD7">
              <w:rPr>
                <w:rFonts w:hint="eastAsia"/>
                <w:sz w:val="20"/>
                <w:szCs w:val="20"/>
              </w:rPr>
              <w:t>utput</w:t>
            </w:r>
          </w:p>
        </w:tc>
        <w:tc>
          <w:tcPr>
            <w:tcW w:w="2766" w:type="dxa"/>
          </w:tcPr>
          <w:p w:rsidR="00616BD7" w:rsidRPr="00616BD7" w:rsidRDefault="00616BD7" w:rsidP="004F5474">
            <w:p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>xpect</w:t>
            </w:r>
          </w:p>
        </w:tc>
      </w:tr>
      <w:tr w:rsidR="00616BD7" w:rsidTr="00616BD7">
        <w:tc>
          <w:tcPr>
            <w:tcW w:w="2765" w:type="dxa"/>
          </w:tcPr>
          <w:p w:rsidR="00616BD7" w:rsidRPr="00616BD7" w:rsidRDefault="00616BD7" w:rsidP="004F5474">
            <w:p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apple 6</w:t>
            </w:r>
          </w:p>
        </w:tc>
        <w:tc>
          <w:tcPr>
            <w:tcW w:w="2765" w:type="dxa"/>
          </w:tcPr>
          <w:p w:rsidR="00616BD7" w:rsidRPr="00616BD7" w:rsidRDefault="00616BD7" w:rsidP="004F5474">
            <w:p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elppa</w:t>
            </w:r>
            <w:proofErr w:type="spellEnd"/>
            <w:r>
              <w:rPr>
                <w:sz w:val="20"/>
                <w:szCs w:val="20"/>
              </w:rPr>
              <w:t xml:space="preserve">  0  8</w:t>
            </w:r>
          </w:p>
        </w:tc>
        <w:tc>
          <w:tcPr>
            <w:tcW w:w="2766" w:type="dxa"/>
          </w:tcPr>
          <w:p w:rsidR="00616BD7" w:rsidRPr="00616BD7" w:rsidRDefault="00616BD7" w:rsidP="004F5474">
            <w:p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elppa</w:t>
            </w:r>
            <w:proofErr w:type="spellEnd"/>
            <w:r>
              <w:rPr>
                <w:sz w:val="20"/>
                <w:szCs w:val="20"/>
              </w:rPr>
              <w:t xml:space="preserve">  0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</w:t>
            </w:r>
          </w:p>
        </w:tc>
      </w:tr>
      <w:tr w:rsidR="00616BD7" w:rsidTr="00616BD7">
        <w:tc>
          <w:tcPr>
            <w:tcW w:w="2765" w:type="dxa"/>
          </w:tcPr>
          <w:p w:rsidR="00616BD7" w:rsidRPr="00616BD7" w:rsidRDefault="00616BD7" w:rsidP="004F5474">
            <w:p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appa</w:t>
            </w:r>
            <w:proofErr w:type="spellEnd"/>
            <w:r>
              <w:rPr>
                <w:sz w:val="20"/>
                <w:szCs w:val="20"/>
              </w:rPr>
              <w:t xml:space="preserve"> 20</w:t>
            </w:r>
          </w:p>
        </w:tc>
        <w:tc>
          <w:tcPr>
            <w:tcW w:w="2765" w:type="dxa"/>
          </w:tcPr>
          <w:p w:rsidR="00616BD7" w:rsidRPr="00616BD7" w:rsidRDefault="00616BD7" w:rsidP="004F5474">
            <w:p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appa</w:t>
            </w:r>
            <w:proofErr w:type="spellEnd"/>
            <w:r>
              <w:rPr>
                <w:sz w:val="20"/>
                <w:szCs w:val="20"/>
              </w:rPr>
              <w:t xml:space="preserve">  1  6765</w:t>
            </w:r>
          </w:p>
        </w:tc>
        <w:tc>
          <w:tcPr>
            <w:tcW w:w="2766" w:type="dxa"/>
          </w:tcPr>
          <w:p w:rsidR="00616BD7" w:rsidRPr="00616BD7" w:rsidRDefault="00616BD7" w:rsidP="004F5474">
            <w:pPr>
              <w:jc w:val="left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appa</w:t>
            </w:r>
            <w:proofErr w:type="spellEnd"/>
            <w:r>
              <w:rPr>
                <w:sz w:val="20"/>
                <w:szCs w:val="20"/>
              </w:rPr>
              <w:t xml:space="preserve">  1  6765</w:t>
            </w:r>
          </w:p>
        </w:tc>
      </w:tr>
      <w:tr w:rsidR="00616BD7" w:rsidTr="00616BD7">
        <w:tc>
          <w:tcPr>
            <w:tcW w:w="2765" w:type="dxa"/>
          </w:tcPr>
          <w:p w:rsidR="00616BD7" w:rsidRDefault="00616BD7" w:rsidP="004F5474">
            <w:pPr>
              <w:jc w:val="left"/>
              <w:rPr>
                <w:sz w:val="20"/>
                <w:szCs w:val="20"/>
              </w:rPr>
            </w:pPr>
            <w:proofErr w:type="spellStart"/>
            <w:r w:rsidRPr="00616BD7">
              <w:rPr>
                <w:sz w:val="20"/>
                <w:szCs w:val="20"/>
              </w:rPr>
              <w:lastRenderedPageBreak/>
              <w:t>glenelg</w:t>
            </w:r>
            <w:proofErr w:type="spellEnd"/>
            <w:r w:rsidRPr="00616BD7">
              <w:rPr>
                <w:sz w:val="20"/>
                <w:szCs w:val="20"/>
              </w:rPr>
              <w:t xml:space="preserve"> </w:t>
            </w:r>
            <w:proofErr w:type="spellStart"/>
            <w:r w:rsidRPr="00616BD7">
              <w:rPr>
                <w:sz w:val="20"/>
                <w:szCs w:val="20"/>
              </w:rPr>
              <w:t>sa</w:t>
            </w:r>
            <w:proofErr w:type="spellEnd"/>
          </w:p>
        </w:tc>
        <w:tc>
          <w:tcPr>
            <w:tcW w:w="2765" w:type="dxa"/>
          </w:tcPr>
          <w:p w:rsidR="00616BD7" w:rsidRDefault="00616BD7" w:rsidP="0061695E">
            <w:pPr>
              <w:jc w:val="left"/>
              <w:rPr>
                <w:sz w:val="20"/>
                <w:szCs w:val="20"/>
              </w:rPr>
            </w:pPr>
            <w:proofErr w:type="spellStart"/>
            <w:r w:rsidRPr="00616BD7">
              <w:rPr>
                <w:sz w:val="20"/>
                <w:szCs w:val="20"/>
              </w:rPr>
              <w:t>glenelg</w:t>
            </w:r>
            <w:proofErr w:type="spellEnd"/>
            <w:r w:rsidRPr="00616BD7">
              <w:rPr>
                <w:sz w:val="20"/>
                <w:szCs w:val="20"/>
              </w:rPr>
              <w:t xml:space="preserve"> </w:t>
            </w:r>
            <w:r w:rsidR="0061695E">
              <w:rPr>
                <w:sz w:val="20"/>
                <w:szCs w:val="20"/>
              </w:rPr>
              <w:t>1</w:t>
            </w:r>
            <w:r w:rsidRPr="00616BD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66" w:type="dxa"/>
          </w:tcPr>
          <w:p w:rsidR="00616BD7" w:rsidRDefault="0061695E" w:rsidP="0061695E">
            <w:pPr>
              <w:jc w:val="left"/>
              <w:rPr>
                <w:sz w:val="20"/>
                <w:szCs w:val="20"/>
              </w:rPr>
            </w:pPr>
            <w:proofErr w:type="spellStart"/>
            <w:r w:rsidRPr="00616BD7">
              <w:rPr>
                <w:sz w:val="20"/>
                <w:szCs w:val="20"/>
              </w:rPr>
              <w:t>glenelg</w:t>
            </w:r>
            <w:proofErr w:type="spellEnd"/>
            <w:r w:rsidRPr="00616B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Pr="00616BD7">
              <w:rPr>
                <w:sz w:val="20"/>
                <w:szCs w:val="20"/>
              </w:rPr>
              <w:t xml:space="preserve"> </w:t>
            </w:r>
          </w:p>
        </w:tc>
      </w:tr>
    </w:tbl>
    <w:p w:rsidR="00616BD7" w:rsidRPr="004F5474" w:rsidRDefault="00616BD7" w:rsidP="004F5474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616BD7" w:rsidRPr="004F5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6DE"/>
    <w:multiLevelType w:val="hybridMultilevel"/>
    <w:tmpl w:val="2828CA28"/>
    <w:lvl w:ilvl="0" w:tplc="26A6F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FD5B64"/>
    <w:multiLevelType w:val="hybridMultilevel"/>
    <w:tmpl w:val="FFA615E4"/>
    <w:lvl w:ilvl="0" w:tplc="7614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077E83"/>
    <w:multiLevelType w:val="hybridMultilevel"/>
    <w:tmpl w:val="E140EC8C"/>
    <w:lvl w:ilvl="0" w:tplc="AE9AE39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2A1E6F"/>
    <w:multiLevelType w:val="hybridMultilevel"/>
    <w:tmpl w:val="81BA3B40"/>
    <w:lvl w:ilvl="0" w:tplc="1F5A1A0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EDD7701"/>
    <w:multiLevelType w:val="hybridMultilevel"/>
    <w:tmpl w:val="D6E6C810"/>
    <w:lvl w:ilvl="0" w:tplc="B1B85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2A4734"/>
    <w:multiLevelType w:val="hybridMultilevel"/>
    <w:tmpl w:val="5E5E9B90"/>
    <w:lvl w:ilvl="0" w:tplc="E5E40350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6860FC2"/>
    <w:multiLevelType w:val="hybridMultilevel"/>
    <w:tmpl w:val="775C698A"/>
    <w:lvl w:ilvl="0" w:tplc="0A5E003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0362FE"/>
    <w:multiLevelType w:val="hybridMultilevel"/>
    <w:tmpl w:val="0C823D38"/>
    <w:lvl w:ilvl="0" w:tplc="F3ACAD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6FE326E9"/>
    <w:multiLevelType w:val="hybridMultilevel"/>
    <w:tmpl w:val="373C7074"/>
    <w:lvl w:ilvl="0" w:tplc="75A6046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F984AB7"/>
    <w:multiLevelType w:val="hybridMultilevel"/>
    <w:tmpl w:val="C3E26950"/>
    <w:lvl w:ilvl="0" w:tplc="0DCCA80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2B"/>
    <w:rsid w:val="00264B6F"/>
    <w:rsid w:val="002A1E6A"/>
    <w:rsid w:val="002F062B"/>
    <w:rsid w:val="00402BB2"/>
    <w:rsid w:val="004F5474"/>
    <w:rsid w:val="005B5154"/>
    <w:rsid w:val="0061695E"/>
    <w:rsid w:val="00616BD7"/>
    <w:rsid w:val="00A8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9FDC5-C238-46C4-8E67-84308394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F06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276</Words>
  <Characters>1578</Characters>
  <Application>Microsoft Office Word</Application>
  <DocSecurity>0</DocSecurity>
  <Lines>13</Lines>
  <Paragraphs>3</Paragraphs>
  <ScaleCrop>false</ScaleCrop>
  <Company>Hewlett-Packard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zhu</dc:creator>
  <cp:keywords/>
  <dc:description/>
  <cp:lastModifiedBy>yifei zhu</cp:lastModifiedBy>
  <cp:revision>2</cp:revision>
  <dcterms:created xsi:type="dcterms:W3CDTF">2014-08-29T12:44:00Z</dcterms:created>
  <dcterms:modified xsi:type="dcterms:W3CDTF">2014-08-29T13:52:00Z</dcterms:modified>
</cp:coreProperties>
</file>