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>do</w:t>
      </w:r>
      <w:proofErr w:type="spellEnd"/>
      <w:r w:rsidR="00AB7C2F" w:rsidRPr="00BC7C96">
        <w:rPr>
          <w:lang w:val="en-US"/>
        </w:rPr>
        <w:t xml:space="preserve"> </w:t>
      </w:r>
      <w:proofErr w:type="spellStart"/>
      <w:r w:rsidR="00AB7C2F" w:rsidRPr="00BC7C96">
        <w:rPr>
          <w:lang w:val="en-US"/>
        </w:rPr>
        <w:t>em</w:t>
      </w:r>
      <w:proofErr w:type="spellEnd"/>
      <w:r w:rsidR="00AB7C2F" w:rsidRPr="00BC7C96">
        <w:rPr>
          <w:lang w:val="en-US"/>
        </w:rPr>
        <w:t xml:space="preserve"> </w:t>
      </w:r>
      <w:proofErr w:type="spellStart"/>
      <w:r w:rsidR="00F23D97" w:rsidRPr="00BC7C96">
        <w:rPr>
          <w:lang w:val="en-US"/>
        </w:rPr>
        <w:t>Engenharia</w:t>
      </w:r>
      <w:proofErr w:type="spellEnd"/>
      <w:r w:rsidR="00F23D97" w:rsidRPr="00BC7C96">
        <w:rPr>
          <w:lang w:val="en-US"/>
        </w:rPr>
        <w:t xml:space="preserve"> </w:t>
      </w:r>
      <w:proofErr w:type="spellStart"/>
      <w:r w:rsidR="00AB7C2F" w:rsidRPr="00BC7C96">
        <w:rPr>
          <w:lang w:val="en-US"/>
        </w:rPr>
        <w:t>Informática</w:t>
      </w:r>
      <w:proofErr w:type="spellEnd"/>
      <w:r w:rsidR="00AB7C2F" w:rsidRPr="00BC7C96">
        <w:rPr>
          <w:lang w:val="en-US"/>
        </w:rPr>
        <w:t xml:space="preserve">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77405C68" w:rsidR="75E85E4C" w:rsidRDefault="00F156C3" w:rsidP="614CB75F">
      <w:pPr>
        <w:pStyle w:val="MainTitle"/>
        <w:rPr>
          <w:bCs/>
          <w:szCs w:val="36"/>
        </w:rPr>
      </w:pPr>
      <w:proofErr w:type="spellStart"/>
      <w:r>
        <w:t>Avaliação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– M1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38FA9A10" w:rsidR="00F156C3" w:rsidRDefault="00F156C3" w:rsidP="00F156C3">
      <w:pPr>
        <w:pStyle w:val="Subttulo"/>
      </w:pPr>
      <w:r>
        <w:t xml:space="preserve">João </w:t>
      </w:r>
      <w:proofErr w:type="spellStart"/>
      <w:r>
        <w:t>Não</w:t>
      </w:r>
      <w:proofErr w:type="spellEnd"/>
      <w:r>
        <w:t xml:space="preserve"> sei </w:t>
      </w:r>
      <w:proofErr w:type="spellStart"/>
      <w:r>
        <w:t>quê</w:t>
      </w:r>
      <w:proofErr w:type="spellEnd"/>
      <w:r>
        <w:t xml:space="preserve"> Gonçalves (altera </w:t>
      </w:r>
      <w:proofErr w:type="spellStart"/>
      <w:r>
        <w:t>depois</w:t>
      </w:r>
      <w:proofErr w:type="spellEnd"/>
      <w:r>
        <w:t xml:space="preserve"> </w:t>
      </w:r>
      <w:proofErr w:type="spellStart"/>
      <w:r>
        <w:t>xD</w:t>
      </w:r>
      <w:proofErr w:type="spellEnd"/>
      <w:r>
        <w:t>)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347469C3" w:rsidR="00744925" w:rsidRPr="00BC7C96" w:rsidRDefault="003B714A" w:rsidP="00810BC0">
      <w:pPr>
        <w:pStyle w:val="Subttulo"/>
      </w:pPr>
      <w:r>
        <w:t>20</w:t>
      </w:r>
      <w:r w:rsidR="00744925">
        <w:t xml:space="preserve"> </w:t>
      </w:r>
      <w:proofErr w:type="spellStart"/>
      <w:r w:rsidR="00A15EB9">
        <w:t>N</w:t>
      </w:r>
      <w:r w:rsidR="00C66359">
        <w:t>ovembro</w:t>
      </w:r>
      <w:proofErr w:type="spellEnd"/>
      <w:r w:rsidR="003A16AF">
        <w:t xml:space="preserve"> </w:t>
      </w:r>
      <w:r w:rsidR="00BD4794">
        <w:t>20</w:t>
      </w:r>
      <w:r w:rsidR="005E52B6">
        <w:t>21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119ECF65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 xml:space="preserve">apresenta uma descrição completa dos dados e a visualização dos mesmos. Irá ser detalhado todas as alterações feitas ao </w:t>
      </w:r>
      <w:proofErr w:type="spellStart"/>
      <w:r w:rsidR="003B714A">
        <w:rPr>
          <w:lang w:val="pt-PT"/>
        </w:rPr>
        <w:t>Dataset</w:t>
      </w:r>
      <w:proofErr w:type="spellEnd"/>
      <w:r w:rsidR="003B714A">
        <w:rPr>
          <w:lang w:val="pt-PT"/>
        </w:rPr>
        <w:t xml:space="preserve"> escolhido e as devidas justificações.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7C81196C" w:rsidR="00810CFC" w:rsidRPr="005B1B58" w:rsidRDefault="002D384D" w:rsidP="00810CFC">
      <w:pPr>
        <w:ind w:firstLine="360"/>
        <w:rPr>
          <w:rFonts w:cs="Calibri"/>
          <w:color w:val="000000"/>
          <w:lang w:val="pt-PT" w:eastAsia="pt-PT"/>
        </w:rPr>
      </w:pPr>
      <w:proofErr w:type="spellStart"/>
      <w:r>
        <w:rPr>
          <w:lang w:val="pt-PT"/>
        </w:rPr>
        <w:t>ikjij</w:t>
      </w:r>
      <w:proofErr w:type="spellEnd"/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5DABF03D" w:rsidR="00CC285D" w:rsidRPr="00900575" w:rsidRDefault="002D384D" w:rsidP="00B97D23">
      <w:pPr>
        <w:pStyle w:val="Ttulo1"/>
        <w:rPr>
          <w:lang w:val="pt-PT"/>
        </w:rPr>
      </w:pPr>
      <w:proofErr w:type="spellStart"/>
      <w:r>
        <w:rPr>
          <w:lang w:val="pt-PT"/>
        </w:rPr>
        <w:t>Dataset</w:t>
      </w:r>
      <w:proofErr w:type="spellEnd"/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1B0E6C69" w14:textId="6BCD50C4" w:rsidR="00900575" w:rsidRPr="00900575" w:rsidRDefault="00204A06" w:rsidP="0033666B">
      <w:pPr>
        <w:ind w:firstLine="360"/>
        <w:rPr>
          <w:lang w:val="pt-PT"/>
        </w:rPr>
      </w:pPr>
      <w:proofErr w:type="spellStart"/>
      <w:r>
        <w:rPr>
          <w:lang w:val="pt-PT"/>
        </w:rPr>
        <w:t>erds</w:t>
      </w:r>
      <w:proofErr w:type="spellEnd"/>
    </w:p>
    <w:p w14:paraId="04781223" w14:textId="0D5C81F7" w:rsidR="00DD265A" w:rsidRDefault="00DD265A" w:rsidP="00DD265A">
      <w:pPr>
        <w:pStyle w:val="Ttulo1"/>
        <w:numPr>
          <w:ilvl w:val="0"/>
          <w:numId w:val="0"/>
        </w:numPr>
        <w:rPr>
          <w:lang w:val="pt-PT"/>
        </w:rPr>
      </w:pPr>
    </w:p>
    <w:p w14:paraId="4393E6A1" w14:textId="77777777" w:rsidR="009E2213" w:rsidRPr="00920094" w:rsidRDefault="009E2213" w:rsidP="002D384D">
      <w:pPr>
        <w:rPr>
          <w:lang w:val="pt-PT"/>
        </w:rPr>
      </w:pPr>
    </w:p>
    <w:p w14:paraId="4E9F66F4" w14:textId="4ACC0A22" w:rsidR="00810BC0" w:rsidRDefault="00810BC0" w:rsidP="00004C1B">
      <w:pPr>
        <w:pStyle w:val="Ttulo1"/>
        <w:rPr>
          <w:lang w:val="pt-PT"/>
        </w:rPr>
      </w:pPr>
      <w:r w:rsidRPr="00900575">
        <w:rPr>
          <w:lang w:val="pt-PT"/>
        </w:rPr>
        <w:t>Conc</w:t>
      </w:r>
      <w:r w:rsidR="00AE5ED9">
        <w:rPr>
          <w:lang w:val="pt-PT"/>
        </w:rPr>
        <w:t>lusão</w:t>
      </w:r>
    </w:p>
    <w:p w14:paraId="10AD8B21" w14:textId="6CBF1D1E" w:rsidR="00AE5ED9" w:rsidRDefault="00AE5ED9" w:rsidP="00AE5ED9">
      <w:pPr>
        <w:rPr>
          <w:lang w:val="pt-PT"/>
        </w:rPr>
      </w:pPr>
    </w:p>
    <w:p w14:paraId="630EE538" w14:textId="69D20021" w:rsidR="008B2BCF" w:rsidRPr="00AE5ED9" w:rsidRDefault="00204A06" w:rsidP="00AE5ED9">
      <w:pPr>
        <w:ind w:firstLine="360"/>
        <w:rPr>
          <w:lang w:val="pt-PT"/>
        </w:rPr>
      </w:pPr>
      <w:proofErr w:type="spellStart"/>
      <w:r>
        <w:rPr>
          <w:lang w:val="pt-PT"/>
        </w:rPr>
        <w:t>sdsd</w:t>
      </w:r>
      <w:proofErr w:type="spellEnd"/>
    </w:p>
    <w:p w14:paraId="4DAA26D1" w14:textId="567AE7B3" w:rsidR="008127C2" w:rsidRDefault="00A30699" w:rsidP="008127C2">
      <w:pPr>
        <w:pStyle w:val="Ttulo1"/>
        <w:rPr>
          <w:lang w:val="pt-PT"/>
        </w:rPr>
      </w:pPr>
      <w:r w:rsidRPr="00900575">
        <w:rPr>
          <w:lang w:val="pt-PT"/>
        </w:rPr>
        <w:t>Refer</w:t>
      </w:r>
      <w:r w:rsidR="008B2BCF">
        <w:rPr>
          <w:lang w:val="pt-PT"/>
        </w:rPr>
        <w:t>ências</w:t>
      </w:r>
    </w:p>
    <w:p w14:paraId="2EA99B37" w14:textId="76AE66FE" w:rsidR="008127C2" w:rsidRDefault="008127C2" w:rsidP="008127C2">
      <w:pPr>
        <w:rPr>
          <w:lang w:val="pt-PT"/>
        </w:rPr>
      </w:pPr>
    </w:p>
    <w:p w14:paraId="568889C3" w14:textId="385BD62B" w:rsidR="008127C2" w:rsidRPr="008127C2" w:rsidRDefault="008127C2" w:rsidP="008127C2">
      <w:pPr>
        <w:rPr>
          <w:lang w:val="pt-PT"/>
        </w:rPr>
      </w:pPr>
    </w:p>
    <w:sectPr w:rsidR="008127C2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6946" w14:textId="77777777" w:rsidR="003E70B8" w:rsidRDefault="003E70B8" w:rsidP="001A1ED1">
      <w:pPr>
        <w:spacing w:after="0" w:line="240" w:lineRule="auto"/>
      </w:pPr>
      <w:r>
        <w:separator/>
      </w:r>
    </w:p>
  </w:endnote>
  <w:endnote w:type="continuationSeparator" w:id="0">
    <w:p w14:paraId="3AB83BED" w14:textId="77777777" w:rsidR="003E70B8" w:rsidRDefault="003E70B8" w:rsidP="001A1ED1">
      <w:pPr>
        <w:spacing w:after="0" w:line="240" w:lineRule="auto"/>
      </w:pPr>
      <w:r>
        <w:continuationSeparator/>
      </w:r>
    </w:p>
  </w:endnote>
  <w:endnote w:type="continuationNotice" w:id="1">
    <w:p w14:paraId="4A1CA382" w14:textId="77777777" w:rsidR="003E70B8" w:rsidRDefault="003E70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18930" w14:textId="77777777" w:rsidR="003E70B8" w:rsidRDefault="003E70B8" w:rsidP="001A1ED1">
      <w:pPr>
        <w:spacing w:after="0" w:line="240" w:lineRule="auto"/>
      </w:pPr>
      <w:r>
        <w:separator/>
      </w:r>
    </w:p>
  </w:footnote>
  <w:footnote w:type="continuationSeparator" w:id="0">
    <w:p w14:paraId="5D94B48A" w14:textId="77777777" w:rsidR="003E70B8" w:rsidRDefault="003E70B8" w:rsidP="001A1ED1">
      <w:pPr>
        <w:spacing w:after="0" w:line="240" w:lineRule="auto"/>
      </w:pPr>
      <w:r>
        <w:continuationSeparator/>
      </w:r>
    </w:p>
  </w:footnote>
  <w:footnote w:type="continuationNotice" w:id="1">
    <w:p w14:paraId="7F997AEB" w14:textId="77777777" w:rsidR="003E70B8" w:rsidRDefault="003E70B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52A3C"/>
    <w:rsid w:val="00056B6E"/>
    <w:rsid w:val="00064307"/>
    <w:rsid w:val="00082B41"/>
    <w:rsid w:val="000E20FB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6551F"/>
    <w:rsid w:val="00166DD1"/>
    <w:rsid w:val="001712A0"/>
    <w:rsid w:val="00173631"/>
    <w:rsid w:val="001746DD"/>
    <w:rsid w:val="001859EE"/>
    <w:rsid w:val="001871EB"/>
    <w:rsid w:val="001A0208"/>
    <w:rsid w:val="001A1ED1"/>
    <w:rsid w:val="001C606B"/>
    <w:rsid w:val="001D6FBD"/>
    <w:rsid w:val="00201A02"/>
    <w:rsid w:val="00204A06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F3C73"/>
    <w:rsid w:val="002F5F0B"/>
    <w:rsid w:val="00300468"/>
    <w:rsid w:val="0030652F"/>
    <w:rsid w:val="003118D1"/>
    <w:rsid w:val="0031486D"/>
    <w:rsid w:val="0033666B"/>
    <w:rsid w:val="00354D8B"/>
    <w:rsid w:val="003579AE"/>
    <w:rsid w:val="00372AC7"/>
    <w:rsid w:val="003815CE"/>
    <w:rsid w:val="003A16AF"/>
    <w:rsid w:val="003B4510"/>
    <w:rsid w:val="003B714A"/>
    <w:rsid w:val="003C26C5"/>
    <w:rsid w:val="003C28DF"/>
    <w:rsid w:val="003C5E55"/>
    <w:rsid w:val="003D38DF"/>
    <w:rsid w:val="003E70B8"/>
    <w:rsid w:val="003F3E23"/>
    <w:rsid w:val="004163F7"/>
    <w:rsid w:val="004220E5"/>
    <w:rsid w:val="00422EDF"/>
    <w:rsid w:val="00426E0A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3B6D"/>
    <w:rsid w:val="005E0792"/>
    <w:rsid w:val="005E52B6"/>
    <w:rsid w:val="00601BFA"/>
    <w:rsid w:val="00602422"/>
    <w:rsid w:val="0060254D"/>
    <w:rsid w:val="006379E6"/>
    <w:rsid w:val="00641BD0"/>
    <w:rsid w:val="00663B38"/>
    <w:rsid w:val="0067024B"/>
    <w:rsid w:val="00691C24"/>
    <w:rsid w:val="00692654"/>
    <w:rsid w:val="006A6B87"/>
    <w:rsid w:val="006A774D"/>
    <w:rsid w:val="006B3B85"/>
    <w:rsid w:val="006E6513"/>
    <w:rsid w:val="006F23E0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759CE"/>
    <w:rsid w:val="0089417E"/>
    <w:rsid w:val="008A51B8"/>
    <w:rsid w:val="008B2BCF"/>
    <w:rsid w:val="008B3EB3"/>
    <w:rsid w:val="008B4571"/>
    <w:rsid w:val="008B695B"/>
    <w:rsid w:val="008C67EF"/>
    <w:rsid w:val="00900575"/>
    <w:rsid w:val="009022B0"/>
    <w:rsid w:val="00920094"/>
    <w:rsid w:val="009219B9"/>
    <w:rsid w:val="00932C74"/>
    <w:rsid w:val="009330FE"/>
    <w:rsid w:val="00935729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5EB9"/>
    <w:rsid w:val="00A21841"/>
    <w:rsid w:val="00A30699"/>
    <w:rsid w:val="00A341FD"/>
    <w:rsid w:val="00A41B60"/>
    <w:rsid w:val="00A5779A"/>
    <w:rsid w:val="00A63D3A"/>
    <w:rsid w:val="00A81482"/>
    <w:rsid w:val="00AA3E7C"/>
    <w:rsid w:val="00AB1B1E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220D1"/>
    <w:rsid w:val="00B4062C"/>
    <w:rsid w:val="00B60EE2"/>
    <w:rsid w:val="00B6478A"/>
    <w:rsid w:val="00B7181B"/>
    <w:rsid w:val="00B872A0"/>
    <w:rsid w:val="00B92272"/>
    <w:rsid w:val="00B94D1F"/>
    <w:rsid w:val="00B97D23"/>
    <w:rsid w:val="00BA1F57"/>
    <w:rsid w:val="00BB57C8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B72FC"/>
    <w:rsid w:val="00CC285D"/>
    <w:rsid w:val="00CC6010"/>
    <w:rsid w:val="00CC73C3"/>
    <w:rsid w:val="00CE0CE1"/>
    <w:rsid w:val="00D04D05"/>
    <w:rsid w:val="00D10221"/>
    <w:rsid w:val="00D14632"/>
    <w:rsid w:val="00D14928"/>
    <w:rsid w:val="00D155F1"/>
    <w:rsid w:val="00D20DAC"/>
    <w:rsid w:val="00D21DF4"/>
    <w:rsid w:val="00D27F60"/>
    <w:rsid w:val="00D47AE0"/>
    <w:rsid w:val="00D66023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F101B3"/>
    <w:rsid w:val="00F156C3"/>
    <w:rsid w:val="00F23D97"/>
    <w:rsid w:val="00F31623"/>
    <w:rsid w:val="00F37A6B"/>
    <w:rsid w:val="00F37DD1"/>
    <w:rsid w:val="00F44E90"/>
    <w:rsid w:val="00F4684F"/>
    <w:rsid w:val="00F54985"/>
    <w:rsid w:val="00F705F3"/>
    <w:rsid w:val="00F74461"/>
    <w:rsid w:val="00F77CFB"/>
    <w:rsid w:val="00F80209"/>
    <w:rsid w:val="00F839F1"/>
    <w:rsid w:val="00F93C8E"/>
    <w:rsid w:val="00FA599F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5</cp:revision>
  <dcterms:created xsi:type="dcterms:W3CDTF">2021-11-18T14:24:00Z</dcterms:created>
  <dcterms:modified xsi:type="dcterms:W3CDTF">2021-11-18T14:30:00Z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