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Documentation </w:t>
                                      </w:r>
                                      <w:proofErr w:type="gramStart"/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Technique  28</w:t>
                                      </w:r>
                                      <w:proofErr w:type="gramEnd"/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/03/18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Documentation </w:t>
                                </w:r>
                                <w:proofErr w:type="gramStart"/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Technique  28</w:t>
                                </w:r>
                                <w:proofErr w:type="gramEnd"/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/03/18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r w:rsidRPr="00D461F1">
                <w:rPr>
                  <w:rStyle w:val="Titre1Car"/>
                </w:rPr>
                <w:t>Sommaire</w:t>
              </w:r>
              <w:bookmarkEnd w:id="0"/>
            </w:p>
            <w:p w:rsidR="00AC100A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099999" w:history="1">
                <w:r w:rsidR="00AC100A" w:rsidRPr="00B05E98">
                  <w:rPr>
                    <w:rStyle w:val="Lienhypertexte"/>
                    <w:noProof/>
                  </w:rPr>
                  <w:t>1.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Rappel des objectifs principaux de l’application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_Toc510099999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0" w:history="1">
                <w:r w:rsidR="00AC100A" w:rsidRPr="00B05E98">
                  <w:rPr>
                    <w:rStyle w:val="Lienhypertexte"/>
                    <w:noProof/>
                  </w:rPr>
                  <w:t>2.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Contexte d’utilisation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_Toc510100000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1" w:history="1">
                <w:r w:rsidR="00AC100A" w:rsidRPr="00B05E98">
                  <w:rPr>
                    <w:rStyle w:val="Lienhypertexte"/>
                    <w:noProof/>
                  </w:rPr>
                  <w:t>3.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Librairies utilisées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_Toc510100001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2" w:history="1">
                <w:r w:rsidR="00AC100A" w:rsidRPr="00B05E98">
                  <w:rPr>
                    <w:rStyle w:val="Lienhypertexte"/>
                    <w:noProof/>
                  </w:rPr>
                  <w:t>4.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Classes et assets de l’applications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_Toc510100002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3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3" w:history="1">
                <w:r w:rsidR="00AC100A" w:rsidRPr="00B05E98">
                  <w:rPr>
                    <w:rStyle w:val="Lienhypertexte"/>
                    <w:noProof/>
                  </w:rPr>
                  <w:t>5.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IDE utilisé / Autres outils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_Toc510100003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4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4" w:history="1">
                <w:r w:rsidR="00AC100A" w:rsidRPr="00B05E98">
                  <w:rPr>
                    <w:rStyle w:val="Lienhypertexte"/>
                    <w:noProof/>
                  </w:rPr>
                  <w:t>6.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Stockage des données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_Toc510100004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5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8A01D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5" w:history="1">
                <w:r w:rsidR="00AC100A" w:rsidRPr="00B05E98">
                  <w:rPr>
                    <w:rStyle w:val="Lienhypertexte"/>
                    <w:noProof/>
                  </w:rPr>
                  <w:t>7.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Exécutable – Mode d’installation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_Toc510100005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5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8A01D2"/>
      </w:sdtContent>
    </w:sdt>
    <w:p w:rsidR="001D2271" w:rsidRDefault="00CF3F30" w:rsidP="00CF3F30">
      <w:pPr>
        <w:pStyle w:val="Titre1"/>
      </w:pPr>
      <w:r>
        <w:t xml:space="preserve"> </w:t>
      </w:r>
      <w:bookmarkStart w:id="1" w:name="_Toc510099999"/>
      <w:r w:rsidRPr="00CF3F30">
        <w:t>Rappel des objectifs principaux de l’application</w:t>
      </w:r>
      <w:bookmarkEnd w:id="1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2" w:name="_Toc510100000"/>
      <w:r>
        <w:t>Contexte d’utilisation</w:t>
      </w:r>
      <w:bookmarkEnd w:id="2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3" w:name="_Toc510100001"/>
      <w:r>
        <w:t>Librairies utilisé</w:t>
      </w:r>
      <w:r w:rsidR="00F04BCC">
        <w:t>es</w:t>
      </w:r>
      <w:bookmarkEnd w:id="3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4" w:name="_Toc510100002"/>
      <w:bookmarkStart w:id="5" w:name="_Hlk501096531"/>
      <w:r>
        <w:lastRenderedPageBreak/>
        <w:t>Classes et assets de l’applications</w:t>
      </w:r>
      <w:bookmarkEnd w:id="4"/>
    </w:p>
    <w:bookmarkEnd w:id="5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les musiques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commun de l’application ainsi que ceux des Professions disponible dans le jeu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voleur</w:t>
      </w:r>
      <w:proofErr w:type="gramEnd"/>
      <w:r>
        <w:rPr>
          <w:sz w:val="20"/>
          <w:szCs w:val="20"/>
        </w:rPr>
        <w:t xml:space="preserve"> qui comprend les spécificités du métier voleur spécificités tels que le calcul des soins et l’attaque spéciale « 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6" w:name="_Toc510100003"/>
      <w:r w:rsidRPr="00C332AD">
        <w:t>IDE utilisée</w:t>
      </w:r>
      <w:r w:rsidR="00C332AD" w:rsidRPr="00C332AD">
        <w:t xml:space="preserve"> </w:t>
      </w:r>
      <w:bookmarkEnd w:id="6"/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AC100A" w:rsidRDefault="00AC100A" w:rsidP="00AC100A">
      <w:pPr>
        <w:pStyle w:val="Titre1"/>
      </w:pPr>
      <w:r>
        <w:t>Versioning utilisé</w:t>
      </w:r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7" w:name="_Toc509992315"/>
      <w:bookmarkStart w:id="8" w:name="_Toc510100004"/>
      <w:r>
        <w:t>Stockage des données</w:t>
      </w:r>
      <w:bookmarkEnd w:id="7"/>
      <w:bookmarkEnd w:id="8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C332AD" w:rsidP="00C332AD">
      <w:r>
        <w:t xml:space="preserve">Base de données </w:t>
      </w:r>
      <w:r w:rsidR="00AC100A">
        <w:t xml:space="preserve">en </w:t>
      </w:r>
      <w:r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9" w:name="_Toc510100005"/>
      <w:r>
        <w:t>Exécutable – Mode d’installation</w:t>
      </w:r>
      <w:bookmarkEnd w:id="9"/>
    </w:p>
    <w:p w:rsidR="00C332AD" w:rsidRDefault="00C332AD" w:rsidP="00C332AD"/>
    <w:p w:rsidR="00C332AD" w:rsidRDefault="00C332AD" w:rsidP="00C332AD">
      <w:r>
        <w:t>Un fichier RpgPathfinder.exe est livré dans le dossier Insta</w:t>
      </w:r>
      <w:r w:rsidR="008B1A6A">
        <w:t>l</w:t>
      </w:r>
      <w:r>
        <w:t>ler</w:t>
      </w:r>
    </w:p>
    <w:p w:rsidR="007C0186" w:rsidRDefault="00C332AD" w:rsidP="00AC100A">
      <w:r>
        <w:t>Il suffit de lancer l’installation.</w:t>
      </w:r>
    </w:p>
    <w:p w:rsidR="00AD2F70" w:rsidRDefault="00AD2F70" w:rsidP="00AC100A">
      <w:r>
        <w:t>Et d’exécuter projet2.exe en ADMINISTRATEUR.</w:t>
      </w:r>
      <w:bookmarkStart w:id="10" w:name="_GoBack"/>
      <w:bookmarkEnd w:id="10"/>
    </w:p>
    <w:sectPr w:rsidR="00AD2F70" w:rsidSect="00CE6C5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1D2" w:rsidRDefault="008A01D2" w:rsidP="005A6366">
      <w:pPr>
        <w:spacing w:after="0" w:line="240" w:lineRule="auto"/>
      </w:pPr>
      <w:r>
        <w:separator/>
      </w:r>
    </w:p>
  </w:endnote>
  <w:endnote w:type="continuationSeparator" w:id="0">
    <w:p w:rsidR="008A01D2" w:rsidRDefault="008A01D2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8A01D2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3F30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  28/03/18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1D2" w:rsidRDefault="008A01D2" w:rsidP="005A6366">
      <w:pPr>
        <w:spacing w:after="0" w:line="240" w:lineRule="auto"/>
      </w:pPr>
      <w:r>
        <w:separator/>
      </w:r>
    </w:p>
  </w:footnote>
  <w:footnote w:type="continuationSeparator" w:id="0">
    <w:p w:rsidR="008A01D2" w:rsidRDefault="008A01D2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D7D37"/>
    <w:rsid w:val="002E4289"/>
    <w:rsid w:val="00353F99"/>
    <w:rsid w:val="003551CF"/>
    <w:rsid w:val="00387240"/>
    <w:rsid w:val="003B3EBE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51050B"/>
    <w:rsid w:val="00511A7E"/>
    <w:rsid w:val="00521F93"/>
    <w:rsid w:val="00526BD5"/>
    <w:rsid w:val="005552C1"/>
    <w:rsid w:val="0057370C"/>
    <w:rsid w:val="00573DAF"/>
    <w:rsid w:val="00582791"/>
    <w:rsid w:val="005A6366"/>
    <w:rsid w:val="005D044B"/>
    <w:rsid w:val="005F141A"/>
    <w:rsid w:val="005F7747"/>
    <w:rsid w:val="0062003F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47F5"/>
    <w:rsid w:val="008505B3"/>
    <w:rsid w:val="00873DEB"/>
    <w:rsid w:val="00885EAC"/>
    <w:rsid w:val="00886CB9"/>
    <w:rsid w:val="008A01D2"/>
    <w:rsid w:val="008B0710"/>
    <w:rsid w:val="008B1A6A"/>
    <w:rsid w:val="009133A3"/>
    <w:rsid w:val="00917BFE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72B09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2F5BC2"/>
    <w:rsid w:val="004C52CB"/>
    <w:rsid w:val="0072412E"/>
    <w:rsid w:val="009231BD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861DC-1258-4BF5-9441-C45787E9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 28/03/18</vt:lpstr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 28/03/18</dc:title>
  <dc:subject>Pour devéllopeur : RPG pathfinder</dc:subject>
  <dc:creator>Dominik Grobecker</dc:creator>
  <cp:keywords/>
  <dc:description/>
  <cp:lastModifiedBy>Dom Renju</cp:lastModifiedBy>
  <cp:revision>11</cp:revision>
  <cp:lastPrinted>2018-01-04T08:41:00Z</cp:lastPrinted>
  <dcterms:created xsi:type="dcterms:W3CDTF">2018-03-29T13:21:00Z</dcterms:created>
  <dcterms:modified xsi:type="dcterms:W3CDTF">2018-03-30T15:05:00Z</dcterms:modified>
</cp:coreProperties>
</file>