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CH"/>
        </w:rPr>
      </w:pPr>
      <w:r>
        <w:rPr>
          <w:lang w:val="de-CH"/>
        </w:rPr>
        <w:t>Mao und der „grosse Sprung nach vorn“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  <w:t>Aufgaben zu M8 und M9</w:t>
      </w:r>
    </w:p>
    <w:p>
      <w:pPr>
        <w:pStyle w:val="Normal"/>
        <w:rPr>
          <w:lang w:val="de-CH"/>
        </w:rPr>
      </w:pPr>
      <w:r>
        <w:rPr>
          <w:lang w:val="de-CH"/>
        </w:rPr>
        <w:t>Schwankungen der Wachstumsraten des chinesischen Bruttosozialprodukt in den gegebenen Zeiträumen:</w:t>
      </w:r>
    </w:p>
    <w:p>
      <w:pPr>
        <w:pStyle w:val="Normal"/>
        <w:rPr>
          <w:lang w:val="de-CH"/>
        </w:rPr>
      </w:pPr>
      <w:r>
        <w:rPr>
          <w:lang w:val="de-CH"/>
        </w:rPr>
        <w:t xml:space="preserve">1953-1957: 7% p.a. Tüchtigkeit und Ordnung nach dem Sieg im Bürgerkrieg; vorgängige Bodenreform und relative </w:t>
      </w:r>
      <w:r>
        <w:rPr>
          <w:lang w:val="de-CH"/>
        </w:rPr>
        <w:t>Freiheit</w:t>
      </w:r>
    </w:p>
    <w:p>
      <w:pPr>
        <w:pStyle w:val="Normal"/>
        <w:rPr>
          <w:lang w:val="de-CH"/>
        </w:rPr>
      </w:pPr>
      <w:r>
        <w:rPr>
          <w:lang w:val="de-CH"/>
        </w:rPr>
        <w:t>1958-1961: -3% p.a. Grosser Sprung nach vorn: Fehlplanung und schlechte Führung; Zerstörung von Familienleben und Traditionen, Besitz und Privatsphäre; 30 Millionen Hungertote; Ideologie und Gehorsam statt Fachwissen und Kompetenz</w:t>
      </w:r>
    </w:p>
    <w:p>
      <w:pPr>
        <w:pStyle w:val="Normal"/>
        <w:rPr>
          <w:lang w:val="de-CH"/>
        </w:rPr>
      </w:pPr>
      <w:r>
        <w:rPr>
          <w:lang w:val="de-CH"/>
        </w:rPr>
        <w:t>1962-1965: 13% p.a. Mao hat sich diskreditiert und andere Führer (wie Liu Shaoqi oder Deng Xiaoping) übernehmen vorübergehend die Macht; die Volkskommunen werden reformiert und die Organisation der Landwirtschaft wird auf den Stand der frühen 50er Jahre zurückgeführt.</w:t>
      </w:r>
    </w:p>
    <w:p>
      <w:pPr>
        <w:pStyle w:val="Normal"/>
        <w:rPr>
          <w:lang w:val="de-CH"/>
        </w:rPr>
      </w:pPr>
      <w:r>
        <w:rPr>
          <w:lang w:val="de-CH"/>
        </w:rPr>
        <w:t>1966-1969: 4% p.a. Kulturrevolution – Rückgewinnung der Macht durch Mao mit Hilfe der Jugend; Vernichtung von Kulturschätzen, Ermordung von (echten oder vermeintlichen) Gegnern, u.a. von Liu Shaoqi</w:t>
      </w:r>
    </w:p>
    <w:p>
      <w:pPr>
        <w:pStyle w:val="Normal"/>
        <w:rPr>
          <w:lang w:val="de-CH"/>
        </w:rPr>
      </w:pPr>
      <w:r>
        <w:rPr>
          <w:lang w:val="de-CH"/>
        </w:rPr>
        <w:t>1970-1974: 7% p.a. Eindämmung der Kulturrevolution ab 1968 – Aufforderung an die Jugend, sich die hart arbeitende Landbevölkerung zum Vorbild zu nehmen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  <w:t>Kritik Liu Shaoqi’s</w:t>
      </w:r>
    </w:p>
    <w:p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Setzung unrealistisch hoher Ziele </w:t>
      </w:r>
    </w:p>
    <w:p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Grössenwahn – zu grosse Projekte, welche zu Verschwendung führten</w:t>
      </w:r>
    </w:p>
    <w:p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Verletzung des Prinzips der Entlöhnung nach Leistung </w:t>
      </w:r>
    </w:p>
    <w:p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Zu früher Aufbau der Volkskommunen</w:t>
      </w:r>
    </w:p>
    <w:p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Verkennung der Fakten und der Realität</w:t>
      </w:r>
    </w:p>
    <w:p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Personenkult um den Vorsitzenden Mao</w:t>
      </w:r>
    </w:p>
    <w:p>
      <w:pPr>
        <w:pStyle w:val="Normal"/>
        <w:rPr>
          <w:lang w:val="de-CH"/>
        </w:rPr>
      </w:pPr>
      <w:r>
        <w:rPr>
          <w:lang w:val="de-CH"/>
        </w:rPr>
        <w:t>Die Kritik bezieht sich insbesondere auf folgende Probleme in China im Jahr 1962:</w:t>
      </w:r>
    </w:p>
    <w:p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Hungersnot in ganz China</w:t>
      </w:r>
    </w:p>
    <w:p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landwirtschaftliche Produktion ist ungenügend, die Industrieproduktion sinkt und die gesetzten Ziele werden verfehlt</w:t>
      </w:r>
    </w:p>
    <w:p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Notwendigkeit, Nahrungsmittel zu importieren (bspw. 4 Mio. Tonnen Getreide aus dem westlichen Ausland)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de-CH"/>
        </w:rPr>
      </w:pPr>
      <w:r>
        <w:rPr>
          <w:lang w:val="de-CH"/>
        </w:rPr>
        <w:t xml:space="preserve">massloses </w:t>
      </w:r>
      <w:bookmarkStart w:id="0" w:name="_GoBack"/>
      <w:bookmarkEnd w:id="0"/>
      <w:r>
        <w:rPr>
          <w:lang w:val="de-CH"/>
        </w:rPr>
        <w:t>Wachstum der Stadtbevölkerung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a78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LibreOffice/6.4.3.2$Linux_X86_64 LibreOffice_project/40$Build-2</Application>
  <Pages>1</Pages>
  <Words>248</Words>
  <Characters>1550</Characters>
  <CharactersWithSpaces>1773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2020-05-21T09:47:00Z</dcterms:created>
  <dc:creator>Filippa Freiermuth</dc:creator>
  <dc:description/>
  <dc:language>en-US</dc:language>
  <cp:lastModifiedBy/>
  <dcterms:modified xsi:type="dcterms:W3CDTF">2020-05-21T12:46:14Z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