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7AC1E" w14:textId="77777777" w:rsidR="00B3562B" w:rsidRDefault="003C68BD">
      <w:pPr>
        <w:rPr>
          <w:lang w:val="sv-SE"/>
        </w:rPr>
      </w:pPr>
      <w:r>
        <w:rPr>
          <w:lang w:val="sv-SE"/>
        </w:rPr>
        <w:t>LEKTION 2 VECKA 17</w:t>
      </w:r>
    </w:p>
    <w:p w14:paraId="6ED2BA49" w14:textId="77777777" w:rsidR="00B401B8" w:rsidRDefault="00B401B8">
      <w:pPr>
        <w:rPr>
          <w:lang w:val="sv-SE"/>
        </w:rPr>
      </w:pPr>
    </w:p>
    <w:p w14:paraId="31FBF3BF" w14:textId="77777777" w:rsidR="00E44B8C" w:rsidRDefault="00B401B8">
      <w:pPr>
        <w:rPr>
          <w:lang w:val="sv-SE"/>
        </w:rPr>
      </w:pPr>
      <w:r>
        <w:rPr>
          <w:lang w:val="sv-SE"/>
        </w:rPr>
        <w:t>Lös uppgiften så väl du kan.  Ta en bild och ladda upp.</w:t>
      </w:r>
    </w:p>
    <w:tbl>
      <w:tblPr>
        <w:tblW w:w="0" w:type="auto"/>
        <w:tblInd w:w="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82" w:type="dxa"/>
          <w:right w:w="82" w:type="dxa"/>
        </w:tblCellMar>
        <w:tblLook w:val="00A0" w:firstRow="1" w:lastRow="0" w:firstColumn="1" w:lastColumn="0" w:noHBand="0" w:noVBand="0"/>
      </w:tblPr>
      <w:tblGrid>
        <w:gridCol w:w="489"/>
        <w:gridCol w:w="6711"/>
        <w:gridCol w:w="1164"/>
        <w:gridCol w:w="1275"/>
      </w:tblGrid>
      <w:tr w:rsidR="00E44B8C" w:rsidRPr="000000D5" w14:paraId="39A25253" w14:textId="77777777" w:rsidTr="00FF6ACA">
        <w:trPr>
          <w:cantSplit/>
          <w:trHeight w:val="552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8A59C3" w14:textId="77777777" w:rsidR="00E44B8C" w:rsidRPr="000000D5" w:rsidRDefault="00E44B8C" w:rsidP="00FF6ACA">
            <w:pPr>
              <w:pStyle w:val="Heading1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DEL</w:t>
            </w:r>
            <w:r w:rsidRPr="000000D5">
              <w:rPr>
                <w:rFonts w:ascii="Times New Roman" w:hAnsi="Times New Roman"/>
                <w:lang w:val="en-GB"/>
              </w:rPr>
              <w:t xml:space="preserve"> B</w:t>
            </w:r>
          </w:p>
        </w:tc>
      </w:tr>
      <w:tr w:rsidR="00E44B8C" w:rsidRPr="000000D5" w14:paraId="415231AA" w14:textId="77777777" w:rsidTr="00FF6ACA">
        <w:trPr>
          <w:cantSplit/>
          <w:trHeight w:val="559"/>
        </w:trPr>
        <w:tc>
          <w:tcPr>
            <w:tcW w:w="72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D14BE" w14:textId="77777777" w:rsidR="00E44B8C" w:rsidRPr="000000D5" w:rsidRDefault="00E44B8C" w:rsidP="00FF6ACA">
            <w:pPr>
              <w:pStyle w:val="Heading1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UPPGIFT</w:t>
            </w:r>
            <w:r w:rsidRPr="000000D5">
              <w:rPr>
                <w:rFonts w:ascii="Times New Roman" w:hAnsi="Times New Roman"/>
                <w:lang w:val="en-GB"/>
              </w:rPr>
              <w:t xml:space="preserve"> B1 </w:t>
            </w:r>
            <w:r>
              <w:rPr>
                <w:rFonts w:ascii="Times New Roman" w:hAnsi="Times New Roman"/>
                <w:lang w:val="en-GB"/>
              </w:rPr>
              <w:t xml:space="preserve">     </w:t>
            </w:r>
            <w:r w:rsidRPr="000000D5">
              <w:rPr>
                <w:rFonts w:ascii="Times New Roman" w:hAnsi="Times New Roman"/>
                <w:lang w:val="en-GB"/>
              </w:rPr>
              <w:t>ANALYS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87A6" w14:textId="77777777" w:rsidR="00E44B8C" w:rsidRPr="000000D5" w:rsidRDefault="00E44B8C" w:rsidP="00FF6ACA">
            <w:pPr>
              <w:pStyle w:val="Heading1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Sida</w:t>
            </w:r>
            <w:proofErr w:type="spellEnd"/>
            <w:r w:rsidRPr="000000D5">
              <w:rPr>
                <w:rFonts w:ascii="Times New Roman" w:hAnsi="Times New Roman"/>
                <w:lang w:val="en-GB"/>
              </w:rPr>
              <w:t xml:space="preserve"> 1</w:t>
            </w:r>
            <w:r>
              <w:rPr>
                <w:rFonts w:ascii="Times New Roman" w:hAnsi="Times New Roman"/>
                <w:lang w:val="en-GB"/>
              </w:rPr>
              <w:t>/1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CDE836" w14:textId="77777777" w:rsidR="00E44B8C" w:rsidRPr="000000D5" w:rsidRDefault="00E44B8C" w:rsidP="00FF6ACA">
            <w:pPr>
              <w:pStyle w:val="Heading1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Poäng</w:t>
            </w:r>
            <w:proofErr w:type="spellEnd"/>
          </w:p>
        </w:tc>
      </w:tr>
      <w:tr w:rsidR="00E44B8C" w:rsidRPr="000000D5" w14:paraId="5A1A2DCC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38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481CA1" w14:textId="77777777" w:rsidR="00E44B8C" w:rsidRPr="000000D5" w:rsidRDefault="00E44B8C" w:rsidP="00FF6ACA">
            <w:pPr>
              <w:spacing w:before="120"/>
              <w:ind w:left="113"/>
              <w:rPr>
                <w:b/>
              </w:rPr>
            </w:pPr>
            <w:proofErr w:type="spellStart"/>
            <w:proofErr w:type="gramStart"/>
            <w:r>
              <w:t>Funk</w:t>
            </w:r>
            <w:r w:rsidRPr="000000D5">
              <w:t>tion</w:t>
            </w:r>
            <w:r>
              <w:t>en</w:t>
            </w:r>
            <w:proofErr w:type="spellEnd"/>
            <w:r w:rsidRPr="000000D5">
              <w:t xml:space="preserve">  </w:t>
            </w:r>
            <w:r w:rsidRPr="000000D5">
              <w:rPr>
                <w:i/>
              </w:rPr>
              <w:t>f</w:t>
            </w:r>
            <w:proofErr w:type="gramEnd"/>
            <w:r w:rsidRPr="000000D5">
              <w:rPr>
                <w:i/>
              </w:rPr>
              <w:t xml:space="preserve"> </w:t>
            </w:r>
            <w:r>
              <w:t xml:space="preserve"> </w:t>
            </w:r>
            <w:proofErr w:type="spellStart"/>
            <w:r>
              <w:t>är</w:t>
            </w:r>
            <w:proofErr w:type="spellEnd"/>
            <w:r>
              <w:t xml:space="preserve"> given</w:t>
            </w:r>
            <w:r w:rsidRPr="000000D5"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7F061C" w14:textId="77777777" w:rsidR="00E44B8C" w:rsidRPr="000000D5" w:rsidRDefault="00E44B8C" w:rsidP="00FF6ACA">
            <w:pPr>
              <w:pStyle w:val="Points"/>
              <w:rPr>
                <w:rFonts w:ascii="Times New Roman" w:hAnsi="Times New Roman"/>
                <w:position w:val="-42"/>
                <w:lang w:val="en-GB"/>
              </w:rPr>
            </w:pPr>
          </w:p>
        </w:tc>
      </w:tr>
      <w:tr w:rsidR="00E44B8C" w:rsidRPr="000000D5" w14:paraId="70E4A49B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cantSplit/>
          <w:trHeight w:val="512"/>
        </w:trPr>
        <w:tc>
          <w:tcPr>
            <w:tcW w:w="83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BCBD8" w14:textId="77777777" w:rsidR="00E44B8C" w:rsidRPr="000000D5" w:rsidRDefault="00E44B8C" w:rsidP="00FF6ACA">
            <w:pPr>
              <w:jc w:val="center"/>
            </w:pPr>
            <w:r w:rsidRPr="000000D5">
              <w:rPr>
                <w:rFonts w:eastAsia="Times New Roman"/>
                <w:position w:val="-10"/>
                <w:lang w:eastAsia="fr-FR"/>
              </w:rPr>
              <w:object w:dxaOrig="2130" w:dyaOrig="360" w14:anchorId="29C2B4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75pt;height:18.85pt" o:ole="">
                  <v:imagedata r:id="rId4" o:title=""/>
                </v:shape>
                <o:OLEObject Type="Embed" ProgID="Equation.3" ShapeID="_x0000_i1025" DrawAspect="Content" ObjectID="_1648394604" r:id="rId5"/>
              </w:object>
            </w:r>
            <w:r w:rsidRPr="000000D5">
              <w:rPr>
                <w:rFonts w:eastAsia="Times New Roman"/>
                <w:lang w:eastAsia="fr-FR"/>
              </w:rPr>
              <w:t>,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A7E40E" w14:textId="77777777" w:rsidR="00E44B8C" w:rsidRPr="000000D5" w:rsidRDefault="00E44B8C" w:rsidP="00FF6ACA">
            <w:pPr>
              <w:jc w:val="center"/>
            </w:pPr>
          </w:p>
        </w:tc>
      </w:tr>
      <w:tr w:rsidR="00E44B8C" w:rsidRPr="00A57AFC" w14:paraId="70DDC95C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cantSplit/>
          <w:trHeight w:val="679"/>
        </w:trPr>
        <w:tc>
          <w:tcPr>
            <w:tcW w:w="83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BBF01" w14:textId="77777777" w:rsidR="00E44B8C" w:rsidRPr="00666308" w:rsidRDefault="00E44B8C" w:rsidP="00FF6ACA">
            <w:pPr>
              <w:ind w:left="113"/>
              <w:rPr>
                <w:lang w:val="sv-SE"/>
              </w:rPr>
            </w:pPr>
            <w:r w:rsidRPr="00666308">
              <w:rPr>
                <w:lang w:val="sv-SE"/>
              </w:rPr>
              <w:t xml:space="preserve">där </w:t>
            </w:r>
            <w:r w:rsidRPr="00666308">
              <w:rPr>
                <w:i/>
                <w:lang w:val="sv-SE"/>
              </w:rPr>
              <w:t>a</w:t>
            </w:r>
            <w:r w:rsidRPr="00666308">
              <w:rPr>
                <w:lang w:val="sv-SE"/>
              </w:rPr>
              <w:t xml:space="preserve"> och </w:t>
            </w:r>
            <w:r w:rsidRPr="00666308">
              <w:rPr>
                <w:i/>
                <w:lang w:val="sv-SE"/>
              </w:rPr>
              <w:t>b</w:t>
            </w:r>
            <w:r w:rsidRPr="00666308">
              <w:rPr>
                <w:lang w:val="sv-SE"/>
              </w:rPr>
              <w:t xml:space="preserve"> är reella tal.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2B4409" w14:textId="77777777" w:rsidR="00E44B8C" w:rsidRPr="00666308" w:rsidRDefault="00E44B8C" w:rsidP="00FF6ACA">
            <w:pPr>
              <w:jc w:val="center"/>
              <w:rPr>
                <w:lang w:val="sv-SE"/>
              </w:rPr>
            </w:pPr>
          </w:p>
        </w:tc>
      </w:tr>
      <w:tr w:rsidR="00E44B8C" w:rsidRPr="000000D5" w14:paraId="3E420846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cantSplit/>
          <w:trHeight w:val="685"/>
        </w:trPr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82C231" w14:textId="77777777" w:rsidR="00E44B8C" w:rsidRPr="000000D5" w:rsidRDefault="00E44B8C" w:rsidP="00FF6ACA">
            <w:pPr>
              <w:pStyle w:val="Points"/>
              <w:rPr>
                <w:rFonts w:ascii="Times New Roman" w:hAnsi="Times New Roman" w:cs="Times New Roman"/>
                <w:b w:val="0"/>
                <w:color w:val="auto"/>
                <w:position w:val="-12"/>
                <w:lang w:val="en-GB"/>
              </w:rPr>
            </w:pPr>
            <w:r w:rsidRPr="000000D5">
              <w:rPr>
                <w:rFonts w:ascii="Times New Roman" w:hAnsi="Times New Roman" w:cs="Times New Roman"/>
                <w:b w:val="0"/>
                <w:color w:val="auto"/>
                <w:position w:val="-12"/>
                <w:lang w:val="en-GB"/>
              </w:rPr>
              <w:t>a)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607757" w14:textId="77777777" w:rsidR="00E44B8C" w:rsidRPr="00666308" w:rsidRDefault="00E44B8C" w:rsidP="00FF6ACA">
            <w:pPr>
              <w:rPr>
                <w:lang w:val="sv-SE"/>
              </w:rPr>
            </w:pPr>
            <w:r w:rsidRPr="00666308">
              <w:rPr>
                <w:lang w:val="sv-SE"/>
              </w:rPr>
              <w:t xml:space="preserve">Beräkna </w:t>
            </w:r>
            <w:r w:rsidRPr="00666308">
              <w:rPr>
                <w:i/>
                <w:lang w:val="sv-SE"/>
              </w:rPr>
              <w:t>a</w:t>
            </w:r>
            <w:r w:rsidRPr="00666308">
              <w:rPr>
                <w:lang w:val="sv-SE"/>
              </w:rPr>
              <w:t xml:space="preserve"> och </w:t>
            </w:r>
            <w:r w:rsidRPr="00666308">
              <w:rPr>
                <w:i/>
                <w:lang w:val="sv-SE"/>
              </w:rPr>
              <w:t>b</w:t>
            </w:r>
            <w:r w:rsidRPr="00666308">
              <w:rPr>
                <w:lang w:val="sv-SE"/>
              </w:rPr>
              <w:t xml:space="preserve"> när </w:t>
            </w:r>
            <w:r w:rsidRPr="000000D5">
              <w:rPr>
                <w:position w:val="-10"/>
              </w:rPr>
              <w:object w:dxaOrig="1020" w:dyaOrig="320" w14:anchorId="2D8F172D">
                <v:shape id="_x0000_i1026" type="#_x0000_t75" style="width:50.95pt;height:16.05pt" o:ole="">
                  <v:imagedata r:id="rId6" o:title=""/>
                </v:shape>
                <o:OLEObject Type="Embed" ProgID="Equation.DSMT4" ShapeID="_x0000_i1026" DrawAspect="Content" ObjectID="_1648394605" r:id="rId7"/>
              </w:object>
            </w:r>
            <w:r w:rsidRPr="00666308">
              <w:rPr>
                <w:lang w:val="sv-SE"/>
              </w:rPr>
              <w:t xml:space="preserve"> och </w:t>
            </w:r>
            <w:r w:rsidRPr="000000D5">
              <w:rPr>
                <w:position w:val="-10"/>
              </w:rPr>
              <w:object w:dxaOrig="900" w:dyaOrig="320" w14:anchorId="6578F1B0">
                <v:shape id="_x0000_i1027" type="#_x0000_t75" style="width:44.85pt;height:16.05pt" o:ole="">
                  <v:imagedata r:id="rId8" o:title=""/>
                </v:shape>
                <o:OLEObject Type="Embed" ProgID="Equation.DSMT4" ShapeID="_x0000_i1027" DrawAspect="Content" ObjectID="_1648394606" r:id="rId9"/>
              </w:object>
            </w:r>
            <w:r w:rsidRPr="00666308">
              <w:rPr>
                <w:lang w:val="sv-SE"/>
              </w:rPr>
              <w:t>.</w:t>
            </w:r>
          </w:p>
          <w:p w14:paraId="15CF1E86" w14:textId="77777777" w:rsidR="00E44B8C" w:rsidRPr="00666308" w:rsidRDefault="00E44B8C" w:rsidP="00FF6ACA">
            <w:pPr>
              <w:rPr>
                <w:bCs/>
                <w:lang w:val="sv-SE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D2ACF5" w14:textId="77777777" w:rsidR="00E44B8C" w:rsidRPr="000000D5" w:rsidRDefault="00E44B8C" w:rsidP="00FF6ACA">
            <w:pPr>
              <w:jc w:val="center"/>
            </w:pPr>
            <w:r>
              <w:t>3</w:t>
            </w:r>
            <w:r w:rsidRPr="000000D5">
              <w:t xml:space="preserve"> </w:t>
            </w:r>
            <w:proofErr w:type="spellStart"/>
            <w:r>
              <w:t>poäng</w:t>
            </w:r>
            <w:proofErr w:type="spellEnd"/>
          </w:p>
        </w:tc>
      </w:tr>
      <w:tr w:rsidR="00E44B8C" w:rsidRPr="00A57AFC" w14:paraId="14591F74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cantSplit/>
          <w:trHeight w:val="685"/>
        </w:trPr>
        <w:tc>
          <w:tcPr>
            <w:tcW w:w="83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43409" w14:textId="77777777" w:rsidR="00E44B8C" w:rsidRPr="00666308" w:rsidRDefault="00E44B8C" w:rsidP="00FF6ACA">
            <w:pPr>
              <w:ind w:left="113"/>
              <w:rPr>
                <w:lang w:val="sv-SE"/>
              </w:rPr>
            </w:pPr>
            <w:proofErr w:type="gramStart"/>
            <w:r w:rsidRPr="00666308">
              <w:rPr>
                <w:lang w:val="sv-SE"/>
              </w:rPr>
              <w:t>I  b</w:t>
            </w:r>
            <w:proofErr w:type="gramEnd"/>
            <w:r w:rsidRPr="00666308">
              <w:rPr>
                <w:lang w:val="sv-SE"/>
              </w:rPr>
              <w:t xml:space="preserve">) och c) antas att </w:t>
            </w:r>
            <w:r w:rsidRPr="0067269E">
              <w:rPr>
                <w:position w:val="-6"/>
              </w:rPr>
              <w:object w:dxaOrig="700" w:dyaOrig="279" w14:anchorId="6BDCCCB2">
                <v:shape id="_x0000_i1028" type="#_x0000_t75" style="width:34.9pt;height:13.85pt" o:ole="">
                  <v:imagedata r:id="rId10" o:title=""/>
                </v:shape>
                <o:OLEObject Type="Embed" ProgID="Equation.DSMT4" ShapeID="_x0000_i1028" DrawAspect="Content" ObjectID="_1648394607" r:id="rId11"/>
              </w:object>
            </w:r>
            <w:r w:rsidRPr="00666308">
              <w:rPr>
                <w:lang w:val="sv-SE"/>
              </w:rPr>
              <w:t xml:space="preserve"> och </w:t>
            </w:r>
            <w:r w:rsidRPr="0067269E">
              <w:rPr>
                <w:position w:val="-6"/>
              </w:rPr>
              <w:object w:dxaOrig="680" w:dyaOrig="279" w14:anchorId="10A5A7C0">
                <v:shape id="_x0000_i1029" type="#_x0000_t75" style="width:33.8pt;height:13.85pt" o:ole="">
                  <v:imagedata r:id="rId12" o:title=""/>
                </v:shape>
                <o:OLEObject Type="Embed" ProgID="Equation.DSMT4" ShapeID="_x0000_i1029" DrawAspect="Content" ObjectID="_1648394608" r:id="rId13"/>
              </w:object>
            </w:r>
            <w:r w:rsidRPr="00666308">
              <w:rPr>
                <w:lang w:val="sv-SE"/>
              </w:rPr>
              <w:t>.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CDF24" w14:textId="77777777" w:rsidR="00E44B8C" w:rsidRPr="00666308" w:rsidRDefault="00E44B8C" w:rsidP="00FF6ACA">
            <w:pPr>
              <w:jc w:val="center"/>
              <w:rPr>
                <w:lang w:val="sv-SE"/>
              </w:rPr>
            </w:pPr>
          </w:p>
        </w:tc>
      </w:tr>
      <w:tr w:rsidR="00E44B8C" w:rsidRPr="000000D5" w14:paraId="12C5A2AC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360"/>
        </w:trPr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186189" w14:textId="77777777" w:rsidR="00E44B8C" w:rsidRPr="000000D5" w:rsidRDefault="00E44B8C" w:rsidP="00FF6ACA">
            <w:pPr>
              <w:pStyle w:val="Points"/>
              <w:spacing w:before="120"/>
              <w:rPr>
                <w:rFonts w:ascii="Times New Roman" w:hAnsi="Times New Roman" w:cs="Times New Roman"/>
                <w:b w:val="0"/>
                <w:color w:val="auto"/>
                <w:lang w:val="en-GB"/>
              </w:rPr>
            </w:pPr>
            <w:r w:rsidRPr="000000D5">
              <w:rPr>
                <w:rFonts w:ascii="Times New Roman" w:hAnsi="Times New Roman" w:cs="Times New Roman"/>
                <w:b w:val="0"/>
                <w:color w:val="auto"/>
                <w:lang w:val="en-GB"/>
              </w:rPr>
              <w:t>b)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62932E" w14:textId="77777777" w:rsidR="00E44B8C" w:rsidRPr="00666308" w:rsidRDefault="00E44B8C" w:rsidP="00FF6ACA">
            <w:pPr>
              <w:rPr>
                <w:lang w:val="sv-SE"/>
              </w:rPr>
            </w:pPr>
            <w:r w:rsidRPr="00666308">
              <w:rPr>
                <w:lang w:val="sv-SE"/>
              </w:rPr>
              <w:t xml:space="preserve">Beräkna </w:t>
            </w:r>
            <w:r w:rsidRPr="00ED0012">
              <w:rPr>
                <w:position w:val="-18"/>
              </w:rPr>
              <w:object w:dxaOrig="999" w:dyaOrig="520" w14:anchorId="3E21378F">
                <v:shape id="_x0000_i1030" type="#_x0000_t75" style="width:49.85pt;height:26.05pt" o:ole="">
                  <v:imagedata r:id="rId14" o:title=""/>
                </v:shape>
                <o:OLEObject Type="Embed" ProgID="Equation.DSMT4" ShapeID="_x0000_i1030" DrawAspect="Content" ObjectID="_1648394609" r:id="rId15"/>
              </w:object>
            </w:r>
            <w:r w:rsidRPr="00666308">
              <w:rPr>
                <w:rFonts w:eastAsia="Times New Roman"/>
                <w:lang w:val="sv-SE" w:eastAsia="fr-FR"/>
              </w:rPr>
              <w:t>.</w:t>
            </w:r>
          </w:p>
          <w:p w14:paraId="64B53C1A" w14:textId="77777777" w:rsidR="00E44B8C" w:rsidRPr="00666308" w:rsidRDefault="00E44B8C" w:rsidP="00FF6ACA">
            <w:pPr>
              <w:spacing w:before="120"/>
              <w:rPr>
                <w:lang w:val="sv-SE"/>
              </w:rPr>
            </w:pPr>
            <w:r w:rsidRPr="00666308">
              <w:rPr>
                <w:lang w:val="sv-SE"/>
              </w:rPr>
              <w:t>Gör en grafisk tolkning av resultatet.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CF9CF8" w14:textId="77777777" w:rsidR="00E44B8C" w:rsidRPr="000000D5" w:rsidRDefault="00E44B8C" w:rsidP="00FF6ACA">
            <w:pPr>
              <w:spacing w:before="120"/>
              <w:jc w:val="center"/>
            </w:pPr>
            <w:r>
              <w:t>4</w:t>
            </w:r>
            <w:r w:rsidRPr="000000D5">
              <w:t xml:space="preserve"> </w:t>
            </w:r>
            <w:proofErr w:type="spellStart"/>
            <w:r>
              <w:t>poäng</w:t>
            </w:r>
            <w:proofErr w:type="spellEnd"/>
          </w:p>
        </w:tc>
      </w:tr>
      <w:tr w:rsidR="00E44B8C" w:rsidRPr="000000D5" w14:paraId="61E58B3F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915"/>
        </w:trPr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FE6C63" w14:textId="77777777" w:rsidR="00E44B8C" w:rsidRPr="000000D5" w:rsidRDefault="00E44B8C" w:rsidP="00FF6ACA">
            <w:pPr>
              <w:pStyle w:val="Points"/>
              <w:spacing w:before="20"/>
              <w:rPr>
                <w:rFonts w:ascii="Times New Roman" w:hAnsi="Times New Roman" w:cs="Times New Roman"/>
                <w:b w:val="0"/>
                <w:color w:val="auto"/>
                <w:lang w:val="en-GB"/>
              </w:rPr>
            </w:pPr>
            <w:r w:rsidRPr="000000D5">
              <w:rPr>
                <w:rFonts w:ascii="Times New Roman" w:hAnsi="Times New Roman" w:cs="Times New Roman"/>
                <w:b w:val="0"/>
                <w:color w:val="auto"/>
                <w:lang w:val="en-GB"/>
              </w:rPr>
              <w:t>c)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90EBE1" w14:textId="77777777" w:rsidR="00E44B8C" w:rsidRPr="00666308" w:rsidRDefault="00E44B8C" w:rsidP="00FF6ACA">
            <w:pPr>
              <w:rPr>
                <w:lang w:val="sv-SE"/>
              </w:rPr>
            </w:pPr>
            <w:r w:rsidRPr="00666308">
              <w:rPr>
                <w:lang w:val="sv-SE"/>
              </w:rPr>
              <w:t xml:space="preserve">Området som begränsas av </w:t>
            </w:r>
            <w:proofErr w:type="gramStart"/>
            <w:r w:rsidRPr="00666308">
              <w:rPr>
                <w:lang w:val="sv-SE"/>
              </w:rPr>
              <w:t xml:space="preserve">funktionen  </w:t>
            </w:r>
            <w:r w:rsidRPr="00666308">
              <w:rPr>
                <w:i/>
                <w:lang w:val="sv-SE"/>
              </w:rPr>
              <w:t>f</w:t>
            </w:r>
            <w:proofErr w:type="gramEnd"/>
            <w:r w:rsidRPr="00666308">
              <w:rPr>
                <w:i/>
                <w:lang w:val="sv-SE"/>
              </w:rPr>
              <w:t xml:space="preserve"> </w:t>
            </w:r>
            <w:r w:rsidRPr="00666308">
              <w:rPr>
                <w:lang w:val="sv-SE"/>
              </w:rPr>
              <w:t xml:space="preserve">,  </w:t>
            </w:r>
            <w:r w:rsidRPr="00666308">
              <w:rPr>
                <w:i/>
                <w:lang w:val="sv-SE"/>
              </w:rPr>
              <w:t>x</w:t>
            </w:r>
            <w:r w:rsidRPr="00666308">
              <w:rPr>
                <w:lang w:val="sv-SE"/>
              </w:rPr>
              <w:t xml:space="preserve">-axeln och linjerna </w:t>
            </w:r>
            <w:r w:rsidRPr="00EA24D4">
              <w:rPr>
                <w:position w:val="-12"/>
              </w:rPr>
              <w:object w:dxaOrig="600" w:dyaOrig="360" w14:anchorId="1B5D3561">
                <v:shape id="_x0000_i1031" type="#_x0000_t75" style="width:29.9pt;height:18.3pt" o:ole="">
                  <v:imagedata r:id="rId16" o:title=""/>
                </v:shape>
                <o:OLEObject Type="Embed" ProgID="Equation.DSMT4" ShapeID="_x0000_i1031" DrawAspect="Content" ObjectID="_1648394610" r:id="rId17"/>
              </w:object>
            </w:r>
            <w:r w:rsidRPr="00666308">
              <w:rPr>
                <w:lang w:val="sv-SE"/>
              </w:rPr>
              <w:t xml:space="preserve"> och  </w:t>
            </w:r>
            <w:r w:rsidRPr="00EA24D4">
              <w:rPr>
                <w:position w:val="-12"/>
              </w:rPr>
              <w:object w:dxaOrig="620" w:dyaOrig="360" w14:anchorId="61D58834">
                <v:shape id="_x0000_i1032" type="#_x0000_t75" style="width:31pt;height:18.3pt" o:ole="">
                  <v:imagedata r:id="rId18" o:title=""/>
                </v:shape>
                <o:OLEObject Type="Embed" ProgID="Equation.DSMT4" ShapeID="_x0000_i1032" DrawAspect="Content" ObjectID="_1648394611" r:id="rId19"/>
              </w:object>
            </w:r>
            <w:r w:rsidRPr="00666308">
              <w:rPr>
                <w:lang w:val="sv-SE"/>
              </w:rPr>
              <w:t xml:space="preserve"> roterar runt  </w:t>
            </w:r>
            <w:r w:rsidRPr="00666308">
              <w:rPr>
                <w:i/>
                <w:lang w:val="sv-SE"/>
              </w:rPr>
              <w:t>x</w:t>
            </w:r>
            <w:r w:rsidRPr="00666308">
              <w:rPr>
                <w:lang w:val="sv-SE"/>
              </w:rPr>
              <w:t>-axeln.</w:t>
            </w:r>
          </w:p>
          <w:p w14:paraId="13B5EF62" w14:textId="77777777" w:rsidR="00E44B8C" w:rsidRPr="00666308" w:rsidRDefault="00E44B8C" w:rsidP="00FF6ACA">
            <w:pPr>
              <w:rPr>
                <w:lang w:val="sv-SE"/>
              </w:rPr>
            </w:pPr>
            <w:proofErr w:type="spellStart"/>
            <w:r w:rsidRPr="00666308">
              <w:rPr>
                <w:lang w:val="sv-SE"/>
              </w:rPr>
              <w:t>Rotationsvolumen</w:t>
            </w:r>
            <w:proofErr w:type="spellEnd"/>
            <w:r w:rsidRPr="00666308">
              <w:rPr>
                <w:lang w:val="sv-SE"/>
              </w:rPr>
              <w:t xml:space="preserve"> </w:t>
            </w:r>
            <w:r w:rsidRPr="00666308">
              <w:rPr>
                <w:i/>
                <w:lang w:val="sv-SE"/>
              </w:rPr>
              <w:t>V</w:t>
            </w:r>
            <w:r w:rsidRPr="00666308">
              <w:rPr>
                <w:lang w:val="sv-SE"/>
              </w:rPr>
              <w:t xml:space="preserve"> som uppstår på detta viset är given av</w:t>
            </w:r>
          </w:p>
          <w:p w14:paraId="45AD3182" w14:textId="77777777" w:rsidR="00E44B8C" w:rsidRPr="000000D5" w:rsidRDefault="00E44B8C" w:rsidP="00FF6ACA">
            <w:pPr>
              <w:ind w:left="357" w:hanging="357"/>
            </w:pPr>
            <w:r w:rsidRPr="00666308">
              <w:rPr>
                <w:rFonts w:eastAsia="Times New Roman"/>
                <w:lang w:val="sv-SE" w:eastAsia="fr-FR"/>
              </w:rPr>
              <w:tab/>
            </w:r>
            <w:r w:rsidRPr="000000D5">
              <w:rPr>
                <w:rFonts w:eastAsia="Times New Roman"/>
                <w:position w:val="-22"/>
                <w:lang w:eastAsia="fr-FR"/>
              </w:rPr>
              <w:object w:dxaOrig="2000" w:dyaOrig="560" w14:anchorId="57D7150C">
                <v:shape id="_x0000_i1033" type="#_x0000_t75" style="width:100.25pt;height:28.25pt" o:ole="">
                  <v:imagedata r:id="rId20" o:title=""/>
                </v:shape>
                <o:OLEObject Type="Embed" ProgID="Equation.DSMT4" ShapeID="_x0000_i1033" DrawAspect="Content" ObjectID="_1648394612" r:id="rId21"/>
              </w:object>
            </w:r>
            <w:r>
              <w:rPr>
                <w:rFonts w:eastAsia="Times New Roman"/>
                <w:lang w:eastAsia="fr-FR"/>
              </w:rPr>
              <w:t>.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5116D4" w14:textId="77777777" w:rsidR="00E44B8C" w:rsidRPr="000000D5" w:rsidRDefault="00E44B8C" w:rsidP="00FF6ACA">
            <w:pPr>
              <w:spacing w:before="120"/>
              <w:jc w:val="center"/>
            </w:pPr>
          </w:p>
        </w:tc>
      </w:tr>
      <w:tr w:rsidR="00E44B8C" w:rsidRPr="000000D5" w14:paraId="601994BC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180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1BCD9F" w14:textId="77777777" w:rsidR="00E44B8C" w:rsidRPr="000000D5" w:rsidRDefault="00E44B8C" w:rsidP="00FF6ACA">
            <w:pPr>
              <w:pStyle w:val="Points"/>
              <w:rPr>
                <w:rFonts w:ascii="Times New Roman" w:hAnsi="Times New Roman" w:cs="Times New Roman"/>
                <w:b w:val="0"/>
                <w:color w:val="auto"/>
                <w:lang w:val="en-GB"/>
              </w:rPr>
            </w:pPr>
          </w:p>
        </w:tc>
        <w:tc>
          <w:tcPr>
            <w:tcW w:w="78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AC2F84" w14:textId="77777777" w:rsidR="00E44B8C" w:rsidRPr="00666308" w:rsidRDefault="00E44B8C" w:rsidP="00FF6ACA">
            <w:pPr>
              <w:rPr>
                <w:lang w:val="sv-SE"/>
              </w:rPr>
            </w:pPr>
            <w:r w:rsidRPr="00666308">
              <w:rPr>
                <w:lang w:val="sv-SE"/>
              </w:rPr>
              <w:t xml:space="preserve">Använd miniräknaren till att bestämma </w:t>
            </w:r>
            <w:proofErr w:type="spellStart"/>
            <w:r w:rsidRPr="00666308">
              <w:rPr>
                <w:lang w:val="sv-SE"/>
              </w:rPr>
              <w:t>volumen</w:t>
            </w:r>
            <w:proofErr w:type="spellEnd"/>
            <w:r w:rsidRPr="00666308">
              <w:rPr>
                <w:i/>
                <w:lang w:val="sv-SE"/>
              </w:rPr>
              <w:t xml:space="preserve"> </w:t>
            </w:r>
            <w:proofErr w:type="gramStart"/>
            <w:r w:rsidRPr="00666308">
              <w:rPr>
                <w:i/>
                <w:lang w:val="sv-SE"/>
              </w:rPr>
              <w:t>V</w:t>
            </w:r>
            <w:r w:rsidRPr="00666308">
              <w:rPr>
                <w:lang w:val="sv-SE"/>
              </w:rPr>
              <w:t xml:space="preserve">  då</w:t>
            </w:r>
            <w:proofErr w:type="gramEnd"/>
            <w:r w:rsidRPr="00666308">
              <w:rPr>
                <w:rFonts w:eastAsia="Times New Roman"/>
                <w:lang w:val="sv-SE" w:eastAsia="fr-FR"/>
              </w:rPr>
              <w:t xml:space="preserve"> </w:t>
            </w:r>
            <w:r w:rsidRPr="000000D5">
              <w:rPr>
                <w:position w:val="-12"/>
              </w:rPr>
              <w:object w:dxaOrig="620" w:dyaOrig="360" w14:anchorId="714F453F">
                <v:shape id="_x0000_i1034" type="#_x0000_t75" style="width:31pt;height:18.3pt" o:ole="">
                  <v:imagedata r:id="rId22" o:title=""/>
                </v:shape>
                <o:OLEObject Type="Embed" ProgID="Equation.DSMT4" ShapeID="_x0000_i1034" DrawAspect="Content" ObjectID="_1648394613" r:id="rId23"/>
              </w:object>
            </w:r>
            <w:r w:rsidRPr="00666308">
              <w:rPr>
                <w:lang w:val="sv-SE"/>
              </w:rPr>
              <w:t xml:space="preserve"> och </w:t>
            </w:r>
            <w:r w:rsidRPr="000000D5">
              <w:rPr>
                <w:position w:val="-12"/>
              </w:rPr>
              <w:object w:dxaOrig="639" w:dyaOrig="360" w14:anchorId="09208491">
                <v:shape id="_x0000_i1035" type="#_x0000_t75" style="width:32.1pt;height:18.3pt" o:ole="">
                  <v:imagedata r:id="rId24" o:title=""/>
                </v:shape>
                <o:OLEObject Type="Embed" ProgID="Equation.DSMT4" ShapeID="_x0000_i1035" DrawAspect="Content" ObjectID="_1648394614" r:id="rId25"/>
              </w:object>
            </w:r>
            <w:r w:rsidRPr="00666308">
              <w:rPr>
                <w:lang w:val="sv-SE"/>
              </w:rPr>
              <w:t xml:space="preserve">. </w:t>
            </w:r>
          </w:p>
          <w:p w14:paraId="27A7C43B" w14:textId="77777777" w:rsidR="00E44B8C" w:rsidRPr="00666308" w:rsidRDefault="00E44B8C" w:rsidP="00FF6ACA">
            <w:pPr>
              <w:rPr>
                <w:lang w:val="sv-SE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C6C6" w14:textId="77777777" w:rsidR="00E44B8C" w:rsidRPr="000000D5" w:rsidRDefault="00E44B8C" w:rsidP="00FF6ACA">
            <w:pPr>
              <w:jc w:val="center"/>
            </w:pPr>
            <w:r w:rsidRPr="000000D5">
              <w:t xml:space="preserve">3 </w:t>
            </w:r>
            <w:proofErr w:type="spellStart"/>
            <w:r>
              <w:t>poäng</w:t>
            </w:r>
            <w:proofErr w:type="spellEnd"/>
          </w:p>
        </w:tc>
      </w:tr>
    </w:tbl>
    <w:p w14:paraId="254175FC" w14:textId="7AE8045A" w:rsidR="00B401B8" w:rsidRDefault="00B401B8">
      <w:pPr>
        <w:rPr>
          <w:lang w:val="sv-SE"/>
        </w:rPr>
      </w:pPr>
    </w:p>
    <w:p w14:paraId="5B581AF0" w14:textId="77777777" w:rsidR="00B401B8" w:rsidRDefault="00B401B8">
      <w:pPr>
        <w:rPr>
          <w:lang w:val="sv-SE"/>
        </w:rPr>
      </w:pPr>
      <w:r>
        <w:rPr>
          <w:lang w:val="sv-SE"/>
        </w:rPr>
        <w:t>Tänk på presentationen och kolla dina svar noga med miniräknaren.</w:t>
      </w:r>
      <w:bookmarkStart w:id="0" w:name="_GoBack"/>
      <w:bookmarkEnd w:id="0"/>
    </w:p>
    <w:sectPr w:rsidR="00B401B8" w:rsidSect="00957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BD"/>
    <w:rsid w:val="003C68BD"/>
    <w:rsid w:val="006F4382"/>
    <w:rsid w:val="0095727F"/>
    <w:rsid w:val="00996964"/>
    <w:rsid w:val="00A57AFC"/>
    <w:rsid w:val="00B401B8"/>
    <w:rsid w:val="00E4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98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401B8"/>
    <w:pPr>
      <w:keepNext/>
      <w:outlineLvl w:val="0"/>
    </w:pPr>
    <w:rPr>
      <w:rFonts w:ascii="Arial" w:hAnsi="Arial" w:cs="Arial"/>
      <w:b/>
      <w:bCs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01B8"/>
    <w:rPr>
      <w:rFonts w:ascii="Arial" w:hAnsi="Arial" w:cs="Arial"/>
      <w:b/>
      <w:bCs/>
      <w:lang w:val="fr-FR" w:eastAsia="fr-FR"/>
    </w:rPr>
  </w:style>
  <w:style w:type="paragraph" w:customStyle="1" w:styleId="Points">
    <w:name w:val="Points"/>
    <w:basedOn w:val="Normal"/>
    <w:rsid w:val="00B401B8"/>
    <w:pPr>
      <w:jc w:val="center"/>
    </w:pPr>
    <w:rPr>
      <w:rFonts w:ascii="Arial" w:hAnsi="Arial" w:cs="Arial"/>
      <w:b/>
      <w:bCs/>
      <w:color w:val="00000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20" Type="http://schemas.openxmlformats.org/officeDocument/2006/relationships/image" Target="media/image9.wmf"/><Relationship Id="rId21" Type="http://schemas.openxmlformats.org/officeDocument/2006/relationships/oleObject" Target="embeddings/oleObject9.bin"/><Relationship Id="rId22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wmf"/><Relationship Id="rId11" Type="http://schemas.openxmlformats.org/officeDocument/2006/relationships/oleObject" Target="embeddings/oleObject4.bin"/><Relationship Id="rId12" Type="http://schemas.openxmlformats.org/officeDocument/2006/relationships/image" Target="media/image5.wmf"/><Relationship Id="rId13" Type="http://schemas.openxmlformats.org/officeDocument/2006/relationships/oleObject" Target="embeddings/oleObject5.bin"/><Relationship Id="rId14" Type="http://schemas.openxmlformats.org/officeDocument/2006/relationships/image" Target="media/image6.wmf"/><Relationship Id="rId15" Type="http://schemas.openxmlformats.org/officeDocument/2006/relationships/oleObject" Target="embeddings/oleObject6.bin"/><Relationship Id="rId16" Type="http://schemas.openxmlformats.org/officeDocument/2006/relationships/image" Target="media/image7.wmf"/><Relationship Id="rId17" Type="http://schemas.openxmlformats.org/officeDocument/2006/relationships/oleObject" Target="embeddings/oleObject7.bin"/><Relationship Id="rId18" Type="http://schemas.openxmlformats.org/officeDocument/2006/relationships/image" Target="media/image8.wmf"/><Relationship Id="rId19" Type="http://schemas.openxmlformats.org/officeDocument/2006/relationships/oleObject" Target="embeddings/oleObject8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6" Type="http://schemas.openxmlformats.org/officeDocument/2006/relationships/image" Target="media/image2.wmf"/><Relationship Id="rId7" Type="http://schemas.openxmlformats.org/officeDocument/2006/relationships/oleObject" Target="embeddings/oleObject2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2020-04-11T21:41:00Z</dcterms:created>
  <dcterms:modified xsi:type="dcterms:W3CDTF">2020-04-14T16:34:00Z</dcterms:modified>
</cp:coreProperties>
</file>