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3BBC4B" w14:textId="77777777" w:rsidR="00146069" w:rsidRDefault="00146069" w:rsidP="00146069">
      <w:pPr>
        <w:pStyle w:val="ac"/>
        <w:spacing w:before="41" w:line="235" w:lineRule="auto"/>
        <w:ind w:left="482" w:right="487"/>
        <w:jc w:val="center"/>
      </w:pPr>
      <w:r>
        <w:rPr>
          <w:spacing w:val="-1"/>
        </w:rPr>
        <w:t>Федеральное</w:t>
      </w:r>
      <w:r>
        <w:rPr>
          <w:spacing w:val="-12"/>
        </w:rPr>
        <w:t xml:space="preserve"> </w:t>
      </w:r>
      <w:r>
        <w:t>государственное</w:t>
      </w:r>
      <w:r>
        <w:rPr>
          <w:spacing w:val="-12"/>
        </w:rPr>
        <w:t xml:space="preserve"> </w:t>
      </w:r>
      <w:r>
        <w:t>автономное</w:t>
      </w:r>
      <w:r>
        <w:rPr>
          <w:spacing w:val="-14"/>
        </w:rPr>
        <w:t xml:space="preserve"> </w:t>
      </w:r>
      <w:r>
        <w:t>образовательное</w:t>
      </w:r>
      <w:r>
        <w:rPr>
          <w:spacing w:val="-12"/>
        </w:rPr>
        <w:t xml:space="preserve"> </w:t>
      </w:r>
      <w:r>
        <w:t>учреждение</w:t>
      </w:r>
      <w:r>
        <w:rPr>
          <w:spacing w:val="-51"/>
        </w:rPr>
        <w:t xml:space="preserve"> </w:t>
      </w:r>
      <w:r>
        <w:t>высшего образования</w:t>
      </w:r>
    </w:p>
    <w:p w14:paraId="4CB3688E" w14:textId="77777777" w:rsidR="00146069" w:rsidRDefault="00146069" w:rsidP="00146069">
      <w:pPr>
        <w:pStyle w:val="ac"/>
        <w:spacing w:before="1" w:line="698" w:lineRule="auto"/>
        <w:ind w:left="1063" w:right="862" w:firstLine="819"/>
        <w:jc w:val="center"/>
        <w:rPr>
          <w:spacing w:val="1"/>
        </w:rPr>
      </w:pPr>
      <w:r>
        <w:rPr>
          <w:noProof/>
        </w:rPr>
        <w:drawing>
          <wp:anchor distT="0" distB="0" distL="0" distR="0" simplePos="0" relativeHeight="251659264" behindDoc="0" locked="0" layoutInCell="1" allowOverlap="1" wp14:anchorId="5854766C" wp14:editId="3B4FF948">
            <wp:simplePos x="0" y="0"/>
            <wp:positionH relativeFrom="page">
              <wp:posOffset>1441450</wp:posOffset>
            </wp:positionH>
            <wp:positionV relativeFrom="paragraph">
              <wp:posOffset>1115695</wp:posOffset>
            </wp:positionV>
            <wp:extent cx="4695825" cy="1292860"/>
            <wp:effectExtent l="0" t="0" r="9525" b="2540"/>
            <wp:wrapTopAndBottom/>
            <wp:docPr id="1866438687" name="Рисунок 1" descr="Изображение выглядит как черный, темнота  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Изображение выглядит как черный, темнота  Автоматически созданное описание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5825" cy="12928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«Научно-образовательная корпорация ИТМО»</w:t>
      </w:r>
    </w:p>
    <w:p w14:paraId="19BEEB3A" w14:textId="77777777" w:rsidR="00146069" w:rsidRDefault="00146069" w:rsidP="00146069">
      <w:pPr>
        <w:pStyle w:val="ac"/>
        <w:spacing w:before="1" w:line="698" w:lineRule="auto"/>
        <w:ind w:left="1063" w:right="862" w:firstLine="819"/>
        <w:jc w:val="center"/>
      </w:pPr>
      <w:r>
        <w:rPr>
          <w:spacing w:val="-1"/>
        </w:rPr>
        <w:t>Факультет</w:t>
      </w:r>
      <w:r>
        <w:rPr>
          <w:spacing w:val="-12"/>
        </w:rPr>
        <w:t xml:space="preserve"> </w:t>
      </w:r>
      <w:r>
        <w:t>Программной</w:t>
      </w:r>
      <w:r>
        <w:rPr>
          <w:spacing w:val="-12"/>
        </w:rPr>
        <w:t xml:space="preserve"> </w:t>
      </w:r>
      <w:r>
        <w:t>Инженерии</w:t>
      </w:r>
      <w:r>
        <w:rPr>
          <w:spacing w:val="-12"/>
        </w:rPr>
        <w:t xml:space="preserve"> </w:t>
      </w:r>
      <w:r>
        <w:t>и</w:t>
      </w:r>
      <w:r>
        <w:rPr>
          <w:spacing w:val="-12"/>
        </w:rPr>
        <w:t xml:space="preserve"> </w:t>
      </w:r>
      <w:r>
        <w:t>Компьютерной</w:t>
      </w:r>
      <w:r>
        <w:rPr>
          <w:spacing w:val="-11"/>
        </w:rPr>
        <w:t xml:space="preserve"> </w:t>
      </w:r>
      <w:r>
        <w:t>Техники</w:t>
      </w:r>
    </w:p>
    <w:p w14:paraId="4C52C92A" w14:textId="77777777" w:rsidR="00146069" w:rsidRDefault="00146069" w:rsidP="00146069">
      <w:pPr>
        <w:pStyle w:val="ac"/>
        <w:jc w:val="center"/>
      </w:pPr>
    </w:p>
    <w:p w14:paraId="1EFC39D6" w14:textId="77777777" w:rsidR="00146069" w:rsidRDefault="00146069" w:rsidP="00146069">
      <w:pPr>
        <w:pStyle w:val="ac"/>
        <w:jc w:val="center"/>
      </w:pPr>
    </w:p>
    <w:p w14:paraId="4D437798" w14:textId="77777777" w:rsidR="00146069" w:rsidRDefault="00146069" w:rsidP="00146069">
      <w:pPr>
        <w:pStyle w:val="ac"/>
        <w:jc w:val="center"/>
      </w:pPr>
    </w:p>
    <w:p w14:paraId="304FEC8B" w14:textId="2440A695" w:rsidR="00146069" w:rsidRPr="00912AF3" w:rsidRDefault="00146069" w:rsidP="00146069">
      <w:pPr>
        <w:spacing w:before="197" w:line="252" w:lineRule="auto"/>
        <w:ind w:left="482" w:right="481"/>
        <w:jc w:val="center"/>
        <w:rPr>
          <w:sz w:val="34"/>
        </w:rPr>
      </w:pPr>
      <w:r>
        <w:rPr>
          <w:sz w:val="34"/>
        </w:rPr>
        <w:t>Лабораторная</w:t>
      </w:r>
      <w:r>
        <w:rPr>
          <w:spacing w:val="-8"/>
          <w:sz w:val="34"/>
        </w:rPr>
        <w:t xml:space="preserve"> </w:t>
      </w:r>
      <w:r>
        <w:rPr>
          <w:sz w:val="34"/>
        </w:rPr>
        <w:t>работа</w:t>
      </w:r>
      <w:r>
        <w:rPr>
          <w:spacing w:val="-4"/>
          <w:sz w:val="34"/>
        </w:rPr>
        <w:t xml:space="preserve"> </w:t>
      </w:r>
      <w:r>
        <w:rPr>
          <w:sz w:val="34"/>
        </w:rPr>
        <w:t>по СОА</w:t>
      </w:r>
      <w:r>
        <w:rPr>
          <w:spacing w:val="-3"/>
          <w:sz w:val="34"/>
        </w:rPr>
        <w:t xml:space="preserve"> </w:t>
      </w:r>
      <w:r>
        <w:rPr>
          <w:sz w:val="34"/>
        </w:rPr>
        <w:t>№</w:t>
      </w:r>
      <w:r w:rsidR="00E75D9E">
        <w:rPr>
          <w:sz w:val="34"/>
        </w:rPr>
        <w:t>3</w:t>
      </w:r>
    </w:p>
    <w:p w14:paraId="053260AC" w14:textId="0B8DCDB0" w:rsidR="00146069" w:rsidRPr="00F67C14" w:rsidRDefault="00146069" w:rsidP="00146069">
      <w:pPr>
        <w:pStyle w:val="ac"/>
        <w:spacing w:before="270"/>
        <w:ind w:left="482" w:right="480"/>
        <w:jc w:val="center"/>
      </w:pPr>
      <w:r>
        <w:t>Вариант</w:t>
      </w:r>
      <w:r>
        <w:rPr>
          <w:spacing w:val="1"/>
        </w:rPr>
        <w:t xml:space="preserve"> </w:t>
      </w:r>
      <w:r w:rsidR="00E75D9E" w:rsidRPr="00E75D9E">
        <w:rPr>
          <w:spacing w:val="1"/>
        </w:rPr>
        <w:t>8978</w:t>
      </w:r>
    </w:p>
    <w:p w14:paraId="78B36798" w14:textId="77777777" w:rsidR="00146069" w:rsidRDefault="00146069" w:rsidP="00146069">
      <w:pPr>
        <w:pStyle w:val="ac"/>
        <w:jc w:val="center"/>
      </w:pPr>
    </w:p>
    <w:p w14:paraId="159A2C81" w14:textId="77777777" w:rsidR="00146069" w:rsidRDefault="00146069" w:rsidP="00146069">
      <w:pPr>
        <w:pStyle w:val="ac"/>
        <w:jc w:val="center"/>
      </w:pPr>
    </w:p>
    <w:p w14:paraId="56AA151F" w14:textId="77777777" w:rsidR="00146069" w:rsidRDefault="00146069" w:rsidP="00146069">
      <w:pPr>
        <w:pStyle w:val="ac"/>
        <w:jc w:val="center"/>
      </w:pPr>
    </w:p>
    <w:p w14:paraId="55F9324F" w14:textId="77777777" w:rsidR="00146069" w:rsidRDefault="00146069" w:rsidP="00146069">
      <w:pPr>
        <w:pStyle w:val="ac"/>
        <w:jc w:val="center"/>
      </w:pPr>
    </w:p>
    <w:p w14:paraId="540BD7B1" w14:textId="77777777" w:rsidR="00146069" w:rsidRDefault="00146069" w:rsidP="00146069">
      <w:pPr>
        <w:pStyle w:val="ac"/>
        <w:jc w:val="center"/>
      </w:pPr>
    </w:p>
    <w:p w14:paraId="655E76B8" w14:textId="77777777" w:rsidR="00146069" w:rsidRDefault="00146069" w:rsidP="00146069">
      <w:pPr>
        <w:pStyle w:val="ac"/>
      </w:pPr>
    </w:p>
    <w:p w14:paraId="73FD4D61" w14:textId="77777777" w:rsidR="00146069" w:rsidRDefault="00146069" w:rsidP="00146069">
      <w:pPr>
        <w:pStyle w:val="ac"/>
      </w:pPr>
    </w:p>
    <w:p w14:paraId="578E6897" w14:textId="77777777" w:rsidR="00146069" w:rsidRDefault="00146069" w:rsidP="00146069">
      <w:pPr>
        <w:pStyle w:val="ac"/>
      </w:pPr>
    </w:p>
    <w:p w14:paraId="0D4F477E" w14:textId="77777777" w:rsidR="00146069" w:rsidRDefault="00146069" w:rsidP="00146069">
      <w:pPr>
        <w:pStyle w:val="ac"/>
      </w:pPr>
    </w:p>
    <w:p w14:paraId="3576700F" w14:textId="77777777" w:rsidR="00146069" w:rsidRPr="00813831" w:rsidRDefault="00146069" w:rsidP="00146069">
      <w:pPr>
        <w:pStyle w:val="ac"/>
        <w:spacing w:before="165"/>
        <w:ind w:left="4614"/>
      </w:pPr>
      <w:r>
        <w:t>Выполнил</w:t>
      </w:r>
      <w:r w:rsidRPr="00813831">
        <w:t xml:space="preserve">: </w:t>
      </w:r>
      <w:r>
        <w:t>Онишков Валерий Вячеславович</w:t>
      </w:r>
    </w:p>
    <w:p w14:paraId="1BB5CDA3" w14:textId="6DEC6E12" w:rsidR="00146069" w:rsidRDefault="00146069" w:rsidP="00146069">
      <w:pPr>
        <w:pStyle w:val="ac"/>
        <w:spacing w:before="29" w:line="264" w:lineRule="auto"/>
        <w:ind w:left="4614" w:right="822" w:firstLine="352"/>
      </w:pPr>
      <w:r>
        <w:t>Группа: P3414</w:t>
      </w:r>
    </w:p>
    <w:p w14:paraId="289EA60E" w14:textId="77777777" w:rsidR="00146069" w:rsidRPr="002B2CF4" w:rsidRDefault="00146069" w:rsidP="00146069">
      <w:pPr>
        <w:pStyle w:val="ac"/>
        <w:spacing w:before="56"/>
        <w:ind w:left="4592"/>
      </w:pPr>
      <w:r>
        <w:t>Преподаватель:</w:t>
      </w:r>
      <w:r w:rsidRPr="002B2CF4">
        <w:rPr>
          <w:rFonts w:ascii="Open Sans" w:eastAsia="Times New Roman" w:hAnsi="Open Sans" w:cs="Open Sans"/>
          <w:b/>
          <w:bCs/>
          <w:color w:val="333333"/>
          <w:lang w:eastAsia="ru-RU"/>
        </w:rPr>
        <w:t xml:space="preserve"> </w:t>
      </w:r>
      <w:proofErr w:type="spellStart"/>
      <w:r w:rsidRPr="002B2CF4">
        <w:t>Цопа</w:t>
      </w:r>
      <w:proofErr w:type="spellEnd"/>
      <w:r w:rsidRPr="002B2CF4">
        <w:t xml:space="preserve"> Евгений Алексеевич</w:t>
      </w:r>
    </w:p>
    <w:p w14:paraId="695537A2" w14:textId="77777777" w:rsidR="00146069" w:rsidRDefault="00146069" w:rsidP="00146069">
      <w:pPr>
        <w:pStyle w:val="ac"/>
        <w:spacing w:before="56"/>
      </w:pPr>
    </w:p>
    <w:p w14:paraId="054425CF" w14:textId="77777777" w:rsidR="00146069" w:rsidRDefault="00146069" w:rsidP="00146069">
      <w:pPr>
        <w:pStyle w:val="ac"/>
      </w:pPr>
    </w:p>
    <w:p w14:paraId="226B3584" w14:textId="77777777" w:rsidR="00146069" w:rsidRDefault="00146069" w:rsidP="00146069">
      <w:pPr>
        <w:pStyle w:val="ac"/>
      </w:pPr>
    </w:p>
    <w:p w14:paraId="05F0CF17" w14:textId="77777777" w:rsidR="00146069" w:rsidRDefault="00146069" w:rsidP="00146069">
      <w:pPr>
        <w:pStyle w:val="ac"/>
      </w:pPr>
    </w:p>
    <w:p w14:paraId="0245596F" w14:textId="77777777" w:rsidR="00146069" w:rsidRDefault="00146069" w:rsidP="00146069">
      <w:pPr>
        <w:pStyle w:val="ac"/>
      </w:pPr>
    </w:p>
    <w:p w14:paraId="3984B404" w14:textId="77777777" w:rsidR="00146069" w:rsidRDefault="00146069" w:rsidP="00146069">
      <w:pPr>
        <w:pStyle w:val="ac"/>
      </w:pPr>
    </w:p>
    <w:p w14:paraId="32FADC3E" w14:textId="77777777" w:rsidR="00146069" w:rsidRDefault="00146069" w:rsidP="00146069">
      <w:pPr>
        <w:pStyle w:val="ac"/>
      </w:pPr>
    </w:p>
    <w:p w14:paraId="5CDFF862" w14:textId="77777777" w:rsidR="00146069" w:rsidRDefault="00146069" w:rsidP="00146069">
      <w:pPr>
        <w:pStyle w:val="ac"/>
      </w:pPr>
    </w:p>
    <w:p w14:paraId="1748BAD8" w14:textId="77777777" w:rsidR="00146069" w:rsidRDefault="00146069" w:rsidP="00146069">
      <w:pPr>
        <w:pStyle w:val="ac"/>
      </w:pPr>
    </w:p>
    <w:p w14:paraId="5C34B1E1" w14:textId="77777777" w:rsidR="00146069" w:rsidRDefault="00146069" w:rsidP="00146069">
      <w:pPr>
        <w:pStyle w:val="ac"/>
      </w:pPr>
    </w:p>
    <w:p w14:paraId="6C98F487" w14:textId="77777777" w:rsidR="00146069" w:rsidRDefault="00146069" w:rsidP="00146069">
      <w:pPr>
        <w:pStyle w:val="ac"/>
      </w:pPr>
    </w:p>
    <w:p w14:paraId="42E9DF8C" w14:textId="77777777" w:rsidR="00146069" w:rsidRDefault="00146069" w:rsidP="00146069">
      <w:pPr>
        <w:pStyle w:val="ac"/>
      </w:pPr>
    </w:p>
    <w:p w14:paraId="2131C51E" w14:textId="7E2269E5" w:rsidR="00146069" w:rsidRDefault="00146069" w:rsidP="00146069">
      <w:pPr>
        <w:pStyle w:val="ac"/>
        <w:spacing w:before="215"/>
        <w:ind w:left="482" w:right="480"/>
        <w:jc w:val="center"/>
      </w:pPr>
      <w:r>
        <w:t>Санкт-Петербург,</w:t>
      </w:r>
      <w:r>
        <w:rPr>
          <w:spacing w:val="-14"/>
        </w:rPr>
        <w:t xml:space="preserve"> </w:t>
      </w:r>
      <w:r>
        <w:t>202</w:t>
      </w:r>
      <w:r w:rsidR="00E75D9E">
        <w:t>6</w:t>
      </w:r>
      <w:r>
        <w:t>г.</w:t>
      </w:r>
    </w:p>
    <w:p w14:paraId="7E9F2AA0" w14:textId="77777777" w:rsidR="004E4162" w:rsidRPr="004E4162" w:rsidRDefault="004E4162" w:rsidP="004E4162">
      <w:pPr>
        <w:rPr>
          <w:sz w:val="24"/>
          <w:szCs w:val="24"/>
        </w:rPr>
      </w:pPr>
      <w:r w:rsidRPr="004E4162">
        <w:rPr>
          <w:sz w:val="24"/>
          <w:szCs w:val="24"/>
        </w:rPr>
        <w:lastRenderedPageBreak/>
        <w:t>Переработать веб-сервисы из лабораторной работы #2 таким образом, чтобы они реализовывали основные концепции микросервисной архитектуры. Для этого внести в оба сервиса -- "вызываемый" и "вызывающий" перечисленные ниже изменения.</w:t>
      </w:r>
    </w:p>
    <w:p w14:paraId="3B3349F7" w14:textId="77777777" w:rsidR="004E4162" w:rsidRPr="004E4162" w:rsidRDefault="004E4162" w:rsidP="004E4162">
      <w:pPr>
        <w:ind w:left="720"/>
        <w:rPr>
          <w:sz w:val="24"/>
          <w:szCs w:val="24"/>
        </w:rPr>
      </w:pPr>
      <w:r w:rsidRPr="004E4162">
        <w:rPr>
          <w:b/>
          <w:bCs/>
          <w:sz w:val="24"/>
          <w:szCs w:val="24"/>
        </w:rPr>
        <w:t>Изменения в "вызываемом" сервисе:</w:t>
      </w:r>
    </w:p>
    <w:p w14:paraId="39A95CBA" w14:textId="77777777" w:rsidR="004E4162" w:rsidRPr="004E4162" w:rsidRDefault="004E4162" w:rsidP="004E4162">
      <w:pPr>
        <w:numPr>
          <w:ilvl w:val="0"/>
          <w:numId w:val="19"/>
        </w:numPr>
        <w:rPr>
          <w:sz w:val="24"/>
          <w:szCs w:val="24"/>
        </w:rPr>
      </w:pPr>
      <w:r w:rsidRPr="004E4162">
        <w:rPr>
          <w:sz w:val="24"/>
          <w:szCs w:val="24"/>
        </w:rPr>
        <w:t>Сконфигурировать окружение для работы сервиса на платформе Spring Boot.</w:t>
      </w:r>
    </w:p>
    <w:p w14:paraId="315716CD" w14:textId="77777777" w:rsidR="004E4162" w:rsidRPr="004E4162" w:rsidRDefault="004E4162" w:rsidP="004E4162">
      <w:pPr>
        <w:numPr>
          <w:ilvl w:val="0"/>
          <w:numId w:val="19"/>
        </w:numPr>
        <w:rPr>
          <w:sz w:val="24"/>
          <w:szCs w:val="24"/>
        </w:rPr>
      </w:pPr>
      <w:r w:rsidRPr="004E4162">
        <w:rPr>
          <w:sz w:val="24"/>
          <w:szCs w:val="24"/>
        </w:rPr>
        <w:t xml:space="preserve">Запустить второй экземпляр сервиса на другом порту. Реализовать балансировку нагрузки между экземплярами с помощью </w:t>
      </w:r>
      <w:proofErr w:type="spellStart"/>
      <w:r w:rsidRPr="004E4162">
        <w:rPr>
          <w:sz w:val="24"/>
          <w:szCs w:val="24"/>
        </w:rPr>
        <w:t>Haproxy</w:t>
      </w:r>
      <w:proofErr w:type="spellEnd"/>
      <w:r w:rsidRPr="004E4162">
        <w:rPr>
          <w:sz w:val="24"/>
          <w:szCs w:val="24"/>
        </w:rPr>
        <w:t>.</w:t>
      </w:r>
    </w:p>
    <w:p w14:paraId="75127808" w14:textId="77777777" w:rsidR="004E4162" w:rsidRPr="004E4162" w:rsidRDefault="004E4162" w:rsidP="004E4162">
      <w:pPr>
        <w:numPr>
          <w:ilvl w:val="0"/>
          <w:numId w:val="19"/>
        </w:numPr>
        <w:rPr>
          <w:sz w:val="24"/>
          <w:szCs w:val="24"/>
        </w:rPr>
      </w:pPr>
      <w:r w:rsidRPr="004E4162">
        <w:rPr>
          <w:sz w:val="24"/>
          <w:szCs w:val="24"/>
        </w:rPr>
        <w:t xml:space="preserve">Реализовать механизм Service Discovery. Для этого установить </w:t>
      </w:r>
      <w:proofErr w:type="spellStart"/>
      <w:r w:rsidRPr="004E4162">
        <w:rPr>
          <w:sz w:val="24"/>
          <w:szCs w:val="24"/>
        </w:rPr>
        <w:t>Consul</w:t>
      </w:r>
      <w:proofErr w:type="spellEnd"/>
      <w:r w:rsidRPr="004E4162">
        <w:rPr>
          <w:sz w:val="24"/>
          <w:szCs w:val="24"/>
        </w:rPr>
        <w:t xml:space="preserve"> и интегрировать свой сервис с ним, автоматически регистрируя в момент запуска.</w:t>
      </w:r>
    </w:p>
    <w:p w14:paraId="6093C8A2" w14:textId="77777777" w:rsidR="004E4162" w:rsidRPr="004E4162" w:rsidRDefault="004E4162" w:rsidP="004E4162">
      <w:pPr>
        <w:ind w:left="720"/>
        <w:rPr>
          <w:sz w:val="24"/>
          <w:szCs w:val="24"/>
        </w:rPr>
      </w:pPr>
      <w:r w:rsidRPr="004E4162">
        <w:rPr>
          <w:b/>
          <w:bCs/>
          <w:sz w:val="24"/>
          <w:szCs w:val="24"/>
        </w:rPr>
        <w:t>Изменения в "вызывающем" сервисе:</w:t>
      </w:r>
    </w:p>
    <w:p w14:paraId="2084E743" w14:textId="77777777" w:rsidR="004E4162" w:rsidRPr="004E4162" w:rsidRDefault="004E4162" w:rsidP="004E4162">
      <w:pPr>
        <w:numPr>
          <w:ilvl w:val="0"/>
          <w:numId w:val="20"/>
        </w:numPr>
        <w:rPr>
          <w:sz w:val="24"/>
          <w:szCs w:val="24"/>
        </w:rPr>
      </w:pPr>
      <w:r w:rsidRPr="004E4162">
        <w:rPr>
          <w:sz w:val="24"/>
          <w:szCs w:val="24"/>
        </w:rPr>
        <w:t>Разделить приложение на два модуля -- веб-приложение с веб-сервисом и EJB-</w:t>
      </w:r>
      <w:proofErr w:type="spellStart"/>
      <w:r w:rsidRPr="004E4162">
        <w:rPr>
          <w:sz w:val="24"/>
          <w:szCs w:val="24"/>
        </w:rPr>
        <w:t>jar</w:t>
      </w:r>
      <w:proofErr w:type="spellEnd"/>
      <w:r w:rsidRPr="004E4162">
        <w:rPr>
          <w:sz w:val="24"/>
          <w:szCs w:val="24"/>
        </w:rPr>
        <w:t xml:space="preserve"> с бизнес-компонентами.</w:t>
      </w:r>
    </w:p>
    <w:p w14:paraId="25A8CB36" w14:textId="77777777" w:rsidR="004E4162" w:rsidRPr="004E4162" w:rsidRDefault="004E4162" w:rsidP="004E4162">
      <w:pPr>
        <w:numPr>
          <w:ilvl w:val="0"/>
          <w:numId w:val="20"/>
        </w:numPr>
        <w:rPr>
          <w:sz w:val="24"/>
          <w:szCs w:val="24"/>
        </w:rPr>
      </w:pPr>
      <w:r w:rsidRPr="004E4162">
        <w:rPr>
          <w:sz w:val="24"/>
          <w:szCs w:val="24"/>
        </w:rPr>
        <w:t xml:space="preserve">Переместить всю логику из класса сервиса в </w:t>
      </w:r>
      <w:proofErr w:type="spellStart"/>
      <w:r w:rsidRPr="004E4162">
        <w:rPr>
          <w:sz w:val="24"/>
          <w:szCs w:val="24"/>
        </w:rPr>
        <w:t>Stateless</w:t>
      </w:r>
      <w:proofErr w:type="spellEnd"/>
      <w:r w:rsidRPr="004E4162">
        <w:rPr>
          <w:sz w:val="24"/>
          <w:szCs w:val="24"/>
        </w:rPr>
        <w:t xml:space="preserve"> EJB. В классе сервиса оставить только обращение к методам бизнес-интерфейса. EJB-компонент должен быть доступен удалённо (иметь Remote-интерфейс).</w:t>
      </w:r>
    </w:p>
    <w:p w14:paraId="5788903C" w14:textId="77777777" w:rsidR="004E4162" w:rsidRPr="004E4162" w:rsidRDefault="004E4162" w:rsidP="004E4162">
      <w:pPr>
        <w:numPr>
          <w:ilvl w:val="0"/>
          <w:numId w:val="20"/>
        </w:numPr>
        <w:rPr>
          <w:sz w:val="24"/>
          <w:szCs w:val="24"/>
        </w:rPr>
      </w:pPr>
      <w:r w:rsidRPr="004E4162">
        <w:rPr>
          <w:sz w:val="24"/>
          <w:szCs w:val="24"/>
        </w:rPr>
        <w:t>Сформировать на уровне сервера приложений пул компонентов EJB настраиваемой мощности, динамически расширяемый при увеличении нагрузки.</w:t>
      </w:r>
    </w:p>
    <w:p w14:paraId="2D1241CA" w14:textId="77777777" w:rsidR="004E4162" w:rsidRPr="004E4162" w:rsidRDefault="004E4162" w:rsidP="004E4162">
      <w:pPr>
        <w:numPr>
          <w:ilvl w:val="0"/>
          <w:numId w:val="20"/>
        </w:numPr>
        <w:rPr>
          <w:sz w:val="24"/>
          <w:szCs w:val="24"/>
        </w:rPr>
      </w:pPr>
      <w:r w:rsidRPr="004E4162">
        <w:rPr>
          <w:sz w:val="24"/>
          <w:szCs w:val="24"/>
        </w:rPr>
        <w:t>Настроить второй экземпляр сервера приложений на другом порту, "поднять" на нём вторую копию веб-сервиса и пула EJB.</w:t>
      </w:r>
    </w:p>
    <w:p w14:paraId="30729CC1" w14:textId="77777777" w:rsidR="004E4162" w:rsidRPr="004E4162" w:rsidRDefault="004E4162" w:rsidP="004E4162">
      <w:pPr>
        <w:numPr>
          <w:ilvl w:val="0"/>
          <w:numId w:val="20"/>
        </w:numPr>
        <w:rPr>
          <w:sz w:val="24"/>
          <w:szCs w:val="24"/>
        </w:rPr>
      </w:pPr>
      <w:r w:rsidRPr="004E4162">
        <w:rPr>
          <w:sz w:val="24"/>
          <w:szCs w:val="24"/>
        </w:rPr>
        <w:t xml:space="preserve">Настроить балансировку нагрузки на оба запущенных узла через </w:t>
      </w:r>
      <w:proofErr w:type="spellStart"/>
      <w:r w:rsidRPr="004E4162">
        <w:rPr>
          <w:sz w:val="24"/>
          <w:szCs w:val="24"/>
        </w:rPr>
        <w:t>Haproxy</w:t>
      </w:r>
      <w:proofErr w:type="spellEnd"/>
      <w:r w:rsidRPr="004E4162">
        <w:rPr>
          <w:sz w:val="24"/>
          <w:szCs w:val="24"/>
        </w:rPr>
        <w:t>.</w:t>
      </w:r>
    </w:p>
    <w:p w14:paraId="37F45EB2" w14:textId="77777777" w:rsidR="004E4162" w:rsidRPr="004E4162" w:rsidRDefault="004E4162" w:rsidP="004E4162">
      <w:pPr>
        <w:ind w:left="720"/>
        <w:rPr>
          <w:sz w:val="24"/>
          <w:szCs w:val="24"/>
        </w:rPr>
      </w:pPr>
      <w:r w:rsidRPr="004E4162">
        <w:rPr>
          <w:b/>
          <w:bCs/>
          <w:sz w:val="24"/>
          <w:szCs w:val="24"/>
        </w:rPr>
        <w:t>Оба веб-сервиса и клиентское приложение должны сохранить полную совместимость с API, реализованными в рамках предыдущих лабораторных работ.</w:t>
      </w:r>
    </w:p>
    <w:p w14:paraId="34E1B08D" w14:textId="77777777" w:rsidR="004E4162" w:rsidRPr="004E4162" w:rsidRDefault="004E4162" w:rsidP="004E4162">
      <w:pPr>
        <w:ind w:left="720"/>
        <w:rPr>
          <w:sz w:val="24"/>
          <w:szCs w:val="24"/>
        </w:rPr>
      </w:pPr>
      <w:r w:rsidRPr="004E4162">
        <w:rPr>
          <w:b/>
          <w:bCs/>
          <w:sz w:val="24"/>
          <w:szCs w:val="24"/>
        </w:rPr>
        <w:t>Вопросы к защите лабораторной работы:</w:t>
      </w:r>
    </w:p>
    <w:p w14:paraId="513EDB8D" w14:textId="77777777" w:rsidR="004E4162" w:rsidRPr="004E4162" w:rsidRDefault="004E4162" w:rsidP="004E4162">
      <w:pPr>
        <w:numPr>
          <w:ilvl w:val="0"/>
          <w:numId w:val="21"/>
        </w:numPr>
        <w:rPr>
          <w:sz w:val="24"/>
          <w:szCs w:val="24"/>
        </w:rPr>
      </w:pPr>
      <w:r w:rsidRPr="004E4162">
        <w:rPr>
          <w:sz w:val="24"/>
          <w:szCs w:val="24"/>
        </w:rPr>
        <w:t>Микросервисная архитектура. Особенности реализации. Сходства и отличия от "обычной" СОА.</w:t>
      </w:r>
    </w:p>
    <w:p w14:paraId="73799141" w14:textId="77777777" w:rsidR="004E4162" w:rsidRPr="004E4162" w:rsidRDefault="004E4162" w:rsidP="004E4162">
      <w:pPr>
        <w:numPr>
          <w:ilvl w:val="0"/>
          <w:numId w:val="21"/>
        </w:numPr>
        <w:rPr>
          <w:sz w:val="24"/>
          <w:szCs w:val="24"/>
        </w:rPr>
      </w:pPr>
      <w:r w:rsidRPr="004E4162">
        <w:rPr>
          <w:sz w:val="24"/>
          <w:szCs w:val="24"/>
        </w:rPr>
        <w:t>Разработка сервисов в микросервисной архитектуре. Стандарты и технологии. Принципы декомпозиции приложений на микросервисы.</w:t>
      </w:r>
    </w:p>
    <w:p w14:paraId="19C64D12" w14:textId="77777777" w:rsidR="004E4162" w:rsidRPr="004E4162" w:rsidRDefault="004E4162" w:rsidP="004E4162">
      <w:pPr>
        <w:numPr>
          <w:ilvl w:val="0"/>
          <w:numId w:val="21"/>
        </w:numPr>
        <w:rPr>
          <w:sz w:val="24"/>
          <w:szCs w:val="24"/>
        </w:rPr>
      </w:pPr>
      <w:r w:rsidRPr="004E4162">
        <w:rPr>
          <w:sz w:val="24"/>
          <w:szCs w:val="24"/>
        </w:rPr>
        <w:t>Масштабируемость микросервисных приложений. Балансировщики нагрузки.</w:t>
      </w:r>
    </w:p>
    <w:p w14:paraId="67877916" w14:textId="77777777" w:rsidR="004E4162" w:rsidRPr="004E4162" w:rsidRDefault="004E4162" w:rsidP="004E4162">
      <w:pPr>
        <w:numPr>
          <w:ilvl w:val="0"/>
          <w:numId w:val="21"/>
        </w:numPr>
        <w:rPr>
          <w:sz w:val="24"/>
          <w:szCs w:val="24"/>
        </w:rPr>
      </w:pPr>
      <w:r w:rsidRPr="004E4162">
        <w:rPr>
          <w:sz w:val="24"/>
          <w:szCs w:val="24"/>
        </w:rPr>
        <w:t>Концепция Service Discovery. Подходы и технологические решения.</w:t>
      </w:r>
    </w:p>
    <w:p w14:paraId="533D411E" w14:textId="77777777" w:rsidR="004E4162" w:rsidRPr="004E4162" w:rsidRDefault="004E4162" w:rsidP="004E4162">
      <w:pPr>
        <w:numPr>
          <w:ilvl w:val="0"/>
          <w:numId w:val="21"/>
        </w:numPr>
        <w:rPr>
          <w:sz w:val="24"/>
          <w:szCs w:val="24"/>
        </w:rPr>
      </w:pPr>
      <w:proofErr w:type="spellStart"/>
      <w:r w:rsidRPr="004E4162">
        <w:rPr>
          <w:sz w:val="24"/>
          <w:szCs w:val="24"/>
        </w:rPr>
        <w:t>Consul</w:t>
      </w:r>
      <w:proofErr w:type="spellEnd"/>
      <w:r w:rsidRPr="004E4162">
        <w:rPr>
          <w:sz w:val="24"/>
          <w:szCs w:val="24"/>
        </w:rPr>
        <w:t>. Установка и конфигурация. Регистрация сервисов.</w:t>
      </w:r>
    </w:p>
    <w:p w14:paraId="6FF80CF6" w14:textId="77777777" w:rsidR="004E4162" w:rsidRPr="004E4162" w:rsidRDefault="004E4162" w:rsidP="004E4162">
      <w:pPr>
        <w:numPr>
          <w:ilvl w:val="0"/>
          <w:numId w:val="21"/>
        </w:numPr>
        <w:rPr>
          <w:sz w:val="24"/>
          <w:szCs w:val="24"/>
        </w:rPr>
      </w:pPr>
      <w:r w:rsidRPr="004E4162">
        <w:rPr>
          <w:sz w:val="24"/>
          <w:szCs w:val="24"/>
        </w:rPr>
        <w:t>Разработка микросервисов на Java EE. Реализация Service Discovery и балансировки нагрузки.</w:t>
      </w:r>
    </w:p>
    <w:p w14:paraId="1A163D3E" w14:textId="77777777" w:rsidR="004E4162" w:rsidRPr="004E4162" w:rsidRDefault="004E4162" w:rsidP="004E4162">
      <w:pPr>
        <w:numPr>
          <w:ilvl w:val="0"/>
          <w:numId w:val="21"/>
        </w:numPr>
        <w:rPr>
          <w:sz w:val="24"/>
          <w:szCs w:val="24"/>
        </w:rPr>
      </w:pPr>
      <w:r w:rsidRPr="004E4162">
        <w:rPr>
          <w:sz w:val="24"/>
          <w:szCs w:val="24"/>
        </w:rPr>
        <w:t xml:space="preserve">Разработка микросервисов на Spring. Интеграция с балансировщиками нагрузки и провайдерами </w:t>
      </w:r>
      <w:proofErr w:type="spellStart"/>
      <w:r w:rsidRPr="004E4162">
        <w:rPr>
          <w:sz w:val="24"/>
          <w:szCs w:val="24"/>
        </w:rPr>
        <w:t>Serviсе</w:t>
      </w:r>
      <w:proofErr w:type="spellEnd"/>
      <w:r w:rsidRPr="004E4162">
        <w:rPr>
          <w:sz w:val="24"/>
          <w:szCs w:val="24"/>
        </w:rPr>
        <w:t xml:space="preserve"> Discovery.</w:t>
      </w:r>
    </w:p>
    <w:p w14:paraId="6238415F" w14:textId="77777777" w:rsidR="004E4162" w:rsidRPr="004E4162" w:rsidRDefault="004E4162" w:rsidP="004E4162">
      <w:pPr>
        <w:numPr>
          <w:ilvl w:val="0"/>
          <w:numId w:val="21"/>
        </w:numPr>
        <w:rPr>
          <w:sz w:val="24"/>
          <w:szCs w:val="24"/>
        </w:rPr>
      </w:pPr>
      <w:r w:rsidRPr="004E4162">
        <w:rPr>
          <w:sz w:val="24"/>
          <w:szCs w:val="24"/>
        </w:rPr>
        <w:t xml:space="preserve">Spring </w:t>
      </w:r>
      <w:proofErr w:type="spellStart"/>
      <w:r w:rsidRPr="004E4162">
        <w:rPr>
          <w:sz w:val="24"/>
          <w:szCs w:val="24"/>
        </w:rPr>
        <w:t>Cloud</w:t>
      </w:r>
      <w:proofErr w:type="spellEnd"/>
      <w:r w:rsidRPr="004E4162">
        <w:rPr>
          <w:sz w:val="24"/>
          <w:szCs w:val="24"/>
        </w:rPr>
        <w:t xml:space="preserve">. Особенности, отличия от "голого" Spring Boot. Spring </w:t>
      </w:r>
      <w:proofErr w:type="spellStart"/>
      <w:r w:rsidRPr="004E4162">
        <w:rPr>
          <w:sz w:val="24"/>
          <w:szCs w:val="24"/>
        </w:rPr>
        <w:t>Cloud</w:t>
      </w:r>
      <w:proofErr w:type="spellEnd"/>
      <w:r w:rsidRPr="004E4162">
        <w:rPr>
          <w:sz w:val="24"/>
          <w:szCs w:val="24"/>
        </w:rPr>
        <w:t xml:space="preserve"> </w:t>
      </w:r>
      <w:proofErr w:type="spellStart"/>
      <w:r w:rsidRPr="004E4162">
        <w:rPr>
          <w:sz w:val="24"/>
          <w:szCs w:val="24"/>
        </w:rPr>
        <w:t>Netflix</w:t>
      </w:r>
      <w:proofErr w:type="spellEnd"/>
      <w:r w:rsidRPr="004E4162">
        <w:rPr>
          <w:sz w:val="24"/>
          <w:szCs w:val="24"/>
        </w:rPr>
        <w:t>.</w:t>
      </w:r>
    </w:p>
    <w:p w14:paraId="1E4218D5" w14:textId="77777777" w:rsidR="00912AF3" w:rsidRPr="00912AF3" w:rsidRDefault="00912AF3" w:rsidP="00912AF3">
      <w:pPr>
        <w:ind w:left="720"/>
        <w:rPr>
          <w:sz w:val="24"/>
          <w:szCs w:val="24"/>
        </w:rPr>
      </w:pPr>
    </w:p>
    <w:p w14:paraId="2EFA3274" w14:textId="5BAD542B" w:rsidR="00146069" w:rsidRDefault="00146069">
      <w:r>
        <w:t xml:space="preserve">Ссылка на </w:t>
      </w:r>
      <w:r w:rsidR="00912AF3">
        <w:t>код</w:t>
      </w:r>
      <w:r>
        <w:t>:</w:t>
      </w:r>
    </w:p>
    <w:p w14:paraId="022BAC44" w14:textId="79EC7E3D" w:rsidR="00146069" w:rsidRDefault="005450EE">
      <w:pPr>
        <w:rPr>
          <w:lang w:val="en-US"/>
        </w:rPr>
      </w:pPr>
      <w:hyperlink r:id="rId6" w:history="1">
        <w:r w:rsidRPr="001C4F55">
          <w:rPr>
            <w:rStyle w:val="ae"/>
            <w:lang w:val="en-US"/>
          </w:rPr>
          <w:t>https</w:t>
        </w:r>
        <w:r w:rsidRPr="005450EE">
          <w:rPr>
            <w:rStyle w:val="ae"/>
          </w:rPr>
          <w:t>://</w:t>
        </w:r>
        <w:proofErr w:type="spellStart"/>
        <w:r w:rsidRPr="001C4F55">
          <w:rPr>
            <w:rStyle w:val="ae"/>
            <w:lang w:val="en-US"/>
          </w:rPr>
          <w:t>github</w:t>
        </w:r>
        <w:proofErr w:type="spellEnd"/>
        <w:r w:rsidRPr="005450EE">
          <w:rPr>
            <w:rStyle w:val="ae"/>
          </w:rPr>
          <w:t>.</w:t>
        </w:r>
        <w:r w:rsidRPr="001C4F55">
          <w:rPr>
            <w:rStyle w:val="ae"/>
            <w:lang w:val="en-US"/>
          </w:rPr>
          <w:t>com</w:t>
        </w:r>
        <w:r w:rsidRPr="005450EE">
          <w:rPr>
            <w:rStyle w:val="ae"/>
          </w:rPr>
          <w:t>/</w:t>
        </w:r>
        <w:proofErr w:type="spellStart"/>
        <w:r w:rsidRPr="001C4F55">
          <w:rPr>
            <w:rStyle w:val="ae"/>
            <w:lang w:val="en-US"/>
          </w:rPr>
          <w:t>OnishkovValera</w:t>
        </w:r>
        <w:proofErr w:type="spellEnd"/>
        <w:r w:rsidRPr="005450EE">
          <w:rPr>
            <w:rStyle w:val="ae"/>
          </w:rPr>
          <w:t>/</w:t>
        </w:r>
        <w:r w:rsidRPr="001C4F55">
          <w:rPr>
            <w:rStyle w:val="ae"/>
            <w:lang w:val="en-US"/>
          </w:rPr>
          <w:t>SOA</w:t>
        </w:r>
      </w:hyperlink>
      <w:r w:rsidRPr="005450EE">
        <w:br/>
      </w:r>
    </w:p>
    <w:p w14:paraId="02A4E015" w14:textId="77777777" w:rsidR="00586911" w:rsidRDefault="00586911"/>
    <w:p w14:paraId="38410272" w14:textId="77777777" w:rsidR="00586911" w:rsidRDefault="00586911"/>
    <w:p w14:paraId="0F7E668F" w14:textId="77777777" w:rsidR="00586911" w:rsidRDefault="00586911"/>
    <w:p w14:paraId="1E344BEB" w14:textId="77777777" w:rsidR="00586911" w:rsidRDefault="00586911"/>
    <w:p w14:paraId="6020F71B" w14:textId="77777777" w:rsidR="00586911" w:rsidRDefault="00586911"/>
    <w:p w14:paraId="0D723BBC" w14:textId="77777777" w:rsidR="00586911" w:rsidRDefault="00586911"/>
    <w:p w14:paraId="7653B175" w14:textId="77777777" w:rsidR="00586911" w:rsidRDefault="00586911"/>
    <w:p w14:paraId="3BB5EAD1" w14:textId="77777777" w:rsidR="00586911" w:rsidRDefault="00586911"/>
    <w:p w14:paraId="4A8853E8" w14:textId="77777777" w:rsidR="00586911" w:rsidRDefault="00586911"/>
    <w:p w14:paraId="238F6E88" w14:textId="77777777" w:rsidR="00586911" w:rsidRDefault="00586911"/>
    <w:p w14:paraId="6247BB00" w14:textId="6B07C14C" w:rsidR="005450EE" w:rsidRDefault="005450EE">
      <w:r>
        <w:lastRenderedPageBreak/>
        <w:t>Диаграмма разв</w:t>
      </w:r>
      <w:r w:rsidR="00586911">
        <w:t>е</w:t>
      </w:r>
      <w:r>
        <w:t>ртывания:</w:t>
      </w:r>
    </w:p>
    <w:p w14:paraId="0EC42233" w14:textId="07BE82A9" w:rsidR="005450EE" w:rsidRPr="005450EE" w:rsidRDefault="005450EE">
      <w:r>
        <w:rPr>
          <w:noProof/>
        </w:rPr>
        <w:drawing>
          <wp:inline distT="0" distB="0" distL="0" distR="0" wp14:anchorId="5446E90A" wp14:editId="7B47AC95">
            <wp:extent cx="6150272" cy="3215648"/>
            <wp:effectExtent l="0" t="0" r="3175" b="3810"/>
            <wp:docPr id="1211332380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65818" cy="322377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5796D2C" w14:textId="77777777" w:rsidR="00146069" w:rsidRPr="00912AF3" w:rsidRDefault="00146069"/>
    <w:p w14:paraId="4773621A" w14:textId="77777777" w:rsidR="00146069" w:rsidRPr="00912AF3" w:rsidRDefault="00146069"/>
    <w:p w14:paraId="5E33E887" w14:textId="77777777" w:rsidR="00041559" w:rsidRPr="004E4162" w:rsidRDefault="00146069">
      <w:r w:rsidRPr="00146069">
        <w:t>Вывод</w:t>
      </w:r>
      <w:r w:rsidRPr="004E4162">
        <w:t xml:space="preserve">: </w:t>
      </w:r>
    </w:p>
    <w:p w14:paraId="71EC72A0" w14:textId="1C79AF0A" w:rsidR="00146069" w:rsidRPr="004E4162" w:rsidRDefault="004E4162">
      <w:r>
        <w:t xml:space="preserve">Докер может приготовить мой ноут до прожарки </w:t>
      </w:r>
      <w:r>
        <w:rPr>
          <w:lang w:val="en-US"/>
        </w:rPr>
        <w:t>well</w:t>
      </w:r>
      <w:r w:rsidRPr="004E4162">
        <w:t xml:space="preserve"> </w:t>
      </w:r>
      <w:r>
        <w:rPr>
          <w:lang w:val="en-US"/>
        </w:rPr>
        <w:t>done</w:t>
      </w:r>
      <w:r w:rsidRPr="004E4162">
        <w:t xml:space="preserve"> </w:t>
      </w:r>
    </w:p>
    <w:sectPr w:rsidR="00146069" w:rsidRPr="004E416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07686"/>
    <w:multiLevelType w:val="multilevel"/>
    <w:tmpl w:val="7CF8A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E81947"/>
    <w:multiLevelType w:val="multilevel"/>
    <w:tmpl w:val="CD8AB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005529"/>
    <w:multiLevelType w:val="multilevel"/>
    <w:tmpl w:val="AC2E1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6E4771"/>
    <w:multiLevelType w:val="multilevel"/>
    <w:tmpl w:val="DE9CC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532D67"/>
    <w:multiLevelType w:val="multilevel"/>
    <w:tmpl w:val="08A85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C52345"/>
    <w:multiLevelType w:val="multilevel"/>
    <w:tmpl w:val="676025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8FA550A"/>
    <w:multiLevelType w:val="multilevel"/>
    <w:tmpl w:val="5DD085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19F7CC8"/>
    <w:multiLevelType w:val="multilevel"/>
    <w:tmpl w:val="BD8AF1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57D55C5"/>
    <w:multiLevelType w:val="multilevel"/>
    <w:tmpl w:val="83389D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C1F697E"/>
    <w:multiLevelType w:val="multilevel"/>
    <w:tmpl w:val="C80625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DB15D3A"/>
    <w:multiLevelType w:val="multilevel"/>
    <w:tmpl w:val="6298FD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F0564BE"/>
    <w:multiLevelType w:val="multilevel"/>
    <w:tmpl w:val="240A1F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2E04545"/>
    <w:multiLevelType w:val="multilevel"/>
    <w:tmpl w:val="5344AE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78F6D78"/>
    <w:multiLevelType w:val="multilevel"/>
    <w:tmpl w:val="D9808F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C35477C"/>
    <w:multiLevelType w:val="multilevel"/>
    <w:tmpl w:val="399EF4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0252B07"/>
    <w:multiLevelType w:val="multilevel"/>
    <w:tmpl w:val="E27C3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2E23EFD"/>
    <w:multiLevelType w:val="multilevel"/>
    <w:tmpl w:val="628859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50F4F6D"/>
    <w:multiLevelType w:val="multilevel"/>
    <w:tmpl w:val="A9E2AD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0CE65E2"/>
    <w:multiLevelType w:val="multilevel"/>
    <w:tmpl w:val="A54CDF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E892156"/>
    <w:multiLevelType w:val="multilevel"/>
    <w:tmpl w:val="4FFAA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FB63FED"/>
    <w:multiLevelType w:val="multilevel"/>
    <w:tmpl w:val="410616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11171438">
    <w:abstractNumId w:val="12"/>
  </w:num>
  <w:num w:numId="2" w16cid:durableId="886068207">
    <w:abstractNumId w:val="6"/>
  </w:num>
  <w:num w:numId="3" w16cid:durableId="1332221637">
    <w:abstractNumId w:val="13"/>
  </w:num>
  <w:num w:numId="4" w16cid:durableId="650597268">
    <w:abstractNumId w:val="18"/>
  </w:num>
  <w:num w:numId="5" w16cid:durableId="1028410537">
    <w:abstractNumId w:val="8"/>
  </w:num>
  <w:num w:numId="6" w16cid:durableId="407272651">
    <w:abstractNumId w:val="7"/>
  </w:num>
  <w:num w:numId="7" w16cid:durableId="1697846195">
    <w:abstractNumId w:val="10"/>
  </w:num>
  <w:num w:numId="8" w16cid:durableId="1927838699">
    <w:abstractNumId w:val="20"/>
  </w:num>
  <w:num w:numId="9" w16cid:durableId="645207974">
    <w:abstractNumId w:val="9"/>
  </w:num>
  <w:num w:numId="10" w16cid:durableId="263150176">
    <w:abstractNumId w:val="16"/>
  </w:num>
  <w:num w:numId="11" w16cid:durableId="1877815633">
    <w:abstractNumId w:val="14"/>
  </w:num>
  <w:num w:numId="12" w16cid:durableId="2068843880">
    <w:abstractNumId w:val="15"/>
  </w:num>
  <w:num w:numId="13" w16cid:durableId="1526598019">
    <w:abstractNumId w:val="4"/>
  </w:num>
  <w:num w:numId="14" w16cid:durableId="362823527">
    <w:abstractNumId w:val="3"/>
  </w:num>
  <w:num w:numId="15" w16cid:durableId="1373113020">
    <w:abstractNumId w:val="5"/>
  </w:num>
  <w:num w:numId="16" w16cid:durableId="550729889">
    <w:abstractNumId w:val="0"/>
  </w:num>
  <w:num w:numId="17" w16cid:durableId="1854416530">
    <w:abstractNumId w:val="19"/>
  </w:num>
  <w:num w:numId="18" w16cid:durableId="1237863465">
    <w:abstractNumId w:val="17"/>
  </w:num>
  <w:num w:numId="19" w16cid:durableId="1585996152">
    <w:abstractNumId w:val="2"/>
  </w:num>
  <w:num w:numId="20" w16cid:durableId="445660191">
    <w:abstractNumId w:val="1"/>
  </w:num>
  <w:num w:numId="21" w16cid:durableId="121997534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7DAA"/>
    <w:rsid w:val="00041559"/>
    <w:rsid w:val="00146069"/>
    <w:rsid w:val="00152F1D"/>
    <w:rsid w:val="004E4162"/>
    <w:rsid w:val="005450EE"/>
    <w:rsid w:val="00586911"/>
    <w:rsid w:val="00702E15"/>
    <w:rsid w:val="00741A8F"/>
    <w:rsid w:val="007F7DAA"/>
    <w:rsid w:val="00912AF3"/>
    <w:rsid w:val="00944CC0"/>
    <w:rsid w:val="009D4D36"/>
    <w:rsid w:val="009D78E6"/>
    <w:rsid w:val="00E117C7"/>
    <w:rsid w:val="00E75D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12D68B"/>
  <w15:chartTrackingRefBased/>
  <w15:docId w15:val="{005E11B4-6885-4515-A8EB-B7D0E3C253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46069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7F7D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F7D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F7D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F7D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F7D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F7DA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F7DA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F7DA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F7DA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F7D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F7D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F7D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F7DA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F7DA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F7DA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F7DA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F7DA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F7DA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F7DA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F7D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F7D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F7D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F7D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F7DA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F7DA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F7DA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F7D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F7DA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F7DAA"/>
    <w:rPr>
      <w:b/>
      <w:bCs/>
      <w:smallCaps/>
      <w:color w:val="0F4761" w:themeColor="accent1" w:themeShade="BF"/>
      <w:spacing w:val="5"/>
    </w:rPr>
  </w:style>
  <w:style w:type="paragraph" w:styleId="ac">
    <w:name w:val="Body Text"/>
    <w:basedOn w:val="a"/>
    <w:link w:val="ad"/>
    <w:uiPriority w:val="1"/>
    <w:unhideWhenUsed/>
    <w:qFormat/>
    <w:rsid w:val="00146069"/>
    <w:rPr>
      <w:sz w:val="24"/>
      <w:szCs w:val="24"/>
    </w:rPr>
  </w:style>
  <w:style w:type="character" w:customStyle="1" w:styleId="ad">
    <w:name w:val="Основной текст Знак"/>
    <w:basedOn w:val="a0"/>
    <w:link w:val="ac"/>
    <w:uiPriority w:val="1"/>
    <w:rsid w:val="00146069"/>
    <w:rPr>
      <w:rFonts w:ascii="Calibri" w:eastAsia="Calibri" w:hAnsi="Calibri" w:cs="Calibri"/>
      <w:kern w:val="0"/>
      <w:sz w:val="24"/>
      <w:szCs w:val="24"/>
      <w14:ligatures w14:val="none"/>
    </w:rPr>
  </w:style>
  <w:style w:type="character" w:styleId="ae">
    <w:name w:val="Hyperlink"/>
    <w:basedOn w:val="a0"/>
    <w:uiPriority w:val="99"/>
    <w:unhideWhenUsed/>
    <w:rsid w:val="00146069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14606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OnishkovValera/SOA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3</Pages>
  <Words>403</Words>
  <Characters>2298</Characters>
  <Application>Microsoft Office Word</Application>
  <DocSecurity>0</DocSecurity>
  <Lines>19</Lines>
  <Paragraphs>5</Paragraphs>
  <ScaleCrop>false</ScaleCrop>
  <Company/>
  <LinksUpToDate>false</LinksUpToDate>
  <CharactersWithSpaces>2696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Валерий Онишков</dc:creator>
  <cp:keywords/>
  <dc:description/>
  <cp:lastModifiedBy>Онишков Валерий Вячеславович</cp:lastModifiedBy>
  <cp:revision>10</cp:revision>
  <dcterms:created xsi:type="dcterms:W3CDTF">2025-10-03T08:41:00Z</dcterms:created>
  <dcterms:modified xsi:type="dcterms:W3CDTF">2026-01-26T10:09:00Z</dcterms:modified>
</cp:coreProperties>
</file>