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HOMEWORK 4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MIDDLEWARE. FRAMEWORKS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a separate directory (e.g. </w:t>
      </w:r>
      <w:r w:rsidDel="00000000" w:rsidR="00000000" w:rsidRPr="00000000">
        <w:rPr>
          <w:i w:val="1"/>
          <w:rtl w:val="0"/>
        </w:rPr>
        <w:t xml:space="preserve">http-servers</w:t>
      </w:r>
      <w:r w:rsidDel="00000000" w:rsidR="00000000" w:rsidRPr="00000000">
        <w:rPr>
          <w:rtl w:val="0"/>
        </w:rPr>
        <w:t xml:space="preserve">) create three files called </w:t>
      </w:r>
      <w:r w:rsidDel="00000000" w:rsidR="00000000" w:rsidRPr="00000000">
        <w:rPr>
          <w:b w:val="1"/>
          <w:rtl w:val="0"/>
        </w:rPr>
        <w:t xml:space="preserve">plain-text-server.js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html-server.js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json-server.js</w:t>
      </w:r>
      <w:r w:rsidDel="00000000" w:rsidR="00000000" w:rsidRPr="00000000">
        <w:rPr>
          <w:rtl w:val="0"/>
        </w:rPr>
        <w:t xml:space="preserve"> respectively. Implement basic </w:t>
      </w:r>
      <w:r w:rsidDel="00000000" w:rsidR="00000000" w:rsidRPr="00000000">
        <w:rPr>
          <w:b w:val="1"/>
          <w:rtl w:val="0"/>
        </w:rPr>
        <w:t xml:space="preserve">http server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http</w:t>
      </w:r>
      <w:r w:rsidDel="00000000" w:rsidR="00000000" w:rsidRPr="00000000">
        <w:rPr>
          <w:rtl w:val="0"/>
        </w:rPr>
        <w:t xml:space="preserve"> module in each of them with the following requirements:</w:t>
      </w:r>
    </w:p>
    <w:p w:rsidR="00000000" w:rsidDel="00000000" w:rsidP="00000000" w:rsidRDefault="00000000" w:rsidRPr="00000000" w14:paraId="00000005">
      <w:pPr>
        <w:spacing w:before="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plain-text-server.js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</w:t>
      </w:r>
    </w:p>
    <w:p w:rsidR="00000000" w:rsidDel="00000000" w:rsidP="00000000" w:rsidRDefault="00000000" w:rsidRPr="00000000" w14:paraId="00000007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to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 plain 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Send “</w:t>
      </w:r>
      <w:r w:rsidDel="00000000" w:rsidR="00000000" w:rsidRPr="00000000">
        <w:rPr>
          <w:rtl w:val="0"/>
        </w:rPr>
        <w:t xml:space="preserve">Hello World</w:t>
      </w:r>
      <w:r w:rsidDel="00000000" w:rsidR="00000000" w:rsidRPr="00000000">
        <w:rPr>
          <w:rtl w:val="0"/>
        </w:rPr>
        <w:t xml:space="preserve">” string as a response.</w:t>
      </w:r>
    </w:p>
    <w:p w:rsidR="00000000" w:rsidDel="00000000" w:rsidP="00000000" w:rsidRDefault="00000000" w:rsidRPr="00000000" w14:paraId="0000000A">
      <w:pPr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html-server.js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</w:t>
      </w:r>
    </w:p>
    <w:p w:rsidR="00000000" w:rsidDel="00000000" w:rsidP="00000000" w:rsidRDefault="00000000" w:rsidRPr="00000000" w14:paraId="0000000C">
      <w:pPr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file with the following content:</w:t>
      </w:r>
    </w:p>
    <w:p w:rsidR="00000000" w:rsidDel="00000000" w:rsidP="00000000" w:rsidRDefault="00000000" w:rsidRPr="00000000" w14:paraId="0000000E">
      <w:pPr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7.0" w:type="dxa"/>
        <w:jc w:val="left"/>
        <w:tblInd w:w="809.0" w:type="dxa"/>
        <w:tblLayout w:type="fixed"/>
        <w:tblLook w:val="0600"/>
      </w:tblPr>
      <w:tblGrid>
        <w:gridCol w:w="8647"/>
        <w:tblGridChange w:id="0">
          <w:tblGrid>
            <w:gridCol w:w="8647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rFonts w:ascii="Courier New" w:cs="Courier New" w:eastAsia="Courier New" w:hAnsi="Courier New"/>
                <w:color w:val="bbbbbb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&lt;html&gt;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&lt;head&gt;&lt;/head&gt;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&lt;body&gt;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&lt;h1&gt;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{message}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&lt;/h1&gt;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&lt;/body&gt;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to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Read (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readFileSync</w:t>
      </w:r>
      <w:r w:rsidDel="00000000" w:rsidR="00000000" w:rsidRPr="00000000">
        <w:rPr>
          <w:rtl w:val="0"/>
        </w:rPr>
        <w:t xml:space="preserve">) an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file with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fs</w:t>
      </w:r>
      <w:r w:rsidDel="00000000" w:rsidR="00000000" w:rsidRPr="00000000">
        <w:rPr>
          <w:rtl w:val="0"/>
        </w:rPr>
        <w:t xml:space="preserve"> module, replace message with a real message text.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Send the response.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readFileSync</w:t>
      </w:r>
      <w:r w:rsidDel="00000000" w:rsidR="00000000" w:rsidRPr="00000000">
        <w:rPr>
          <w:rtl w:val="0"/>
        </w:rPr>
        <w:t xml:space="preserve"> to be a readable stream and pipe it to </w:t>
      </w: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stream.</w:t>
      </w:r>
    </w:p>
    <w:p w:rsidR="00000000" w:rsidDel="00000000" w:rsidP="00000000" w:rsidRDefault="00000000" w:rsidRPr="00000000" w14:paraId="00000015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json-server.js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</w:t>
      </w:r>
    </w:p>
    <w:p w:rsidR="00000000" w:rsidDel="00000000" w:rsidP="00000000" w:rsidRDefault="00000000" w:rsidRPr="00000000" w14:paraId="00000017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to deal with JSON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Take the following sample and send it as a JSON response: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7.0" w:type="dxa"/>
        <w:jc w:val="left"/>
        <w:tblInd w:w="809.0" w:type="dxa"/>
        <w:tblLayout w:type="fixed"/>
        <w:tblLook w:val="0600"/>
      </w:tblPr>
      <w:tblGrid>
        <w:gridCol w:w="8647"/>
        <w:tblGridChange w:id="0">
          <w:tblGrid>
            <w:gridCol w:w="8647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ind w:left="41" w:firstLine="0"/>
              <w:contextualSpacing w:val="0"/>
              <w:rPr>
                <w:rFonts w:ascii="Courier New" w:cs="Courier New" w:eastAsia="Courier New" w:hAnsi="Courier New"/>
                <w:color w:val="bbbbb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product = {</w:t>
              <w:br w:type="textWrapping"/>
              <w:t xml:space="preserve">   id: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'Supreme T-Shirt'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brand: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'Supreme'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price: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99.99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options: [</w:t>
              <w:br w:type="textWrapping"/>
              <w:t xml:space="preserve">       { color: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'blue'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},</w:t>
              <w:br w:type="textWrapping"/>
              <w:t xml:space="preserve">       { size: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'XL'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</w:t>
              <w:br w:type="textWrapping"/>
              <w:t xml:space="preserve">   ]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 echo server in </w:t>
      </w:r>
      <w:r w:rsidDel="00000000" w:rsidR="00000000" w:rsidRPr="00000000">
        <w:rPr>
          <w:b w:val="1"/>
          <w:rtl w:val="0"/>
        </w:rPr>
        <w:t xml:space="preserve">echo-server.js</w:t>
      </w:r>
      <w:r w:rsidDel="00000000" w:rsidR="00000000" w:rsidRPr="00000000">
        <w:rPr>
          <w:rtl w:val="0"/>
        </w:rPr>
        <w:t xml:space="preserve">. Remember that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are streams so you can use all their power.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 application structure or update an existing one to fit the following:</w:t>
      </w:r>
    </w:p>
    <w:p w:rsidR="00000000" w:rsidDel="00000000" w:rsidP="00000000" w:rsidRDefault="00000000" w:rsidRPr="00000000" w14:paraId="00000024">
      <w:pPr>
        <w:spacing w:before="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10.0" w:type="dxa"/>
        <w:jc w:val="left"/>
        <w:tblInd w:w="850.0" w:type="dxa"/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├── bin</w:t>
              <w:br w:type="textWrapping"/>
              <w:t xml:space="preserve">├── config</w:t>
              <w:br w:type="textWrapping"/>
              <w:t xml:space="preserve">├── controllers</w:t>
              <w:br w:type="textWrapping"/>
              <w:t xml:space="preserve">├── helpers</w:t>
              <w:br w:type="textWrapping"/>
              <w:t xml:space="preserve">├── middlewares</w:t>
              <w:br w:type="textWrapping"/>
              <w:t xml:space="preserve">├── models</w:t>
              <w:br w:type="textWrapping"/>
              <w:t xml:space="preserve">└── routes</w:t>
            </w:r>
          </w:p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├── app.js</w:t>
            </w:r>
          </w:p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├── index.js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index file import app from </w:t>
      </w:r>
      <w:r w:rsidDel="00000000" w:rsidR="00000000" w:rsidRPr="00000000">
        <w:rPr>
          <w:b w:val="1"/>
          <w:rtl w:val="0"/>
        </w:rPr>
        <w:t xml:space="preserve">app.js</w:t>
      </w:r>
      <w:r w:rsidDel="00000000" w:rsidR="00000000" w:rsidRPr="00000000">
        <w:rPr>
          <w:rtl w:val="0"/>
        </w:rPr>
        <w:t xml:space="preserve">, configure port and start an app</w:t>
      </w:r>
    </w:p>
    <w:p w:rsidR="00000000" w:rsidDel="00000000" w:rsidP="00000000" w:rsidRDefault="00000000" w:rsidRPr="00000000" w14:paraId="0000002A">
      <w:pPr>
        <w:spacing w:before="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rFonts w:ascii="Consolas" w:cs="Consolas" w:eastAsia="Consolas" w:hAnsi="Consolas"/>
                <w:i w:val="1"/>
                <w:color w:val="b7b7b7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7b7b7"/>
                <w:shd w:fill="f8f8f8" w:val="clear"/>
                <w:rtl w:val="0"/>
              </w:rPr>
              <w:t xml:space="preserve">// index.js</w:t>
            </w:r>
          </w:p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app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'./app'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port = process.env.PORT ||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8080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app.listen(port, ()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`App listening on port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${port}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!`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middleware for cookie parsing.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Parsed cookie should be added to request stream object as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parsedCookies</w:t>
      </w:r>
      <w:r w:rsidDel="00000000" w:rsidR="00000000" w:rsidRPr="00000000">
        <w:rPr>
          <w:rtl w:val="0"/>
        </w:rPr>
        <w:t xml:space="preserve"> field.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middleware for query parsing. 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Parsed query should be added to request stream object as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parsedQuery</w:t>
      </w:r>
      <w:r w:rsidDel="00000000" w:rsidR="00000000" w:rsidRPr="00000000">
        <w:rPr>
          <w:rtl w:val="0"/>
        </w:rPr>
        <w:t xml:space="preserve"> field.</w:t>
      </w:r>
    </w:p>
    <w:p w:rsidR="00000000" w:rsidDel="00000000" w:rsidP="00000000" w:rsidRDefault="00000000" w:rsidRPr="00000000" w14:paraId="00000034">
      <w:pPr>
        <w:spacing w:after="0" w:before="0" w:lineRule="auto"/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your application to respond to the following routes: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3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1"/>
        <w:gridCol w:w="1559"/>
        <w:gridCol w:w="4819"/>
        <w:tblGridChange w:id="0">
          <w:tblGrid>
            <w:gridCol w:w="3361"/>
            <w:gridCol w:w="1559"/>
            <w:gridCol w:w="481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/api/products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 </w:t>
            </w:r>
            <w:r w:rsidDel="00000000" w:rsidR="00000000" w:rsidRPr="00000000">
              <w:rPr>
                <w:i w:val="1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  <w:t xml:space="preserve"> products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/api/products/:id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 </w:t>
            </w:r>
            <w:r w:rsidDel="00000000" w:rsidR="00000000" w:rsidRPr="00000000">
              <w:rPr>
                <w:i w:val="1"/>
                <w:rtl w:val="0"/>
              </w:rPr>
              <w:t xml:space="preserve">SINGLE</w:t>
            </w:r>
            <w:r w:rsidDel="00000000" w:rsidR="00000000" w:rsidRPr="00000000">
              <w:rPr>
                <w:rtl w:val="0"/>
              </w:rPr>
              <w:t xml:space="preserve"> 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/api/products/:id/reviews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 </w:t>
            </w:r>
            <w:r w:rsidDel="00000000" w:rsidR="00000000" w:rsidRPr="00000000">
              <w:rPr>
                <w:i w:val="1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  <w:t xml:space="preserve"> reviews for a single 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/api/products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 </w:t>
            </w:r>
            <w:r w:rsidDel="00000000" w:rsidR="00000000" w:rsidRPr="00000000">
              <w:rPr>
                <w:i w:val="1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  <w:t xml:space="preserve"> product and return 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/api/users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both"/>
              <w:rPr/>
            </w:pPr>
            <w:bookmarkStart w:colFirst="0" w:colLast="0" w:name="_3znysh7" w:id="2"/>
            <w:bookmarkEnd w:id="2"/>
            <w:r w:rsidDel="00000000" w:rsidR="00000000" w:rsidRPr="00000000">
              <w:rPr>
                <w:rtl w:val="0"/>
              </w:rPr>
              <w:t xml:space="preserve">Return </w:t>
            </w:r>
            <w:r w:rsidDel="00000000" w:rsidR="00000000" w:rsidRPr="00000000">
              <w:rPr>
                <w:i w:val="1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  <w:t xml:space="preserve"> users</w:t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Evaluation Criteria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Application structure defined and some files are created.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http servers are implemented following the requirements described in tasks 1 – 2.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Express is installed and the main server files are created following the requirements described in tasks 3 – 5.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Appropriate middleware from tasks 6 – 7 are implemented properly.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Application responds to all routes described in task 8.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3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