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1F4E79"/>
          <w:sz w:val="40"/>
          <w:szCs w:val="40"/>
        </w:rPr>
        <w:t xml:space="preserve">UPDATED LESSON PLAN</w:t>
      </w:r>
    </w:p>
    <w:p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 xml:space="preserve">Unit 1: Community and Belonging</w:t>
      </w:r>
    </w:p>
    <w:p>
      <w:pPr>
        <w:spacing w:after="60"/>
        <w:jc w:val="center"/>
      </w:pPr>
      <w:r>
        <w:rPr>
          <w:i/>
          <w:iCs/>
          <w:color w:val="404040"/>
          <w:sz w:val="24"/>
          <w:szCs w:val="24"/>
        </w:rPr>
        <w:t xml:space="preserve">"What is 'Community' and Why Is It Important?" by Toby Lowe</w:t>
      </w: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Reading Lesson 1  |  Grade 7  |  ~45 minutes</w:t>
      </w:r>
    </w:p>
    <w:p>
      <w:pPr>
        <w:spacing w:after="240"/>
        <w:jc w:val="center"/>
      </w:pPr>
      <w:r>
        <w:rPr>
          <w:b/>
          <w:bCs/>
          <w:color w:val="C00000"/>
          <w:sz w:val="22"/>
          <w:szCs w:val="22"/>
        </w:rPr>
        <w:t xml:space="preserve">Adapted for: Jasmine Regina Bailey (IEP Student, ID: 35110GST)</w:t>
      </w:r>
    </w:p>
    <w:p>
      <w:pPr>
        <w:pBdr>
          <w:bottom w:val="single" w:color="2E75B6" w:sz="6" w:space="1"/>
        </w:pBdr>
        <w:spacing w:after="120" w:before="200"/>
      </w:pPr>
      <w:r>
        <w:rPr>
          <w:b/>
          <w:bCs/>
          <w:color w:val="2E75B6"/>
          <w:sz w:val="28"/>
          <w:szCs w:val="28"/>
        </w:rPr>
        <w:t xml:space="preserve">1. LESSON OVERVIEW &amp; SKILL FOCUS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Standard: </w:t>
      </w:r>
      <w:r>
        <w:rPr>
          <w:sz w:val="22"/>
          <w:szCs w:val="22"/>
        </w:rPr>
        <w:t xml:space="preserve">RI.7.2 — Determine two or more central ideas in a text; analyze their development; provide an objective summary.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Knowledge Focus: </w:t>
      </w:r>
      <w:r>
        <w:rPr>
          <w:sz w:val="22"/>
          <w:szCs w:val="22"/>
        </w:rPr>
        <w:t xml:space="preserve">Students explore the definition of 'community' from Toby Lowe's essay and refer to it throughout the unit.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Skill Focus: </w:t>
      </w:r>
      <w:r>
        <w:rPr>
          <w:sz w:val="22"/>
          <w:szCs w:val="22"/>
        </w:rPr>
        <w:t xml:space="preserve">Determining and summarizing the central idea of a text and identifying the details that develop it.</w:t>
      </w:r>
    </w:p>
    <w:p>
      <w:pPr>
        <w:spacing w:after="100"/>
      </w:pPr>
      <w:r>
        <w:t xml:space="preserve"/>
      </w:r>
    </w:p>
    <w:p>
      <w:pPr>
        <w:pBdr>
          <w:bottom w:val="single" w:color="C00000" w:sz="6" w:space="1"/>
        </w:pBdr>
        <w:spacing w:after="120" w:before="200"/>
      </w:pPr>
      <w:r>
        <w:rPr>
          <w:b/>
          <w:bCs/>
          <w:color w:val="C00000"/>
          <w:sz w:val="28"/>
          <w:szCs w:val="28"/>
        </w:rPr>
        <w:t xml:space="preserve">2. STUDENT SNAPSHOT — JASMINE BAILEY</w:t>
      </w:r>
    </w:p>
    <w:p>
      <w:pPr>
        <w:spacing w:after="100"/>
      </w:pPr>
      <w:r>
        <w:rPr>
          <w:color w:val="404040"/>
          <w:sz w:val="22"/>
          <w:szCs w:val="22"/>
        </w:rPr>
        <w:t xml:space="preserve">Reading Level: 3rd grade (iReady, Fall 2025). Subcategory scores: Vocabulary Gr. 3 | Literature Comprehension Gr. 3 | Informational Text Comprehension Gr. 2.</w:t>
      </w:r>
    </w:p>
    <w:p>
      <w:pPr>
        <w:spacing w:after="100"/>
      </w:pPr>
      <w:r>
        <w:rPr>
          <w:color w:val="404040"/>
          <w:sz w:val="22"/>
          <w:szCs w:val="22"/>
        </w:rPr>
        <w:t xml:space="preserve">Current ELA Grade: 1.8 (standards-based; 3 = full mastery, 2 = partial mastery).</w:t>
      </w:r>
    </w:p>
    <w:p>
      <w:pPr>
        <w:spacing w:after="100"/>
      </w:pPr>
      <w:r>
        <w:rPr>
          <w:sz w:val="22"/>
          <w:szCs w:val="22"/>
        </w:rPr>
        <w:t xml:space="preserve">Strengths: Participates willingly, open to 1-on-1 feedback, warm with peers, contributes thoughtful comments when calm and focused.</w:t>
      </w:r>
    </w:p>
    <w:p>
      <w:pPr>
        <w:spacing w:after="100"/>
      </w:pPr>
      <w:r>
        <w:rPr>
          <w:sz w:val="22"/>
          <w:szCs w:val="22"/>
        </w:rPr>
        <w:t xml:space="preserve">Areas of Need: Reading stamina, inferential comprehension, consistent strategy use (annotating, re-reading), emotional regulation impacting task engagement.</w:t>
      </w:r>
    </w:p>
    <w:p>
      <w:pPr>
        <w:spacing w:after="100"/>
      </w:pPr>
      <w:r>
        <w:rPr>
          <w:sz w:val="22"/>
          <w:szCs w:val="22"/>
        </w:rPr>
        <w:t xml:space="preserve">Note: Jasmine is new to Riverstone Prep and still developing familiarity with writing systems and routines.</w:t>
      </w:r>
    </w:p>
    <w:p>
      <w:pPr>
        <w:spacing w:after="100"/>
      </w:pPr>
      <w:r>
        <w:t xml:space="preserve"/>
      </w:r>
    </w:p>
    <w:p>
      <w:pPr>
        <w:pBdr>
          <w:bottom w:val="single" w:color="2E75B6" w:sz="6" w:space="1"/>
        </w:pBdr>
        <w:spacing w:after="120" w:before="200"/>
      </w:pPr>
      <w:r>
        <w:rPr>
          <w:b/>
          <w:bCs/>
          <w:color w:val="2E75B6"/>
          <w:sz w:val="28"/>
          <w:szCs w:val="28"/>
        </w:rPr>
        <w:t xml:space="preserve">3. IEP ACCOMMODATIONS IN EFFECT FOR THIS LESSON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Accommodation</w:t>
            </w:r>
          </w:p>
        </w:tc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How to Apply in This Lesson</w:t>
            </w:r>
          </w:p>
        </w:tc>
      </w:tr>
      <w:tr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Repeat directions</w:t>
            </w:r>
          </w:p>
        </w:tc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After whole-class instruction, verbally repeat the During Reading task to Jasmine before she begins.</w:t>
            </w:r>
          </w:p>
        </w:tc>
      </w:tr>
      <w:tr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Reminders to pause, plan, proceed</w:t>
            </w:r>
          </w:p>
        </w:tc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 Jasmine at each paragraph section break: 'Pause — what's the author's main point here?'</w:t>
            </w:r>
          </w:p>
        </w:tc>
      </w:tr>
      <w:tr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Copy of teacher's notes / graphic organizer</w:t>
            </w:r>
          </w:p>
        </w:tc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Pre-fill the first row of the central idea graphic organizer as a model. Provide her own copy before reading begins.</w:t>
            </w:r>
          </w:p>
        </w:tc>
      </w:tr>
      <w:tr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 time</w:t>
            </w:r>
          </w:p>
        </w:tc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Allow Jasmine to complete comprehension questions in a quiet corner or resource room if needed.</w:t>
            </w:r>
          </w:p>
        </w:tc>
      </w:tr>
      <w:tr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Frequent breaks</w:t>
            </w:r>
          </w:p>
        </w:tc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Offer a 2-minute movement break between the During Reading and Independent Practice segments.</w:t>
            </w:r>
          </w:p>
        </w:tc>
      </w:tr>
      <w:tr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1:1 check-ins</w:t>
            </w:r>
          </w:p>
        </w:tc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in with Jasmine at the 7-minute mark during reading to confirm she understands the task and is annotating.</w:t>
            </w:r>
          </w:p>
        </w:tc>
      </w:tr>
      <w:tr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Positive praise</w:t>
            </w:r>
          </w:p>
        </w:tc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 specific verbal praise for any annotation attempt or on-task behavior, especially during independent work.</w:t>
            </w:r>
          </w:p>
        </w:tc>
      </w:tr>
      <w:tr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Small group / 1-to-1 instruction</w:t>
            </w:r>
          </w:p>
        </w:tc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Seat Jasmine near the front. During Student-Led Discussion, pair her with a supportive partner and check in at the 2-minute mark.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2E75B6" w:sz="6" w:space="1"/>
        </w:pBdr>
        <w:spacing w:after="120" w:before="200"/>
      </w:pPr>
      <w:r>
        <w:rPr>
          <w:b/>
          <w:bCs/>
          <w:color w:val="2E75B6"/>
          <w:sz w:val="28"/>
          <w:szCs w:val="28"/>
        </w:rPr>
        <w:t xml:space="preserve">4. SUGGESTED PACING (45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1560"/>
        <w:gridCol w:w="1560"/>
      </w:tblGrid>
      <w:tr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Segment</w:t>
            </w:r>
          </w:p>
        </w:tc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Activity</w:t>
            </w:r>
          </w:p>
        </w:tc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Jasmine Note</w:t>
            </w:r>
          </w:p>
        </w:tc>
      </w:tr>
      <w:tr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Intro Slide Deck</w:t>
            </w:r>
          </w:p>
        </w:tc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Guide class through slides; introduce skill focus</w:t>
            </w:r>
          </w:p>
        </w:tc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Verbal check-in after slides</w:t>
            </w:r>
          </w:p>
        </w:tc>
      </w:tr>
      <w:tr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During Reading</w:t>
            </w:r>
          </w:p>
        </w:tc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Students read and answer During Reading Questions (whole class → partner → independent)</w:t>
            </w:r>
          </w:p>
        </w:tc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Pre-filled organizer; 7-min check-in</w:t>
            </w:r>
          </w:p>
        </w:tc>
      </w:tr>
      <w:tr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Independent Practice</w:t>
            </w:r>
          </w:p>
        </w:tc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Multiple choice + short answer prompt</w:t>
            </w:r>
          </w:p>
        </w:tc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min</w:t>
            </w:r>
          </w:p>
        </w:tc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 time; movement break offered first</w:t>
            </w:r>
          </w:p>
        </w:tc>
      </w:tr>
      <w:tr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Student-Led Discussion</w:t>
            </w:r>
          </w:p>
        </w:tc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Partner discussion with academic language</w:t>
            </w:r>
          </w:p>
        </w:tc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auto" w:w="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Strategic partner pairing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2E75B6" w:sz="6" w:space="1"/>
        </w:pBdr>
        <w:spacing w:after="120" w:before="200"/>
      </w:pPr>
      <w:r>
        <w:rPr>
          <w:b/>
          <w:bCs/>
          <w:color w:val="2E75B6"/>
          <w:sz w:val="28"/>
          <w:szCs w:val="28"/>
        </w:rPr>
        <w:t xml:space="preserve">5. MODIFIED INSTRUCTION — STEP BY STEP</w:t>
      </w:r>
    </w:p>
    <w:p>
      <w:pPr>
        <w:pStyle w:val="Heading3"/>
      </w:pPr>
      <w:r>
        <w:rPr>
          <w:b/>
          <w:bCs/>
          <w:color w:val="404040"/>
          <w:sz w:val="22"/>
          <w:szCs w:val="22"/>
        </w:rPr>
        <w:t xml:space="preserve">A. Introduction (5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Project the slide deck and read the skill focus aloud: 'Today we identify and summarize the central idea.'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After slides, turn to Jasmine quietly and restate: 'We're finding the big idea the author keeps coming back to, and the details that prove it.'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Distribute Jasmine's pre-filled graphic organizer (first row completed as a model).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2"/>
          <w:szCs w:val="22"/>
        </w:rPr>
        <w:t xml:space="preserve">B. During Reading (15 min)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Recommended modalities: Whole class read-aloud → Partner read → Independent read.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Whole class: Read the first 2 paragraphs aloud. Pause after each to model annotation (underline key term, write 1-word margin note).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 the 7-minute mark, check in with Jasmine: confirm she is annotating and understands what she is tracking.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optional During Reading Questions (marked *) for Jasmine — these provide additional scaffolding.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Prompt Jasmine with 'pause, plan, proceed' at each section break.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2"/>
          <w:szCs w:val="22"/>
        </w:rPr>
        <w:t xml:space="preserve">C. Independent Practice (20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Offer a 2-minute movement break before this segment.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Jasmine may complete the task in a quieter space or at a separated desk if she needs reduced distraction.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Remind her of available strategies: 'You can re-read, look at your annotations, or use your graphic organizer.'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 not penalize for incomplete responses — note partial engagement data separately.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2"/>
          <w:szCs w:val="22"/>
        </w:rPr>
        <w:t xml:space="preserve">D. Student-Led Discussion (5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Pair Jasmine with a peer who models academic language and is supportive.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 in at the 2-minute mark to ensure she is engaged and participating.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Provide specific positive praise for any academic language use: 'I liked how you said the author's point was...'</w:t>
      </w:r>
    </w:p>
    <w:p>
      <w:pPr>
        <w:spacing w:after="100"/>
      </w:pPr>
      <w:r>
        <w:t xml:space="preserve"/>
      </w:r>
    </w:p>
    <w:p>
      <w:pPr>
        <w:pBdr>
          <w:bottom w:val="single" w:color="2E75B6" w:sz="6" w:space="1"/>
        </w:pBdr>
        <w:spacing w:after="120" w:before="200"/>
      </w:pPr>
      <w:r>
        <w:rPr>
          <w:b/>
          <w:bCs/>
          <w:color w:val="2E75B6"/>
          <w:sz w:val="28"/>
          <w:szCs w:val="28"/>
        </w:rPr>
        <w:t xml:space="preserve">6. IEP GOAL ALIGNMENT</w:t>
      </w:r>
    </w:p>
    <w:p>
      <w:pPr>
        <w:spacing w:after="100"/>
      </w:pPr>
      <w:r>
        <w:rPr>
          <w:sz w:val="22"/>
          <w:szCs w:val="22"/>
        </w:rPr>
        <w:t xml:space="preserve">This lesson addresses the following active IEP goal areas for Jasmine: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ELA Comprehension Goal: Accessing grade-level informational text with accommodations; building literal and inferential comprehension strategies.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Self-Advocacy / Social Goal: Participating in class discussion, requesting support during 1:1 check-ins, practicing self-monitoring during reading tasks.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Emotional Regulation Goal: Using pause-plan-proceed prompts; accepting positive praise and feedback without dysregulation.</w:t>
      </w:r>
    </w:p>
    <w:p>
      <w:pPr>
        <w:spacing w:after="100"/>
      </w:pPr>
      <w:r>
        <w:t xml:space="preserve"/>
      </w:r>
    </w:p>
    <w:p>
      <w:pPr>
        <w:pBdr>
          <w:bottom w:val="single" w:color="2E75B6" w:sz="6" w:space="1"/>
        </w:pBdr>
        <w:spacing w:after="120" w:before="200"/>
      </w:pPr>
      <w:r>
        <w:rPr>
          <w:b/>
          <w:bCs/>
          <w:color w:val="2E75B6"/>
          <w:sz w:val="28"/>
          <w:szCs w:val="28"/>
        </w:rPr>
        <w:t xml:space="preserve">7. TEACHER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This is a whole-class lesson — more guided support than later lessons. Use that structure to give Jasmine more scaffolded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Jasmine's IEP data shows wide variability in independent work (0–50% accuracy). Focus data collection on prompted attempts, not unprompted performance alone.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 not use Jasmine as a case study for the definition of 'community' without her consent — the topic may feel personal.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Jasmine becomes dysregulated, use the school's bullying prevention and positive behavioral support protocols as outlined in her IEP.</w:t>
      </w:r>
    </w:p>
    <w:p>
      <w:pPr>
        <w:spacing w:after="100"/>
      </w:pPr>
      <w:r>
        <w:t xml:space="preserve"/>
      </w:r>
    </w:p>
    <w:p>
      <w:pPr>
        <w:pBdr>
          <w:top w:val="single" w:color="CCCCCC" w:sz="4" w:space="1"/>
        </w:pBdr>
        <w:spacing w:before="300"/>
      </w:pPr>
      <w:r>
        <w:rPr>
          <w:i/>
          <w:iCs/>
          <w:color w:val="808080"/>
          <w:sz w:val="18"/>
          <w:szCs w:val="18"/>
        </w:rPr>
        <w:t xml:space="preserve">Document generated from lesson PDF and IEP on file. For educator use only.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2026-05-08T01:50:55.308Z</dcterms:created>
  <dcterms:modified xsi:type="dcterms:W3CDTF">2026-05-08T01:50:55.312Z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