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572" w:rsidRDefault="0073064D">
      <w:pPr>
        <w:spacing w:line="259" w:lineRule="auto"/>
        <w:ind w:left="9" w:right="134" w:firstLine="0"/>
        <w:jc w:val="center"/>
        <w:rPr>
          <w:b/>
        </w:rPr>
      </w:pPr>
      <w:r w:rsidRPr="00E668EA">
        <w:rPr>
          <w:b/>
        </w:rPr>
        <w:t>Содержание</w:t>
      </w:r>
    </w:p>
    <w:p w:rsidR="00E668EA" w:rsidRPr="0079420D" w:rsidRDefault="00E668EA">
      <w:pPr>
        <w:spacing w:line="259" w:lineRule="auto"/>
        <w:ind w:left="9" w:right="134" w:firstLine="0"/>
        <w:jc w:val="center"/>
        <w:rPr>
          <w:b/>
          <w:szCs w:val="28"/>
        </w:rPr>
      </w:pPr>
    </w:p>
    <w:sdt>
      <w:sdtPr>
        <w:rPr>
          <w:rFonts w:ascii="Times New Roman" w:eastAsia="Times New Roman" w:hAnsi="Times New Roman" w:cs="Times New Roman"/>
          <w:szCs w:val="28"/>
        </w:rPr>
        <w:id w:val="174122958"/>
        <w:docPartObj>
          <w:docPartGallery w:val="Table of Contents"/>
        </w:docPartObj>
      </w:sdtPr>
      <w:sdtEndPr/>
      <w:sdtContent>
        <w:p w:rsidR="0079420D" w:rsidRPr="0079420D" w:rsidRDefault="0073064D">
          <w:pPr>
            <w:pStyle w:val="12"/>
            <w:tabs>
              <w:tab w:val="right" w:pos="9702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</w:rPr>
          </w:pPr>
          <w:r w:rsidRPr="0079420D">
            <w:rPr>
              <w:rFonts w:ascii="Times New Roman" w:hAnsi="Times New Roman" w:cs="Times New Roman"/>
              <w:szCs w:val="28"/>
            </w:rPr>
            <w:fldChar w:fldCharType="begin"/>
          </w:r>
          <w:r w:rsidRPr="0079420D">
            <w:rPr>
              <w:rStyle w:val="a4"/>
              <w:rFonts w:ascii="Times New Roman" w:hAnsi="Times New Roman" w:cs="Times New Roman"/>
              <w:webHidden/>
              <w:szCs w:val="28"/>
            </w:rPr>
            <w:instrText>TOC \z \o "1-3" \u \h</w:instrText>
          </w:r>
          <w:r w:rsidRPr="0079420D">
            <w:rPr>
              <w:rStyle w:val="a4"/>
            </w:rPr>
            <w:fldChar w:fldCharType="separate"/>
          </w:r>
          <w:hyperlink w:anchor="_Toc6573432" w:history="1">
            <w:r w:rsidR="0079420D" w:rsidRPr="0079420D">
              <w:rPr>
                <w:rStyle w:val="ad"/>
                <w:rFonts w:ascii="Times New Roman" w:hAnsi="Times New Roman" w:cs="Times New Roman"/>
                <w:noProof/>
              </w:rPr>
              <w:t>Обозначения и сокращения</w:t>
            </w:r>
            <w:r w:rsidR="0079420D" w:rsidRPr="0079420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9420D" w:rsidRPr="007942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9420D" w:rsidRPr="0079420D">
              <w:rPr>
                <w:rFonts w:ascii="Times New Roman" w:hAnsi="Times New Roman" w:cs="Times New Roman"/>
                <w:noProof/>
                <w:webHidden/>
              </w:rPr>
              <w:instrText xml:space="preserve"> PAGEREF _Toc6573432 \h </w:instrText>
            </w:r>
            <w:r w:rsidR="0079420D" w:rsidRPr="0079420D">
              <w:rPr>
                <w:rFonts w:ascii="Times New Roman" w:hAnsi="Times New Roman" w:cs="Times New Roman"/>
                <w:noProof/>
                <w:webHidden/>
              </w:rPr>
            </w:r>
            <w:r w:rsidR="0079420D" w:rsidRPr="007942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9420D" w:rsidRPr="0079420D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79420D" w:rsidRPr="007942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9420D" w:rsidRPr="0079420D" w:rsidRDefault="003C3FC1">
          <w:pPr>
            <w:pStyle w:val="12"/>
            <w:tabs>
              <w:tab w:val="right" w:pos="9702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</w:rPr>
          </w:pPr>
          <w:hyperlink w:anchor="_Toc6573433" w:history="1">
            <w:r w:rsidR="0079420D" w:rsidRPr="0079420D">
              <w:rPr>
                <w:rStyle w:val="ad"/>
                <w:rFonts w:ascii="Times New Roman" w:hAnsi="Times New Roman" w:cs="Times New Roman"/>
                <w:noProof/>
              </w:rPr>
              <w:t>Введение</w:t>
            </w:r>
            <w:r w:rsidR="0079420D" w:rsidRPr="0079420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9420D" w:rsidRPr="007942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9420D" w:rsidRPr="0079420D">
              <w:rPr>
                <w:rFonts w:ascii="Times New Roman" w:hAnsi="Times New Roman" w:cs="Times New Roman"/>
                <w:noProof/>
                <w:webHidden/>
              </w:rPr>
              <w:instrText xml:space="preserve"> PAGEREF _Toc6573433 \h </w:instrText>
            </w:r>
            <w:r w:rsidR="0079420D" w:rsidRPr="0079420D">
              <w:rPr>
                <w:rFonts w:ascii="Times New Roman" w:hAnsi="Times New Roman" w:cs="Times New Roman"/>
                <w:noProof/>
                <w:webHidden/>
              </w:rPr>
            </w:r>
            <w:r w:rsidR="0079420D" w:rsidRPr="007942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9420D" w:rsidRPr="0079420D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79420D" w:rsidRPr="007942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9420D" w:rsidRPr="0079420D" w:rsidRDefault="003C3FC1">
          <w:pPr>
            <w:pStyle w:val="12"/>
            <w:tabs>
              <w:tab w:val="right" w:pos="9702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</w:rPr>
          </w:pPr>
          <w:hyperlink w:anchor="_Toc6573434" w:history="1">
            <w:r w:rsidR="0079420D" w:rsidRPr="0079420D">
              <w:rPr>
                <w:rStyle w:val="ad"/>
                <w:rFonts w:ascii="Times New Roman" w:hAnsi="Times New Roman" w:cs="Times New Roman"/>
                <w:noProof/>
              </w:rPr>
              <w:t>1 Анализ предметной области</w:t>
            </w:r>
            <w:r w:rsidR="0079420D" w:rsidRPr="0079420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9420D" w:rsidRPr="007942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9420D" w:rsidRPr="0079420D">
              <w:rPr>
                <w:rFonts w:ascii="Times New Roman" w:hAnsi="Times New Roman" w:cs="Times New Roman"/>
                <w:noProof/>
                <w:webHidden/>
              </w:rPr>
              <w:instrText xml:space="preserve"> PAGEREF _Toc6573434 \h </w:instrText>
            </w:r>
            <w:r w:rsidR="0079420D" w:rsidRPr="0079420D">
              <w:rPr>
                <w:rFonts w:ascii="Times New Roman" w:hAnsi="Times New Roman" w:cs="Times New Roman"/>
                <w:noProof/>
                <w:webHidden/>
              </w:rPr>
            </w:r>
            <w:r w:rsidR="0079420D" w:rsidRPr="007942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9420D" w:rsidRPr="0079420D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79420D" w:rsidRPr="007942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9420D" w:rsidRPr="0079420D" w:rsidRDefault="003C3FC1">
          <w:pPr>
            <w:pStyle w:val="21"/>
            <w:tabs>
              <w:tab w:val="right" w:pos="9702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</w:rPr>
          </w:pPr>
          <w:hyperlink w:anchor="_Toc6573435" w:history="1">
            <w:r w:rsidR="0079420D" w:rsidRPr="0079420D">
              <w:rPr>
                <w:rStyle w:val="ad"/>
                <w:rFonts w:ascii="Times New Roman" w:hAnsi="Times New Roman" w:cs="Times New Roman"/>
                <w:noProof/>
              </w:rPr>
              <w:t>1.2 Обзор сведений о существующих модулях индикации для системы сбора и обработки данных.</w:t>
            </w:r>
            <w:r w:rsidR="0079420D" w:rsidRPr="0079420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9420D" w:rsidRPr="007942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9420D" w:rsidRPr="0079420D">
              <w:rPr>
                <w:rFonts w:ascii="Times New Roman" w:hAnsi="Times New Roman" w:cs="Times New Roman"/>
                <w:noProof/>
                <w:webHidden/>
              </w:rPr>
              <w:instrText xml:space="preserve"> PAGEREF _Toc6573435 \h </w:instrText>
            </w:r>
            <w:r w:rsidR="0079420D" w:rsidRPr="0079420D">
              <w:rPr>
                <w:rFonts w:ascii="Times New Roman" w:hAnsi="Times New Roman" w:cs="Times New Roman"/>
                <w:noProof/>
                <w:webHidden/>
              </w:rPr>
            </w:r>
            <w:r w:rsidR="0079420D" w:rsidRPr="007942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9420D" w:rsidRPr="0079420D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79420D" w:rsidRPr="007942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9420D" w:rsidRPr="0079420D" w:rsidRDefault="003C3FC1">
          <w:pPr>
            <w:pStyle w:val="21"/>
            <w:tabs>
              <w:tab w:val="right" w:pos="9702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</w:rPr>
          </w:pPr>
          <w:hyperlink w:anchor="_Toc6573436" w:history="1">
            <w:r w:rsidR="0079420D" w:rsidRPr="0079420D">
              <w:rPr>
                <w:rStyle w:val="ad"/>
                <w:rFonts w:ascii="Times New Roman" w:hAnsi="Times New Roman" w:cs="Times New Roman"/>
                <w:noProof/>
              </w:rPr>
              <w:t>1.3 Постановка цели и задач работы</w:t>
            </w:r>
            <w:r w:rsidR="0079420D" w:rsidRPr="0079420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9420D" w:rsidRPr="007942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9420D" w:rsidRPr="0079420D">
              <w:rPr>
                <w:rFonts w:ascii="Times New Roman" w:hAnsi="Times New Roman" w:cs="Times New Roman"/>
                <w:noProof/>
                <w:webHidden/>
              </w:rPr>
              <w:instrText xml:space="preserve"> PAGEREF _Toc6573436 \h </w:instrText>
            </w:r>
            <w:r w:rsidR="0079420D" w:rsidRPr="0079420D">
              <w:rPr>
                <w:rFonts w:ascii="Times New Roman" w:hAnsi="Times New Roman" w:cs="Times New Roman"/>
                <w:noProof/>
                <w:webHidden/>
              </w:rPr>
            </w:r>
            <w:r w:rsidR="0079420D" w:rsidRPr="007942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9420D" w:rsidRPr="0079420D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79420D" w:rsidRPr="007942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9420D" w:rsidRPr="0079420D" w:rsidRDefault="003C3FC1">
          <w:pPr>
            <w:pStyle w:val="12"/>
            <w:tabs>
              <w:tab w:val="right" w:pos="9702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</w:rPr>
          </w:pPr>
          <w:hyperlink w:anchor="_Toc6573437" w:history="1">
            <w:r w:rsidR="0079420D" w:rsidRPr="0079420D">
              <w:rPr>
                <w:rStyle w:val="ad"/>
                <w:rFonts w:ascii="Times New Roman" w:hAnsi="Times New Roman" w:cs="Times New Roman"/>
                <w:noProof/>
              </w:rPr>
              <w:t>2 Постановка задачи проектирования</w:t>
            </w:r>
            <w:r w:rsidR="0079420D" w:rsidRPr="0079420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9420D" w:rsidRPr="007942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9420D" w:rsidRPr="0079420D">
              <w:rPr>
                <w:rFonts w:ascii="Times New Roman" w:hAnsi="Times New Roman" w:cs="Times New Roman"/>
                <w:noProof/>
                <w:webHidden/>
              </w:rPr>
              <w:instrText xml:space="preserve"> PAGEREF _Toc6573437 \h </w:instrText>
            </w:r>
            <w:r w:rsidR="0079420D" w:rsidRPr="0079420D">
              <w:rPr>
                <w:rFonts w:ascii="Times New Roman" w:hAnsi="Times New Roman" w:cs="Times New Roman"/>
                <w:noProof/>
                <w:webHidden/>
              </w:rPr>
            </w:r>
            <w:r w:rsidR="0079420D" w:rsidRPr="007942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9420D" w:rsidRPr="0079420D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79420D" w:rsidRPr="007942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9420D" w:rsidRPr="0079420D" w:rsidRDefault="003C3FC1">
          <w:pPr>
            <w:pStyle w:val="12"/>
            <w:tabs>
              <w:tab w:val="right" w:pos="9702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</w:rPr>
          </w:pPr>
          <w:hyperlink w:anchor="_Toc6573438" w:history="1">
            <w:r w:rsidR="0079420D" w:rsidRPr="0079420D">
              <w:rPr>
                <w:rStyle w:val="ad"/>
                <w:rFonts w:ascii="Times New Roman" w:hAnsi="Times New Roman" w:cs="Times New Roman"/>
                <w:noProof/>
              </w:rPr>
              <w:t>3 Проектирование моделей системы</w:t>
            </w:r>
            <w:r w:rsidR="0079420D" w:rsidRPr="0079420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9420D" w:rsidRPr="007942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9420D" w:rsidRPr="0079420D">
              <w:rPr>
                <w:rFonts w:ascii="Times New Roman" w:hAnsi="Times New Roman" w:cs="Times New Roman"/>
                <w:noProof/>
                <w:webHidden/>
              </w:rPr>
              <w:instrText xml:space="preserve"> PAGEREF _Toc6573438 \h </w:instrText>
            </w:r>
            <w:r w:rsidR="0079420D" w:rsidRPr="0079420D">
              <w:rPr>
                <w:rFonts w:ascii="Times New Roman" w:hAnsi="Times New Roman" w:cs="Times New Roman"/>
                <w:noProof/>
                <w:webHidden/>
              </w:rPr>
            </w:r>
            <w:r w:rsidR="0079420D" w:rsidRPr="007942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9420D" w:rsidRPr="0079420D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79420D" w:rsidRPr="007942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9420D" w:rsidRPr="0079420D" w:rsidRDefault="003C3FC1">
          <w:pPr>
            <w:pStyle w:val="12"/>
            <w:tabs>
              <w:tab w:val="right" w:pos="9702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</w:rPr>
          </w:pPr>
          <w:hyperlink w:anchor="_Toc6573439" w:history="1">
            <w:r w:rsidR="0079420D" w:rsidRPr="0079420D">
              <w:rPr>
                <w:rStyle w:val="ad"/>
                <w:rFonts w:ascii="Times New Roman" w:hAnsi="Times New Roman" w:cs="Times New Roman"/>
                <w:noProof/>
              </w:rPr>
              <w:t>Заключение</w:t>
            </w:r>
            <w:r w:rsidR="0079420D" w:rsidRPr="0079420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9420D" w:rsidRPr="007942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9420D" w:rsidRPr="0079420D">
              <w:rPr>
                <w:rFonts w:ascii="Times New Roman" w:hAnsi="Times New Roman" w:cs="Times New Roman"/>
                <w:noProof/>
                <w:webHidden/>
              </w:rPr>
              <w:instrText xml:space="preserve"> PAGEREF _Toc6573439 \h </w:instrText>
            </w:r>
            <w:r w:rsidR="0079420D" w:rsidRPr="0079420D">
              <w:rPr>
                <w:rFonts w:ascii="Times New Roman" w:hAnsi="Times New Roman" w:cs="Times New Roman"/>
                <w:noProof/>
                <w:webHidden/>
              </w:rPr>
            </w:r>
            <w:r w:rsidR="0079420D" w:rsidRPr="007942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9420D" w:rsidRPr="0079420D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="0079420D" w:rsidRPr="007942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9420D" w:rsidRPr="0079420D" w:rsidRDefault="003C3FC1">
          <w:pPr>
            <w:pStyle w:val="12"/>
            <w:tabs>
              <w:tab w:val="right" w:pos="9702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</w:rPr>
          </w:pPr>
          <w:hyperlink w:anchor="_Toc6573440" w:history="1">
            <w:r w:rsidR="0079420D" w:rsidRPr="0079420D">
              <w:rPr>
                <w:rStyle w:val="ad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 w:rsidR="0079420D" w:rsidRPr="0079420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9420D" w:rsidRPr="007942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9420D" w:rsidRPr="0079420D">
              <w:rPr>
                <w:rFonts w:ascii="Times New Roman" w:hAnsi="Times New Roman" w:cs="Times New Roman"/>
                <w:noProof/>
                <w:webHidden/>
              </w:rPr>
              <w:instrText xml:space="preserve"> PAGEREF _Toc6573440 \h </w:instrText>
            </w:r>
            <w:r w:rsidR="0079420D" w:rsidRPr="0079420D">
              <w:rPr>
                <w:rFonts w:ascii="Times New Roman" w:hAnsi="Times New Roman" w:cs="Times New Roman"/>
                <w:noProof/>
                <w:webHidden/>
              </w:rPr>
            </w:r>
            <w:r w:rsidR="0079420D" w:rsidRPr="007942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9420D" w:rsidRPr="0079420D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="0079420D" w:rsidRPr="007942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F6572" w:rsidRPr="0079420D" w:rsidRDefault="0073064D">
          <w:pPr>
            <w:rPr>
              <w:szCs w:val="28"/>
            </w:rPr>
          </w:pPr>
          <w:r w:rsidRPr="0079420D">
            <w:rPr>
              <w:szCs w:val="28"/>
            </w:rPr>
            <w:fldChar w:fldCharType="end"/>
          </w:r>
        </w:p>
      </w:sdtContent>
    </w:sdt>
    <w:p w:rsidR="005F6572" w:rsidRPr="0079420D" w:rsidRDefault="0073064D">
      <w:pPr>
        <w:spacing w:after="0" w:line="259" w:lineRule="auto"/>
        <w:ind w:right="0" w:firstLine="0"/>
        <w:jc w:val="left"/>
        <w:rPr>
          <w:szCs w:val="28"/>
        </w:rPr>
        <w:sectPr w:rsidR="005F6572" w:rsidRPr="0079420D" w:rsidSect="0079420D">
          <w:footerReference w:type="default" r:id="rId8"/>
          <w:pgSz w:w="11906" w:h="16838"/>
          <w:pgMar w:top="1184" w:right="494" w:bottom="777" w:left="1700" w:header="0" w:footer="720" w:gutter="0"/>
          <w:pgNumType w:start="1"/>
          <w:cols w:space="720"/>
          <w:formProt w:val="0"/>
          <w:docGrid w:linePitch="100"/>
        </w:sectPr>
      </w:pPr>
      <w:r w:rsidRPr="0079420D">
        <w:rPr>
          <w:szCs w:val="28"/>
        </w:rPr>
        <w:t xml:space="preserve"> </w:t>
      </w:r>
    </w:p>
    <w:p w:rsidR="005F6572" w:rsidRPr="0079420D" w:rsidRDefault="0073064D">
      <w:pPr>
        <w:pStyle w:val="1"/>
        <w:spacing w:after="114"/>
        <w:ind w:left="10" w:right="143" w:firstLine="561"/>
        <w:rPr>
          <w:szCs w:val="28"/>
        </w:rPr>
      </w:pPr>
      <w:bookmarkStart w:id="0" w:name="_Toc6573432"/>
      <w:r w:rsidRPr="0079420D">
        <w:rPr>
          <w:szCs w:val="28"/>
        </w:rPr>
        <w:lastRenderedPageBreak/>
        <w:t>Обозначения и сокращения</w:t>
      </w:r>
      <w:bookmarkEnd w:id="0"/>
      <w:r w:rsidRPr="0079420D">
        <w:rPr>
          <w:szCs w:val="28"/>
        </w:rPr>
        <w:t xml:space="preserve"> </w:t>
      </w:r>
    </w:p>
    <w:p w:rsidR="005F6572" w:rsidRPr="0079420D" w:rsidRDefault="0073064D">
      <w:pPr>
        <w:spacing w:after="160" w:line="259" w:lineRule="auto"/>
        <w:ind w:right="0" w:firstLine="0"/>
        <w:jc w:val="left"/>
        <w:rPr>
          <w:szCs w:val="28"/>
        </w:rPr>
      </w:pPr>
      <w:r w:rsidRPr="0079420D">
        <w:rPr>
          <w:b/>
          <w:szCs w:val="28"/>
        </w:rPr>
        <w:tab/>
        <w:t xml:space="preserve"> </w:t>
      </w:r>
    </w:p>
    <w:p w:rsidR="005F6572" w:rsidRPr="0079420D" w:rsidRDefault="0073064D">
      <w:pPr>
        <w:spacing w:after="160" w:line="259" w:lineRule="auto"/>
        <w:ind w:right="0" w:firstLine="0"/>
        <w:jc w:val="left"/>
        <w:rPr>
          <w:b/>
          <w:szCs w:val="28"/>
        </w:rPr>
      </w:pPr>
      <w:r w:rsidRPr="0079420D">
        <w:rPr>
          <w:szCs w:val="28"/>
        </w:rPr>
        <w:br w:type="page"/>
      </w:r>
    </w:p>
    <w:p w:rsidR="005F6572" w:rsidRPr="0079420D" w:rsidRDefault="0073064D">
      <w:pPr>
        <w:pStyle w:val="1"/>
        <w:spacing w:after="182"/>
        <w:ind w:left="10" w:right="140" w:firstLine="561"/>
        <w:rPr>
          <w:szCs w:val="28"/>
        </w:rPr>
      </w:pPr>
      <w:bookmarkStart w:id="1" w:name="_Toc6573433"/>
      <w:r w:rsidRPr="0079420D">
        <w:rPr>
          <w:szCs w:val="28"/>
        </w:rPr>
        <w:lastRenderedPageBreak/>
        <w:t>Введение</w:t>
      </w:r>
      <w:bookmarkEnd w:id="1"/>
      <w:r w:rsidRPr="0079420D">
        <w:rPr>
          <w:szCs w:val="28"/>
        </w:rPr>
        <w:t xml:space="preserve"> </w:t>
      </w:r>
    </w:p>
    <w:p w:rsidR="005F6572" w:rsidRPr="0079420D" w:rsidRDefault="0073064D">
      <w:pPr>
        <w:spacing w:after="160" w:line="259" w:lineRule="auto"/>
        <w:ind w:right="0" w:firstLine="0"/>
        <w:jc w:val="left"/>
        <w:rPr>
          <w:szCs w:val="28"/>
        </w:rPr>
      </w:pPr>
      <w:r w:rsidRPr="0079420D">
        <w:rPr>
          <w:szCs w:val="28"/>
        </w:rPr>
        <w:br w:type="page"/>
      </w:r>
    </w:p>
    <w:p w:rsidR="005F6572" w:rsidRPr="0079420D" w:rsidRDefault="0073064D">
      <w:pPr>
        <w:tabs>
          <w:tab w:val="center" w:pos="10072"/>
        </w:tabs>
        <w:spacing w:after="237" w:line="259" w:lineRule="auto"/>
        <w:ind w:right="0" w:firstLine="0"/>
        <w:jc w:val="left"/>
        <w:rPr>
          <w:szCs w:val="28"/>
        </w:rPr>
      </w:pPr>
      <w:r w:rsidRPr="0079420D">
        <w:rPr>
          <w:szCs w:val="28"/>
        </w:rPr>
        <w:lastRenderedPageBreak/>
        <w:tab/>
        <w:t xml:space="preserve"> </w:t>
      </w:r>
    </w:p>
    <w:p w:rsidR="005F6572" w:rsidRPr="0079420D" w:rsidRDefault="0073064D" w:rsidP="00E668EA">
      <w:pPr>
        <w:pStyle w:val="1"/>
        <w:spacing w:after="237"/>
        <w:ind w:left="9" w:right="134" w:firstLine="0"/>
        <w:rPr>
          <w:szCs w:val="28"/>
        </w:rPr>
      </w:pPr>
      <w:bookmarkStart w:id="2" w:name="_Toc6573434"/>
      <w:r w:rsidRPr="0079420D">
        <w:rPr>
          <w:szCs w:val="28"/>
        </w:rPr>
        <w:t>1 Анализ предметной области</w:t>
      </w:r>
      <w:bookmarkEnd w:id="2"/>
    </w:p>
    <w:p w:rsidR="003C4CD6" w:rsidRPr="0079420D" w:rsidRDefault="0073064D" w:rsidP="003C4CD6">
      <w:pPr>
        <w:rPr>
          <w:b/>
          <w:szCs w:val="28"/>
        </w:rPr>
      </w:pPr>
      <w:r w:rsidRPr="0079420D">
        <w:rPr>
          <w:b/>
          <w:szCs w:val="28"/>
        </w:rPr>
        <w:t>1.1.  Особенности индикации состояния различных тел и сред.</w:t>
      </w:r>
    </w:p>
    <w:p w:rsidR="003C4CD6" w:rsidRPr="0079420D" w:rsidRDefault="003C4CD6" w:rsidP="003C4CD6">
      <w:pPr>
        <w:rPr>
          <w:szCs w:val="28"/>
        </w:rPr>
      </w:pPr>
    </w:p>
    <w:p w:rsidR="003C4CD6" w:rsidRPr="008D0A2F" w:rsidRDefault="00514D5C" w:rsidP="0079420D">
      <w:pPr>
        <w:spacing w:after="0" w:line="360" w:lineRule="auto"/>
        <w:ind w:right="0" w:firstLine="709"/>
        <w:rPr>
          <w:b/>
          <w:szCs w:val="28"/>
        </w:rPr>
      </w:pPr>
      <w:r>
        <w:rPr>
          <w:szCs w:val="28"/>
        </w:rPr>
        <w:t xml:space="preserve">Термин индикация происходит </w:t>
      </w:r>
      <w:proofErr w:type="gramStart"/>
      <w:r>
        <w:rPr>
          <w:szCs w:val="28"/>
        </w:rPr>
        <w:t xml:space="preserve">от </w:t>
      </w:r>
      <w:r w:rsidR="003C4CD6" w:rsidRPr="0079420D">
        <w:rPr>
          <w:szCs w:val="28"/>
        </w:rPr>
        <w:t>Немецкий термин</w:t>
      </w:r>
      <w:proofErr w:type="gramEnd"/>
      <w:r w:rsidR="003C4CD6" w:rsidRPr="0079420D">
        <w:rPr>
          <w:szCs w:val="28"/>
        </w:rPr>
        <w:t xml:space="preserve"> </w:t>
      </w:r>
      <w:proofErr w:type="spellStart"/>
      <w:r w:rsidR="003C4CD6" w:rsidRPr="0079420D">
        <w:rPr>
          <w:color w:val="333333"/>
          <w:szCs w:val="28"/>
        </w:rPr>
        <w:t>indikator</w:t>
      </w:r>
      <w:proofErr w:type="spellEnd"/>
      <w:r w:rsidR="003C4CD6" w:rsidRPr="0079420D">
        <w:rPr>
          <w:color w:val="333333"/>
          <w:szCs w:val="28"/>
        </w:rPr>
        <w:t xml:space="preserve">, </w:t>
      </w:r>
      <w:r>
        <w:rPr>
          <w:color w:val="333333"/>
          <w:szCs w:val="28"/>
        </w:rPr>
        <w:t xml:space="preserve">который в свою очередь происходит </w:t>
      </w:r>
      <w:r w:rsidR="003C4CD6" w:rsidRPr="0079420D">
        <w:rPr>
          <w:color w:val="333333"/>
          <w:szCs w:val="28"/>
        </w:rPr>
        <w:t xml:space="preserve">от латинского слова </w:t>
      </w:r>
      <w:proofErr w:type="spellStart"/>
      <w:r w:rsidR="003C4CD6" w:rsidRPr="0079420D">
        <w:rPr>
          <w:color w:val="333333"/>
          <w:szCs w:val="28"/>
        </w:rPr>
        <w:t>indicare</w:t>
      </w:r>
      <w:proofErr w:type="spellEnd"/>
      <w:r w:rsidR="003C4CD6" w:rsidRPr="0079420D">
        <w:rPr>
          <w:color w:val="333333"/>
          <w:szCs w:val="28"/>
        </w:rPr>
        <w:t xml:space="preserve"> - «определять», внедрен в научный тезаурус в начале XIX в. для обозначения слежения за изменениями каких-либо параметро</w:t>
      </w:r>
      <w:r>
        <w:rPr>
          <w:color w:val="333333"/>
          <w:szCs w:val="28"/>
        </w:rPr>
        <w:t>в контролируемого тела, объекта или</w:t>
      </w:r>
      <w:r w:rsidR="003C4CD6" w:rsidRPr="0079420D">
        <w:rPr>
          <w:color w:val="333333"/>
          <w:szCs w:val="28"/>
        </w:rPr>
        <w:t xml:space="preserve"> явления. В настоящее время под индикацией понимают комплекс методов и приемов, предназначенных для наблюдения, фиксации</w:t>
      </w:r>
      <w:r w:rsidR="003C4CD6" w:rsidRPr="0079420D">
        <w:rPr>
          <w:color w:val="212529"/>
          <w:szCs w:val="28"/>
          <w:shd w:val="clear" w:color="auto" w:fill="FFFFFF"/>
        </w:rPr>
        <w:t>, контроля, характеристики и оценки состояния и стадий развития различных процессов, объектов и систем исследования для установления и контроля зависимостей от изменения условий во времени, статистики количественного и качественного порядка, сопоставления с нормой. Данный комплекс методов получил широкое распространение в сфере эмпирических исследований по химии, физике, биологии, медицине, электронике и т. д.</w:t>
      </w:r>
      <w:r w:rsidRPr="008D0A2F">
        <w:rPr>
          <w:color w:val="212529"/>
          <w:szCs w:val="28"/>
          <w:highlight w:val="yellow"/>
          <w:shd w:val="clear" w:color="auto" w:fill="FFFFFF"/>
        </w:rPr>
        <w:t>[</w:t>
      </w:r>
      <w:r w:rsidR="008D0A2F" w:rsidRPr="008D0A2F">
        <w:rPr>
          <w:color w:val="212529"/>
          <w:szCs w:val="28"/>
          <w:highlight w:val="yellow"/>
          <w:shd w:val="clear" w:color="auto" w:fill="FFFFFF"/>
        </w:rPr>
        <w:t>?</w:t>
      </w:r>
      <w:r w:rsidRPr="008D0A2F">
        <w:rPr>
          <w:color w:val="212529"/>
          <w:szCs w:val="28"/>
          <w:highlight w:val="yellow"/>
          <w:shd w:val="clear" w:color="auto" w:fill="FFFFFF"/>
        </w:rPr>
        <w:t>]</w:t>
      </w:r>
    </w:p>
    <w:p w:rsidR="002A2285" w:rsidRDefault="003C4CD6" w:rsidP="0079420D">
      <w:pPr>
        <w:spacing w:after="0" w:line="360" w:lineRule="auto"/>
        <w:ind w:right="0" w:firstLine="709"/>
        <w:rPr>
          <w:color w:val="212529"/>
          <w:szCs w:val="28"/>
          <w:shd w:val="clear" w:color="auto" w:fill="FFFFFF"/>
        </w:rPr>
      </w:pPr>
      <w:r w:rsidRPr="0079420D">
        <w:rPr>
          <w:color w:val="212529"/>
          <w:szCs w:val="28"/>
          <w:shd w:val="clear" w:color="auto" w:fill="FFFFFF"/>
        </w:rPr>
        <w:t xml:space="preserve">Одно из первых доказательств эффективности </w:t>
      </w:r>
      <w:r w:rsidR="008D0A2F">
        <w:rPr>
          <w:color w:val="212529"/>
          <w:szCs w:val="28"/>
          <w:shd w:val="clear" w:color="auto" w:fill="FFFFFF"/>
        </w:rPr>
        <w:t xml:space="preserve">использования </w:t>
      </w:r>
      <w:r w:rsidRPr="0079420D">
        <w:rPr>
          <w:color w:val="212529"/>
          <w:szCs w:val="28"/>
          <w:shd w:val="clear" w:color="auto" w:fill="FFFFFF"/>
        </w:rPr>
        <w:t>и</w:t>
      </w:r>
      <w:r w:rsidR="008D0A2F">
        <w:rPr>
          <w:color w:val="212529"/>
          <w:szCs w:val="28"/>
          <w:shd w:val="clear" w:color="auto" w:fill="FFFFFF"/>
        </w:rPr>
        <w:t xml:space="preserve">ндикации в экспериментах обосновал </w:t>
      </w:r>
      <w:proofErr w:type="spellStart"/>
      <w:r w:rsidR="008D0A2F" w:rsidRPr="008D0A2F">
        <w:rPr>
          <w:color w:val="212529"/>
          <w:szCs w:val="28"/>
          <w:highlight w:val="yellow"/>
          <w:shd w:val="clear" w:color="auto" w:fill="FFFFFF"/>
        </w:rPr>
        <w:t>франзуский</w:t>
      </w:r>
      <w:proofErr w:type="spellEnd"/>
      <w:r w:rsidR="008D0A2F" w:rsidRPr="008D0A2F">
        <w:rPr>
          <w:color w:val="212529"/>
          <w:szCs w:val="28"/>
          <w:highlight w:val="yellow"/>
          <w:shd w:val="clear" w:color="auto" w:fill="FFFFFF"/>
        </w:rPr>
        <w:t xml:space="preserve"> </w:t>
      </w:r>
      <w:proofErr w:type="spellStart"/>
      <w:r w:rsidR="008D0A2F" w:rsidRPr="008D0A2F">
        <w:rPr>
          <w:color w:val="212529"/>
          <w:szCs w:val="28"/>
          <w:highlight w:val="yellow"/>
          <w:shd w:val="clear" w:color="auto" w:fill="FFFFFF"/>
        </w:rPr>
        <w:t>исследоаель</w:t>
      </w:r>
      <w:proofErr w:type="spellEnd"/>
      <w:r w:rsidRPr="0079420D">
        <w:rPr>
          <w:color w:val="212529"/>
          <w:szCs w:val="28"/>
          <w:shd w:val="clear" w:color="auto" w:fill="FFFFFF"/>
        </w:rPr>
        <w:t xml:space="preserve"> Роберт Бойль. Для идентификации среды раствора ученый использовал простые бумажные полоски, пропитанные настоем лакмусового лишайника</w:t>
      </w:r>
      <w:r w:rsidR="002A2285">
        <w:rPr>
          <w:color w:val="212529"/>
          <w:szCs w:val="28"/>
          <w:shd w:val="clear" w:color="auto" w:fill="FFFFFF"/>
        </w:rPr>
        <w:t xml:space="preserve">, изменявшие свой цвет, при погружении в жидкость, в зависимости от наличия ней </w:t>
      </w:r>
      <w:r w:rsidRPr="0079420D">
        <w:rPr>
          <w:color w:val="212529"/>
          <w:szCs w:val="28"/>
          <w:shd w:val="clear" w:color="auto" w:fill="FFFFFF"/>
        </w:rPr>
        <w:t>определенных веществ</w:t>
      </w:r>
      <w:r w:rsidR="002A2285">
        <w:rPr>
          <w:color w:val="212529"/>
          <w:szCs w:val="28"/>
          <w:shd w:val="clear" w:color="auto" w:fill="FFFFFF"/>
        </w:rPr>
        <w:t>.</w:t>
      </w:r>
    </w:p>
    <w:p w:rsidR="00033D40" w:rsidRDefault="002A2285" w:rsidP="0079420D">
      <w:pPr>
        <w:spacing w:after="0" w:line="360" w:lineRule="auto"/>
        <w:ind w:right="0" w:firstLine="709"/>
        <w:rPr>
          <w:color w:val="212529"/>
          <w:szCs w:val="28"/>
          <w:shd w:val="clear" w:color="auto" w:fill="FFFFFF"/>
        </w:rPr>
      </w:pPr>
      <w:r>
        <w:rPr>
          <w:color w:val="212529"/>
          <w:szCs w:val="28"/>
          <w:shd w:val="clear" w:color="auto" w:fill="FFFFFF"/>
        </w:rPr>
        <w:t xml:space="preserve">Первым техническим индикатором, </w:t>
      </w:r>
      <w:r w:rsidR="003C4CD6" w:rsidRPr="0079420D">
        <w:rPr>
          <w:color w:val="212529"/>
          <w:szCs w:val="28"/>
          <w:shd w:val="clear" w:color="auto" w:fill="FFFFFF"/>
        </w:rPr>
        <w:t>доказа</w:t>
      </w:r>
      <w:r>
        <w:rPr>
          <w:color w:val="212529"/>
          <w:szCs w:val="28"/>
          <w:shd w:val="clear" w:color="auto" w:fill="FFFFFF"/>
        </w:rPr>
        <w:t>вшим эффективность индикации при исследовании</w:t>
      </w:r>
      <w:r w:rsidR="003C4CD6" w:rsidRPr="0079420D">
        <w:rPr>
          <w:color w:val="212529"/>
          <w:szCs w:val="28"/>
          <w:shd w:val="clear" w:color="auto" w:fill="FFFFFF"/>
        </w:rPr>
        <w:t xml:space="preserve"> окружающего мира и состояния человека, стало создание термометра, использующего ртуть и шкалу для измерения температур. Одним из главных признаков заболевания у живого организма является повышенная температура тела, однако далеко не всегда на ощупь можно было определить, насколько она отклонена от нормы.  Благодаря термометру с достаточной точностью определяли, повышена ли у человека температура тела и констатировали наличие заболевания. </w:t>
      </w:r>
    </w:p>
    <w:p w:rsidR="00033D40" w:rsidRDefault="00033D40" w:rsidP="0079420D">
      <w:pPr>
        <w:spacing w:after="0" w:line="360" w:lineRule="auto"/>
        <w:ind w:right="0" w:firstLine="709"/>
        <w:rPr>
          <w:color w:val="212529"/>
          <w:szCs w:val="28"/>
          <w:shd w:val="clear" w:color="auto" w:fill="FFFFFF"/>
        </w:rPr>
      </w:pPr>
    </w:p>
    <w:p w:rsidR="003C4CD6" w:rsidRPr="0079420D" w:rsidRDefault="003C4CD6" w:rsidP="0079420D">
      <w:pPr>
        <w:spacing w:after="0" w:line="360" w:lineRule="auto"/>
        <w:ind w:right="0" w:firstLine="709"/>
        <w:rPr>
          <w:szCs w:val="28"/>
        </w:rPr>
      </w:pPr>
      <w:r w:rsidRPr="0079420D">
        <w:rPr>
          <w:color w:val="212529"/>
          <w:szCs w:val="28"/>
          <w:shd w:val="clear" w:color="auto" w:fill="FFFFFF"/>
        </w:rPr>
        <w:t>Таким образом, методы индикации прекрасно себя зарекомендовали в медицине. Использование термометра оказало</w:t>
      </w:r>
      <w:r w:rsidR="00673ECC" w:rsidRPr="0079420D">
        <w:rPr>
          <w:color w:val="212529"/>
          <w:szCs w:val="28"/>
          <w:shd w:val="clear" w:color="auto" w:fill="FFFFFF"/>
        </w:rPr>
        <w:t xml:space="preserve">сь результативным и для химии: </w:t>
      </w:r>
      <w:r w:rsidRPr="0079420D">
        <w:rPr>
          <w:color w:val="212529"/>
          <w:szCs w:val="28"/>
          <w:shd w:val="clear" w:color="auto" w:fill="FFFFFF"/>
        </w:rPr>
        <w:t>повышение температуры указывало на проходящие в ходе эксперимента процессы, что позволяло точнее контролировать ход исследования.</w:t>
      </w:r>
    </w:p>
    <w:p w:rsidR="00033D40" w:rsidRDefault="00033D40" w:rsidP="0079420D">
      <w:pPr>
        <w:spacing w:after="0" w:line="360" w:lineRule="auto"/>
        <w:ind w:right="0" w:firstLine="709"/>
        <w:rPr>
          <w:color w:val="212529"/>
          <w:szCs w:val="28"/>
          <w:shd w:val="clear" w:color="auto" w:fill="FFFFFF"/>
        </w:rPr>
      </w:pPr>
    </w:p>
    <w:p w:rsidR="003C4CD6" w:rsidRPr="0079420D" w:rsidRDefault="003C4CD6" w:rsidP="0079420D">
      <w:pPr>
        <w:spacing w:after="0" w:line="360" w:lineRule="auto"/>
        <w:ind w:right="0" w:firstLine="709"/>
        <w:rPr>
          <w:szCs w:val="28"/>
        </w:rPr>
      </w:pPr>
      <w:r w:rsidRPr="0079420D">
        <w:rPr>
          <w:color w:val="212529"/>
          <w:szCs w:val="28"/>
          <w:shd w:val="clear" w:color="auto" w:fill="FFFFFF"/>
        </w:rPr>
        <w:t>Методы индикации получали широчайшее распространение во всех практически значимых областях знаний. В биологии они показали свою эффективность при обнаружении вирусов различного вида на основе определенных признаков. В экологии - для определения наличия загрязнений окружающей среды: на основании полученных с помощью индикации данных можно обнаружить в различных мхах, встречающихся в городских парках, маркеры тяжелых металлов и иные следовые элементы даже в ультранизких концентрациях.</w:t>
      </w:r>
    </w:p>
    <w:p w:rsidR="003C4CD6" w:rsidRPr="0079420D" w:rsidRDefault="003C4CD6" w:rsidP="0079420D">
      <w:pPr>
        <w:spacing w:after="0" w:line="360" w:lineRule="auto"/>
        <w:ind w:right="0" w:firstLine="709"/>
        <w:rPr>
          <w:szCs w:val="28"/>
        </w:rPr>
      </w:pPr>
      <w:r w:rsidRPr="0079420D">
        <w:rPr>
          <w:color w:val="212529"/>
          <w:szCs w:val="28"/>
          <w:shd w:val="clear" w:color="auto" w:fill="FFFFFF"/>
        </w:rPr>
        <w:t xml:space="preserve">С развитием технического прогресса и переходом цивилизации на новую ступень развития, жизнь и здоровье человека стали подвергаться воздействию искусственно созданной им среды. Наличие электромагнитных полей в местах скопления людей настоятельно требуют их локализации и смягчения последствий воздействия. Нахождение в их зоне в течение длительного времени приводит к усталости, тошноте, головной боли. При значительных превышениях нормативов возможны повреждение сердца, мозга, центральной нервной системы. Излучение может влиять и на психику человека, провоцируя раздражительность, апатию, отсутствие эмоционального контроля и появление вспышек ярости. Возможно развитие трудно поддающихся лечению и диагностированию психоэмоциональных (депрессия, хроническая усталость), и онкологических заболевания. Медицинские исследования показали прямую средней силы корреляцию заболеваемости злокачественными заболеваниями головного мозга с максимальной нагрузкой от электромагнитного излучения, даже при использовании такого маломощного источника, как мобильные радиотелефоны. Очевидной становится необходимость в существенном изучении действии </w:t>
      </w:r>
      <w:r w:rsidRPr="0079420D">
        <w:rPr>
          <w:color w:val="212529"/>
          <w:szCs w:val="28"/>
          <w:shd w:val="clear" w:color="auto" w:fill="FFFFFF"/>
        </w:rPr>
        <w:lastRenderedPageBreak/>
        <w:t>электромагнитного излучения на живые организмы. Для этого также эффективно используют методы индикации, например, замеры параметров полей, которые при повышенных отклонениях от нормы является маркером возможного возникновения проблем.</w:t>
      </w:r>
    </w:p>
    <w:p w:rsidR="003C4CD6" w:rsidRPr="0079420D" w:rsidRDefault="003C4CD6" w:rsidP="0079420D">
      <w:pPr>
        <w:pStyle w:val="a9"/>
        <w:shd w:val="clear" w:color="auto" w:fill="FFFFFF"/>
        <w:spacing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9420D">
        <w:rPr>
          <w:sz w:val="28"/>
          <w:szCs w:val="28"/>
        </w:rPr>
        <w:t xml:space="preserve">С дальнейшим развитием электроники индикаторы и методы индикации получили широкое распространение и стали неотъемлемой частью нашей повседневной жизни. </w:t>
      </w:r>
      <w:r w:rsidRPr="0079420D">
        <w:rPr>
          <w:color w:val="222222"/>
          <w:sz w:val="28"/>
          <w:szCs w:val="28"/>
        </w:rPr>
        <w:t xml:space="preserve">Электронный индикатор помогает человеку быстро и наглядно оценить необходимые параметры, особенно те, которые человек непосредственно не может определить с помощью органов чувств. Если требуется высокая точность оценки, устанавливаются многоразрядные </w:t>
      </w:r>
      <w:hyperlink r:id="rId9" w:tgtFrame="Цифровой индикатор">
        <w:r w:rsidRPr="0079420D">
          <w:rPr>
            <w:rStyle w:val="ListLabel262"/>
          </w:rPr>
          <w:t>цифровые индикаторы</w:t>
        </w:r>
      </w:hyperlink>
      <w:r w:rsidRPr="0079420D">
        <w:rPr>
          <w:color w:val="222222"/>
          <w:sz w:val="28"/>
          <w:szCs w:val="28"/>
        </w:rPr>
        <w:t>; в случаях, когда точность не требуется и необходимо увидеть лишь наличие или отсутствие сигнала, применяют единичные индикаторы.</w:t>
      </w:r>
    </w:p>
    <w:p w:rsidR="003C4CD6" w:rsidRPr="0079420D" w:rsidRDefault="003C4CD6" w:rsidP="0079420D">
      <w:pPr>
        <w:shd w:val="clear" w:color="auto" w:fill="FFFFFF"/>
        <w:spacing w:after="0" w:line="360" w:lineRule="auto"/>
        <w:ind w:right="0" w:firstLine="709"/>
        <w:rPr>
          <w:szCs w:val="28"/>
        </w:rPr>
      </w:pPr>
      <w:r w:rsidRPr="0079420D">
        <w:rPr>
          <w:color w:val="222222"/>
          <w:szCs w:val="28"/>
          <w:highlight w:val="white"/>
        </w:rPr>
        <w:t xml:space="preserve">Причисление тех или иных устройств к индикаторам определяется их применением. Так, например, обычная лампочка накаливания, созданная для освещения, при использовании в системах оповещения или пультах управления и контроля, может считаться индикатором. </w:t>
      </w:r>
      <w:r w:rsidRPr="0079420D">
        <w:rPr>
          <w:color w:val="212529"/>
          <w:szCs w:val="28"/>
          <w:shd w:val="clear" w:color="auto" w:fill="FFFFFF"/>
        </w:rPr>
        <w:t>В то же время, </w:t>
      </w:r>
      <w:hyperlink r:id="rId10" w:tgtFrame="Светодиодный графический экран">
        <w:r w:rsidRPr="0079420D">
          <w:rPr>
            <w:rStyle w:val="ListLabel263"/>
            <w:color w:val="212529"/>
            <w:shd w:val="clear" w:color="auto" w:fill="FFFFFF"/>
          </w:rPr>
          <w:t>электронное табло</w:t>
        </w:r>
      </w:hyperlink>
      <w:r w:rsidRPr="0079420D">
        <w:rPr>
          <w:color w:val="212529"/>
          <w:szCs w:val="28"/>
          <w:shd w:val="clear" w:color="auto" w:fill="FFFFFF"/>
        </w:rPr>
        <w:t>, изготовленное из матричных светодиодных индикаторов и используемое для рекламы, уже индикатором не считается.</w:t>
      </w:r>
      <w:r w:rsidRPr="0079420D">
        <w:rPr>
          <w:color w:val="222222"/>
          <w:szCs w:val="28"/>
          <w:highlight w:val="white"/>
        </w:rPr>
        <w:t xml:space="preserve"> Именно для этого необходимо классифицировать электронные индикаторы.</w:t>
      </w:r>
    </w:p>
    <w:p w:rsidR="003C4CD6" w:rsidRPr="0079420D" w:rsidRDefault="0073064D" w:rsidP="003C4CD6">
      <w:pPr>
        <w:rPr>
          <w:color w:val="222222"/>
          <w:szCs w:val="28"/>
        </w:rPr>
      </w:pPr>
      <w:r w:rsidRPr="0079420D">
        <w:rPr>
          <w:color w:val="222222"/>
          <w:szCs w:val="28"/>
        </w:rPr>
        <w:t>Существуют следующие группы индикаторов:</w:t>
      </w:r>
    </w:p>
    <w:p w:rsidR="005F6572" w:rsidRPr="0079420D" w:rsidRDefault="0073064D" w:rsidP="003C4CD6">
      <w:pPr>
        <w:rPr>
          <w:color w:val="252525"/>
          <w:szCs w:val="28"/>
        </w:rPr>
      </w:pPr>
      <w:r w:rsidRPr="0079420D">
        <w:rPr>
          <w:bCs/>
          <w:color w:val="252525"/>
          <w:szCs w:val="28"/>
        </w:rPr>
        <w:t>1. По принципу физической работы:</w:t>
      </w:r>
    </w:p>
    <w:p w:rsidR="005F6572" w:rsidRPr="0079420D" w:rsidRDefault="003C4CD6" w:rsidP="003C4CD6">
      <w:pPr>
        <w:numPr>
          <w:ilvl w:val="0"/>
          <w:numId w:val="16"/>
        </w:numPr>
        <w:shd w:val="clear" w:color="auto" w:fill="FFFFFF"/>
        <w:spacing w:beforeAutospacing="1" w:after="24" w:line="240" w:lineRule="auto"/>
        <w:ind w:right="0"/>
        <w:jc w:val="left"/>
        <w:rPr>
          <w:color w:val="252525"/>
          <w:szCs w:val="28"/>
        </w:rPr>
      </w:pPr>
      <w:r w:rsidRPr="0079420D">
        <w:rPr>
          <w:color w:val="252525"/>
          <w:szCs w:val="28"/>
        </w:rPr>
        <w:t>н</w:t>
      </w:r>
      <w:r w:rsidR="0073064D" w:rsidRPr="0079420D">
        <w:rPr>
          <w:color w:val="252525"/>
          <w:szCs w:val="28"/>
        </w:rPr>
        <w:t>акаливания;</w:t>
      </w:r>
    </w:p>
    <w:p w:rsidR="005F6572" w:rsidRPr="0079420D" w:rsidRDefault="003C4CD6" w:rsidP="003C4CD6">
      <w:pPr>
        <w:numPr>
          <w:ilvl w:val="0"/>
          <w:numId w:val="16"/>
        </w:numPr>
        <w:shd w:val="clear" w:color="auto" w:fill="FFFFFF"/>
        <w:spacing w:after="24" w:line="240" w:lineRule="auto"/>
        <w:ind w:right="0"/>
        <w:jc w:val="left"/>
        <w:rPr>
          <w:color w:val="252525"/>
          <w:szCs w:val="28"/>
        </w:rPr>
      </w:pPr>
      <w:r w:rsidRPr="0079420D">
        <w:rPr>
          <w:color w:val="252525"/>
          <w:szCs w:val="28"/>
        </w:rPr>
        <w:t>г</w:t>
      </w:r>
      <w:r w:rsidR="0073064D" w:rsidRPr="0079420D">
        <w:rPr>
          <w:color w:val="252525"/>
          <w:szCs w:val="28"/>
        </w:rPr>
        <w:t>азоразрядные;</w:t>
      </w:r>
    </w:p>
    <w:p w:rsidR="005F6572" w:rsidRPr="0079420D" w:rsidRDefault="003C4CD6" w:rsidP="003C4CD6">
      <w:pPr>
        <w:numPr>
          <w:ilvl w:val="0"/>
          <w:numId w:val="16"/>
        </w:numPr>
        <w:shd w:val="clear" w:color="auto" w:fill="FFFFFF"/>
        <w:spacing w:after="24" w:line="240" w:lineRule="auto"/>
        <w:ind w:right="0"/>
        <w:jc w:val="left"/>
        <w:rPr>
          <w:color w:val="252525"/>
          <w:szCs w:val="28"/>
        </w:rPr>
      </w:pPr>
      <w:r w:rsidRPr="0079420D">
        <w:rPr>
          <w:color w:val="252525"/>
          <w:szCs w:val="28"/>
        </w:rPr>
        <w:t>в</w:t>
      </w:r>
      <w:r w:rsidR="0073064D" w:rsidRPr="0079420D">
        <w:rPr>
          <w:color w:val="252525"/>
          <w:szCs w:val="28"/>
        </w:rPr>
        <w:t>акуумные;</w:t>
      </w:r>
    </w:p>
    <w:p w:rsidR="005F6572" w:rsidRPr="0079420D" w:rsidRDefault="003C4CD6" w:rsidP="003C4CD6">
      <w:pPr>
        <w:numPr>
          <w:ilvl w:val="0"/>
          <w:numId w:val="16"/>
        </w:numPr>
        <w:shd w:val="clear" w:color="auto" w:fill="FFFFFF"/>
        <w:spacing w:after="24" w:line="240" w:lineRule="auto"/>
        <w:ind w:right="0"/>
        <w:jc w:val="left"/>
        <w:rPr>
          <w:color w:val="252525"/>
          <w:szCs w:val="28"/>
        </w:rPr>
      </w:pPr>
      <w:r w:rsidRPr="0079420D">
        <w:rPr>
          <w:color w:val="252525"/>
          <w:szCs w:val="28"/>
        </w:rPr>
        <w:t>в</w:t>
      </w:r>
      <w:r w:rsidR="0073064D" w:rsidRPr="0079420D">
        <w:rPr>
          <w:color w:val="252525"/>
          <w:szCs w:val="28"/>
        </w:rPr>
        <w:t>акуумно-</w:t>
      </w:r>
      <w:proofErr w:type="spellStart"/>
      <w:r w:rsidR="0073064D" w:rsidRPr="0079420D">
        <w:rPr>
          <w:color w:val="252525"/>
          <w:szCs w:val="28"/>
        </w:rPr>
        <w:t>люминисцентные</w:t>
      </w:r>
      <w:proofErr w:type="spellEnd"/>
      <w:r w:rsidR="0073064D" w:rsidRPr="0079420D">
        <w:rPr>
          <w:color w:val="252525"/>
          <w:szCs w:val="28"/>
        </w:rPr>
        <w:t>;</w:t>
      </w:r>
    </w:p>
    <w:p w:rsidR="005F6572" w:rsidRPr="0079420D" w:rsidRDefault="003C4CD6" w:rsidP="003C4CD6">
      <w:pPr>
        <w:numPr>
          <w:ilvl w:val="0"/>
          <w:numId w:val="16"/>
        </w:numPr>
        <w:shd w:val="clear" w:color="auto" w:fill="FFFFFF"/>
        <w:spacing w:after="24" w:line="240" w:lineRule="auto"/>
        <w:ind w:right="0"/>
        <w:jc w:val="left"/>
        <w:rPr>
          <w:color w:val="252525"/>
          <w:szCs w:val="28"/>
        </w:rPr>
      </w:pPr>
      <w:r w:rsidRPr="0079420D">
        <w:rPr>
          <w:color w:val="252525"/>
          <w:szCs w:val="28"/>
        </w:rPr>
        <w:t>п</w:t>
      </w:r>
      <w:r w:rsidR="0073064D" w:rsidRPr="0079420D">
        <w:rPr>
          <w:color w:val="252525"/>
          <w:szCs w:val="28"/>
        </w:rPr>
        <w:t>олупроводниковые;</w:t>
      </w:r>
    </w:p>
    <w:p w:rsidR="005F6572" w:rsidRPr="0079420D" w:rsidRDefault="003C4CD6" w:rsidP="003C4CD6">
      <w:pPr>
        <w:numPr>
          <w:ilvl w:val="0"/>
          <w:numId w:val="16"/>
        </w:numPr>
        <w:shd w:val="clear" w:color="auto" w:fill="FFFFFF"/>
        <w:spacing w:after="24" w:line="240" w:lineRule="auto"/>
        <w:ind w:right="0"/>
        <w:jc w:val="left"/>
        <w:rPr>
          <w:color w:val="252525"/>
          <w:szCs w:val="28"/>
        </w:rPr>
      </w:pPr>
      <w:r w:rsidRPr="0079420D">
        <w:rPr>
          <w:color w:val="252525"/>
          <w:szCs w:val="28"/>
        </w:rPr>
        <w:t>ж</w:t>
      </w:r>
      <w:r w:rsidR="0073064D" w:rsidRPr="0079420D">
        <w:rPr>
          <w:color w:val="252525"/>
          <w:szCs w:val="28"/>
        </w:rPr>
        <w:t>идкокристаллические;</w:t>
      </w:r>
    </w:p>
    <w:p w:rsidR="005F6572" w:rsidRPr="0079420D" w:rsidRDefault="003C4CD6" w:rsidP="003C4CD6">
      <w:pPr>
        <w:numPr>
          <w:ilvl w:val="0"/>
          <w:numId w:val="16"/>
        </w:numPr>
        <w:shd w:val="clear" w:color="auto" w:fill="FFFFFF"/>
        <w:spacing w:after="24" w:line="240" w:lineRule="auto"/>
        <w:ind w:right="0"/>
        <w:jc w:val="left"/>
        <w:rPr>
          <w:color w:val="252525"/>
          <w:szCs w:val="28"/>
        </w:rPr>
      </w:pPr>
      <w:proofErr w:type="spellStart"/>
      <w:r w:rsidRPr="0079420D">
        <w:rPr>
          <w:color w:val="252525"/>
          <w:szCs w:val="28"/>
        </w:rPr>
        <w:t>э</w:t>
      </w:r>
      <w:r w:rsidR="0073064D" w:rsidRPr="0079420D">
        <w:rPr>
          <w:color w:val="252525"/>
          <w:szCs w:val="28"/>
        </w:rPr>
        <w:t>лектролюминафорные</w:t>
      </w:r>
      <w:proofErr w:type="spellEnd"/>
      <w:r w:rsidR="0073064D" w:rsidRPr="0079420D">
        <w:rPr>
          <w:color w:val="252525"/>
          <w:szCs w:val="28"/>
        </w:rPr>
        <w:t>.</w:t>
      </w:r>
    </w:p>
    <w:p w:rsidR="005F6572" w:rsidRPr="0079420D" w:rsidRDefault="0073064D" w:rsidP="003C4CD6">
      <w:pPr>
        <w:shd w:val="clear" w:color="auto" w:fill="FFFFFF"/>
        <w:spacing w:before="120" w:after="120" w:line="240" w:lineRule="auto"/>
        <w:ind w:firstLine="567"/>
        <w:rPr>
          <w:color w:val="252525"/>
          <w:szCs w:val="28"/>
        </w:rPr>
      </w:pPr>
      <w:r w:rsidRPr="0079420D">
        <w:rPr>
          <w:bCs/>
          <w:color w:val="252525"/>
          <w:szCs w:val="28"/>
        </w:rPr>
        <w:t>2. По виду отображаемой информации:</w:t>
      </w:r>
    </w:p>
    <w:p w:rsidR="005F6572" w:rsidRPr="0079420D" w:rsidRDefault="003C4CD6" w:rsidP="003C4CD6">
      <w:pPr>
        <w:numPr>
          <w:ilvl w:val="0"/>
          <w:numId w:val="17"/>
        </w:numPr>
        <w:shd w:val="clear" w:color="auto" w:fill="FFFFFF"/>
        <w:spacing w:beforeAutospacing="1" w:after="24" w:line="240" w:lineRule="auto"/>
        <w:ind w:right="0"/>
        <w:jc w:val="left"/>
        <w:rPr>
          <w:color w:val="252525"/>
          <w:szCs w:val="28"/>
        </w:rPr>
      </w:pPr>
      <w:r w:rsidRPr="0079420D">
        <w:rPr>
          <w:color w:val="252525"/>
          <w:szCs w:val="28"/>
        </w:rPr>
        <w:t>т</w:t>
      </w:r>
      <w:r w:rsidR="0073064D" w:rsidRPr="0079420D">
        <w:rPr>
          <w:color w:val="252525"/>
          <w:szCs w:val="28"/>
        </w:rPr>
        <w:t>очечные (единичные);</w:t>
      </w:r>
    </w:p>
    <w:p w:rsidR="005F6572" w:rsidRPr="0079420D" w:rsidRDefault="003C4CD6" w:rsidP="003C4CD6">
      <w:pPr>
        <w:numPr>
          <w:ilvl w:val="0"/>
          <w:numId w:val="17"/>
        </w:numPr>
        <w:shd w:val="clear" w:color="auto" w:fill="FFFFFF"/>
        <w:spacing w:after="24" w:line="240" w:lineRule="auto"/>
        <w:ind w:right="0"/>
        <w:jc w:val="left"/>
        <w:rPr>
          <w:color w:val="252525"/>
          <w:szCs w:val="28"/>
        </w:rPr>
      </w:pPr>
      <w:r w:rsidRPr="0079420D">
        <w:rPr>
          <w:color w:val="252525"/>
          <w:szCs w:val="28"/>
        </w:rPr>
        <w:t>ц</w:t>
      </w:r>
      <w:r w:rsidR="0073064D" w:rsidRPr="0079420D">
        <w:rPr>
          <w:color w:val="252525"/>
          <w:szCs w:val="28"/>
        </w:rPr>
        <w:t>ифровые;</w:t>
      </w:r>
    </w:p>
    <w:p w:rsidR="005F6572" w:rsidRPr="0079420D" w:rsidRDefault="003C4CD6" w:rsidP="003C4CD6">
      <w:pPr>
        <w:numPr>
          <w:ilvl w:val="0"/>
          <w:numId w:val="17"/>
        </w:numPr>
        <w:shd w:val="clear" w:color="auto" w:fill="FFFFFF"/>
        <w:spacing w:after="24" w:line="240" w:lineRule="auto"/>
        <w:ind w:right="0"/>
        <w:jc w:val="left"/>
        <w:rPr>
          <w:color w:val="252525"/>
          <w:szCs w:val="28"/>
        </w:rPr>
      </w:pPr>
      <w:r w:rsidRPr="0079420D">
        <w:rPr>
          <w:color w:val="252525"/>
          <w:szCs w:val="28"/>
        </w:rPr>
        <w:t>б</w:t>
      </w:r>
      <w:r w:rsidR="0073064D" w:rsidRPr="0079420D">
        <w:rPr>
          <w:color w:val="252525"/>
          <w:szCs w:val="28"/>
        </w:rPr>
        <w:t>уквенно-цифровые;</w:t>
      </w:r>
    </w:p>
    <w:p w:rsidR="005F6572" w:rsidRPr="0079420D" w:rsidRDefault="003C4CD6" w:rsidP="003C4CD6">
      <w:pPr>
        <w:numPr>
          <w:ilvl w:val="0"/>
          <w:numId w:val="17"/>
        </w:numPr>
        <w:shd w:val="clear" w:color="auto" w:fill="FFFFFF"/>
        <w:spacing w:after="24" w:line="240" w:lineRule="auto"/>
        <w:ind w:right="0"/>
        <w:jc w:val="left"/>
        <w:rPr>
          <w:color w:val="252525"/>
          <w:szCs w:val="28"/>
        </w:rPr>
      </w:pPr>
      <w:r w:rsidRPr="0079420D">
        <w:rPr>
          <w:color w:val="252525"/>
          <w:szCs w:val="28"/>
        </w:rPr>
        <w:lastRenderedPageBreak/>
        <w:t>г</w:t>
      </w:r>
      <w:r w:rsidR="0073064D" w:rsidRPr="0079420D">
        <w:rPr>
          <w:color w:val="252525"/>
          <w:szCs w:val="28"/>
        </w:rPr>
        <w:t>рафические;</w:t>
      </w:r>
    </w:p>
    <w:p w:rsidR="005F6572" w:rsidRPr="0079420D" w:rsidRDefault="003C4CD6" w:rsidP="003C4CD6">
      <w:pPr>
        <w:numPr>
          <w:ilvl w:val="0"/>
          <w:numId w:val="17"/>
        </w:numPr>
        <w:shd w:val="clear" w:color="auto" w:fill="FFFFFF"/>
        <w:spacing w:after="24" w:line="240" w:lineRule="auto"/>
        <w:ind w:right="0"/>
        <w:jc w:val="left"/>
        <w:rPr>
          <w:color w:val="252525"/>
          <w:szCs w:val="28"/>
        </w:rPr>
      </w:pPr>
      <w:r w:rsidRPr="0079420D">
        <w:rPr>
          <w:color w:val="252525"/>
          <w:szCs w:val="28"/>
        </w:rPr>
        <w:t>м</w:t>
      </w:r>
      <w:r w:rsidR="0073064D" w:rsidRPr="0079420D">
        <w:rPr>
          <w:color w:val="252525"/>
          <w:szCs w:val="28"/>
        </w:rPr>
        <w:t>атричные;</w:t>
      </w:r>
    </w:p>
    <w:p w:rsidR="005F6572" w:rsidRPr="0079420D" w:rsidRDefault="003C4CD6" w:rsidP="003C4CD6">
      <w:pPr>
        <w:numPr>
          <w:ilvl w:val="0"/>
          <w:numId w:val="17"/>
        </w:numPr>
        <w:shd w:val="clear" w:color="auto" w:fill="FFFFFF"/>
        <w:spacing w:after="24" w:line="240" w:lineRule="auto"/>
        <w:ind w:right="0"/>
        <w:jc w:val="left"/>
        <w:rPr>
          <w:color w:val="252525"/>
          <w:szCs w:val="28"/>
        </w:rPr>
      </w:pPr>
      <w:r w:rsidRPr="0079420D">
        <w:rPr>
          <w:color w:val="252525"/>
          <w:szCs w:val="28"/>
        </w:rPr>
        <w:t>м</w:t>
      </w:r>
      <w:r w:rsidR="0073064D" w:rsidRPr="0079420D">
        <w:rPr>
          <w:color w:val="252525"/>
          <w:szCs w:val="28"/>
        </w:rPr>
        <w:t>немонические (изменение некоторого образа).</w:t>
      </w:r>
    </w:p>
    <w:p w:rsidR="005F6572" w:rsidRPr="0079420D" w:rsidRDefault="0073064D" w:rsidP="003C4CD6">
      <w:pPr>
        <w:shd w:val="clear" w:color="auto" w:fill="FFFFFF"/>
        <w:spacing w:before="120" w:after="120" w:line="240" w:lineRule="auto"/>
        <w:ind w:firstLine="567"/>
        <w:rPr>
          <w:color w:val="252525"/>
          <w:szCs w:val="28"/>
        </w:rPr>
      </w:pPr>
      <w:r w:rsidRPr="0079420D">
        <w:rPr>
          <w:bCs/>
          <w:color w:val="252525"/>
          <w:szCs w:val="28"/>
        </w:rPr>
        <w:t>3. По виду излучаемой энергии:</w:t>
      </w:r>
    </w:p>
    <w:p w:rsidR="005F6572" w:rsidRPr="0079420D" w:rsidRDefault="003C4CD6" w:rsidP="003C4CD6">
      <w:pPr>
        <w:numPr>
          <w:ilvl w:val="0"/>
          <w:numId w:val="18"/>
        </w:numPr>
        <w:shd w:val="clear" w:color="auto" w:fill="FFFFFF"/>
        <w:spacing w:beforeAutospacing="1" w:after="24" w:line="240" w:lineRule="auto"/>
        <w:ind w:right="0"/>
        <w:jc w:val="left"/>
        <w:rPr>
          <w:color w:val="252525"/>
          <w:szCs w:val="28"/>
        </w:rPr>
      </w:pPr>
      <w:r w:rsidRPr="0079420D">
        <w:rPr>
          <w:color w:val="252525"/>
          <w:szCs w:val="28"/>
        </w:rPr>
        <w:t>с</w:t>
      </w:r>
      <w:r w:rsidR="0073064D" w:rsidRPr="0079420D">
        <w:rPr>
          <w:color w:val="252525"/>
          <w:szCs w:val="28"/>
        </w:rPr>
        <w:t>егментные;</w:t>
      </w:r>
    </w:p>
    <w:p w:rsidR="005F6572" w:rsidRPr="0079420D" w:rsidRDefault="003C4CD6" w:rsidP="003C4CD6">
      <w:pPr>
        <w:numPr>
          <w:ilvl w:val="0"/>
          <w:numId w:val="18"/>
        </w:numPr>
        <w:shd w:val="clear" w:color="auto" w:fill="FFFFFF"/>
        <w:spacing w:after="24" w:line="240" w:lineRule="auto"/>
        <w:ind w:right="0"/>
        <w:jc w:val="left"/>
        <w:rPr>
          <w:color w:val="252525"/>
          <w:szCs w:val="28"/>
        </w:rPr>
      </w:pPr>
      <w:r w:rsidRPr="0079420D">
        <w:rPr>
          <w:color w:val="252525"/>
          <w:szCs w:val="28"/>
        </w:rPr>
        <w:t>м</w:t>
      </w:r>
      <w:r w:rsidR="0073064D" w:rsidRPr="0079420D">
        <w:rPr>
          <w:color w:val="252525"/>
          <w:szCs w:val="28"/>
        </w:rPr>
        <w:t>атричные;</w:t>
      </w:r>
    </w:p>
    <w:p w:rsidR="005F6572" w:rsidRPr="0079420D" w:rsidRDefault="003C4CD6" w:rsidP="003C4CD6">
      <w:pPr>
        <w:numPr>
          <w:ilvl w:val="0"/>
          <w:numId w:val="18"/>
        </w:numPr>
        <w:shd w:val="clear" w:color="auto" w:fill="FFFFFF"/>
        <w:spacing w:after="24" w:line="240" w:lineRule="auto"/>
        <w:ind w:right="0"/>
        <w:jc w:val="left"/>
        <w:rPr>
          <w:color w:val="252525"/>
          <w:szCs w:val="28"/>
        </w:rPr>
      </w:pPr>
      <w:r w:rsidRPr="0079420D">
        <w:rPr>
          <w:color w:val="252525"/>
          <w:szCs w:val="28"/>
        </w:rPr>
        <w:t>э</w:t>
      </w:r>
      <w:r w:rsidR="0073064D" w:rsidRPr="0079420D">
        <w:rPr>
          <w:color w:val="252525"/>
          <w:szCs w:val="28"/>
        </w:rPr>
        <w:t>кранные.</w:t>
      </w:r>
    </w:p>
    <w:p w:rsidR="005F6572" w:rsidRPr="0079420D" w:rsidRDefault="0073064D">
      <w:pPr>
        <w:shd w:val="clear" w:color="auto" w:fill="FFFFFF"/>
        <w:spacing w:before="120" w:after="120" w:line="240" w:lineRule="auto"/>
        <w:rPr>
          <w:color w:val="252525"/>
          <w:szCs w:val="28"/>
        </w:rPr>
      </w:pPr>
      <w:r w:rsidRPr="0079420D">
        <w:rPr>
          <w:bCs/>
          <w:color w:val="252525"/>
          <w:szCs w:val="28"/>
        </w:rPr>
        <w:t>4. По числу знакомест:</w:t>
      </w:r>
    </w:p>
    <w:p w:rsidR="005F6572" w:rsidRPr="0079420D" w:rsidRDefault="003C4CD6" w:rsidP="003C4CD6">
      <w:pPr>
        <w:numPr>
          <w:ilvl w:val="0"/>
          <w:numId w:val="19"/>
        </w:numPr>
        <w:shd w:val="clear" w:color="auto" w:fill="FFFFFF"/>
        <w:spacing w:beforeAutospacing="1" w:after="24" w:line="240" w:lineRule="auto"/>
        <w:ind w:right="0"/>
        <w:jc w:val="left"/>
        <w:rPr>
          <w:color w:val="252525"/>
          <w:szCs w:val="28"/>
        </w:rPr>
      </w:pPr>
      <w:r w:rsidRPr="0079420D">
        <w:rPr>
          <w:color w:val="252525"/>
          <w:szCs w:val="28"/>
        </w:rPr>
        <w:t>о</w:t>
      </w:r>
      <w:r w:rsidR="0073064D" w:rsidRPr="0079420D">
        <w:rPr>
          <w:color w:val="252525"/>
          <w:szCs w:val="28"/>
        </w:rPr>
        <w:t>дноразрядные;</w:t>
      </w:r>
    </w:p>
    <w:p w:rsidR="005F6572" w:rsidRPr="0079420D" w:rsidRDefault="003C4CD6" w:rsidP="003C4CD6">
      <w:pPr>
        <w:numPr>
          <w:ilvl w:val="0"/>
          <w:numId w:val="19"/>
        </w:numPr>
        <w:shd w:val="clear" w:color="auto" w:fill="FFFFFF"/>
        <w:spacing w:after="24" w:line="240" w:lineRule="auto"/>
        <w:ind w:right="0"/>
        <w:jc w:val="left"/>
        <w:rPr>
          <w:color w:val="252525"/>
          <w:szCs w:val="28"/>
        </w:rPr>
      </w:pPr>
      <w:r w:rsidRPr="0079420D">
        <w:rPr>
          <w:color w:val="252525"/>
          <w:szCs w:val="28"/>
        </w:rPr>
        <w:t>м</w:t>
      </w:r>
      <w:r w:rsidR="0073064D" w:rsidRPr="0079420D">
        <w:rPr>
          <w:color w:val="252525"/>
          <w:szCs w:val="28"/>
        </w:rPr>
        <w:t>ногоразрядные;</w:t>
      </w:r>
    </w:p>
    <w:p w:rsidR="005F6572" w:rsidRPr="0079420D" w:rsidRDefault="003C4CD6" w:rsidP="003C4CD6">
      <w:pPr>
        <w:numPr>
          <w:ilvl w:val="0"/>
          <w:numId w:val="19"/>
        </w:numPr>
        <w:shd w:val="clear" w:color="auto" w:fill="FFFFFF"/>
        <w:spacing w:after="24" w:line="240" w:lineRule="auto"/>
        <w:ind w:right="0"/>
        <w:jc w:val="left"/>
        <w:rPr>
          <w:color w:val="252525"/>
          <w:szCs w:val="28"/>
        </w:rPr>
      </w:pPr>
      <w:r w:rsidRPr="0079420D">
        <w:rPr>
          <w:color w:val="252525"/>
          <w:szCs w:val="28"/>
        </w:rPr>
        <w:t>с</w:t>
      </w:r>
      <w:r w:rsidR="0073064D" w:rsidRPr="0079420D">
        <w:rPr>
          <w:color w:val="252525"/>
          <w:szCs w:val="28"/>
        </w:rPr>
        <w:t>оставные.</w:t>
      </w:r>
    </w:p>
    <w:p w:rsidR="005F6572" w:rsidRPr="0079420D" w:rsidRDefault="0073064D">
      <w:pPr>
        <w:shd w:val="clear" w:color="auto" w:fill="FFFFFF"/>
        <w:spacing w:before="120" w:after="120" w:line="240" w:lineRule="auto"/>
        <w:rPr>
          <w:color w:val="252525"/>
          <w:szCs w:val="28"/>
        </w:rPr>
      </w:pPr>
      <w:r w:rsidRPr="0079420D">
        <w:rPr>
          <w:bCs/>
          <w:color w:val="252525"/>
          <w:szCs w:val="28"/>
        </w:rPr>
        <w:t>5. По виду излучаемой энергии:</w:t>
      </w:r>
    </w:p>
    <w:p w:rsidR="005F6572" w:rsidRPr="0079420D" w:rsidRDefault="003C4CD6" w:rsidP="003C4CD6">
      <w:pPr>
        <w:numPr>
          <w:ilvl w:val="0"/>
          <w:numId w:val="20"/>
        </w:numPr>
        <w:shd w:val="clear" w:color="auto" w:fill="FFFFFF"/>
        <w:spacing w:beforeAutospacing="1" w:after="24" w:line="240" w:lineRule="auto"/>
        <w:ind w:right="0"/>
        <w:jc w:val="left"/>
        <w:rPr>
          <w:color w:val="252525"/>
          <w:szCs w:val="28"/>
        </w:rPr>
      </w:pPr>
      <w:r w:rsidRPr="0079420D">
        <w:rPr>
          <w:color w:val="252525"/>
          <w:szCs w:val="28"/>
        </w:rPr>
        <w:t>а</w:t>
      </w:r>
      <w:r w:rsidR="0073064D" w:rsidRPr="0079420D">
        <w:rPr>
          <w:color w:val="252525"/>
          <w:szCs w:val="28"/>
        </w:rPr>
        <w:t>ктивные;</w:t>
      </w:r>
    </w:p>
    <w:p w:rsidR="005F6572" w:rsidRPr="0079420D" w:rsidRDefault="003C4CD6" w:rsidP="003C4CD6">
      <w:pPr>
        <w:numPr>
          <w:ilvl w:val="0"/>
          <w:numId w:val="20"/>
        </w:numPr>
        <w:shd w:val="clear" w:color="auto" w:fill="FFFFFF"/>
        <w:spacing w:after="24" w:line="240" w:lineRule="auto"/>
        <w:ind w:right="0"/>
        <w:jc w:val="left"/>
        <w:rPr>
          <w:color w:val="252525"/>
          <w:szCs w:val="28"/>
        </w:rPr>
      </w:pPr>
      <w:r w:rsidRPr="0079420D">
        <w:rPr>
          <w:color w:val="252525"/>
          <w:szCs w:val="28"/>
        </w:rPr>
        <w:t>п</w:t>
      </w:r>
      <w:r w:rsidR="0073064D" w:rsidRPr="0079420D">
        <w:rPr>
          <w:color w:val="252525"/>
          <w:szCs w:val="28"/>
        </w:rPr>
        <w:t>ассивные.</w:t>
      </w:r>
    </w:p>
    <w:p w:rsidR="005F6572" w:rsidRPr="0079420D" w:rsidRDefault="0073064D">
      <w:pPr>
        <w:shd w:val="clear" w:color="auto" w:fill="FFFFFF"/>
        <w:spacing w:before="120" w:after="120" w:line="240" w:lineRule="auto"/>
        <w:rPr>
          <w:color w:val="252525"/>
          <w:szCs w:val="28"/>
        </w:rPr>
      </w:pPr>
      <w:r w:rsidRPr="0079420D">
        <w:rPr>
          <w:bCs/>
          <w:color w:val="252525"/>
          <w:szCs w:val="28"/>
        </w:rPr>
        <w:t>6. По конструкции корпуса:</w:t>
      </w:r>
    </w:p>
    <w:p w:rsidR="005F6572" w:rsidRPr="0079420D" w:rsidRDefault="003C4CD6" w:rsidP="003C4CD6">
      <w:pPr>
        <w:numPr>
          <w:ilvl w:val="0"/>
          <w:numId w:val="21"/>
        </w:numPr>
        <w:shd w:val="clear" w:color="auto" w:fill="FFFFFF"/>
        <w:spacing w:beforeAutospacing="1" w:after="24" w:line="240" w:lineRule="auto"/>
        <w:ind w:right="0"/>
        <w:jc w:val="left"/>
        <w:rPr>
          <w:color w:val="252525"/>
          <w:szCs w:val="28"/>
        </w:rPr>
      </w:pPr>
      <w:r w:rsidRPr="0079420D">
        <w:rPr>
          <w:color w:val="252525"/>
          <w:szCs w:val="28"/>
        </w:rPr>
        <w:t>ц</w:t>
      </w:r>
      <w:r w:rsidR="0073064D" w:rsidRPr="0079420D">
        <w:rPr>
          <w:color w:val="252525"/>
          <w:szCs w:val="28"/>
        </w:rPr>
        <w:t>илиндрические;</w:t>
      </w:r>
    </w:p>
    <w:p w:rsidR="005F6572" w:rsidRPr="0079420D" w:rsidRDefault="003C4CD6" w:rsidP="003C4CD6">
      <w:pPr>
        <w:numPr>
          <w:ilvl w:val="0"/>
          <w:numId w:val="21"/>
        </w:numPr>
        <w:shd w:val="clear" w:color="auto" w:fill="FFFFFF"/>
        <w:spacing w:after="24" w:line="240" w:lineRule="auto"/>
        <w:ind w:right="0"/>
        <w:jc w:val="left"/>
        <w:rPr>
          <w:color w:val="252525"/>
          <w:szCs w:val="28"/>
        </w:rPr>
      </w:pPr>
      <w:r w:rsidRPr="0079420D">
        <w:rPr>
          <w:color w:val="252525"/>
          <w:szCs w:val="28"/>
        </w:rPr>
        <w:t>т</w:t>
      </w:r>
      <w:r w:rsidR="0073064D" w:rsidRPr="0079420D">
        <w:rPr>
          <w:color w:val="252525"/>
          <w:szCs w:val="28"/>
        </w:rPr>
        <w:t>орцевые.</w:t>
      </w:r>
    </w:p>
    <w:p w:rsidR="005F6572" w:rsidRPr="0079420D" w:rsidRDefault="0073064D">
      <w:pPr>
        <w:shd w:val="clear" w:color="auto" w:fill="FFFFFF"/>
        <w:spacing w:before="120" w:after="120" w:line="240" w:lineRule="auto"/>
        <w:rPr>
          <w:color w:val="252525"/>
          <w:szCs w:val="28"/>
        </w:rPr>
      </w:pPr>
      <w:r w:rsidRPr="0079420D">
        <w:rPr>
          <w:bCs/>
          <w:color w:val="252525"/>
          <w:szCs w:val="28"/>
        </w:rPr>
        <w:t>7. По материалу корпуса:</w:t>
      </w:r>
    </w:p>
    <w:p w:rsidR="005F6572" w:rsidRPr="0079420D" w:rsidRDefault="003C4CD6" w:rsidP="003C4CD6">
      <w:pPr>
        <w:numPr>
          <w:ilvl w:val="0"/>
          <w:numId w:val="22"/>
        </w:numPr>
        <w:shd w:val="clear" w:color="auto" w:fill="FFFFFF"/>
        <w:spacing w:beforeAutospacing="1" w:after="24" w:line="240" w:lineRule="auto"/>
        <w:ind w:right="0"/>
        <w:jc w:val="left"/>
        <w:rPr>
          <w:color w:val="252525"/>
          <w:szCs w:val="28"/>
        </w:rPr>
      </w:pPr>
      <w:r w:rsidRPr="0079420D">
        <w:rPr>
          <w:color w:val="252525"/>
          <w:szCs w:val="28"/>
        </w:rPr>
        <w:t>с</w:t>
      </w:r>
      <w:r w:rsidR="0073064D" w:rsidRPr="0079420D">
        <w:rPr>
          <w:color w:val="252525"/>
          <w:szCs w:val="28"/>
        </w:rPr>
        <w:t>теклянные;</w:t>
      </w:r>
    </w:p>
    <w:p w:rsidR="005F6572" w:rsidRPr="0079420D" w:rsidRDefault="003C4CD6" w:rsidP="003C4CD6">
      <w:pPr>
        <w:numPr>
          <w:ilvl w:val="0"/>
          <w:numId w:val="22"/>
        </w:numPr>
        <w:shd w:val="clear" w:color="auto" w:fill="FFFFFF"/>
        <w:spacing w:after="24" w:line="240" w:lineRule="auto"/>
        <w:ind w:right="0"/>
        <w:jc w:val="left"/>
        <w:rPr>
          <w:color w:val="252525"/>
          <w:szCs w:val="28"/>
        </w:rPr>
      </w:pPr>
      <w:r w:rsidRPr="0079420D">
        <w:rPr>
          <w:color w:val="252525"/>
          <w:szCs w:val="28"/>
        </w:rPr>
        <w:t>с</w:t>
      </w:r>
      <w:r w:rsidR="0073064D" w:rsidRPr="0079420D">
        <w:rPr>
          <w:color w:val="252525"/>
          <w:szCs w:val="28"/>
        </w:rPr>
        <w:t>теклокерамические;</w:t>
      </w:r>
    </w:p>
    <w:p w:rsidR="005F6572" w:rsidRPr="0079420D" w:rsidRDefault="003C4CD6" w:rsidP="003C4CD6">
      <w:pPr>
        <w:numPr>
          <w:ilvl w:val="0"/>
          <w:numId w:val="22"/>
        </w:numPr>
        <w:shd w:val="clear" w:color="auto" w:fill="FFFFFF"/>
        <w:spacing w:after="24" w:line="240" w:lineRule="auto"/>
        <w:ind w:right="0"/>
        <w:jc w:val="left"/>
        <w:rPr>
          <w:color w:val="252525"/>
          <w:szCs w:val="28"/>
        </w:rPr>
      </w:pPr>
      <w:proofErr w:type="spellStart"/>
      <w:r w:rsidRPr="0079420D">
        <w:rPr>
          <w:color w:val="252525"/>
          <w:szCs w:val="28"/>
        </w:rPr>
        <w:t>м</w:t>
      </w:r>
      <w:r w:rsidR="0073064D" w:rsidRPr="0079420D">
        <w:rPr>
          <w:color w:val="252525"/>
          <w:szCs w:val="28"/>
        </w:rPr>
        <w:t>еталостеклянные</w:t>
      </w:r>
      <w:proofErr w:type="spellEnd"/>
      <w:r w:rsidR="0073064D" w:rsidRPr="0079420D">
        <w:rPr>
          <w:color w:val="252525"/>
          <w:szCs w:val="28"/>
        </w:rPr>
        <w:t>;</w:t>
      </w:r>
    </w:p>
    <w:p w:rsidR="005F6572" w:rsidRPr="0079420D" w:rsidRDefault="003C4CD6" w:rsidP="003C4CD6">
      <w:pPr>
        <w:numPr>
          <w:ilvl w:val="0"/>
          <w:numId w:val="22"/>
        </w:numPr>
        <w:shd w:val="clear" w:color="auto" w:fill="FFFFFF"/>
        <w:spacing w:after="24" w:line="240" w:lineRule="auto"/>
        <w:ind w:right="0"/>
        <w:jc w:val="left"/>
        <w:rPr>
          <w:color w:val="252525"/>
          <w:szCs w:val="28"/>
        </w:rPr>
      </w:pPr>
      <w:r w:rsidRPr="0079420D">
        <w:rPr>
          <w:color w:val="252525"/>
          <w:szCs w:val="28"/>
        </w:rPr>
        <w:t>п</w:t>
      </w:r>
      <w:r w:rsidR="0073064D" w:rsidRPr="0079420D">
        <w:rPr>
          <w:color w:val="252525"/>
          <w:szCs w:val="28"/>
        </w:rPr>
        <w:t>ластмассовые;</w:t>
      </w:r>
    </w:p>
    <w:p w:rsidR="005F6572" w:rsidRPr="0079420D" w:rsidRDefault="003C4CD6" w:rsidP="003C4CD6">
      <w:pPr>
        <w:numPr>
          <w:ilvl w:val="0"/>
          <w:numId w:val="22"/>
        </w:numPr>
        <w:shd w:val="clear" w:color="auto" w:fill="FFFFFF"/>
        <w:spacing w:after="24" w:line="240" w:lineRule="auto"/>
        <w:ind w:right="0"/>
        <w:jc w:val="left"/>
        <w:rPr>
          <w:color w:val="252525"/>
          <w:szCs w:val="28"/>
        </w:rPr>
      </w:pPr>
      <w:proofErr w:type="spellStart"/>
      <w:r w:rsidRPr="0079420D">
        <w:rPr>
          <w:color w:val="252525"/>
          <w:szCs w:val="28"/>
        </w:rPr>
        <w:t>п</w:t>
      </w:r>
      <w:r w:rsidR="0073064D" w:rsidRPr="0079420D">
        <w:rPr>
          <w:color w:val="252525"/>
          <w:szCs w:val="28"/>
        </w:rPr>
        <w:t>ластмассо</w:t>
      </w:r>
      <w:proofErr w:type="spellEnd"/>
      <w:r w:rsidR="0073064D" w:rsidRPr="0079420D">
        <w:rPr>
          <w:color w:val="252525"/>
          <w:szCs w:val="28"/>
        </w:rPr>
        <w:t>-керамические;</w:t>
      </w:r>
    </w:p>
    <w:p w:rsidR="005F6572" w:rsidRPr="0079420D" w:rsidRDefault="003C4CD6" w:rsidP="003C4CD6">
      <w:pPr>
        <w:numPr>
          <w:ilvl w:val="0"/>
          <w:numId w:val="22"/>
        </w:numPr>
        <w:shd w:val="clear" w:color="auto" w:fill="FFFFFF"/>
        <w:spacing w:after="24" w:line="240" w:lineRule="auto"/>
        <w:ind w:right="0"/>
        <w:jc w:val="left"/>
        <w:rPr>
          <w:color w:val="252525"/>
          <w:szCs w:val="28"/>
        </w:rPr>
      </w:pPr>
      <w:r w:rsidRPr="0079420D">
        <w:rPr>
          <w:color w:val="252525"/>
          <w:szCs w:val="28"/>
        </w:rPr>
        <w:t>м</w:t>
      </w:r>
      <w:r w:rsidR="0073064D" w:rsidRPr="0079420D">
        <w:rPr>
          <w:color w:val="252525"/>
          <w:szCs w:val="28"/>
        </w:rPr>
        <w:t>еталлические;</w:t>
      </w:r>
    </w:p>
    <w:p w:rsidR="005F6572" w:rsidRPr="0079420D" w:rsidRDefault="003C4CD6" w:rsidP="003C4CD6">
      <w:pPr>
        <w:numPr>
          <w:ilvl w:val="0"/>
          <w:numId w:val="22"/>
        </w:numPr>
        <w:shd w:val="clear" w:color="auto" w:fill="FFFFFF"/>
        <w:spacing w:after="24" w:line="240" w:lineRule="auto"/>
        <w:ind w:right="0"/>
        <w:jc w:val="left"/>
        <w:rPr>
          <w:color w:val="252525"/>
          <w:szCs w:val="28"/>
        </w:rPr>
      </w:pPr>
      <w:proofErr w:type="spellStart"/>
      <w:proofErr w:type="gramStart"/>
      <w:r w:rsidRPr="0079420D">
        <w:rPr>
          <w:color w:val="252525"/>
          <w:szCs w:val="28"/>
        </w:rPr>
        <w:t>м</w:t>
      </w:r>
      <w:r w:rsidR="0073064D" w:rsidRPr="0079420D">
        <w:rPr>
          <w:color w:val="252525"/>
          <w:szCs w:val="28"/>
        </w:rPr>
        <w:t>еталло</w:t>
      </w:r>
      <w:proofErr w:type="spellEnd"/>
      <w:r w:rsidR="0073064D" w:rsidRPr="0079420D">
        <w:rPr>
          <w:color w:val="252525"/>
          <w:szCs w:val="28"/>
        </w:rPr>
        <w:t>-керамические</w:t>
      </w:r>
      <w:proofErr w:type="gramEnd"/>
      <w:r w:rsidR="0073064D" w:rsidRPr="0079420D">
        <w:rPr>
          <w:color w:val="252525"/>
          <w:szCs w:val="28"/>
        </w:rPr>
        <w:t>.</w:t>
      </w:r>
    </w:p>
    <w:p w:rsidR="005F6572" w:rsidRPr="0079420D" w:rsidRDefault="0073064D">
      <w:pPr>
        <w:shd w:val="clear" w:color="auto" w:fill="FFFFFF"/>
        <w:spacing w:before="120" w:after="120" w:line="240" w:lineRule="auto"/>
        <w:rPr>
          <w:color w:val="252525"/>
          <w:szCs w:val="28"/>
        </w:rPr>
      </w:pPr>
      <w:r w:rsidRPr="0079420D">
        <w:rPr>
          <w:bCs/>
          <w:color w:val="252525"/>
          <w:szCs w:val="28"/>
        </w:rPr>
        <w:t>8. По режиму управления:</w:t>
      </w:r>
    </w:p>
    <w:p w:rsidR="005F6572" w:rsidRPr="0079420D" w:rsidRDefault="003C4CD6" w:rsidP="003C4CD6">
      <w:pPr>
        <w:numPr>
          <w:ilvl w:val="0"/>
          <w:numId w:val="23"/>
        </w:numPr>
        <w:shd w:val="clear" w:color="auto" w:fill="FFFFFF"/>
        <w:spacing w:beforeAutospacing="1" w:after="24" w:line="240" w:lineRule="auto"/>
        <w:ind w:right="0"/>
        <w:jc w:val="left"/>
        <w:rPr>
          <w:color w:val="252525"/>
          <w:szCs w:val="28"/>
        </w:rPr>
      </w:pPr>
      <w:r w:rsidRPr="0079420D">
        <w:rPr>
          <w:color w:val="252525"/>
          <w:szCs w:val="28"/>
        </w:rPr>
        <w:t>с</w:t>
      </w:r>
      <w:r w:rsidR="0073064D" w:rsidRPr="0079420D">
        <w:rPr>
          <w:color w:val="252525"/>
          <w:szCs w:val="28"/>
        </w:rPr>
        <w:t>татический</w:t>
      </w:r>
      <w:r w:rsidR="0073064D" w:rsidRPr="0079420D">
        <w:rPr>
          <w:color w:val="252525"/>
          <w:szCs w:val="28"/>
          <w:lang w:val="en-US"/>
        </w:rPr>
        <w:t>;</w:t>
      </w:r>
    </w:p>
    <w:p w:rsidR="005F6572" w:rsidRPr="0079420D" w:rsidRDefault="003C4CD6" w:rsidP="003C4CD6">
      <w:pPr>
        <w:numPr>
          <w:ilvl w:val="0"/>
          <w:numId w:val="23"/>
        </w:numPr>
        <w:shd w:val="clear" w:color="auto" w:fill="FFFFFF"/>
        <w:spacing w:after="24" w:line="240" w:lineRule="auto"/>
        <w:ind w:right="0"/>
        <w:jc w:val="left"/>
        <w:rPr>
          <w:color w:val="252525"/>
          <w:szCs w:val="28"/>
        </w:rPr>
      </w:pPr>
      <w:r w:rsidRPr="0079420D">
        <w:rPr>
          <w:color w:val="252525"/>
          <w:szCs w:val="28"/>
        </w:rPr>
        <w:t>м</w:t>
      </w:r>
      <w:r w:rsidR="0073064D" w:rsidRPr="0079420D">
        <w:rPr>
          <w:color w:val="252525"/>
          <w:szCs w:val="28"/>
        </w:rPr>
        <w:t>ультиплексный – коды подаются на все индикаторы одновременно; конкретный индикатор выбирается управляющим сигналом.</w:t>
      </w:r>
    </w:p>
    <w:p w:rsidR="005F6572" w:rsidRPr="0079420D" w:rsidRDefault="0073064D">
      <w:pPr>
        <w:shd w:val="clear" w:color="auto" w:fill="FFFFFF"/>
        <w:spacing w:before="120" w:after="120" w:line="240" w:lineRule="auto"/>
        <w:rPr>
          <w:color w:val="252525"/>
          <w:szCs w:val="28"/>
        </w:rPr>
      </w:pPr>
      <w:r w:rsidRPr="0079420D">
        <w:rPr>
          <w:bCs/>
          <w:color w:val="252525"/>
          <w:szCs w:val="28"/>
        </w:rPr>
        <w:t>9. По способу управления:</w:t>
      </w:r>
    </w:p>
    <w:p w:rsidR="005F6572" w:rsidRPr="0079420D" w:rsidRDefault="003C4CD6" w:rsidP="003C4CD6">
      <w:pPr>
        <w:numPr>
          <w:ilvl w:val="0"/>
          <w:numId w:val="24"/>
        </w:numPr>
        <w:shd w:val="clear" w:color="auto" w:fill="FFFFFF"/>
        <w:spacing w:beforeAutospacing="1" w:after="24" w:line="240" w:lineRule="auto"/>
        <w:ind w:right="0"/>
        <w:jc w:val="left"/>
        <w:rPr>
          <w:color w:val="252525"/>
          <w:szCs w:val="28"/>
        </w:rPr>
      </w:pPr>
      <w:r w:rsidRPr="0079420D">
        <w:rPr>
          <w:color w:val="252525"/>
          <w:szCs w:val="28"/>
        </w:rPr>
        <w:t>в</w:t>
      </w:r>
      <w:r w:rsidR="0073064D" w:rsidRPr="0079420D">
        <w:rPr>
          <w:color w:val="252525"/>
          <w:szCs w:val="28"/>
        </w:rPr>
        <w:t>строенные;</w:t>
      </w:r>
    </w:p>
    <w:p w:rsidR="005F6572" w:rsidRPr="0079420D" w:rsidRDefault="003C4CD6" w:rsidP="003C4CD6">
      <w:pPr>
        <w:numPr>
          <w:ilvl w:val="0"/>
          <w:numId w:val="24"/>
        </w:numPr>
        <w:shd w:val="clear" w:color="auto" w:fill="FFFFFF"/>
        <w:spacing w:after="24" w:line="240" w:lineRule="auto"/>
        <w:ind w:right="0"/>
        <w:jc w:val="left"/>
        <w:rPr>
          <w:color w:val="252525"/>
          <w:szCs w:val="28"/>
        </w:rPr>
      </w:pPr>
      <w:r w:rsidRPr="0079420D">
        <w:rPr>
          <w:color w:val="252525"/>
          <w:szCs w:val="28"/>
        </w:rPr>
        <w:t>в</w:t>
      </w:r>
      <w:r w:rsidR="0073064D" w:rsidRPr="0079420D">
        <w:rPr>
          <w:color w:val="252525"/>
          <w:szCs w:val="28"/>
        </w:rPr>
        <w:t>нешние.</w:t>
      </w:r>
    </w:p>
    <w:p w:rsidR="005F6572" w:rsidRPr="0079420D" w:rsidRDefault="0073064D">
      <w:pPr>
        <w:shd w:val="clear" w:color="auto" w:fill="FFFFFF"/>
        <w:spacing w:before="120" w:after="120" w:line="240" w:lineRule="auto"/>
        <w:rPr>
          <w:color w:val="252525"/>
          <w:szCs w:val="28"/>
        </w:rPr>
      </w:pPr>
      <w:r w:rsidRPr="0079420D">
        <w:rPr>
          <w:bCs/>
          <w:color w:val="252525"/>
          <w:szCs w:val="28"/>
        </w:rPr>
        <w:t>10. По виду питающего напряжения:</w:t>
      </w:r>
    </w:p>
    <w:p w:rsidR="005F6572" w:rsidRPr="0079420D" w:rsidRDefault="003C4CD6" w:rsidP="003C4CD6">
      <w:pPr>
        <w:numPr>
          <w:ilvl w:val="0"/>
          <w:numId w:val="25"/>
        </w:numPr>
        <w:shd w:val="clear" w:color="auto" w:fill="FFFFFF"/>
        <w:spacing w:beforeAutospacing="1" w:after="24" w:line="240" w:lineRule="auto"/>
        <w:ind w:right="0"/>
        <w:jc w:val="left"/>
        <w:rPr>
          <w:color w:val="252525"/>
          <w:szCs w:val="28"/>
        </w:rPr>
      </w:pPr>
      <w:r w:rsidRPr="0079420D">
        <w:rPr>
          <w:color w:val="252525"/>
          <w:szCs w:val="28"/>
        </w:rPr>
        <w:t>п</w:t>
      </w:r>
      <w:r w:rsidR="0073064D" w:rsidRPr="0079420D">
        <w:rPr>
          <w:color w:val="252525"/>
          <w:szCs w:val="28"/>
        </w:rPr>
        <w:t>остоянные;</w:t>
      </w:r>
    </w:p>
    <w:p w:rsidR="005F6572" w:rsidRPr="0079420D" w:rsidRDefault="003C4CD6" w:rsidP="003C4CD6">
      <w:pPr>
        <w:numPr>
          <w:ilvl w:val="0"/>
          <w:numId w:val="25"/>
        </w:numPr>
        <w:shd w:val="clear" w:color="auto" w:fill="FFFFFF"/>
        <w:spacing w:after="24" w:line="240" w:lineRule="auto"/>
        <w:ind w:right="0"/>
        <w:jc w:val="left"/>
        <w:rPr>
          <w:color w:val="252525"/>
          <w:szCs w:val="28"/>
        </w:rPr>
      </w:pPr>
      <w:r w:rsidRPr="0079420D">
        <w:rPr>
          <w:color w:val="252525"/>
          <w:szCs w:val="28"/>
        </w:rPr>
        <w:lastRenderedPageBreak/>
        <w:t>п</w:t>
      </w:r>
      <w:r w:rsidR="0073064D" w:rsidRPr="0079420D">
        <w:rPr>
          <w:color w:val="252525"/>
          <w:szCs w:val="28"/>
        </w:rPr>
        <w:t>еременные;</w:t>
      </w:r>
    </w:p>
    <w:p w:rsidR="005F6572" w:rsidRPr="0079420D" w:rsidRDefault="003C4CD6" w:rsidP="003C4CD6">
      <w:pPr>
        <w:numPr>
          <w:ilvl w:val="0"/>
          <w:numId w:val="25"/>
        </w:numPr>
        <w:shd w:val="clear" w:color="auto" w:fill="FFFFFF"/>
        <w:spacing w:after="24" w:line="240" w:lineRule="auto"/>
        <w:ind w:right="0"/>
        <w:jc w:val="left"/>
        <w:rPr>
          <w:color w:val="252525"/>
          <w:szCs w:val="28"/>
        </w:rPr>
      </w:pPr>
      <w:r w:rsidRPr="0079420D">
        <w:rPr>
          <w:color w:val="252525"/>
          <w:szCs w:val="28"/>
        </w:rPr>
        <w:t>и</w:t>
      </w:r>
      <w:r w:rsidR="0073064D" w:rsidRPr="0079420D">
        <w:rPr>
          <w:color w:val="252525"/>
          <w:szCs w:val="28"/>
        </w:rPr>
        <w:t>мпульсные.</w:t>
      </w:r>
    </w:p>
    <w:p w:rsidR="005F6572" w:rsidRPr="0079420D" w:rsidRDefault="0073064D">
      <w:pPr>
        <w:shd w:val="clear" w:color="auto" w:fill="FFFFFF"/>
        <w:spacing w:before="120" w:after="120" w:line="240" w:lineRule="auto"/>
        <w:rPr>
          <w:color w:val="252525"/>
          <w:szCs w:val="28"/>
        </w:rPr>
      </w:pPr>
      <w:r w:rsidRPr="0079420D">
        <w:rPr>
          <w:bCs/>
          <w:color w:val="252525"/>
          <w:szCs w:val="28"/>
        </w:rPr>
        <w:t>11. По значению питающего напряжения:</w:t>
      </w:r>
    </w:p>
    <w:p w:rsidR="005F6572" w:rsidRPr="0079420D" w:rsidRDefault="003C4CD6" w:rsidP="003C4CD6">
      <w:pPr>
        <w:numPr>
          <w:ilvl w:val="0"/>
          <w:numId w:val="26"/>
        </w:numPr>
        <w:shd w:val="clear" w:color="auto" w:fill="FFFFFF"/>
        <w:spacing w:beforeAutospacing="1" w:after="24" w:line="240" w:lineRule="auto"/>
        <w:ind w:right="0"/>
        <w:jc w:val="left"/>
        <w:rPr>
          <w:color w:val="252525"/>
          <w:szCs w:val="28"/>
        </w:rPr>
      </w:pPr>
      <w:r w:rsidRPr="0079420D">
        <w:rPr>
          <w:color w:val="252525"/>
          <w:szCs w:val="28"/>
        </w:rPr>
        <w:t>н</w:t>
      </w:r>
      <w:r w:rsidR="0073064D" w:rsidRPr="0079420D">
        <w:rPr>
          <w:color w:val="252525"/>
          <w:szCs w:val="28"/>
        </w:rPr>
        <w:t>изковольтные (&lt;5В);</w:t>
      </w:r>
    </w:p>
    <w:p w:rsidR="005F6572" w:rsidRPr="0079420D" w:rsidRDefault="003C4CD6" w:rsidP="003C4CD6">
      <w:pPr>
        <w:numPr>
          <w:ilvl w:val="0"/>
          <w:numId w:val="26"/>
        </w:numPr>
        <w:shd w:val="clear" w:color="auto" w:fill="FFFFFF"/>
        <w:spacing w:after="24" w:line="240" w:lineRule="auto"/>
        <w:ind w:right="0"/>
        <w:jc w:val="left"/>
        <w:rPr>
          <w:color w:val="252525"/>
          <w:szCs w:val="28"/>
        </w:rPr>
      </w:pPr>
      <w:proofErr w:type="spellStart"/>
      <w:r w:rsidRPr="0079420D">
        <w:rPr>
          <w:color w:val="252525"/>
          <w:szCs w:val="28"/>
        </w:rPr>
        <w:t>с</w:t>
      </w:r>
      <w:r w:rsidR="0073064D" w:rsidRPr="0079420D">
        <w:rPr>
          <w:color w:val="252525"/>
          <w:szCs w:val="28"/>
        </w:rPr>
        <w:t>редневольтные</w:t>
      </w:r>
      <w:proofErr w:type="spellEnd"/>
      <w:r w:rsidR="0073064D" w:rsidRPr="0079420D">
        <w:rPr>
          <w:color w:val="252525"/>
          <w:szCs w:val="28"/>
        </w:rPr>
        <w:t xml:space="preserve"> (</w:t>
      </w:r>
      <w:proofErr w:type="gramStart"/>
      <w:r w:rsidR="0073064D" w:rsidRPr="0079420D">
        <w:rPr>
          <w:color w:val="252525"/>
          <w:szCs w:val="28"/>
        </w:rPr>
        <w:t>5..</w:t>
      </w:r>
      <w:proofErr w:type="gramEnd"/>
      <w:r w:rsidR="0073064D" w:rsidRPr="0079420D">
        <w:rPr>
          <w:color w:val="252525"/>
          <w:szCs w:val="28"/>
        </w:rPr>
        <w:t>30В);</w:t>
      </w:r>
    </w:p>
    <w:p w:rsidR="005F6572" w:rsidRPr="0079420D" w:rsidRDefault="003C4CD6" w:rsidP="003C4CD6">
      <w:pPr>
        <w:numPr>
          <w:ilvl w:val="0"/>
          <w:numId w:val="26"/>
        </w:numPr>
        <w:shd w:val="clear" w:color="auto" w:fill="FFFFFF"/>
        <w:spacing w:after="24" w:line="240" w:lineRule="auto"/>
        <w:ind w:right="0"/>
        <w:jc w:val="left"/>
        <w:rPr>
          <w:color w:val="252525"/>
          <w:szCs w:val="28"/>
        </w:rPr>
      </w:pPr>
      <w:r w:rsidRPr="0079420D">
        <w:rPr>
          <w:color w:val="252525"/>
          <w:szCs w:val="28"/>
        </w:rPr>
        <w:t>в</w:t>
      </w:r>
      <w:r w:rsidR="0073064D" w:rsidRPr="0079420D">
        <w:rPr>
          <w:color w:val="252525"/>
          <w:szCs w:val="28"/>
        </w:rPr>
        <w:t>ысоковольтные (&gt;30В).</w:t>
      </w:r>
    </w:p>
    <w:p w:rsidR="005F6572" w:rsidRPr="0079420D" w:rsidRDefault="005F6572">
      <w:pPr>
        <w:shd w:val="clear" w:color="auto" w:fill="FFFFFF"/>
        <w:spacing w:before="120" w:after="120" w:line="240" w:lineRule="auto"/>
        <w:rPr>
          <w:color w:val="222222"/>
          <w:szCs w:val="28"/>
        </w:rPr>
      </w:pPr>
    </w:p>
    <w:p w:rsidR="005F6572" w:rsidRPr="0079420D" w:rsidRDefault="0073064D">
      <w:pPr>
        <w:rPr>
          <w:szCs w:val="28"/>
        </w:rPr>
      </w:pPr>
      <w:r w:rsidRPr="0079420D">
        <w:rPr>
          <w:szCs w:val="28"/>
        </w:rPr>
        <w:t xml:space="preserve">Так или иначе, все они применяются для одной задачи – </w:t>
      </w:r>
      <w:r w:rsidR="00033D40">
        <w:rPr>
          <w:szCs w:val="28"/>
        </w:rPr>
        <w:t>оповещение наблюдателя об изменении</w:t>
      </w:r>
      <w:r w:rsidRPr="0079420D">
        <w:rPr>
          <w:szCs w:val="28"/>
        </w:rPr>
        <w:t xml:space="preserve"> состояния системы и отклонений ее параметров от нормы.</w:t>
      </w:r>
    </w:p>
    <w:p w:rsidR="005F6572" w:rsidRPr="0079420D" w:rsidRDefault="0073064D">
      <w:pPr>
        <w:rPr>
          <w:szCs w:val="28"/>
        </w:rPr>
      </w:pPr>
      <w:r w:rsidRPr="0079420D">
        <w:rPr>
          <w:szCs w:val="28"/>
        </w:rPr>
        <w:br w:type="page"/>
      </w:r>
    </w:p>
    <w:p w:rsidR="005F6572" w:rsidRPr="0079420D" w:rsidRDefault="0073064D" w:rsidP="0079420D">
      <w:pPr>
        <w:pStyle w:val="2"/>
        <w:spacing w:after="0" w:line="360" w:lineRule="auto"/>
        <w:ind w:left="0" w:right="0" w:firstLine="709"/>
        <w:jc w:val="both"/>
        <w:rPr>
          <w:szCs w:val="28"/>
        </w:rPr>
      </w:pPr>
      <w:bookmarkStart w:id="3" w:name="_Toc6573435"/>
      <w:r w:rsidRPr="0079420D">
        <w:rPr>
          <w:szCs w:val="28"/>
        </w:rPr>
        <w:lastRenderedPageBreak/>
        <w:t>1.2 Обзор сведений о существующих модулях индикации для системы сбора и обработки данных.</w:t>
      </w:r>
      <w:bookmarkEnd w:id="3"/>
    </w:p>
    <w:p w:rsidR="00033D40" w:rsidRDefault="00033D40" w:rsidP="0079420D">
      <w:pPr>
        <w:spacing w:after="0" w:line="360" w:lineRule="auto"/>
        <w:ind w:right="0" w:firstLine="709"/>
        <w:rPr>
          <w:szCs w:val="28"/>
        </w:rPr>
      </w:pPr>
    </w:p>
    <w:p w:rsidR="00033D40" w:rsidRDefault="00033D40" w:rsidP="0079420D">
      <w:pPr>
        <w:spacing w:after="0" w:line="360" w:lineRule="auto"/>
        <w:ind w:right="0" w:firstLine="709"/>
        <w:rPr>
          <w:szCs w:val="28"/>
        </w:rPr>
      </w:pPr>
      <w:r>
        <w:rPr>
          <w:szCs w:val="28"/>
        </w:rPr>
        <w:t>Обычно, в качестве самостоятельных технических устройств, индикаторы не используются. Основная область их применения состоит в том, чтобы при подключении к управляющей системе</w:t>
      </w:r>
      <w:r w:rsidR="00385DAF">
        <w:rPr>
          <w:szCs w:val="28"/>
        </w:rPr>
        <w:t xml:space="preserve"> и получении от нее данных, реагировать на их отклонение от нормы. В качестве таких систем зачастую выступают системы сбора данных.</w:t>
      </w:r>
    </w:p>
    <w:p w:rsidR="005F6572" w:rsidRPr="0079420D" w:rsidRDefault="0073064D" w:rsidP="0079420D">
      <w:pPr>
        <w:spacing w:after="0" w:line="360" w:lineRule="auto"/>
        <w:ind w:right="0" w:firstLine="709"/>
        <w:rPr>
          <w:szCs w:val="28"/>
        </w:rPr>
      </w:pPr>
      <w:r w:rsidRPr="0079420D">
        <w:rPr>
          <w:bCs/>
          <w:szCs w:val="28"/>
        </w:rPr>
        <w:t>Система сбора данных</w:t>
      </w:r>
      <w:r w:rsidR="00385DAF">
        <w:rPr>
          <w:szCs w:val="28"/>
        </w:rPr>
        <w:t> </w:t>
      </w:r>
      <w:r w:rsidRPr="0079420D">
        <w:rPr>
          <w:szCs w:val="28"/>
        </w:rPr>
        <w:t> — комплекс средств, предназначенный для работы совместно с </w:t>
      </w:r>
      <w:hyperlink r:id="rId11" w:tgtFrame="Персональный компьютер">
        <w:r w:rsidRPr="0079420D">
          <w:rPr>
            <w:rStyle w:val="-"/>
            <w:color w:val="auto"/>
            <w:szCs w:val="28"/>
            <w:u w:val="none"/>
          </w:rPr>
          <w:t>персональным компьютером</w:t>
        </w:r>
      </w:hyperlink>
      <w:r w:rsidRPr="0079420D">
        <w:rPr>
          <w:szCs w:val="28"/>
        </w:rPr>
        <w:t>, либо специализированной ЭВМ и осуществляющий автоматизированный сбор информации о значениях физических параметров в заданных точках объекта исследования с аналоговых и/или цифровых источников сигнала, а также первичную обработку, накопление и передачу данных.</w:t>
      </w:r>
    </w:p>
    <w:p w:rsidR="005F6572" w:rsidRPr="0079420D" w:rsidRDefault="0073064D" w:rsidP="00385DAF">
      <w:pPr>
        <w:spacing w:after="0" w:line="360" w:lineRule="auto"/>
        <w:ind w:right="0" w:firstLine="709"/>
        <w:rPr>
          <w:szCs w:val="28"/>
        </w:rPr>
      </w:pPr>
      <w:r w:rsidRPr="0079420D">
        <w:rPr>
          <w:szCs w:val="28"/>
        </w:rPr>
        <w:t>Совместно с </w:t>
      </w:r>
      <w:hyperlink r:id="rId12" w:tgtFrame="Персональный компьютер">
        <w:r w:rsidRPr="0079420D">
          <w:rPr>
            <w:rStyle w:val="-"/>
            <w:color w:val="auto"/>
            <w:szCs w:val="28"/>
            <w:u w:val="none"/>
          </w:rPr>
          <w:t xml:space="preserve"> </w:t>
        </w:r>
        <w:r w:rsidR="00385DAF">
          <w:rPr>
            <w:rStyle w:val="-"/>
            <w:color w:val="auto"/>
            <w:szCs w:val="28"/>
            <w:u w:val="none"/>
          </w:rPr>
          <w:t>П</w:t>
        </w:r>
        <w:r w:rsidRPr="0079420D">
          <w:rPr>
            <w:rStyle w:val="-"/>
            <w:color w:val="auto"/>
            <w:szCs w:val="28"/>
            <w:u w:val="none"/>
          </w:rPr>
          <w:t>ЭВМ</w:t>
        </w:r>
      </w:hyperlink>
      <w:r w:rsidRPr="0079420D">
        <w:rPr>
          <w:szCs w:val="28"/>
        </w:rPr>
        <w:t>, оснащ</w:t>
      </w:r>
      <w:r w:rsidR="0079420D">
        <w:rPr>
          <w:szCs w:val="28"/>
        </w:rPr>
        <w:t>е</w:t>
      </w:r>
      <w:r w:rsidRPr="0079420D">
        <w:rPr>
          <w:szCs w:val="28"/>
        </w:rPr>
        <w:t>нной специализированным программным обеспечением, система сбора данных образует </w:t>
      </w:r>
      <w:r w:rsidRPr="0079420D">
        <w:rPr>
          <w:bCs/>
          <w:iCs/>
          <w:szCs w:val="28"/>
        </w:rPr>
        <w:t>информационно-измерительную систему</w:t>
      </w:r>
      <w:r w:rsidRPr="0079420D">
        <w:rPr>
          <w:szCs w:val="28"/>
        </w:rPr>
        <w:t> (ИИС). ИИС — это многоканальный измерительный прибор с широкими возможностями обработки и анализа данных.</w:t>
      </w:r>
      <w:r w:rsidR="00385DAF">
        <w:rPr>
          <w:szCs w:val="28"/>
        </w:rPr>
        <w:t xml:space="preserve"> </w:t>
      </w:r>
      <w:r w:rsidRPr="0079420D">
        <w:rPr>
          <w:szCs w:val="28"/>
        </w:rPr>
        <w:t>На основе ИИС могут быть построены различные </w:t>
      </w:r>
      <w:hyperlink r:id="rId13" w:tgtFrame="Автоматизированная система управления">
        <w:r w:rsidRPr="0079420D">
          <w:rPr>
            <w:rStyle w:val="-"/>
            <w:color w:val="auto"/>
            <w:szCs w:val="28"/>
            <w:u w:val="none"/>
          </w:rPr>
          <w:t>автоматизированные системы управления</w:t>
        </w:r>
      </w:hyperlink>
      <w:r w:rsidRPr="0079420D">
        <w:rPr>
          <w:szCs w:val="28"/>
        </w:rPr>
        <w:t> (АСУ), среди которых: информационно-логические комплексы (их называют АСУ технологическими процессами — </w:t>
      </w:r>
      <w:hyperlink r:id="rId14" w:tgtFrame="АСУ ТП">
        <w:r w:rsidRPr="0079420D">
          <w:rPr>
            <w:rStyle w:val="-"/>
            <w:color w:val="auto"/>
            <w:szCs w:val="28"/>
            <w:u w:val="none"/>
          </w:rPr>
          <w:t>АСУ ТП</w:t>
        </w:r>
      </w:hyperlink>
      <w:r w:rsidRPr="0079420D">
        <w:rPr>
          <w:szCs w:val="28"/>
        </w:rPr>
        <w:t>), информационно-вычислительные комплексы (автоматизированная система научных исследований — </w:t>
      </w:r>
      <w:hyperlink r:id="rId15" w:tgtFrame="АСНИ">
        <w:r w:rsidRPr="0079420D">
          <w:rPr>
            <w:rStyle w:val="-"/>
            <w:color w:val="auto"/>
            <w:szCs w:val="28"/>
            <w:u w:val="none"/>
          </w:rPr>
          <w:t>АСНИ</w:t>
        </w:r>
      </w:hyperlink>
      <w:r w:rsidRPr="0079420D">
        <w:rPr>
          <w:szCs w:val="28"/>
        </w:rPr>
        <w:t>), информационно-диагностические комплексы и информационно-контролирующие системы.</w:t>
      </w:r>
    </w:p>
    <w:p w:rsidR="005F6572" w:rsidRPr="0079420D" w:rsidRDefault="0073064D" w:rsidP="0079420D">
      <w:pPr>
        <w:spacing w:after="0" w:line="360" w:lineRule="auto"/>
        <w:ind w:right="0" w:firstLine="709"/>
        <w:rPr>
          <w:szCs w:val="28"/>
        </w:rPr>
      </w:pPr>
      <w:r w:rsidRPr="0079420D">
        <w:rPr>
          <w:szCs w:val="28"/>
        </w:rPr>
        <w:t>В </w:t>
      </w:r>
      <w:r w:rsidRPr="0079420D">
        <w:rPr>
          <w:rStyle w:val="a3"/>
          <w:i w:val="0"/>
          <w:szCs w:val="28"/>
        </w:rPr>
        <w:t>систему сбора данных</w:t>
      </w:r>
      <w:r w:rsidRPr="0079420D">
        <w:rPr>
          <w:szCs w:val="28"/>
        </w:rPr>
        <w:t> также включают и управляющие средства: линии цифрового ввода-вывода, </w:t>
      </w:r>
      <w:hyperlink r:id="rId16">
        <w:r w:rsidRPr="0079420D">
          <w:rPr>
            <w:rStyle w:val="-"/>
            <w:color w:val="auto"/>
            <w:szCs w:val="28"/>
            <w:u w:val="none"/>
          </w:rPr>
          <w:t>цифро-аналоговые преобразователи</w:t>
        </w:r>
      </w:hyperlink>
      <w:r w:rsidRPr="0079420D">
        <w:rPr>
          <w:szCs w:val="28"/>
        </w:rPr>
        <w:t>.</w:t>
      </w:r>
    </w:p>
    <w:p w:rsidR="005F6572" w:rsidRPr="0079420D" w:rsidRDefault="0073064D" w:rsidP="0079420D">
      <w:pPr>
        <w:spacing w:after="0" w:line="360" w:lineRule="auto"/>
        <w:ind w:right="0" w:firstLine="709"/>
        <w:rPr>
          <w:szCs w:val="28"/>
        </w:rPr>
      </w:pPr>
      <w:r w:rsidRPr="0079420D">
        <w:rPr>
          <w:szCs w:val="28"/>
        </w:rPr>
        <w:t>Таким образом, </w:t>
      </w:r>
      <w:r w:rsidRPr="0079420D">
        <w:rPr>
          <w:rStyle w:val="a3"/>
          <w:i w:val="0"/>
          <w:szCs w:val="28"/>
        </w:rPr>
        <w:t>система сбора данных</w:t>
      </w:r>
      <w:r w:rsidRPr="0079420D">
        <w:rPr>
          <w:szCs w:val="28"/>
        </w:rPr>
        <w:t> охватывает сразу несколько </w:t>
      </w:r>
      <w:hyperlink r:id="rId17">
        <w:r w:rsidRPr="0079420D">
          <w:rPr>
            <w:rStyle w:val="-"/>
            <w:color w:val="auto"/>
            <w:szCs w:val="28"/>
            <w:u w:val="none"/>
          </w:rPr>
          <w:t>уровней программных и аппаратных средств</w:t>
        </w:r>
      </w:hyperlink>
      <w:r w:rsidRPr="0079420D">
        <w:rPr>
          <w:szCs w:val="28"/>
        </w:rPr>
        <w:t>. </w:t>
      </w:r>
    </w:p>
    <w:p w:rsidR="005F6572" w:rsidRPr="0079420D" w:rsidRDefault="0073064D" w:rsidP="0079420D">
      <w:pPr>
        <w:spacing w:after="0" w:line="360" w:lineRule="auto"/>
        <w:ind w:right="0" w:firstLine="709"/>
        <w:rPr>
          <w:szCs w:val="28"/>
        </w:rPr>
      </w:pPr>
      <w:r w:rsidRPr="0079420D">
        <w:rPr>
          <w:szCs w:val="28"/>
        </w:rPr>
        <w:lastRenderedPageBreak/>
        <w:t>Фундаментальный принцип построения </w:t>
      </w:r>
      <w:r w:rsidRPr="0079420D">
        <w:rPr>
          <w:rStyle w:val="a3"/>
          <w:i w:val="0"/>
          <w:szCs w:val="28"/>
        </w:rPr>
        <w:t>систем сбора данных</w:t>
      </w:r>
      <w:r w:rsidRPr="0079420D">
        <w:rPr>
          <w:szCs w:val="28"/>
        </w:rPr>
        <w:t> – это модульность, обеспечивающая гибкость при построении систем. Это могут быть как отдельные модули, так и модули, объедин</w:t>
      </w:r>
      <w:r w:rsidR="0079420D">
        <w:rPr>
          <w:szCs w:val="28"/>
        </w:rPr>
        <w:t>е</w:t>
      </w:r>
      <w:r w:rsidRPr="0079420D">
        <w:rPr>
          <w:szCs w:val="28"/>
        </w:rPr>
        <w:t>нные в блок (</w:t>
      </w:r>
      <w:proofErr w:type="spellStart"/>
      <w:r w:rsidRPr="0079420D">
        <w:fldChar w:fldCharType="begin"/>
      </w:r>
      <w:r w:rsidRPr="0079420D">
        <w:rPr>
          <w:szCs w:val="28"/>
        </w:rPr>
        <w:instrText xml:space="preserve"> HYPERLINK "http://www.lcard.ru/products/ltr" \h </w:instrText>
      </w:r>
      <w:r w:rsidRPr="0079420D">
        <w:fldChar w:fldCharType="separate"/>
      </w:r>
      <w:r w:rsidRPr="0079420D">
        <w:rPr>
          <w:rStyle w:val="-"/>
          <w:color w:val="auto"/>
          <w:szCs w:val="28"/>
          <w:u w:val="none"/>
        </w:rPr>
        <w:t>крейт</w:t>
      </w:r>
      <w:proofErr w:type="spellEnd"/>
      <w:r w:rsidRPr="0079420D">
        <w:rPr>
          <w:rStyle w:val="-"/>
          <w:color w:val="auto"/>
          <w:szCs w:val="28"/>
          <w:u w:val="none"/>
        </w:rPr>
        <w:fldChar w:fldCharType="end"/>
      </w:r>
      <w:r w:rsidRPr="0079420D">
        <w:rPr>
          <w:szCs w:val="28"/>
        </w:rPr>
        <w:t>).</w:t>
      </w:r>
    </w:p>
    <w:p w:rsidR="005F6572" w:rsidRPr="0079420D" w:rsidRDefault="0073064D" w:rsidP="0079420D">
      <w:pPr>
        <w:spacing w:after="0" w:line="360" w:lineRule="auto"/>
        <w:ind w:right="0" w:firstLine="709"/>
        <w:rPr>
          <w:szCs w:val="28"/>
        </w:rPr>
      </w:pPr>
      <w:r w:rsidRPr="0079420D">
        <w:rPr>
          <w:rStyle w:val="a3"/>
          <w:i w:val="0"/>
          <w:szCs w:val="28"/>
        </w:rPr>
        <w:t>Системы сбора данных</w:t>
      </w:r>
      <w:r w:rsidRPr="0079420D">
        <w:rPr>
          <w:szCs w:val="28"/>
        </w:rPr>
        <w:t> применяют как для автоматизации производства, так и для автоматизации лабораторных измерений.</w:t>
      </w:r>
    </w:p>
    <w:p w:rsidR="005F6572" w:rsidRPr="0079420D" w:rsidRDefault="0073064D" w:rsidP="0079420D">
      <w:pPr>
        <w:spacing w:after="0" w:line="360" w:lineRule="auto"/>
        <w:ind w:right="0" w:firstLine="709"/>
        <w:rPr>
          <w:szCs w:val="28"/>
        </w:rPr>
      </w:pPr>
      <w:r w:rsidRPr="0079420D">
        <w:rPr>
          <w:szCs w:val="28"/>
        </w:rPr>
        <w:t>Термин </w:t>
      </w:r>
      <w:r w:rsidRPr="0079420D">
        <w:rPr>
          <w:rStyle w:val="a3"/>
          <w:i w:val="0"/>
          <w:szCs w:val="28"/>
        </w:rPr>
        <w:t>автоматизированная система сбора данных</w:t>
      </w:r>
      <w:r w:rsidRPr="0079420D">
        <w:rPr>
          <w:szCs w:val="28"/>
        </w:rPr>
        <w:t> (</w:t>
      </w:r>
      <w:r w:rsidRPr="0079420D">
        <w:rPr>
          <w:rStyle w:val="a3"/>
          <w:i w:val="0"/>
          <w:szCs w:val="28"/>
        </w:rPr>
        <w:t>АССД</w:t>
      </w:r>
      <w:r w:rsidRPr="0079420D">
        <w:rPr>
          <w:szCs w:val="28"/>
        </w:rPr>
        <w:t>) также является устоявшимся. — Подразумеваются не только автономные </w:t>
      </w:r>
      <w:r w:rsidRPr="0079420D">
        <w:rPr>
          <w:rStyle w:val="a3"/>
          <w:i w:val="0"/>
          <w:szCs w:val="28"/>
        </w:rPr>
        <w:t>системы сбора данных</w:t>
      </w:r>
      <w:r w:rsidRPr="0079420D">
        <w:rPr>
          <w:szCs w:val="28"/>
        </w:rPr>
        <w:t> с удал</w:t>
      </w:r>
      <w:r w:rsidR="0079420D">
        <w:rPr>
          <w:szCs w:val="28"/>
        </w:rPr>
        <w:t>е</w:t>
      </w:r>
      <w:r w:rsidRPr="0079420D">
        <w:rPr>
          <w:szCs w:val="28"/>
        </w:rPr>
        <w:t>нными интерфейсом, но и системы с ближним интерфейсом, собирающие данные в автоматическом режиме, с малой долей участия оператора. </w:t>
      </w:r>
    </w:p>
    <w:p w:rsidR="005F6572" w:rsidRPr="0079420D" w:rsidRDefault="0073064D" w:rsidP="0079420D">
      <w:pPr>
        <w:spacing w:after="0" w:line="360" w:lineRule="auto"/>
        <w:ind w:right="0" w:firstLine="709"/>
        <w:rPr>
          <w:szCs w:val="28"/>
        </w:rPr>
      </w:pPr>
      <w:r w:rsidRPr="0079420D">
        <w:rPr>
          <w:szCs w:val="28"/>
        </w:rPr>
        <w:t xml:space="preserve">В итоге можно сделать вывод, что системы сбора данных применяются во многих сферах деятельности человека. Так же эти системы активно используются в исследовательской сфере и при изучении определенных явлений. И чтобы следить за проходящим процессом, подобным системам необходимы модули, которые отвечают за индикацию состояния. </w:t>
      </w:r>
    </w:p>
    <w:p w:rsidR="005F6572" w:rsidRPr="0079420D" w:rsidRDefault="0073064D" w:rsidP="0079420D">
      <w:pPr>
        <w:spacing w:after="0" w:line="360" w:lineRule="auto"/>
        <w:ind w:right="0" w:firstLine="709"/>
        <w:rPr>
          <w:szCs w:val="28"/>
        </w:rPr>
      </w:pPr>
      <w:r w:rsidRPr="0079420D">
        <w:rPr>
          <w:szCs w:val="28"/>
          <w:shd w:val="clear" w:color="auto" w:fill="FBFBFB"/>
        </w:rPr>
        <w:t>Модули индикации – электронные блоки, предназначенные для подключения к многофункциональным измерительным преобразователям и отображения принимаемых данных. Эти устройства могут быть оснащены светодиодными индикаторами или дисплеем, рассчитаны на монтаж в приборный щит или шкаф.</w:t>
      </w:r>
      <w:r w:rsidRPr="0079420D">
        <w:rPr>
          <w:b/>
          <w:szCs w:val="28"/>
        </w:rPr>
        <w:t xml:space="preserve"> </w:t>
      </w:r>
      <w:r w:rsidRPr="0079420D">
        <w:rPr>
          <w:b/>
          <w:szCs w:val="28"/>
        </w:rPr>
        <w:tab/>
        <w:t xml:space="preserve"> </w:t>
      </w:r>
    </w:p>
    <w:p w:rsidR="003C4CD6" w:rsidRPr="0079420D" w:rsidRDefault="0073064D" w:rsidP="0079420D">
      <w:pPr>
        <w:spacing w:after="0" w:line="360" w:lineRule="auto"/>
        <w:ind w:right="0" w:firstLine="709"/>
        <w:rPr>
          <w:szCs w:val="28"/>
        </w:rPr>
      </w:pPr>
      <w:r w:rsidRPr="0079420D">
        <w:rPr>
          <w:szCs w:val="28"/>
        </w:rPr>
        <w:t xml:space="preserve">В данный момент существует большое множество модулей индикации. Зачастую они спроектированы специально для определенных систем и выполняют функцию индикации для параметров, обозначенных этими системами. Однако все они работают примерно по одному принципу и показывают информацию определенными способами. </w:t>
      </w:r>
    </w:p>
    <w:p w:rsidR="00CD1117" w:rsidRDefault="0073064D" w:rsidP="00CD1117">
      <w:pPr>
        <w:spacing w:after="0" w:line="360" w:lineRule="auto"/>
        <w:ind w:right="0" w:firstLine="0"/>
        <w:jc w:val="center"/>
        <w:rPr>
          <w:szCs w:val="28"/>
        </w:rPr>
      </w:pPr>
      <w:r w:rsidRPr="0079420D">
        <w:rPr>
          <w:szCs w:val="28"/>
        </w:rPr>
        <w:t>Одними из самых распространенных индикаторов являются светодиоды:</w:t>
      </w:r>
    </w:p>
    <w:p w:rsidR="005F6572" w:rsidRDefault="0073064D" w:rsidP="00CD1117">
      <w:pPr>
        <w:spacing w:after="0" w:line="360" w:lineRule="auto"/>
        <w:ind w:right="0" w:firstLine="0"/>
        <w:jc w:val="center"/>
        <w:rPr>
          <w:szCs w:val="28"/>
        </w:rPr>
      </w:pPr>
      <w:r w:rsidRPr="0079420D">
        <w:rPr>
          <w:noProof/>
          <w:szCs w:val="28"/>
        </w:rPr>
        <w:lastRenderedPageBreak/>
        <w:drawing>
          <wp:inline distT="0" distB="101600" distL="0" distR="0" wp14:anchorId="3D37D2AE" wp14:editId="219A3E78">
            <wp:extent cx="3933825" cy="2393092"/>
            <wp:effectExtent l="0" t="0" r="0" b="762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/>
                  </pic:blipFill>
                  <pic:spPr>
                    <a:xfrm>
                      <a:off x="0" y="0"/>
                      <a:ext cx="3940055" cy="239688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117" w:rsidRPr="0079420D" w:rsidRDefault="00CD1117" w:rsidP="00CD1117">
      <w:pPr>
        <w:spacing w:after="0" w:line="360" w:lineRule="auto"/>
        <w:ind w:right="0" w:firstLine="0"/>
        <w:jc w:val="center"/>
        <w:rPr>
          <w:szCs w:val="28"/>
        </w:rPr>
      </w:pPr>
    </w:p>
    <w:p w:rsidR="005F6572" w:rsidRDefault="0073064D" w:rsidP="00CD1117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9420D">
        <w:rPr>
          <w:rFonts w:ascii="Times New Roman" w:hAnsi="Times New Roman" w:cs="Times New Roman"/>
          <w:sz w:val="28"/>
          <w:szCs w:val="28"/>
        </w:rPr>
        <w:t>Рисунок 1 – Светодиодные индикаторы</w:t>
      </w:r>
    </w:p>
    <w:p w:rsidR="00CD1117" w:rsidRPr="0079420D" w:rsidRDefault="00CD1117" w:rsidP="00CD1117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5F6572" w:rsidRPr="0079420D" w:rsidRDefault="0073064D" w:rsidP="0079420D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420D">
        <w:rPr>
          <w:rFonts w:ascii="Times New Roman" w:hAnsi="Times New Roman" w:cs="Times New Roman"/>
          <w:sz w:val="28"/>
          <w:szCs w:val="28"/>
        </w:rPr>
        <w:t xml:space="preserve">Принцип работы таких индикаторов довольно прост – </w:t>
      </w:r>
      <w:proofErr w:type="gramStart"/>
      <w:r w:rsidRPr="0079420D">
        <w:rPr>
          <w:rFonts w:ascii="Times New Roman" w:hAnsi="Times New Roman" w:cs="Times New Roman"/>
          <w:sz w:val="28"/>
          <w:szCs w:val="28"/>
        </w:rPr>
        <w:t>при подачи</w:t>
      </w:r>
      <w:proofErr w:type="gramEnd"/>
      <w:r w:rsidRPr="0079420D">
        <w:rPr>
          <w:rFonts w:ascii="Times New Roman" w:hAnsi="Times New Roman" w:cs="Times New Roman"/>
          <w:sz w:val="28"/>
          <w:szCs w:val="28"/>
        </w:rPr>
        <w:t xml:space="preserve"> сигнала на эту систему, загорается один из светодиодов. На основе того, какой светодиод загорелся, можно судить о состоянии, в котором находится система в данный момент.</w:t>
      </w:r>
    </w:p>
    <w:p w:rsidR="005F6572" w:rsidRDefault="0073064D" w:rsidP="0079420D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420D">
        <w:rPr>
          <w:rFonts w:ascii="Times New Roman" w:hAnsi="Times New Roman" w:cs="Times New Roman"/>
          <w:sz w:val="28"/>
          <w:szCs w:val="28"/>
        </w:rPr>
        <w:t>Также популярной системой индикации состояния является дисплей, на который выводятся данные:</w:t>
      </w:r>
    </w:p>
    <w:p w:rsidR="00090E84" w:rsidRDefault="00090E84" w:rsidP="0079420D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вид символьных и графических индикаторов приведен на рисунке 2.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2"/>
        <w:gridCol w:w="4882"/>
      </w:tblGrid>
      <w:tr w:rsidR="00090E84" w:rsidTr="00090E84">
        <w:tc>
          <w:tcPr>
            <w:tcW w:w="4882" w:type="dxa"/>
          </w:tcPr>
          <w:p w:rsidR="00090E84" w:rsidRDefault="00090E84" w:rsidP="0079420D">
            <w:pPr>
              <w:pStyle w:val="ac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82" w:type="dxa"/>
          </w:tcPr>
          <w:p w:rsidR="00090E84" w:rsidRDefault="00090E84" w:rsidP="0079420D">
            <w:pPr>
              <w:pStyle w:val="ac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90E84" w:rsidRPr="0079420D" w:rsidRDefault="00090E84" w:rsidP="0079420D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F6572" w:rsidRPr="0079420D" w:rsidRDefault="0073064D" w:rsidP="0079420D">
      <w:pPr>
        <w:pStyle w:val="ac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9420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inline distT="0" distB="0" distL="0" distR="0" wp14:anchorId="355B5298" wp14:editId="0B7C5243">
                <wp:extent cx="3343910" cy="3201035"/>
                <wp:effectExtent l="0" t="0" r="0" b="0"/>
                <wp:docPr id="2" name="Рисунок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9"/>
                        <a:stretch/>
                      </pic:blipFill>
                      <pic:spPr>
                        <a:xfrm>
                          <a:off x="0" y="0"/>
                          <a:ext cx="3343320" cy="320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252.05pt;width:263.2pt;height:251.95pt;mso-position-vertical:top" type="shapetype_75">
                <v:imagedata r:id="rId20" o:detectmouseclick="t"/>
                <w10:wrap type="none"/>
                <v:stroke color="#3465a4" joinstyle="round" endcap="flat"/>
              </v:shape>
            </w:pict>
          </mc:Fallback>
        </mc:AlternateContent>
      </w:r>
    </w:p>
    <w:p w:rsidR="005F6572" w:rsidRPr="0079420D" w:rsidRDefault="00673ECC" w:rsidP="0079420D">
      <w:pPr>
        <w:pStyle w:val="ac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9420D"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73064D" w:rsidRPr="0079420D">
        <w:rPr>
          <w:rFonts w:ascii="Times New Roman" w:hAnsi="Times New Roman" w:cs="Times New Roman"/>
          <w:sz w:val="28"/>
          <w:szCs w:val="28"/>
        </w:rPr>
        <w:t>Модуль индикации с текстовым дисплеем</w:t>
      </w:r>
    </w:p>
    <w:p w:rsidR="005F6572" w:rsidRPr="0079420D" w:rsidRDefault="0073064D" w:rsidP="0079420D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420D">
        <w:rPr>
          <w:rFonts w:ascii="Times New Roman" w:hAnsi="Times New Roman" w:cs="Times New Roman"/>
          <w:sz w:val="28"/>
          <w:szCs w:val="28"/>
        </w:rPr>
        <w:t>Этот метод хорош, когда необходимо не только знать, что в системе что-то изменилось, но и когда нужно определить, что именно изменилось и как. Эта система наглядно показывает все необходимые параметры.</w:t>
      </w:r>
    </w:p>
    <w:p w:rsidR="005F6572" w:rsidRPr="0079420D" w:rsidRDefault="005F6572" w:rsidP="0079420D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F6572" w:rsidRPr="0079420D" w:rsidRDefault="0073064D" w:rsidP="0079420D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420D">
        <w:rPr>
          <w:rFonts w:ascii="Times New Roman" w:hAnsi="Times New Roman" w:cs="Times New Roman"/>
          <w:sz w:val="28"/>
          <w:szCs w:val="28"/>
        </w:rPr>
        <w:t>Еще более наглядным методом получения информации о состоянии системы являются модули индикации, показывающие данные графическим методом</w:t>
      </w:r>
      <w:r w:rsidR="0079420D" w:rsidRPr="0079420D">
        <w:rPr>
          <w:rFonts w:ascii="Times New Roman" w:hAnsi="Times New Roman" w:cs="Times New Roman"/>
          <w:sz w:val="28"/>
          <w:szCs w:val="28"/>
        </w:rPr>
        <w:t>:</w:t>
      </w:r>
    </w:p>
    <w:p w:rsidR="005F6572" w:rsidRPr="0079420D" w:rsidRDefault="0073064D" w:rsidP="0079420D">
      <w:pPr>
        <w:pStyle w:val="ac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420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6C7AEE" wp14:editId="4BB4C4D7">
            <wp:extent cx="2795211" cy="3267075"/>
            <wp:effectExtent l="0" t="0" r="5715" b="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21"/>
                    <a:stretch/>
                  </pic:blipFill>
                  <pic:spPr>
                    <a:xfrm>
                      <a:off x="0" y="0"/>
                      <a:ext cx="2799107" cy="327162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572" w:rsidRPr="0079420D" w:rsidRDefault="0073064D" w:rsidP="0079420D">
      <w:pPr>
        <w:pStyle w:val="ac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9420D">
        <w:rPr>
          <w:rFonts w:ascii="Times New Roman" w:hAnsi="Times New Roman" w:cs="Times New Roman"/>
          <w:sz w:val="28"/>
          <w:szCs w:val="28"/>
        </w:rPr>
        <w:lastRenderedPageBreak/>
        <w:t>Рисунок 3 – Модуль индикации с графическим дисплеем</w:t>
      </w:r>
    </w:p>
    <w:p w:rsidR="005F6572" w:rsidRPr="0079420D" w:rsidRDefault="0073064D" w:rsidP="0079420D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420D">
        <w:rPr>
          <w:rFonts w:ascii="Times New Roman" w:hAnsi="Times New Roman" w:cs="Times New Roman"/>
          <w:sz w:val="28"/>
          <w:szCs w:val="28"/>
        </w:rPr>
        <w:t>Благодаря такому модулю можно напрямую увидеть, в каком участке системы произошло событие и как оно влияет на всю систему в целом.</w:t>
      </w:r>
    </w:p>
    <w:p w:rsidR="005F6572" w:rsidRPr="0079420D" w:rsidRDefault="0073064D" w:rsidP="0079420D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420D">
        <w:rPr>
          <w:rFonts w:ascii="Times New Roman" w:hAnsi="Times New Roman" w:cs="Times New Roman"/>
          <w:sz w:val="28"/>
          <w:szCs w:val="28"/>
        </w:rPr>
        <w:t xml:space="preserve">В некоторых случаях не удобно </w:t>
      </w:r>
      <w:r w:rsidR="00090E84">
        <w:rPr>
          <w:rFonts w:ascii="Times New Roman" w:hAnsi="Times New Roman" w:cs="Times New Roman"/>
          <w:sz w:val="28"/>
          <w:szCs w:val="28"/>
        </w:rPr>
        <w:t>наблюдать</w:t>
      </w:r>
      <w:r w:rsidRPr="0079420D">
        <w:rPr>
          <w:rFonts w:ascii="Times New Roman" w:hAnsi="Times New Roman" w:cs="Times New Roman"/>
          <w:sz w:val="28"/>
          <w:szCs w:val="28"/>
        </w:rPr>
        <w:t xml:space="preserve"> за состоянием системы </w:t>
      </w:r>
      <w:r w:rsidR="00090E84">
        <w:rPr>
          <w:rFonts w:ascii="Times New Roman" w:hAnsi="Times New Roman" w:cs="Times New Roman"/>
          <w:sz w:val="28"/>
          <w:szCs w:val="28"/>
        </w:rPr>
        <w:t>используя индикаторные модули, передающие</w:t>
      </w:r>
      <w:r w:rsidRPr="0079420D">
        <w:rPr>
          <w:rFonts w:ascii="Times New Roman" w:hAnsi="Times New Roman" w:cs="Times New Roman"/>
          <w:sz w:val="28"/>
          <w:szCs w:val="28"/>
        </w:rPr>
        <w:t xml:space="preserve"> информацию визуальным способом. В таких случаях применяют модули индикации, в которых информация об изменении параметров передается с помощью звук</w:t>
      </w:r>
      <w:r w:rsidR="00090E84">
        <w:rPr>
          <w:rFonts w:ascii="Times New Roman" w:hAnsi="Times New Roman" w:cs="Times New Roman"/>
          <w:sz w:val="28"/>
          <w:szCs w:val="28"/>
        </w:rPr>
        <w:t>а</w:t>
      </w:r>
      <w:r w:rsidRPr="0079420D">
        <w:rPr>
          <w:rFonts w:ascii="Times New Roman" w:hAnsi="Times New Roman" w:cs="Times New Roman"/>
          <w:sz w:val="28"/>
          <w:szCs w:val="28"/>
        </w:rPr>
        <w:t>.</w:t>
      </w:r>
    </w:p>
    <w:p w:rsidR="005F6572" w:rsidRPr="0079420D" w:rsidRDefault="0073064D" w:rsidP="0079420D">
      <w:pPr>
        <w:pStyle w:val="ac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9420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F057C6" wp14:editId="4F6447CE">
            <wp:extent cx="2914650" cy="2914650"/>
            <wp:effectExtent l="0" t="0" r="0" b="0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22"/>
                    <a:stretch/>
                  </pic:blipFill>
                  <pic:spPr>
                    <a:xfrm>
                      <a:off x="0" y="0"/>
                      <a:ext cx="2914111" cy="291411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572" w:rsidRPr="0079420D" w:rsidRDefault="0073064D" w:rsidP="0079420D">
      <w:pPr>
        <w:pStyle w:val="ac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9420D">
        <w:rPr>
          <w:rFonts w:ascii="Times New Roman" w:hAnsi="Times New Roman" w:cs="Times New Roman"/>
          <w:sz w:val="28"/>
          <w:szCs w:val="28"/>
        </w:rPr>
        <w:t>Рисунок 4 – Модуль индикации с динамиком</w:t>
      </w:r>
    </w:p>
    <w:p w:rsidR="00673ECC" w:rsidRPr="0079420D" w:rsidRDefault="00673ECC" w:rsidP="0079420D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F6572" w:rsidRPr="0079420D" w:rsidRDefault="0073064D" w:rsidP="0079420D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420D">
        <w:rPr>
          <w:rFonts w:ascii="Times New Roman" w:hAnsi="Times New Roman" w:cs="Times New Roman"/>
          <w:sz w:val="28"/>
          <w:szCs w:val="28"/>
        </w:rPr>
        <w:t>Такие модули используют динамик для создания звуков. Различные состояния системы могут передаваться различными звуками, что позволяет, не отвлекаясь от работы, реагировать на произошедшие изменения.</w:t>
      </w:r>
    </w:p>
    <w:p w:rsidR="005F6572" w:rsidRPr="0079420D" w:rsidRDefault="0073064D" w:rsidP="0079420D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420D">
        <w:rPr>
          <w:rFonts w:ascii="Times New Roman" w:hAnsi="Times New Roman" w:cs="Times New Roman"/>
          <w:sz w:val="28"/>
          <w:szCs w:val="28"/>
        </w:rPr>
        <w:t xml:space="preserve">Развитием предыдущего модуля стал модуль, который оповещает пользователя не просто звуком, а фразой. </w:t>
      </w:r>
    </w:p>
    <w:p w:rsidR="003C4CD6" w:rsidRPr="0079420D" w:rsidRDefault="003C4CD6" w:rsidP="0079420D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F6572" w:rsidRPr="0079420D" w:rsidRDefault="0073064D" w:rsidP="0079420D">
      <w:pPr>
        <w:pStyle w:val="ac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9420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52393DC" wp14:editId="50EC3996">
            <wp:extent cx="4352925" cy="2707681"/>
            <wp:effectExtent l="0" t="0" r="0" b="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23"/>
                    <a:stretch/>
                  </pic:blipFill>
                  <pic:spPr>
                    <a:xfrm>
                      <a:off x="0" y="0"/>
                      <a:ext cx="4361917" cy="271327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572" w:rsidRPr="0079420D" w:rsidRDefault="0073064D" w:rsidP="0079420D">
      <w:pPr>
        <w:pStyle w:val="ac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9420D">
        <w:rPr>
          <w:rFonts w:ascii="Times New Roman" w:hAnsi="Times New Roman" w:cs="Times New Roman"/>
          <w:sz w:val="28"/>
          <w:szCs w:val="28"/>
        </w:rPr>
        <w:t>Рисунок 5 – Модуль речевого оповещения</w:t>
      </w:r>
    </w:p>
    <w:p w:rsidR="005F6572" w:rsidRPr="0079420D" w:rsidRDefault="0073064D" w:rsidP="0079420D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420D">
        <w:rPr>
          <w:rFonts w:ascii="Times New Roman" w:hAnsi="Times New Roman" w:cs="Times New Roman"/>
          <w:sz w:val="28"/>
          <w:szCs w:val="28"/>
        </w:rPr>
        <w:t>Такие модули передают информацию о системе с помощью заранее записанных фраз. Благодаря такому методу, пользователь может получить более точную информацию о состоянии и предпринять более эффективные действия.</w:t>
      </w:r>
    </w:p>
    <w:p w:rsidR="005F6572" w:rsidRPr="0079420D" w:rsidRDefault="005F6572" w:rsidP="0079420D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F6572" w:rsidRPr="0079420D" w:rsidRDefault="0073064D" w:rsidP="0079420D">
      <w:pPr>
        <w:pStyle w:val="2"/>
        <w:spacing w:after="0" w:line="360" w:lineRule="auto"/>
        <w:ind w:left="0" w:right="0" w:firstLine="709"/>
        <w:jc w:val="both"/>
        <w:rPr>
          <w:szCs w:val="28"/>
        </w:rPr>
      </w:pPr>
      <w:bookmarkStart w:id="4" w:name="_Toc6573436"/>
      <w:r w:rsidRPr="0079420D">
        <w:rPr>
          <w:szCs w:val="28"/>
        </w:rPr>
        <w:t>1.3 Постановка цели и задач работы</w:t>
      </w:r>
      <w:bookmarkEnd w:id="4"/>
    </w:p>
    <w:p w:rsidR="005F6572" w:rsidRPr="0079420D" w:rsidRDefault="0073064D" w:rsidP="0079420D">
      <w:pPr>
        <w:spacing w:after="0" w:line="360" w:lineRule="auto"/>
        <w:ind w:right="0" w:firstLine="709"/>
        <w:rPr>
          <w:szCs w:val="28"/>
        </w:rPr>
      </w:pPr>
      <w:r w:rsidRPr="0079420D">
        <w:rPr>
          <w:szCs w:val="28"/>
        </w:rPr>
        <w:tab/>
        <w:t xml:space="preserve">Исходя из описанного выше, можем сделать вывод, что в наше время имеется потребность в модулях индикации для систем сбора данных. На данный момент </w:t>
      </w:r>
      <w:r w:rsidR="003C4CD6" w:rsidRPr="0079420D">
        <w:rPr>
          <w:szCs w:val="28"/>
        </w:rPr>
        <w:t>существует</w:t>
      </w:r>
      <w:r w:rsidRPr="0079420D">
        <w:rPr>
          <w:szCs w:val="28"/>
        </w:rPr>
        <w:t xml:space="preserve"> большое множество готовых решений, которые активно применяются в различных системах. Однако, зачастую модули индикации содержат в с</w:t>
      </w:r>
      <w:bookmarkStart w:id="5" w:name="_GoBack"/>
      <w:bookmarkEnd w:id="5"/>
      <w:r w:rsidRPr="0079420D">
        <w:rPr>
          <w:szCs w:val="28"/>
        </w:rPr>
        <w:t>ебе несколько вариантов оповещения пользователя, например, комбинируют сигнальный метод через светодиоды с текстовым, или сигнальный со звуковым. Но на данный момент не существует модуля, который совмещал бы в себе все варианты индикации и был бы универсален для системы любого вида.</w:t>
      </w:r>
    </w:p>
    <w:p w:rsidR="005F6572" w:rsidRPr="0079420D" w:rsidRDefault="0073064D" w:rsidP="0079420D">
      <w:pPr>
        <w:spacing w:after="0" w:line="360" w:lineRule="auto"/>
        <w:ind w:right="0" w:firstLine="709"/>
        <w:rPr>
          <w:rFonts w:eastAsiaTheme="minorHAnsi"/>
          <w:color w:val="auto"/>
          <w:szCs w:val="28"/>
          <w:lang w:eastAsia="en-US"/>
        </w:rPr>
      </w:pPr>
      <w:r w:rsidRPr="0079420D">
        <w:rPr>
          <w:szCs w:val="28"/>
        </w:rPr>
        <w:t xml:space="preserve">Именно поэтому наша цель – разработать такой модуль, который будет отвечать заявленным выше критериям универсальности. Для этого необходимо спроектировать модуль, написать для него ПО, провести все необходимые тестирования и представить в виде электронного устройства, с дальнейшей реализацией в конкретной системе. </w:t>
      </w:r>
      <w:r w:rsidRPr="0079420D">
        <w:rPr>
          <w:szCs w:val="28"/>
        </w:rPr>
        <w:br w:type="page"/>
      </w:r>
    </w:p>
    <w:p w:rsidR="005F6572" w:rsidRPr="0079420D" w:rsidRDefault="0073064D" w:rsidP="00673ECC">
      <w:pPr>
        <w:pStyle w:val="1"/>
        <w:spacing w:after="179" w:line="264" w:lineRule="auto"/>
        <w:ind w:left="561" w:firstLine="561"/>
        <w:rPr>
          <w:szCs w:val="28"/>
        </w:rPr>
      </w:pPr>
      <w:bookmarkStart w:id="6" w:name="_Toc6573437"/>
      <w:r w:rsidRPr="0079420D">
        <w:rPr>
          <w:szCs w:val="28"/>
        </w:rPr>
        <w:lastRenderedPageBreak/>
        <w:t>2 Постановка задачи проектирования</w:t>
      </w:r>
      <w:bookmarkEnd w:id="6"/>
    </w:p>
    <w:p w:rsidR="005F6572" w:rsidRPr="0079420D" w:rsidRDefault="0073064D">
      <w:pPr>
        <w:numPr>
          <w:ilvl w:val="0"/>
          <w:numId w:val="1"/>
        </w:numPr>
        <w:spacing w:line="259" w:lineRule="auto"/>
        <w:ind w:right="134" w:hanging="360"/>
        <w:rPr>
          <w:szCs w:val="28"/>
        </w:rPr>
      </w:pPr>
      <w:r w:rsidRPr="0079420D">
        <w:rPr>
          <w:szCs w:val="28"/>
        </w:rPr>
        <w:br w:type="page"/>
      </w:r>
    </w:p>
    <w:p w:rsidR="005F6572" w:rsidRPr="0079420D" w:rsidRDefault="0073064D" w:rsidP="00673ECC">
      <w:pPr>
        <w:pStyle w:val="1"/>
        <w:spacing w:after="478" w:line="264" w:lineRule="auto"/>
        <w:ind w:left="561" w:firstLine="561"/>
        <w:rPr>
          <w:szCs w:val="28"/>
        </w:rPr>
      </w:pPr>
      <w:bookmarkStart w:id="7" w:name="_Toc31645"/>
      <w:bookmarkStart w:id="8" w:name="_Toc6573438"/>
      <w:r w:rsidRPr="0079420D">
        <w:rPr>
          <w:szCs w:val="28"/>
        </w:rPr>
        <w:lastRenderedPageBreak/>
        <w:t>3 Проектирование моделей системы</w:t>
      </w:r>
      <w:bookmarkEnd w:id="7"/>
      <w:bookmarkEnd w:id="8"/>
    </w:p>
    <w:p w:rsidR="005F6572" w:rsidRPr="0079420D" w:rsidRDefault="0073064D">
      <w:pPr>
        <w:spacing w:after="160" w:line="259" w:lineRule="auto"/>
        <w:ind w:right="0" w:firstLine="0"/>
        <w:jc w:val="left"/>
        <w:rPr>
          <w:szCs w:val="28"/>
        </w:rPr>
      </w:pPr>
      <w:r w:rsidRPr="0079420D">
        <w:rPr>
          <w:szCs w:val="28"/>
        </w:rPr>
        <w:br w:type="page"/>
      </w:r>
    </w:p>
    <w:p w:rsidR="005F6572" w:rsidRPr="0079420D" w:rsidRDefault="0073064D">
      <w:pPr>
        <w:pStyle w:val="1"/>
        <w:spacing w:after="182"/>
        <w:ind w:left="10" w:right="141" w:firstLine="561"/>
        <w:rPr>
          <w:szCs w:val="28"/>
        </w:rPr>
      </w:pPr>
      <w:bookmarkStart w:id="9" w:name="_Toc6573439"/>
      <w:r w:rsidRPr="0079420D">
        <w:rPr>
          <w:szCs w:val="28"/>
        </w:rPr>
        <w:lastRenderedPageBreak/>
        <w:t>Заключение</w:t>
      </w:r>
      <w:bookmarkEnd w:id="9"/>
      <w:r w:rsidRPr="0079420D">
        <w:rPr>
          <w:szCs w:val="28"/>
        </w:rPr>
        <w:t xml:space="preserve"> </w:t>
      </w:r>
    </w:p>
    <w:p w:rsidR="005F6572" w:rsidRPr="0079420D" w:rsidRDefault="0073064D">
      <w:pPr>
        <w:spacing w:after="160" w:line="259" w:lineRule="auto"/>
        <w:ind w:right="0" w:firstLine="0"/>
        <w:jc w:val="left"/>
        <w:rPr>
          <w:b/>
          <w:szCs w:val="28"/>
        </w:rPr>
      </w:pPr>
      <w:r w:rsidRPr="0079420D">
        <w:rPr>
          <w:szCs w:val="28"/>
        </w:rPr>
        <w:br w:type="page"/>
      </w:r>
    </w:p>
    <w:p w:rsidR="005F6572" w:rsidRDefault="0073064D">
      <w:pPr>
        <w:pStyle w:val="1"/>
        <w:spacing w:after="217"/>
        <w:ind w:left="10" w:right="138" w:firstLine="561"/>
      </w:pPr>
      <w:bookmarkStart w:id="10" w:name="_Toc6573440"/>
      <w:r w:rsidRPr="0079420D">
        <w:rPr>
          <w:szCs w:val="28"/>
        </w:rPr>
        <w:lastRenderedPageBreak/>
        <w:t>Список использованных источни</w:t>
      </w:r>
      <w:r>
        <w:t>ков</w:t>
      </w:r>
      <w:bookmarkEnd w:id="10"/>
      <w:r>
        <w:t xml:space="preserve"> </w:t>
      </w:r>
    </w:p>
    <w:sectPr w:rsidR="005F6572">
      <w:footerReference w:type="default" r:id="rId24"/>
      <w:pgSz w:w="11906" w:h="16838"/>
      <w:pgMar w:top="1133" w:right="432" w:bottom="1139" w:left="1700" w:header="0" w:footer="364" w:gutter="0"/>
      <w:pgNumType w:start="6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3FC1" w:rsidRDefault="003C3FC1">
      <w:pPr>
        <w:spacing w:after="0" w:line="240" w:lineRule="auto"/>
      </w:pPr>
      <w:r>
        <w:separator/>
      </w:r>
    </w:p>
  </w:endnote>
  <w:endnote w:type="continuationSeparator" w:id="0">
    <w:p w:rsidR="003C3FC1" w:rsidRDefault="003C3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2403220"/>
      <w:docPartObj>
        <w:docPartGallery w:val="Page Numbers (Bottom of Page)"/>
        <w:docPartUnique/>
      </w:docPartObj>
    </w:sdtPr>
    <w:sdtEndPr/>
    <w:sdtContent>
      <w:p w:rsidR="0079420D" w:rsidRDefault="0079420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0E84">
          <w:rPr>
            <w:noProof/>
          </w:rPr>
          <w:t>1</w:t>
        </w:r>
        <w:r>
          <w:fldChar w:fldCharType="end"/>
        </w:r>
      </w:p>
    </w:sdtContent>
  </w:sdt>
  <w:p w:rsidR="005F6572" w:rsidRDefault="005F6572">
    <w:pPr>
      <w:spacing w:after="160" w:line="259" w:lineRule="auto"/>
      <w:ind w:righ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572" w:rsidRDefault="0073064D">
    <w:pPr>
      <w:spacing w:after="0" w:line="259" w:lineRule="auto"/>
      <w:ind w:right="138" w:firstLine="0"/>
      <w:jc w:val="center"/>
    </w:pPr>
    <w:r>
      <w:fldChar w:fldCharType="begin"/>
    </w:r>
    <w:r>
      <w:instrText>PAGE</w:instrText>
    </w:r>
    <w:r>
      <w:fldChar w:fldCharType="separate"/>
    </w:r>
    <w:r w:rsidR="00CD69DF">
      <w:rPr>
        <w:noProof/>
      </w:rPr>
      <w:t>22</w:t>
    </w:r>
    <w:r>
      <w:fldChar w:fldCharType="end"/>
    </w:r>
    <w:r>
      <w:t xml:space="preserve"> </w:t>
    </w:r>
  </w:p>
  <w:p w:rsidR="005F6572" w:rsidRDefault="0073064D">
    <w:pPr>
      <w:spacing w:after="0" w:line="259" w:lineRule="auto"/>
      <w:ind w:right="69" w:firstLine="0"/>
      <w:jc w:val="cen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3FC1" w:rsidRDefault="003C3FC1">
      <w:pPr>
        <w:spacing w:after="0" w:line="240" w:lineRule="auto"/>
      </w:pPr>
      <w:r>
        <w:separator/>
      </w:r>
    </w:p>
  </w:footnote>
  <w:footnote w:type="continuationSeparator" w:id="0">
    <w:p w:rsidR="003C3FC1" w:rsidRDefault="003C3F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31E7D"/>
    <w:multiLevelType w:val="multilevel"/>
    <w:tmpl w:val="D330572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01432282"/>
    <w:multiLevelType w:val="multilevel"/>
    <w:tmpl w:val="3A2AD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 w15:restartNumberingAfterBreak="0">
    <w:nsid w:val="0E4F280E"/>
    <w:multiLevelType w:val="multilevel"/>
    <w:tmpl w:val="DC36C09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 w15:restartNumberingAfterBreak="0">
    <w:nsid w:val="178F6DA7"/>
    <w:multiLevelType w:val="multilevel"/>
    <w:tmpl w:val="D90885F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 w15:restartNumberingAfterBreak="0">
    <w:nsid w:val="1E375543"/>
    <w:multiLevelType w:val="multilevel"/>
    <w:tmpl w:val="43E8A66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 w15:restartNumberingAfterBreak="0">
    <w:nsid w:val="22D91BEF"/>
    <w:multiLevelType w:val="multilevel"/>
    <w:tmpl w:val="C8029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 w15:restartNumberingAfterBreak="0">
    <w:nsid w:val="252F2843"/>
    <w:multiLevelType w:val="multilevel"/>
    <w:tmpl w:val="8954C180"/>
    <w:lvl w:ilvl="0">
      <w:start w:val="6"/>
      <w:numFmt w:val="decimal"/>
      <w:lvlText w:val="%1"/>
      <w:lvlJc w:val="left"/>
      <w:pPr>
        <w:ind w:left="9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ind w:left="1646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ind w:left="2366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3086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3806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4526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5246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5966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6686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</w:abstractNum>
  <w:abstractNum w:abstractNumId="7" w15:restartNumberingAfterBreak="0">
    <w:nsid w:val="2D250E34"/>
    <w:multiLevelType w:val="multilevel"/>
    <w:tmpl w:val="181403A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8" w15:restartNumberingAfterBreak="0">
    <w:nsid w:val="2FD119F5"/>
    <w:multiLevelType w:val="multilevel"/>
    <w:tmpl w:val="27C41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" w15:restartNumberingAfterBreak="0">
    <w:nsid w:val="3A701667"/>
    <w:multiLevelType w:val="multilevel"/>
    <w:tmpl w:val="52F27C0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3C8C0C86"/>
    <w:multiLevelType w:val="multilevel"/>
    <w:tmpl w:val="3F20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1" w15:restartNumberingAfterBreak="0">
    <w:nsid w:val="3FE14B2D"/>
    <w:multiLevelType w:val="multilevel"/>
    <w:tmpl w:val="A036E340"/>
    <w:lvl w:ilvl="0">
      <w:start w:val="1"/>
      <w:numFmt w:val="bullet"/>
      <w:lvlText w:val="–"/>
      <w:lvlJc w:val="left"/>
      <w:pPr>
        <w:ind w:left="720" w:firstLine="0"/>
      </w:pPr>
      <w:rPr>
        <w:rFonts w:ascii="Calibri" w:hAnsi="Calibri" w:cs="Calibri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ind w:left="1440" w:firstLine="0"/>
      </w:pPr>
      <w:rPr>
        <w:rFonts w:ascii="Calibri" w:hAnsi="Calibri" w:cs="Calibri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Calibri" w:hAnsi="Calibri" w:cs="Calibri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ind w:left="2880" w:firstLine="0"/>
      </w:pPr>
      <w:rPr>
        <w:rFonts w:ascii="Calibri" w:hAnsi="Calibri" w:cs="Calibri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ind w:left="3600" w:firstLine="0"/>
      </w:pPr>
      <w:rPr>
        <w:rFonts w:ascii="Calibri" w:hAnsi="Calibri" w:cs="Calibri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Calibri" w:hAnsi="Calibri" w:cs="Calibri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ind w:left="5040" w:firstLine="0"/>
      </w:pPr>
      <w:rPr>
        <w:rFonts w:ascii="Calibri" w:hAnsi="Calibri" w:cs="Calibri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ind w:left="5760" w:firstLine="0"/>
      </w:pPr>
      <w:rPr>
        <w:rFonts w:ascii="Calibri" w:hAnsi="Calibri" w:cs="Calibri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Calibri" w:hAnsi="Calibri" w:cs="Calibri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</w:abstractNum>
  <w:abstractNum w:abstractNumId="12" w15:restartNumberingAfterBreak="0">
    <w:nsid w:val="44BC17C4"/>
    <w:multiLevelType w:val="multilevel"/>
    <w:tmpl w:val="C9A0A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3" w15:restartNumberingAfterBreak="0">
    <w:nsid w:val="4AAB456D"/>
    <w:multiLevelType w:val="multilevel"/>
    <w:tmpl w:val="77C67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4" w15:restartNumberingAfterBreak="0">
    <w:nsid w:val="4ED87E29"/>
    <w:multiLevelType w:val="multilevel"/>
    <w:tmpl w:val="8EA49C1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5" w15:restartNumberingAfterBreak="0">
    <w:nsid w:val="507F6F22"/>
    <w:multiLevelType w:val="multilevel"/>
    <w:tmpl w:val="60A624A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6" w15:restartNumberingAfterBreak="0">
    <w:nsid w:val="526F4614"/>
    <w:multiLevelType w:val="multilevel"/>
    <w:tmpl w:val="4DC622C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7" w15:restartNumberingAfterBreak="0">
    <w:nsid w:val="58D23C77"/>
    <w:multiLevelType w:val="multilevel"/>
    <w:tmpl w:val="CB64484E"/>
    <w:lvl w:ilvl="0">
      <w:start w:val="1"/>
      <w:numFmt w:val="decimal"/>
      <w:lvlText w:val="%1"/>
      <w:lvlJc w:val="left"/>
      <w:pPr>
        <w:ind w:left="9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ind w:left="1646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ind w:left="2366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3086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3806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4526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5246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5966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6686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</w:abstractNum>
  <w:abstractNum w:abstractNumId="18" w15:restartNumberingAfterBreak="0">
    <w:nsid w:val="617F1D9E"/>
    <w:multiLevelType w:val="multilevel"/>
    <w:tmpl w:val="F0DA6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9" w15:restartNumberingAfterBreak="0">
    <w:nsid w:val="63882F77"/>
    <w:multiLevelType w:val="multilevel"/>
    <w:tmpl w:val="28CEE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0" w15:restartNumberingAfterBreak="0">
    <w:nsid w:val="712E54F3"/>
    <w:multiLevelType w:val="multilevel"/>
    <w:tmpl w:val="6B749B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1" w15:restartNumberingAfterBreak="0">
    <w:nsid w:val="734F5B97"/>
    <w:multiLevelType w:val="multilevel"/>
    <w:tmpl w:val="FEFE06B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2" w15:restartNumberingAfterBreak="0">
    <w:nsid w:val="78DC538D"/>
    <w:multiLevelType w:val="multilevel"/>
    <w:tmpl w:val="2340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3" w15:restartNumberingAfterBreak="0">
    <w:nsid w:val="7C117635"/>
    <w:multiLevelType w:val="multilevel"/>
    <w:tmpl w:val="401E290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4" w15:restartNumberingAfterBreak="0">
    <w:nsid w:val="7DBD1C41"/>
    <w:multiLevelType w:val="multilevel"/>
    <w:tmpl w:val="6096A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5" w15:restartNumberingAfterBreak="0">
    <w:nsid w:val="7F9D0812"/>
    <w:multiLevelType w:val="multilevel"/>
    <w:tmpl w:val="B38C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11"/>
  </w:num>
  <w:num w:numId="2">
    <w:abstractNumId w:val="17"/>
  </w:num>
  <w:num w:numId="3">
    <w:abstractNumId w:val="6"/>
  </w:num>
  <w:num w:numId="4">
    <w:abstractNumId w:val="1"/>
  </w:num>
  <w:num w:numId="5">
    <w:abstractNumId w:val="5"/>
  </w:num>
  <w:num w:numId="6">
    <w:abstractNumId w:val="22"/>
  </w:num>
  <w:num w:numId="7">
    <w:abstractNumId w:val="13"/>
  </w:num>
  <w:num w:numId="8">
    <w:abstractNumId w:val="8"/>
  </w:num>
  <w:num w:numId="9">
    <w:abstractNumId w:val="25"/>
  </w:num>
  <w:num w:numId="10">
    <w:abstractNumId w:val="19"/>
  </w:num>
  <w:num w:numId="11">
    <w:abstractNumId w:val="18"/>
  </w:num>
  <w:num w:numId="12">
    <w:abstractNumId w:val="12"/>
  </w:num>
  <w:num w:numId="13">
    <w:abstractNumId w:val="24"/>
  </w:num>
  <w:num w:numId="14">
    <w:abstractNumId w:val="10"/>
  </w:num>
  <w:num w:numId="15">
    <w:abstractNumId w:val="9"/>
  </w:num>
  <w:num w:numId="16">
    <w:abstractNumId w:val="21"/>
  </w:num>
  <w:num w:numId="17">
    <w:abstractNumId w:val="16"/>
  </w:num>
  <w:num w:numId="18">
    <w:abstractNumId w:val="23"/>
  </w:num>
  <w:num w:numId="19">
    <w:abstractNumId w:val="0"/>
  </w:num>
  <w:num w:numId="20">
    <w:abstractNumId w:val="7"/>
  </w:num>
  <w:num w:numId="21">
    <w:abstractNumId w:val="2"/>
  </w:num>
  <w:num w:numId="22">
    <w:abstractNumId w:val="14"/>
  </w:num>
  <w:num w:numId="23">
    <w:abstractNumId w:val="15"/>
  </w:num>
  <w:num w:numId="24">
    <w:abstractNumId w:val="3"/>
  </w:num>
  <w:num w:numId="25">
    <w:abstractNumId w:val="20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572"/>
    <w:rsid w:val="00033D40"/>
    <w:rsid w:val="00090E84"/>
    <w:rsid w:val="00161BCA"/>
    <w:rsid w:val="002A2285"/>
    <w:rsid w:val="00385DAF"/>
    <w:rsid w:val="003C3FC1"/>
    <w:rsid w:val="003C4CD6"/>
    <w:rsid w:val="00514D5C"/>
    <w:rsid w:val="00584EBE"/>
    <w:rsid w:val="005F6572"/>
    <w:rsid w:val="00673ECC"/>
    <w:rsid w:val="0073064D"/>
    <w:rsid w:val="0079420D"/>
    <w:rsid w:val="008D0A2F"/>
    <w:rsid w:val="008F5EC4"/>
    <w:rsid w:val="00951949"/>
    <w:rsid w:val="00BC6FB6"/>
    <w:rsid w:val="00C478C2"/>
    <w:rsid w:val="00CD1117"/>
    <w:rsid w:val="00CD69DF"/>
    <w:rsid w:val="00E24609"/>
    <w:rsid w:val="00E6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757E3"/>
  <w15:docId w15:val="{394CB03F-0926-4242-95FF-C4F6A2535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336" w:lineRule="auto"/>
      <w:ind w:right="73" w:firstLine="56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basedOn w:val="a"/>
    <w:link w:val="10"/>
    <w:uiPriority w:val="9"/>
    <w:unhideWhenUsed/>
    <w:qFormat/>
    <w:pPr>
      <w:keepNext/>
      <w:keepLines/>
      <w:spacing w:after="65"/>
      <w:ind w:left="180" w:hanging="10"/>
      <w:jc w:val="center"/>
      <w:outlineLvl w:val="0"/>
    </w:pPr>
    <w:rPr>
      <w:b/>
    </w:rPr>
  </w:style>
  <w:style w:type="paragraph" w:styleId="2">
    <w:name w:val="heading 2"/>
    <w:basedOn w:val="a"/>
    <w:link w:val="20"/>
    <w:uiPriority w:val="9"/>
    <w:unhideWhenUsed/>
    <w:qFormat/>
    <w:pPr>
      <w:keepNext/>
      <w:keepLines/>
      <w:spacing w:after="179" w:line="264" w:lineRule="auto"/>
      <w:ind w:left="180" w:hanging="10"/>
      <w:jc w:val="left"/>
      <w:outlineLvl w:val="1"/>
    </w:pPr>
    <w:rPr>
      <w:b/>
    </w:rPr>
  </w:style>
  <w:style w:type="paragraph" w:styleId="3">
    <w:name w:val="heading 3"/>
    <w:basedOn w:val="a"/>
    <w:link w:val="30"/>
    <w:uiPriority w:val="9"/>
    <w:unhideWhenUsed/>
    <w:qFormat/>
    <w:pPr>
      <w:keepNext/>
      <w:keepLines/>
      <w:spacing w:after="179" w:line="264" w:lineRule="auto"/>
      <w:ind w:left="180" w:hanging="10"/>
      <w:jc w:val="left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qFormat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qFormat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link w:val="2"/>
    <w:qFormat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-">
    <w:name w:val="Интернет-ссылка"/>
    <w:basedOn w:val="a0"/>
    <w:uiPriority w:val="99"/>
    <w:unhideWhenUsed/>
    <w:rsid w:val="00486A86"/>
    <w:rPr>
      <w:color w:val="0563C1" w:themeColor="hyperlink"/>
      <w:u w:val="single"/>
    </w:rPr>
  </w:style>
  <w:style w:type="character" w:styleId="a3">
    <w:name w:val="Emphasis"/>
    <w:basedOn w:val="a0"/>
    <w:uiPriority w:val="20"/>
    <w:qFormat/>
    <w:rsid w:val="00330842"/>
    <w:rPr>
      <w:i/>
      <w:iCs/>
    </w:rPr>
  </w:style>
  <w:style w:type="character" w:customStyle="1" w:styleId="ListLabel1">
    <w:name w:val="ListLabel 1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2">
    <w:name w:val="ListLabel 2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3">
    <w:name w:val="ListLabel 3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4">
    <w:name w:val="ListLabel 4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5">
    <w:name w:val="ListLabel 5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6">
    <w:name w:val="ListLabel 6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7">
    <w:name w:val="ListLabel 7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8">
    <w:name w:val="ListLabel 8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9">
    <w:name w:val="ListLabel 9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0">
    <w:name w:val="ListLabel 10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1">
    <w:name w:val="ListLabel 11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2">
    <w:name w:val="ListLabel 12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3">
    <w:name w:val="ListLabel 13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4">
    <w:name w:val="ListLabel 14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5">
    <w:name w:val="ListLabel 15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6">
    <w:name w:val="ListLabel 16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7">
    <w:name w:val="ListLabel 17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8">
    <w:name w:val="ListLabel 18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9">
    <w:name w:val="ListLabel 19"/>
    <w:qFormat/>
    <w:rPr>
      <w:rFonts w:eastAsia="Calibri"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0">
    <w:name w:val="ListLabel 20"/>
    <w:qFormat/>
    <w:rPr>
      <w:rFonts w:eastAsia="Calibri"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1">
    <w:name w:val="ListLabel 21"/>
    <w:qFormat/>
    <w:rPr>
      <w:rFonts w:eastAsia="Calibri"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2">
    <w:name w:val="ListLabel 22"/>
    <w:qFormat/>
    <w:rPr>
      <w:rFonts w:eastAsia="Calibri"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3">
    <w:name w:val="ListLabel 23"/>
    <w:qFormat/>
    <w:rPr>
      <w:rFonts w:eastAsia="Calibri"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4">
    <w:name w:val="ListLabel 24"/>
    <w:qFormat/>
    <w:rPr>
      <w:rFonts w:eastAsia="Calibri"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5">
    <w:name w:val="ListLabel 25"/>
    <w:qFormat/>
    <w:rPr>
      <w:rFonts w:eastAsia="Calibri"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6">
    <w:name w:val="ListLabel 26"/>
    <w:qFormat/>
    <w:rPr>
      <w:rFonts w:eastAsia="Calibri"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7">
    <w:name w:val="ListLabel 27"/>
    <w:qFormat/>
    <w:rPr>
      <w:rFonts w:eastAsia="Calibri"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8">
    <w:name w:val="ListLabel 28"/>
    <w:qFormat/>
    <w:rPr>
      <w:rFonts w:eastAsia="Calibri"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9">
    <w:name w:val="ListLabel 29"/>
    <w:qFormat/>
    <w:rPr>
      <w:rFonts w:eastAsia="Calibri"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30">
    <w:name w:val="ListLabel 30"/>
    <w:qFormat/>
    <w:rPr>
      <w:rFonts w:eastAsia="Calibri"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31">
    <w:name w:val="ListLabel 31"/>
    <w:qFormat/>
    <w:rPr>
      <w:rFonts w:eastAsia="Calibri"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32">
    <w:name w:val="ListLabel 32"/>
    <w:qFormat/>
    <w:rPr>
      <w:rFonts w:eastAsia="Calibri"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33">
    <w:name w:val="ListLabel 33"/>
    <w:qFormat/>
    <w:rPr>
      <w:rFonts w:eastAsia="Calibri"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34">
    <w:name w:val="ListLabel 34"/>
    <w:qFormat/>
    <w:rPr>
      <w:rFonts w:eastAsia="Calibri"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35">
    <w:name w:val="ListLabel 35"/>
    <w:qFormat/>
    <w:rPr>
      <w:rFonts w:eastAsia="Calibri"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36">
    <w:name w:val="ListLabel 36"/>
    <w:qFormat/>
    <w:rPr>
      <w:rFonts w:eastAsia="Calibri"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37">
    <w:name w:val="ListLabel 37"/>
    <w:qFormat/>
    <w:rPr>
      <w:rFonts w:eastAsia="Calibri"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38">
    <w:name w:val="ListLabel 38"/>
    <w:qFormat/>
    <w:rPr>
      <w:rFonts w:eastAsia="Calibri"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39">
    <w:name w:val="ListLabel 39"/>
    <w:qFormat/>
    <w:rPr>
      <w:rFonts w:eastAsia="Calibri"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40">
    <w:name w:val="ListLabel 40"/>
    <w:qFormat/>
    <w:rPr>
      <w:rFonts w:eastAsia="Calibri"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41">
    <w:name w:val="ListLabel 41"/>
    <w:qFormat/>
    <w:rPr>
      <w:rFonts w:eastAsia="Calibri"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42">
    <w:name w:val="ListLabel 42"/>
    <w:qFormat/>
    <w:rPr>
      <w:rFonts w:eastAsia="Calibri"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43">
    <w:name w:val="ListLabel 43"/>
    <w:qFormat/>
    <w:rPr>
      <w:rFonts w:eastAsia="Calibri"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44">
    <w:name w:val="ListLabel 44"/>
    <w:qFormat/>
    <w:rPr>
      <w:rFonts w:eastAsia="Calibri"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45">
    <w:name w:val="ListLabel 45"/>
    <w:qFormat/>
    <w:rPr>
      <w:rFonts w:eastAsia="Calibri"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46">
    <w:name w:val="ListLabel 46"/>
    <w:qFormat/>
    <w:rPr>
      <w:rFonts w:eastAsia="Calibri"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47">
    <w:name w:val="ListLabel 47"/>
    <w:qFormat/>
    <w:rPr>
      <w:rFonts w:eastAsia="Calibri"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48">
    <w:name w:val="ListLabel 48"/>
    <w:qFormat/>
    <w:rPr>
      <w:rFonts w:eastAsia="Calibri"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49">
    <w:name w:val="ListLabel 49"/>
    <w:qFormat/>
    <w:rPr>
      <w:rFonts w:eastAsia="Calibri"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50">
    <w:name w:val="ListLabel 50"/>
    <w:qFormat/>
    <w:rPr>
      <w:rFonts w:eastAsia="Calibri"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51">
    <w:name w:val="ListLabel 51"/>
    <w:qFormat/>
    <w:rPr>
      <w:rFonts w:eastAsia="Calibri"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52">
    <w:name w:val="ListLabel 52"/>
    <w:qFormat/>
    <w:rPr>
      <w:rFonts w:eastAsia="Calibri"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53">
    <w:name w:val="ListLabel 53"/>
    <w:qFormat/>
    <w:rPr>
      <w:rFonts w:eastAsia="Calibri"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54">
    <w:name w:val="ListLabel 54"/>
    <w:qFormat/>
    <w:rPr>
      <w:rFonts w:eastAsia="Calibri"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55">
    <w:name w:val="ListLabel 55"/>
    <w:qFormat/>
    <w:rPr>
      <w:rFonts w:eastAsia="Calibri"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56">
    <w:name w:val="ListLabel 56"/>
    <w:qFormat/>
    <w:rPr>
      <w:rFonts w:eastAsia="Calibri"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57">
    <w:name w:val="ListLabel 57"/>
    <w:qFormat/>
    <w:rPr>
      <w:rFonts w:eastAsia="Calibri"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58">
    <w:name w:val="ListLabel 58"/>
    <w:qFormat/>
    <w:rPr>
      <w:rFonts w:eastAsia="Calibri"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59">
    <w:name w:val="ListLabel 59"/>
    <w:qFormat/>
    <w:rPr>
      <w:rFonts w:eastAsia="Calibri"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60">
    <w:name w:val="ListLabel 60"/>
    <w:qFormat/>
    <w:rPr>
      <w:rFonts w:eastAsia="Calibri"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61">
    <w:name w:val="ListLabel 61"/>
    <w:qFormat/>
    <w:rPr>
      <w:rFonts w:eastAsia="Calibri"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62">
    <w:name w:val="ListLabel 62"/>
    <w:qFormat/>
    <w:rPr>
      <w:rFonts w:eastAsia="Calibri"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63">
    <w:name w:val="ListLabel 63"/>
    <w:qFormat/>
    <w:rPr>
      <w:rFonts w:eastAsia="Calibri"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64">
    <w:name w:val="ListLabel 64"/>
    <w:qFormat/>
    <w:rPr>
      <w:rFonts w:eastAsia="Calibri"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65">
    <w:name w:val="ListLabel 65"/>
    <w:qFormat/>
    <w:rPr>
      <w:rFonts w:eastAsia="Calibri"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66">
    <w:name w:val="ListLabel 66"/>
    <w:qFormat/>
    <w:rPr>
      <w:rFonts w:eastAsia="Calibri"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67">
    <w:name w:val="ListLabel 67"/>
    <w:qFormat/>
    <w:rPr>
      <w:rFonts w:eastAsia="Calibri"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68">
    <w:name w:val="ListLabel 68"/>
    <w:qFormat/>
    <w:rPr>
      <w:rFonts w:eastAsia="Calibri"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69">
    <w:name w:val="ListLabel 69"/>
    <w:qFormat/>
    <w:rPr>
      <w:rFonts w:eastAsia="Calibri"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70">
    <w:name w:val="ListLabel 70"/>
    <w:qFormat/>
    <w:rPr>
      <w:rFonts w:eastAsia="Calibri"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71">
    <w:name w:val="ListLabel 71"/>
    <w:qFormat/>
    <w:rPr>
      <w:rFonts w:eastAsia="Calibri"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72">
    <w:name w:val="ListLabel 72"/>
    <w:qFormat/>
    <w:rPr>
      <w:rFonts w:eastAsia="Calibri"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73">
    <w:name w:val="ListLabel 73"/>
    <w:qFormat/>
    <w:rPr>
      <w:rFonts w:eastAsia="Calibri"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74">
    <w:name w:val="ListLabel 74"/>
    <w:qFormat/>
    <w:rPr>
      <w:rFonts w:eastAsia="Calibri"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75">
    <w:name w:val="ListLabel 75"/>
    <w:qFormat/>
    <w:rPr>
      <w:rFonts w:eastAsia="Calibri"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76">
    <w:name w:val="ListLabel 76"/>
    <w:qFormat/>
    <w:rPr>
      <w:rFonts w:eastAsia="Calibri"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77">
    <w:name w:val="ListLabel 77"/>
    <w:qFormat/>
    <w:rPr>
      <w:rFonts w:eastAsia="Calibri"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78">
    <w:name w:val="ListLabel 78"/>
    <w:qFormat/>
    <w:rPr>
      <w:rFonts w:eastAsia="Calibri"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79">
    <w:name w:val="ListLabel 79"/>
    <w:qFormat/>
    <w:rPr>
      <w:rFonts w:eastAsia="Calibri"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80">
    <w:name w:val="ListLabel 80"/>
    <w:qFormat/>
    <w:rPr>
      <w:rFonts w:eastAsia="Calibri"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81">
    <w:name w:val="ListLabel 81"/>
    <w:qFormat/>
    <w:rPr>
      <w:rFonts w:eastAsia="Calibri"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82">
    <w:name w:val="ListLabel 82"/>
    <w:qFormat/>
    <w:rPr>
      <w:rFonts w:eastAsia="Calibri"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83">
    <w:name w:val="ListLabel 83"/>
    <w:qFormat/>
    <w:rPr>
      <w:rFonts w:eastAsia="Calibri"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84">
    <w:name w:val="ListLabel 84"/>
    <w:qFormat/>
    <w:rPr>
      <w:rFonts w:eastAsia="Calibri"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85">
    <w:name w:val="ListLabel 85"/>
    <w:qFormat/>
    <w:rPr>
      <w:rFonts w:eastAsia="Calibri"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86">
    <w:name w:val="ListLabel 86"/>
    <w:qFormat/>
    <w:rPr>
      <w:rFonts w:eastAsia="Calibri"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87">
    <w:name w:val="ListLabel 87"/>
    <w:qFormat/>
    <w:rPr>
      <w:rFonts w:eastAsia="Calibri"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88">
    <w:name w:val="ListLabel 88"/>
    <w:qFormat/>
    <w:rPr>
      <w:rFonts w:eastAsia="Calibri"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89">
    <w:name w:val="ListLabel 89"/>
    <w:qFormat/>
    <w:rPr>
      <w:rFonts w:eastAsia="Calibri"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90">
    <w:name w:val="ListLabel 90"/>
    <w:qFormat/>
    <w:rPr>
      <w:rFonts w:eastAsia="Calibri"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91">
    <w:name w:val="ListLabel 91"/>
    <w:qFormat/>
    <w:rPr>
      <w:rFonts w:eastAsia="Calibri"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92">
    <w:name w:val="ListLabel 92"/>
    <w:qFormat/>
    <w:rPr>
      <w:rFonts w:eastAsia="Calibri"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93">
    <w:name w:val="ListLabel 93"/>
    <w:qFormat/>
    <w:rPr>
      <w:rFonts w:eastAsia="Calibri"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94">
    <w:name w:val="ListLabel 94"/>
    <w:qFormat/>
    <w:rPr>
      <w:rFonts w:eastAsia="Calibri"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95">
    <w:name w:val="ListLabel 95"/>
    <w:qFormat/>
    <w:rPr>
      <w:rFonts w:eastAsia="Calibri"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96">
    <w:name w:val="ListLabel 96"/>
    <w:qFormat/>
    <w:rPr>
      <w:rFonts w:eastAsia="Calibri"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97">
    <w:name w:val="ListLabel 97"/>
    <w:qFormat/>
    <w:rPr>
      <w:rFonts w:eastAsia="Calibri"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98">
    <w:name w:val="ListLabel 98"/>
    <w:qFormat/>
    <w:rPr>
      <w:rFonts w:eastAsia="Calibri"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99">
    <w:name w:val="ListLabel 99"/>
    <w:qFormat/>
    <w:rPr>
      <w:rFonts w:eastAsia="Calibri"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00">
    <w:name w:val="ListLabel 100"/>
    <w:qFormat/>
    <w:rPr>
      <w:rFonts w:eastAsia="Calibri"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01">
    <w:name w:val="ListLabel 101"/>
    <w:qFormat/>
    <w:rPr>
      <w:rFonts w:eastAsia="Calibri"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02">
    <w:name w:val="ListLabel 102"/>
    <w:qFormat/>
    <w:rPr>
      <w:rFonts w:eastAsia="Calibri"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03">
    <w:name w:val="ListLabel 103"/>
    <w:qFormat/>
    <w:rPr>
      <w:rFonts w:eastAsia="Calibri"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04">
    <w:name w:val="ListLabel 104"/>
    <w:qFormat/>
    <w:rPr>
      <w:rFonts w:eastAsia="Calibri"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05">
    <w:name w:val="ListLabel 105"/>
    <w:qFormat/>
    <w:rPr>
      <w:rFonts w:eastAsia="Calibri"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06">
    <w:name w:val="ListLabel 106"/>
    <w:qFormat/>
    <w:rPr>
      <w:rFonts w:eastAsia="Calibri"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07">
    <w:name w:val="ListLabel 107"/>
    <w:qFormat/>
    <w:rPr>
      <w:rFonts w:eastAsia="Calibri"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08">
    <w:name w:val="ListLabel 108"/>
    <w:qFormat/>
    <w:rPr>
      <w:rFonts w:eastAsia="Calibri"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09">
    <w:name w:val="ListLabel 109"/>
    <w:qFormat/>
    <w:rPr>
      <w:rFonts w:eastAsia="Calibri"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10">
    <w:name w:val="ListLabel 110"/>
    <w:qFormat/>
    <w:rPr>
      <w:rFonts w:eastAsia="Calibri"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11">
    <w:name w:val="ListLabel 111"/>
    <w:qFormat/>
    <w:rPr>
      <w:rFonts w:eastAsia="Calibri"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12">
    <w:name w:val="ListLabel 112"/>
    <w:qFormat/>
    <w:rPr>
      <w:rFonts w:eastAsia="Calibri"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13">
    <w:name w:val="ListLabel 113"/>
    <w:qFormat/>
    <w:rPr>
      <w:rFonts w:eastAsia="Calibri"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14">
    <w:name w:val="ListLabel 114"/>
    <w:qFormat/>
    <w:rPr>
      <w:rFonts w:eastAsia="Calibri"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15">
    <w:name w:val="ListLabel 115"/>
    <w:qFormat/>
    <w:rPr>
      <w:rFonts w:eastAsia="Calibri"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16">
    <w:name w:val="ListLabel 116"/>
    <w:qFormat/>
    <w:rPr>
      <w:rFonts w:eastAsia="Calibri"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17">
    <w:name w:val="ListLabel 117"/>
    <w:qFormat/>
    <w:rPr>
      <w:rFonts w:eastAsia="Calibri"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18">
    <w:name w:val="ListLabel 118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19">
    <w:name w:val="ListLabel 119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20">
    <w:name w:val="ListLabel 120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21">
    <w:name w:val="ListLabel 121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22">
    <w:name w:val="ListLabel 122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23">
    <w:name w:val="ListLabel 123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24">
    <w:name w:val="ListLabel 124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25">
    <w:name w:val="ListLabel 125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26">
    <w:name w:val="ListLabel 126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27">
    <w:name w:val="ListLabel 127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28">
    <w:name w:val="ListLabel 128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29">
    <w:name w:val="ListLabel 129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30">
    <w:name w:val="ListLabel 130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31">
    <w:name w:val="ListLabel 131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32">
    <w:name w:val="ListLabel 132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33">
    <w:name w:val="ListLabel 133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34">
    <w:name w:val="ListLabel 134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35">
    <w:name w:val="ListLabel 135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36">
    <w:name w:val="ListLabel 136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37">
    <w:name w:val="ListLabel 137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38">
    <w:name w:val="ListLabel 138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39">
    <w:name w:val="ListLabel 139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40">
    <w:name w:val="ListLabel 140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41">
    <w:name w:val="ListLabel 141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42">
    <w:name w:val="ListLabel 142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43">
    <w:name w:val="ListLabel 143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44">
    <w:name w:val="ListLabel 144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45">
    <w:name w:val="ListLabel 145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46">
    <w:name w:val="ListLabel 146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47">
    <w:name w:val="ListLabel 147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48">
    <w:name w:val="ListLabel 148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49">
    <w:name w:val="ListLabel 149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50">
    <w:name w:val="ListLabel 150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51">
    <w:name w:val="ListLabel 151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52">
    <w:name w:val="ListLabel 152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53">
    <w:name w:val="ListLabel 153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54">
    <w:name w:val="ListLabel 154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55">
    <w:name w:val="ListLabel 155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56">
    <w:name w:val="ListLabel 156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57">
    <w:name w:val="ListLabel 157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58">
    <w:name w:val="ListLabel 158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59">
    <w:name w:val="ListLabel 159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60">
    <w:name w:val="ListLabel 160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61">
    <w:name w:val="ListLabel 161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62">
    <w:name w:val="ListLabel 162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63">
    <w:name w:val="ListLabel 163"/>
    <w:qFormat/>
    <w:rPr>
      <w:sz w:val="20"/>
    </w:rPr>
  </w:style>
  <w:style w:type="character" w:customStyle="1" w:styleId="ListLabel164">
    <w:name w:val="ListLabel 164"/>
    <w:qFormat/>
    <w:rPr>
      <w:sz w:val="20"/>
    </w:rPr>
  </w:style>
  <w:style w:type="character" w:customStyle="1" w:styleId="ListLabel165">
    <w:name w:val="ListLabel 165"/>
    <w:qFormat/>
    <w:rPr>
      <w:sz w:val="20"/>
    </w:rPr>
  </w:style>
  <w:style w:type="character" w:customStyle="1" w:styleId="ListLabel166">
    <w:name w:val="ListLabel 166"/>
    <w:qFormat/>
    <w:rPr>
      <w:sz w:val="20"/>
    </w:rPr>
  </w:style>
  <w:style w:type="character" w:customStyle="1" w:styleId="ListLabel167">
    <w:name w:val="ListLabel 167"/>
    <w:qFormat/>
    <w:rPr>
      <w:sz w:val="20"/>
    </w:rPr>
  </w:style>
  <w:style w:type="character" w:customStyle="1" w:styleId="ListLabel168">
    <w:name w:val="ListLabel 168"/>
    <w:qFormat/>
    <w:rPr>
      <w:sz w:val="20"/>
    </w:rPr>
  </w:style>
  <w:style w:type="character" w:customStyle="1" w:styleId="ListLabel169">
    <w:name w:val="ListLabel 169"/>
    <w:qFormat/>
    <w:rPr>
      <w:sz w:val="20"/>
    </w:rPr>
  </w:style>
  <w:style w:type="character" w:customStyle="1" w:styleId="ListLabel170">
    <w:name w:val="ListLabel 170"/>
    <w:qFormat/>
    <w:rPr>
      <w:sz w:val="20"/>
    </w:rPr>
  </w:style>
  <w:style w:type="character" w:customStyle="1" w:styleId="ListLabel171">
    <w:name w:val="ListLabel 171"/>
    <w:qFormat/>
    <w:rPr>
      <w:sz w:val="20"/>
    </w:rPr>
  </w:style>
  <w:style w:type="character" w:customStyle="1" w:styleId="ListLabel172">
    <w:name w:val="ListLabel 172"/>
    <w:qFormat/>
    <w:rPr>
      <w:sz w:val="20"/>
    </w:rPr>
  </w:style>
  <w:style w:type="character" w:customStyle="1" w:styleId="ListLabel173">
    <w:name w:val="ListLabel 173"/>
    <w:qFormat/>
    <w:rPr>
      <w:sz w:val="20"/>
    </w:rPr>
  </w:style>
  <w:style w:type="character" w:customStyle="1" w:styleId="ListLabel174">
    <w:name w:val="ListLabel 174"/>
    <w:qFormat/>
    <w:rPr>
      <w:sz w:val="20"/>
    </w:rPr>
  </w:style>
  <w:style w:type="character" w:customStyle="1" w:styleId="ListLabel175">
    <w:name w:val="ListLabel 175"/>
    <w:qFormat/>
    <w:rPr>
      <w:sz w:val="20"/>
    </w:rPr>
  </w:style>
  <w:style w:type="character" w:customStyle="1" w:styleId="ListLabel176">
    <w:name w:val="ListLabel 176"/>
    <w:qFormat/>
    <w:rPr>
      <w:sz w:val="20"/>
    </w:rPr>
  </w:style>
  <w:style w:type="character" w:customStyle="1" w:styleId="ListLabel177">
    <w:name w:val="ListLabel 177"/>
    <w:qFormat/>
    <w:rPr>
      <w:sz w:val="20"/>
    </w:rPr>
  </w:style>
  <w:style w:type="character" w:customStyle="1" w:styleId="ListLabel178">
    <w:name w:val="ListLabel 178"/>
    <w:qFormat/>
    <w:rPr>
      <w:sz w:val="20"/>
    </w:rPr>
  </w:style>
  <w:style w:type="character" w:customStyle="1" w:styleId="ListLabel179">
    <w:name w:val="ListLabel 179"/>
    <w:qFormat/>
    <w:rPr>
      <w:sz w:val="20"/>
    </w:rPr>
  </w:style>
  <w:style w:type="character" w:customStyle="1" w:styleId="ListLabel180">
    <w:name w:val="ListLabel 180"/>
    <w:qFormat/>
    <w:rPr>
      <w:sz w:val="20"/>
    </w:rPr>
  </w:style>
  <w:style w:type="character" w:customStyle="1" w:styleId="ListLabel181">
    <w:name w:val="ListLabel 181"/>
    <w:qFormat/>
    <w:rPr>
      <w:sz w:val="20"/>
    </w:rPr>
  </w:style>
  <w:style w:type="character" w:customStyle="1" w:styleId="ListLabel182">
    <w:name w:val="ListLabel 182"/>
    <w:qFormat/>
    <w:rPr>
      <w:sz w:val="20"/>
    </w:rPr>
  </w:style>
  <w:style w:type="character" w:customStyle="1" w:styleId="ListLabel183">
    <w:name w:val="ListLabel 183"/>
    <w:qFormat/>
    <w:rPr>
      <w:sz w:val="20"/>
    </w:rPr>
  </w:style>
  <w:style w:type="character" w:customStyle="1" w:styleId="ListLabel184">
    <w:name w:val="ListLabel 184"/>
    <w:qFormat/>
    <w:rPr>
      <w:sz w:val="20"/>
    </w:rPr>
  </w:style>
  <w:style w:type="character" w:customStyle="1" w:styleId="ListLabel185">
    <w:name w:val="ListLabel 185"/>
    <w:qFormat/>
    <w:rPr>
      <w:sz w:val="20"/>
    </w:rPr>
  </w:style>
  <w:style w:type="character" w:customStyle="1" w:styleId="ListLabel186">
    <w:name w:val="ListLabel 186"/>
    <w:qFormat/>
    <w:rPr>
      <w:sz w:val="20"/>
    </w:rPr>
  </w:style>
  <w:style w:type="character" w:customStyle="1" w:styleId="ListLabel187">
    <w:name w:val="ListLabel 187"/>
    <w:qFormat/>
    <w:rPr>
      <w:sz w:val="20"/>
    </w:rPr>
  </w:style>
  <w:style w:type="character" w:customStyle="1" w:styleId="ListLabel188">
    <w:name w:val="ListLabel 188"/>
    <w:qFormat/>
    <w:rPr>
      <w:sz w:val="20"/>
    </w:rPr>
  </w:style>
  <w:style w:type="character" w:customStyle="1" w:styleId="ListLabel189">
    <w:name w:val="ListLabel 189"/>
    <w:qFormat/>
    <w:rPr>
      <w:sz w:val="20"/>
    </w:rPr>
  </w:style>
  <w:style w:type="character" w:customStyle="1" w:styleId="ListLabel190">
    <w:name w:val="ListLabel 190"/>
    <w:qFormat/>
    <w:rPr>
      <w:sz w:val="20"/>
    </w:rPr>
  </w:style>
  <w:style w:type="character" w:customStyle="1" w:styleId="ListLabel191">
    <w:name w:val="ListLabel 191"/>
    <w:qFormat/>
    <w:rPr>
      <w:sz w:val="20"/>
    </w:rPr>
  </w:style>
  <w:style w:type="character" w:customStyle="1" w:styleId="ListLabel192">
    <w:name w:val="ListLabel 192"/>
    <w:qFormat/>
    <w:rPr>
      <w:sz w:val="20"/>
    </w:rPr>
  </w:style>
  <w:style w:type="character" w:customStyle="1" w:styleId="ListLabel193">
    <w:name w:val="ListLabel 193"/>
    <w:qFormat/>
    <w:rPr>
      <w:sz w:val="20"/>
    </w:rPr>
  </w:style>
  <w:style w:type="character" w:customStyle="1" w:styleId="ListLabel194">
    <w:name w:val="ListLabel 194"/>
    <w:qFormat/>
    <w:rPr>
      <w:sz w:val="20"/>
    </w:rPr>
  </w:style>
  <w:style w:type="character" w:customStyle="1" w:styleId="ListLabel195">
    <w:name w:val="ListLabel 195"/>
    <w:qFormat/>
    <w:rPr>
      <w:sz w:val="20"/>
    </w:rPr>
  </w:style>
  <w:style w:type="character" w:customStyle="1" w:styleId="ListLabel196">
    <w:name w:val="ListLabel 196"/>
    <w:qFormat/>
    <w:rPr>
      <w:sz w:val="20"/>
    </w:rPr>
  </w:style>
  <w:style w:type="character" w:customStyle="1" w:styleId="ListLabel197">
    <w:name w:val="ListLabel 197"/>
    <w:qFormat/>
    <w:rPr>
      <w:sz w:val="20"/>
    </w:rPr>
  </w:style>
  <w:style w:type="character" w:customStyle="1" w:styleId="ListLabel198">
    <w:name w:val="ListLabel 198"/>
    <w:qFormat/>
    <w:rPr>
      <w:sz w:val="20"/>
    </w:rPr>
  </w:style>
  <w:style w:type="character" w:customStyle="1" w:styleId="ListLabel199">
    <w:name w:val="ListLabel 199"/>
    <w:qFormat/>
    <w:rPr>
      <w:sz w:val="20"/>
    </w:rPr>
  </w:style>
  <w:style w:type="character" w:customStyle="1" w:styleId="ListLabel200">
    <w:name w:val="ListLabel 200"/>
    <w:qFormat/>
    <w:rPr>
      <w:sz w:val="20"/>
    </w:rPr>
  </w:style>
  <w:style w:type="character" w:customStyle="1" w:styleId="ListLabel201">
    <w:name w:val="ListLabel 201"/>
    <w:qFormat/>
    <w:rPr>
      <w:sz w:val="20"/>
    </w:rPr>
  </w:style>
  <w:style w:type="character" w:customStyle="1" w:styleId="ListLabel202">
    <w:name w:val="ListLabel 202"/>
    <w:qFormat/>
    <w:rPr>
      <w:sz w:val="20"/>
    </w:rPr>
  </w:style>
  <w:style w:type="character" w:customStyle="1" w:styleId="ListLabel203">
    <w:name w:val="ListLabel 203"/>
    <w:qFormat/>
    <w:rPr>
      <w:sz w:val="20"/>
    </w:rPr>
  </w:style>
  <w:style w:type="character" w:customStyle="1" w:styleId="ListLabel204">
    <w:name w:val="ListLabel 204"/>
    <w:qFormat/>
    <w:rPr>
      <w:sz w:val="20"/>
    </w:rPr>
  </w:style>
  <w:style w:type="character" w:customStyle="1" w:styleId="ListLabel205">
    <w:name w:val="ListLabel 205"/>
    <w:qFormat/>
    <w:rPr>
      <w:sz w:val="20"/>
    </w:rPr>
  </w:style>
  <w:style w:type="character" w:customStyle="1" w:styleId="ListLabel206">
    <w:name w:val="ListLabel 206"/>
    <w:qFormat/>
    <w:rPr>
      <w:sz w:val="20"/>
    </w:rPr>
  </w:style>
  <w:style w:type="character" w:customStyle="1" w:styleId="ListLabel207">
    <w:name w:val="ListLabel 207"/>
    <w:qFormat/>
    <w:rPr>
      <w:sz w:val="20"/>
    </w:rPr>
  </w:style>
  <w:style w:type="character" w:customStyle="1" w:styleId="ListLabel208">
    <w:name w:val="ListLabel 208"/>
    <w:qFormat/>
    <w:rPr>
      <w:sz w:val="20"/>
    </w:rPr>
  </w:style>
  <w:style w:type="character" w:customStyle="1" w:styleId="ListLabel209">
    <w:name w:val="ListLabel 209"/>
    <w:qFormat/>
    <w:rPr>
      <w:sz w:val="20"/>
    </w:rPr>
  </w:style>
  <w:style w:type="character" w:customStyle="1" w:styleId="ListLabel210">
    <w:name w:val="ListLabel 210"/>
    <w:qFormat/>
    <w:rPr>
      <w:sz w:val="20"/>
    </w:rPr>
  </w:style>
  <w:style w:type="character" w:customStyle="1" w:styleId="ListLabel211">
    <w:name w:val="ListLabel 211"/>
    <w:qFormat/>
    <w:rPr>
      <w:sz w:val="20"/>
    </w:rPr>
  </w:style>
  <w:style w:type="character" w:customStyle="1" w:styleId="ListLabel212">
    <w:name w:val="ListLabel 212"/>
    <w:qFormat/>
    <w:rPr>
      <w:sz w:val="20"/>
    </w:rPr>
  </w:style>
  <w:style w:type="character" w:customStyle="1" w:styleId="ListLabel213">
    <w:name w:val="ListLabel 213"/>
    <w:qFormat/>
    <w:rPr>
      <w:sz w:val="20"/>
    </w:rPr>
  </w:style>
  <w:style w:type="character" w:customStyle="1" w:styleId="ListLabel214">
    <w:name w:val="ListLabel 214"/>
    <w:qFormat/>
    <w:rPr>
      <w:sz w:val="20"/>
    </w:rPr>
  </w:style>
  <w:style w:type="character" w:customStyle="1" w:styleId="ListLabel215">
    <w:name w:val="ListLabel 215"/>
    <w:qFormat/>
    <w:rPr>
      <w:sz w:val="20"/>
    </w:rPr>
  </w:style>
  <w:style w:type="character" w:customStyle="1" w:styleId="ListLabel216">
    <w:name w:val="ListLabel 216"/>
    <w:qFormat/>
    <w:rPr>
      <w:sz w:val="20"/>
    </w:rPr>
  </w:style>
  <w:style w:type="character" w:customStyle="1" w:styleId="ListLabel217">
    <w:name w:val="ListLabel 217"/>
    <w:qFormat/>
    <w:rPr>
      <w:sz w:val="20"/>
    </w:rPr>
  </w:style>
  <w:style w:type="character" w:customStyle="1" w:styleId="ListLabel218">
    <w:name w:val="ListLabel 218"/>
    <w:qFormat/>
    <w:rPr>
      <w:sz w:val="20"/>
    </w:rPr>
  </w:style>
  <w:style w:type="character" w:customStyle="1" w:styleId="ListLabel219">
    <w:name w:val="ListLabel 219"/>
    <w:qFormat/>
    <w:rPr>
      <w:sz w:val="20"/>
    </w:rPr>
  </w:style>
  <w:style w:type="character" w:customStyle="1" w:styleId="ListLabel220">
    <w:name w:val="ListLabel 220"/>
    <w:qFormat/>
    <w:rPr>
      <w:sz w:val="20"/>
    </w:rPr>
  </w:style>
  <w:style w:type="character" w:customStyle="1" w:styleId="ListLabel221">
    <w:name w:val="ListLabel 221"/>
    <w:qFormat/>
    <w:rPr>
      <w:sz w:val="20"/>
    </w:rPr>
  </w:style>
  <w:style w:type="character" w:customStyle="1" w:styleId="ListLabel222">
    <w:name w:val="ListLabel 222"/>
    <w:qFormat/>
    <w:rPr>
      <w:sz w:val="20"/>
    </w:rPr>
  </w:style>
  <w:style w:type="character" w:customStyle="1" w:styleId="ListLabel223">
    <w:name w:val="ListLabel 223"/>
    <w:qFormat/>
    <w:rPr>
      <w:sz w:val="20"/>
    </w:rPr>
  </w:style>
  <w:style w:type="character" w:customStyle="1" w:styleId="ListLabel224">
    <w:name w:val="ListLabel 224"/>
    <w:qFormat/>
    <w:rPr>
      <w:sz w:val="20"/>
    </w:rPr>
  </w:style>
  <w:style w:type="character" w:customStyle="1" w:styleId="ListLabel225">
    <w:name w:val="ListLabel 225"/>
    <w:qFormat/>
    <w:rPr>
      <w:sz w:val="20"/>
    </w:rPr>
  </w:style>
  <w:style w:type="character" w:customStyle="1" w:styleId="ListLabel226">
    <w:name w:val="ListLabel 226"/>
    <w:qFormat/>
    <w:rPr>
      <w:sz w:val="20"/>
    </w:rPr>
  </w:style>
  <w:style w:type="character" w:customStyle="1" w:styleId="ListLabel227">
    <w:name w:val="ListLabel 227"/>
    <w:qFormat/>
    <w:rPr>
      <w:sz w:val="20"/>
    </w:rPr>
  </w:style>
  <w:style w:type="character" w:customStyle="1" w:styleId="ListLabel228">
    <w:name w:val="ListLabel 228"/>
    <w:qFormat/>
    <w:rPr>
      <w:sz w:val="20"/>
    </w:rPr>
  </w:style>
  <w:style w:type="character" w:customStyle="1" w:styleId="ListLabel229">
    <w:name w:val="ListLabel 229"/>
    <w:qFormat/>
    <w:rPr>
      <w:sz w:val="20"/>
    </w:rPr>
  </w:style>
  <w:style w:type="character" w:customStyle="1" w:styleId="ListLabel230">
    <w:name w:val="ListLabel 230"/>
    <w:qFormat/>
    <w:rPr>
      <w:sz w:val="20"/>
    </w:rPr>
  </w:style>
  <w:style w:type="character" w:customStyle="1" w:styleId="ListLabel231">
    <w:name w:val="ListLabel 231"/>
    <w:qFormat/>
    <w:rPr>
      <w:sz w:val="20"/>
    </w:rPr>
  </w:style>
  <w:style w:type="character" w:customStyle="1" w:styleId="ListLabel232">
    <w:name w:val="ListLabel 232"/>
    <w:qFormat/>
    <w:rPr>
      <w:sz w:val="20"/>
    </w:rPr>
  </w:style>
  <w:style w:type="character" w:customStyle="1" w:styleId="ListLabel233">
    <w:name w:val="ListLabel 233"/>
    <w:qFormat/>
    <w:rPr>
      <w:sz w:val="20"/>
    </w:rPr>
  </w:style>
  <w:style w:type="character" w:customStyle="1" w:styleId="ListLabel234">
    <w:name w:val="ListLabel 234"/>
    <w:qFormat/>
    <w:rPr>
      <w:sz w:val="20"/>
    </w:rPr>
  </w:style>
  <w:style w:type="character" w:customStyle="1" w:styleId="ListLabel235">
    <w:name w:val="ListLabel 235"/>
    <w:qFormat/>
    <w:rPr>
      <w:sz w:val="20"/>
    </w:rPr>
  </w:style>
  <w:style w:type="character" w:customStyle="1" w:styleId="ListLabel236">
    <w:name w:val="ListLabel 236"/>
    <w:qFormat/>
    <w:rPr>
      <w:sz w:val="20"/>
    </w:rPr>
  </w:style>
  <w:style w:type="character" w:customStyle="1" w:styleId="ListLabel237">
    <w:name w:val="ListLabel 237"/>
    <w:qFormat/>
    <w:rPr>
      <w:sz w:val="20"/>
    </w:rPr>
  </w:style>
  <w:style w:type="character" w:customStyle="1" w:styleId="ListLabel238">
    <w:name w:val="ListLabel 238"/>
    <w:qFormat/>
    <w:rPr>
      <w:sz w:val="20"/>
    </w:rPr>
  </w:style>
  <w:style w:type="character" w:customStyle="1" w:styleId="ListLabel239">
    <w:name w:val="ListLabel 239"/>
    <w:qFormat/>
    <w:rPr>
      <w:sz w:val="20"/>
    </w:rPr>
  </w:style>
  <w:style w:type="character" w:customStyle="1" w:styleId="ListLabel240">
    <w:name w:val="ListLabel 240"/>
    <w:qFormat/>
    <w:rPr>
      <w:sz w:val="20"/>
    </w:rPr>
  </w:style>
  <w:style w:type="character" w:customStyle="1" w:styleId="ListLabel241">
    <w:name w:val="ListLabel 241"/>
    <w:qFormat/>
    <w:rPr>
      <w:sz w:val="20"/>
    </w:rPr>
  </w:style>
  <w:style w:type="character" w:customStyle="1" w:styleId="ListLabel242">
    <w:name w:val="ListLabel 242"/>
    <w:qFormat/>
    <w:rPr>
      <w:sz w:val="20"/>
    </w:rPr>
  </w:style>
  <w:style w:type="character" w:customStyle="1" w:styleId="ListLabel243">
    <w:name w:val="ListLabel 243"/>
    <w:qFormat/>
    <w:rPr>
      <w:sz w:val="20"/>
    </w:rPr>
  </w:style>
  <w:style w:type="character" w:customStyle="1" w:styleId="ListLabel244">
    <w:name w:val="ListLabel 244"/>
    <w:qFormat/>
    <w:rPr>
      <w:sz w:val="20"/>
    </w:rPr>
  </w:style>
  <w:style w:type="character" w:customStyle="1" w:styleId="ListLabel245">
    <w:name w:val="ListLabel 245"/>
    <w:qFormat/>
    <w:rPr>
      <w:sz w:val="20"/>
    </w:rPr>
  </w:style>
  <w:style w:type="character" w:customStyle="1" w:styleId="ListLabel246">
    <w:name w:val="ListLabel 246"/>
    <w:qFormat/>
    <w:rPr>
      <w:sz w:val="20"/>
    </w:rPr>
  </w:style>
  <w:style w:type="character" w:customStyle="1" w:styleId="ListLabel247">
    <w:name w:val="ListLabel 247"/>
    <w:qFormat/>
    <w:rPr>
      <w:sz w:val="20"/>
    </w:rPr>
  </w:style>
  <w:style w:type="character" w:customStyle="1" w:styleId="ListLabel248">
    <w:name w:val="ListLabel 248"/>
    <w:qFormat/>
    <w:rPr>
      <w:sz w:val="20"/>
    </w:rPr>
  </w:style>
  <w:style w:type="character" w:customStyle="1" w:styleId="ListLabel249">
    <w:name w:val="ListLabel 249"/>
    <w:qFormat/>
    <w:rPr>
      <w:sz w:val="20"/>
    </w:rPr>
  </w:style>
  <w:style w:type="character" w:customStyle="1" w:styleId="ListLabel250">
    <w:name w:val="ListLabel 250"/>
    <w:qFormat/>
    <w:rPr>
      <w:sz w:val="20"/>
    </w:rPr>
  </w:style>
  <w:style w:type="character" w:customStyle="1" w:styleId="ListLabel251">
    <w:name w:val="ListLabel 251"/>
    <w:qFormat/>
    <w:rPr>
      <w:sz w:val="20"/>
    </w:rPr>
  </w:style>
  <w:style w:type="character" w:customStyle="1" w:styleId="ListLabel252">
    <w:name w:val="ListLabel 252"/>
    <w:qFormat/>
    <w:rPr>
      <w:sz w:val="20"/>
    </w:rPr>
  </w:style>
  <w:style w:type="character" w:customStyle="1" w:styleId="ListLabel253">
    <w:name w:val="ListLabel 253"/>
    <w:qFormat/>
    <w:rPr>
      <w:sz w:val="20"/>
    </w:rPr>
  </w:style>
  <w:style w:type="character" w:customStyle="1" w:styleId="ListLabel254">
    <w:name w:val="ListLabel 254"/>
    <w:qFormat/>
    <w:rPr>
      <w:sz w:val="20"/>
    </w:rPr>
  </w:style>
  <w:style w:type="character" w:customStyle="1" w:styleId="ListLabel255">
    <w:name w:val="ListLabel 255"/>
    <w:qFormat/>
    <w:rPr>
      <w:sz w:val="20"/>
    </w:rPr>
  </w:style>
  <w:style w:type="character" w:customStyle="1" w:styleId="ListLabel256">
    <w:name w:val="ListLabel 256"/>
    <w:qFormat/>
    <w:rPr>
      <w:sz w:val="20"/>
    </w:rPr>
  </w:style>
  <w:style w:type="character" w:customStyle="1" w:styleId="ListLabel257">
    <w:name w:val="ListLabel 257"/>
    <w:qFormat/>
    <w:rPr>
      <w:sz w:val="20"/>
    </w:rPr>
  </w:style>
  <w:style w:type="character" w:customStyle="1" w:styleId="ListLabel258">
    <w:name w:val="ListLabel 258"/>
    <w:qFormat/>
    <w:rPr>
      <w:sz w:val="20"/>
    </w:rPr>
  </w:style>
  <w:style w:type="character" w:customStyle="1" w:styleId="ListLabel259">
    <w:name w:val="ListLabel 259"/>
    <w:qFormat/>
    <w:rPr>
      <w:sz w:val="20"/>
    </w:rPr>
  </w:style>
  <w:style w:type="character" w:customStyle="1" w:styleId="ListLabel260">
    <w:name w:val="ListLabel 260"/>
    <w:qFormat/>
    <w:rPr>
      <w:sz w:val="20"/>
    </w:rPr>
  </w:style>
  <w:style w:type="character" w:customStyle="1" w:styleId="ListLabel261">
    <w:name w:val="ListLabel 261"/>
    <w:qFormat/>
    <w:rPr>
      <w:sz w:val="20"/>
    </w:rPr>
  </w:style>
  <w:style w:type="character" w:customStyle="1" w:styleId="ListLabel262">
    <w:name w:val="ListLabel 262"/>
    <w:qFormat/>
    <w:rPr>
      <w:sz w:val="28"/>
      <w:szCs w:val="28"/>
    </w:rPr>
  </w:style>
  <w:style w:type="character" w:customStyle="1" w:styleId="ListLabel263">
    <w:name w:val="ListLabel 263"/>
    <w:qFormat/>
    <w:rPr>
      <w:szCs w:val="28"/>
    </w:rPr>
  </w:style>
  <w:style w:type="character" w:customStyle="1" w:styleId="ListLabel264">
    <w:name w:val="ListLabel 264"/>
    <w:qFormat/>
    <w:rPr>
      <w:color w:val="auto"/>
      <w:szCs w:val="28"/>
    </w:rPr>
  </w:style>
  <w:style w:type="character" w:customStyle="1" w:styleId="ListLabel265">
    <w:name w:val="ListLabel 265"/>
    <w:qFormat/>
    <w:rPr>
      <w:color w:val="1155CC"/>
      <w:u w:val="single" w:color="1155CC"/>
    </w:rPr>
  </w:style>
  <w:style w:type="character" w:customStyle="1" w:styleId="ListLabel266">
    <w:name w:val="ListLabel 266"/>
    <w:qFormat/>
  </w:style>
  <w:style w:type="character" w:customStyle="1" w:styleId="ListLabel267">
    <w:name w:val="ListLabel 267"/>
    <w:qFormat/>
    <w:rPr>
      <w:color w:val="1155CC"/>
      <w:u w:val="single" w:color="1155CC"/>
      <w:lang w:val="en-US"/>
    </w:rPr>
  </w:style>
  <w:style w:type="character" w:customStyle="1" w:styleId="ListLabel268">
    <w:name w:val="ListLabel 268"/>
    <w:qFormat/>
    <w:rPr>
      <w:lang w:val="en-US"/>
    </w:rPr>
  </w:style>
  <w:style w:type="character" w:customStyle="1" w:styleId="a4">
    <w:name w:val="Ссылка указателя"/>
    <w:qFormat/>
  </w:style>
  <w:style w:type="character" w:customStyle="1" w:styleId="ListLabel269">
    <w:name w:val="ListLabel 269"/>
    <w:qFormat/>
    <w:rPr>
      <w:rFonts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70">
    <w:name w:val="ListLabel 270"/>
    <w:qFormat/>
    <w:rPr>
      <w:rFonts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71">
    <w:name w:val="ListLabel 271"/>
    <w:qFormat/>
    <w:rPr>
      <w:rFonts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72">
    <w:name w:val="ListLabel 272"/>
    <w:qFormat/>
    <w:rPr>
      <w:rFonts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73">
    <w:name w:val="ListLabel 273"/>
    <w:qFormat/>
    <w:rPr>
      <w:rFonts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74">
    <w:name w:val="ListLabel 274"/>
    <w:qFormat/>
    <w:rPr>
      <w:rFonts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75">
    <w:name w:val="ListLabel 275"/>
    <w:qFormat/>
    <w:rPr>
      <w:rFonts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76">
    <w:name w:val="ListLabel 276"/>
    <w:qFormat/>
    <w:rPr>
      <w:rFonts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77">
    <w:name w:val="ListLabel 277"/>
    <w:qFormat/>
    <w:rPr>
      <w:rFonts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78">
    <w:name w:val="ListLabel 278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79">
    <w:name w:val="ListLabel 279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80">
    <w:name w:val="ListLabel 280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81">
    <w:name w:val="ListLabel 281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82">
    <w:name w:val="ListLabel 282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83">
    <w:name w:val="ListLabel 283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84">
    <w:name w:val="ListLabel 284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85">
    <w:name w:val="ListLabel 285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86">
    <w:name w:val="ListLabel 286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87">
    <w:name w:val="ListLabel 287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88">
    <w:name w:val="ListLabel 288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89">
    <w:name w:val="ListLabel 289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90">
    <w:name w:val="ListLabel 290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91">
    <w:name w:val="ListLabel 291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92">
    <w:name w:val="ListLabel 292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93">
    <w:name w:val="ListLabel 293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94">
    <w:name w:val="ListLabel 294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95">
    <w:name w:val="ListLabel 295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96">
    <w:name w:val="ListLabel 296"/>
    <w:qFormat/>
    <w:rPr>
      <w:rFonts w:cs="Symbol"/>
      <w:sz w:val="20"/>
    </w:rPr>
  </w:style>
  <w:style w:type="character" w:customStyle="1" w:styleId="ListLabel297">
    <w:name w:val="ListLabel 297"/>
    <w:qFormat/>
    <w:rPr>
      <w:rFonts w:cs="Symbol"/>
      <w:sz w:val="20"/>
    </w:rPr>
  </w:style>
  <w:style w:type="character" w:customStyle="1" w:styleId="ListLabel298">
    <w:name w:val="ListLabel 298"/>
    <w:qFormat/>
    <w:rPr>
      <w:rFonts w:cs="Symbol"/>
      <w:sz w:val="20"/>
    </w:rPr>
  </w:style>
  <w:style w:type="character" w:customStyle="1" w:styleId="ListLabel299">
    <w:name w:val="ListLabel 299"/>
    <w:qFormat/>
    <w:rPr>
      <w:rFonts w:cs="Symbol"/>
      <w:sz w:val="20"/>
    </w:rPr>
  </w:style>
  <w:style w:type="character" w:customStyle="1" w:styleId="ListLabel300">
    <w:name w:val="ListLabel 300"/>
    <w:qFormat/>
    <w:rPr>
      <w:rFonts w:cs="Symbol"/>
      <w:sz w:val="20"/>
    </w:rPr>
  </w:style>
  <w:style w:type="character" w:customStyle="1" w:styleId="ListLabel301">
    <w:name w:val="ListLabel 301"/>
    <w:qFormat/>
    <w:rPr>
      <w:rFonts w:cs="Symbol"/>
      <w:sz w:val="20"/>
    </w:rPr>
  </w:style>
  <w:style w:type="character" w:customStyle="1" w:styleId="ListLabel302">
    <w:name w:val="ListLabel 302"/>
    <w:qFormat/>
    <w:rPr>
      <w:rFonts w:cs="Symbol"/>
      <w:sz w:val="20"/>
    </w:rPr>
  </w:style>
  <w:style w:type="character" w:customStyle="1" w:styleId="ListLabel303">
    <w:name w:val="ListLabel 303"/>
    <w:qFormat/>
    <w:rPr>
      <w:rFonts w:cs="Symbol"/>
      <w:sz w:val="20"/>
    </w:rPr>
  </w:style>
  <w:style w:type="character" w:customStyle="1" w:styleId="ListLabel304">
    <w:name w:val="ListLabel 304"/>
    <w:qFormat/>
    <w:rPr>
      <w:rFonts w:cs="Symbol"/>
      <w:sz w:val="20"/>
    </w:rPr>
  </w:style>
  <w:style w:type="character" w:customStyle="1" w:styleId="ListLabel305">
    <w:name w:val="ListLabel 305"/>
    <w:qFormat/>
    <w:rPr>
      <w:rFonts w:cs="Symbol"/>
      <w:sz w:val="20"/>
    </w:rPr>
  </w:style>
  <w:style w:type="character" w:customStyle="1" w:styleId="ListLabel306">
    <w:name w:val="ListLabel 306"/>
    <w:qFormat/>
    <w:rPr>
      <w:rFonts w:cs="Symbol"/>
      <w:sz w:val="20"/>
    </w:rPr>
  </w:style>
  <w:style w:type="character" w:customStyle="1" w:styleId="ListLabel307">
    <w:name w:val="ListLabel 307"/>
    <w:qFormat/>
    <w:rPr>
      <w:rFonts w:cs="Symbol"/>
      <w:sz w:val="20"/>
    </w:rPr>
  </w:style>
  <w:style w:type="character" w:customStyle="1" w:styleId="ListLabel308">
    <w:name w:val="ListLabel 308"/>
    <w:qFormat/>
    <w:rPr>
      <w:rFonts w:cs="Symbol"/>
      <w:sz w:val="20"/>
    </w:rPr>
  </w:style>
  <w:style w:type="character" w:customStyle="1" w:styleId="ListLabel309">
    <w:name w:val="ListLabel 309"/>
    <w:qFormat/>
    <w:rPr>
      <w:rFonts w:cs="Symbol"/>
      <w:sz w:val="20"/>
    </w:rPr>
  </w:style>
  <w:style w:type="character" w:customStyle="1" w:styleId="ListLabel310">
    <w:name w:val="ListLabel 310"/>
    <w:qFormat/>
    <w:rPr>
      <w:rFonts w:cs="Symbol"/>
      <w:sz w:val="20"/>
    </w:rPr>
  </w:style>
  <w:style w:type="character" w:customStyle="1" w:styleId="ListLabel311">
    <w:name w:val="ListLabel 311"/>
    <w:qFormat/>
    <w:rPr>
      <w:rFonts w:cs="Symbol"/>
      <w:sz w:val="20"/>
    </w:rPr>
  </w:style>
  <w:style w:type="character" w:customStyle="1" w:styleId="ListLabel312">
    <w:name w:val="ListLabel 312"/>
    <w:qFormat/>
    <w:rPr>
      <w:rFonts w:cs="Symbol"/>
      <w:sz w:val="20"/>
    </w:rPr>
  </w:style>
  <w:style w:type="character" w:customStyle="1" w:styleId="ListLabel313">
    <w:name w:val="ListLabel 313"/>
    <w:qFormat/>
    <w:rPr>
      <w:rFonts w:cs="Symbol"/>
      <w:sz w:val="20"/>
    </w:rPr>
  </w:style>
  <w:style w:type="character" w:customStyle="1" w:styleId="ListLabel314">
    <w:name w:val="ListLabel 314"/>
    <w:qFormat/>
    <w:rPr>
      <w:rFonts w:cs="Symbol"/>
      <w:sz w:val="20"/>
    </w:rPr>
  </w:style>
  <w:style w:type="character" w:customStyle="1" w:styleId="ListLabel315">
    <w:name w:val="ListLabel 315"/>
    <w:qFormat/>
    <w:rPr>
      <w:rFonts w:cs="Symbol"/>
      <w:sz w:val="20"/>
    </w:rPr>
  </w:style>
  <w:style w:type="character" w:customStyle="1" w:styleId="ListLabel316">
    <w:name w:val="ListLabel 316"/>
    <w:qFormat/>
    <w:rPr>
      <w:rFonts w:cs="Symbol"/>
      <w:sz w:val="20"/>
    </w:rPr>
  </w:style>
  <w:style w:type="character" w:customStyle="1" w:styleId="ListLabel317">
    <w:name w:val="ListLabel 317"/>
    <w:qFormat/>
    <w:rPr>
      <w:rFonts w:cs="Symbol"/>
      <w:sz w:val="20"/>
    </w:rPr>
  </w:style>
  <w:style w:type="character" w:customStyle="1" w:styleId="ListLabel318">
    <w:name w:val="ListLabel 318"/>
    <w:qFormat/>
    <w:rPr>
      <w:rFonts w:cs="Symbol"/>
      <w:sz w:val="20"/>
    </w:rPr>
  </w:style>
  <w:style w:type="character" w:customStyle="1" w:styleId="ListLabel319">
    <w:name w:val="ListLabel 319"/>
    <w:qFormat/>
    <w:rPr>
      <w:rFonts w:cs="Symbol"/>
      <w:sz w:val="20"/>
    </w:rPr>
  </w:style>
  <w:style w:type="character" w:customStyle="1" w:styleId="ListLabel320">
    <w:name w:val="ListLabel 320"/>
    <w:qFormat/>
    <w:rPr>
      <w:rFonts w:cs="Symbol"/>
      <w:sz w:val="20"/>
    </w:rPr>
  </w:style>
  <w:style w:type="character" w:customStyle="1" w:styleId="ListLabel321">
    <w:name w:val="ListLabel 321"/>
    <w:qFormat/>
    <w:rPr>
      <w:rFonts w:cs="Symbol"/>
      <w:sz w:val="20"/>
    </w:rPr>
  </w:style>
  <w:style w:type="character" w:customStyle="1" w:styleId="ListLabel322">
    <w:name w:val="ListLabel 322"/>
    <w:qFormat/>
    <w:rPr>
      <w:rFonts w:cs="Symbol"/>
      <w:sz w:val="20"/>
    </w:rPr>
  </w:style>
  <w:style w:type="character" w:customStyle="1" w:styleId="ListLabel323">
    <w:name w:val="ListLabel 323"/>
    <w:qFormat/>
    <w:rPr>
      <w:rFonts w:cs="Symbol"/>
      <w:sz w:val="20"/>
    </w:rPr>
  </w:style>
  <w:style w:type="character" w:customStyle="1" w:styleId="ListLabel324">
    <w:name w:val="ListLabel 324"/>
    <w:qFormat/>
    <w:rPr>
      <w:rFonts w:cs="Symbol"/>
      <w:sz w:val="20"/>
    </w:rPr>
  </w:style>
  <w:style w:type="character" w:customStyle="1" w:styleId="ListLabel325">
    <w:name w:val="ListLabel 325"/>
    <w:qFormat/>
    <w:rPr>
      <w:rFonts w:cs="Symbol"/>
      <w:sz w:val="20"/>
    </w:rPr>
  </w:style>
  <w:style w:type="character" w:customStyle="1" w:styleId="ListLabel326">
    <w:name w:val="ListLabel 326"/>
    <w:qFormat/>
    <w:rPr>
      <w:rFonts w:cs="Symbol"/>
      <w:sz w:val="20"/>
    </w:rPr>
  </w:style>
  <w:style w:type="character" w:customStyle="1" w:styleId="ListLabel327">
    <w:name w:val="ListLabel 327"/>
    <w:qFormat/>
    <w:rPr>
      <w:rFonts w:cs="Symbol"/>
      <w:sz w:val="20"/>
    </w:rPr>
  </w:style>
  <w:style w:type="character" w:customStyle="1" w:styleId="ListLabel328">
    <w:name w:val="ListLabel 328"/>
    <w:qFormat/>
    <w:rPr>
      <w:rFonts w:cs="Symbol"/>
      <w:sz w:val="20"/>
    </w:rPr>
  </w:style>
  <w:style w:type="character" w:customStyle="1" w:styleId="ListLabel329">
    <w:name w:val="ListLabel 329"/>
    <w:qFormat/>
    <w:rPr>
      <w:rFonts w:cs="Symbol"/>
      <w:sz w:val="20"/>
    </w:rPr>
  </w:style>
  <w:style w:type="character" w:customStyle="1" w:styleId="ListLabel330">
    <w:name w:val="ListLabel 330"/>
    <w:qFormat/>
    <w:rPr>
      <w:rFonts w:cs="Symbol"/>
      <w:sz w:val="20"/>
    </w:rPr>
  </w:style>
  <w:style w:type="character" w:customStyle="1" w:styleId="ListLabel331">
    <w:name w:val="ListLabel 331"/>
    <w:qFormat/>
    <w:rPr>
      <w:rFonts w:cs="Symbol"/>
      <w:sz w:val="20"/>
    </w:rPr>
  </w:style>
  <w:style w:type="character" w:customStyle="1" w:styleId="ListLabel332">
    <w:name w:val="ListLabel 332"/>
    <w:qFormat/>
    <w:rPr>
      <w:rFonts w:cs="Symbol"/>
      <w:sz w:val="20"/>
    </w:rPr>
  </w:style>
  <w:style w:type="character" w:customStyle="1" w:styleId="ListLabel333">
    <w:name w:val="ListLabel 333"/>
    <w:qFormat/>
    <w:rPr>
      <w:rFonts w:cs="Symbol"/>
      <w:sz w:val="20"/>
    </w:rPr>
  </w:style>
  <w:style w:type="character" w:customStyle="1" w:styleId="ListLabel334">
    <w:name w:val="ListLabel 334"/>
    <w:qFormat/>
    <w:rPr>
      <w:rFonts w:cs="Symbol"/>
      <w:sz w:val="20"/>
    </w:rPr>
  </w:style>
  <w:style w:type="character" w:customStyle="1" w:styleId="ListLabel335">
    <w:name w:val="ListLabel 335"/>
    <w:qFormat/>
    <w:rPr>
      <w:rFonts w:cs="Symbol"/>
      <w:sz w:val="20"/>
    </w:rPr>
  </w:style>
  <w:style w:type="character" w:customStyle="1" w:styleId="ListLabel336">
    <w:name w:val="ListLabel 336"/>
    <w:qFormat/>
    <w:rPr>
      <w:rFonts w:cs="Symbol"/>
      <w:sz w:val="20"/>
    </w:rPr>
  </w:style>
  <w:style w:type="character" w:customStyle="1" w:styleId="ListLabel337">
    <w:name w:val="ListLabel 337"/>
    <w:qFormat/>
    <w:rPr>
      <w:rFonts w:cs="Symbol"/>
      <w:sz w:val="20"/>
    </w:rPr>
  </w:style>
  <w:style w:type="character" w:customStyle="1" w:styleId="ListLabel338">
    <w:name w:val="ListLabel 338"/>
    <w:qFormat/>
    <w:rPr>
      <w:rFonts w:cs="Symbol"/>
      <w:sz w:val="20"/>
    </w:rPr>
  </w:style>
  <w:style w:type="character" w:customStyle="1" w:styleId="ListLabel339">
    <w:name w:val="ListLabel 339"/>
    <w:qFormat/>
    <w:rPr>
      <w:rFonts w:cs="Symbol"/>
      <w:sz w:val="20"/>
    </w:rPr>
  </w:style>
  <w:style w:type="character" w:customStyle="1" w:styleId="ListLabel340">
    <w:name w:val="ListLabel 340"/>
    <w:qFormat/>
    <w:rPr>
      <w:rFonts w:cs="Symbol"/>
      <w:sz w:val="20"/>
    </w:rPr>
  </w:style>
  <w:style w:type="character" w:customStyle="1" w:styleId="ListLabel341">
    <w:name w:val="ListLabel 341"/>
    <w:qFormat/>
    <w:rPr>
      <w:rFonts w:cs="Symbol"/>
      <w:sz w:val="20"/>
    </w:rPr>
  </w:style>
  <w:style w:type="character" w:customStyle="1" w:styleId="ListLabel342">
    <w:name w:val="ListLabel 342"/>
    <w:qFormat/>
    <w:rPr>
      <w:rFonts w:cs="Symbol"/>
      <w:sz w:val="20"/>
    </w:rPr>
  </w:style>
  <w:style w:type="character" w:customStyle="1" w:styleId="ListLabel343">
    <w:name w:val="ListLabel 343"/>
    <w:qFormat/>
    <w:rPr>
      <w:rFonts w:cs="Symbol"/>
      <w:sz w:val="20"/>
    </w:rPr>
  </w:style>
  <w:style w:type="character" w:customStyle="1" w:styleId="ListLabel344">
    <w:name w:val="ListLabel 344"/>
    <w:qFormat/>
    <w:rPr>
      <w:rFonts w:cs="Symbol"/>
      <w:sz w:val="20"/>
    </w:rPr>
  </w:style>
  <w:style w:type="character" w:customStyle="1" w:styleId="ListLabel345">
    <w:name w:val="ListLabel 345"/>
    <w:qFormat/>
    <w:rPr>
      <w:rFonts w:cs="Symbol"/>
      <w:sz w:val="20"/>
    </w:rPr>
  </w:style>
  <w:style w:type="character" w:customStyle="1" w:styleId="ListLabel346">
    <w:name w:val="ListLabel 346"/>
    <w:qFormat/>
    <w:rPr>
      <w:rFonts w:cs="Symbol"/>
      <w:sz w:val="20"/>
    </w:rPr>
  </w:style>
  <w:style w:type="character" w:customStyle="1" w:styleId="ListLabel347">
    <w:name w:val="ListLabel 347"/>
    <w:qFormat/>
    <w:rPr>
      <w:rFonts w:cs="Symbol"/>
      <w:sz w:val="20"/>
    </w:rPr>
  </w:style>
  <w:style w:type="character" w:customStyle="1" w:styleId="ListLabel348">
    <w:name w:val="ListLabel 348"/>
    <w:qFormat/>
    <w:rPr>
      <w:rFonts w:cs="Symbol"/>
      <w:sz w:val="20"/>
    </w:rPr>
  </w:style>
  <w:style w:type="character" w:customStyle="1" w:styleId="ListLabel349">
    <w:name w:val="ListLabel 349"/>
    <w:qFormat/>
    <w:rPr>
      <w:rFonts w:cs="Symbol"/>
      <w:sz w:val="20"/>
    </w:rPr>
  </w:style>
  <w:style w:type="character" w:customStyle="1" w:styleId="ListLabel350">
    <w:name w:val="ListLabel 350"/>
    <w:qFormat/>
    <w:rPr>
      <w:rFonts w:cs="Symbol"/>
      <w:sz w:val="20"/>
    </w:rPr>
  </w:style>
  <w:style w:type="character" w:customStyle="1" w:styleId="ListLabel351">
    <w:name w:val="ListLabel 351"/>
    <w:qFormat/>
    <w:rPr>
      <w:rFonts w:cs="Symbol"/>
      <w:sz w:val="20"/>
    </w:rPr>
  </w:style>
  <w:style w:type="character" w:customStyle="1" w:styleId="ListLabel352">
    <w:name w:val="ListLabel 352"/>
    <w:qFormat/>
    <w:rPr>
      <w:rFonts w:cs="Symbol"/>
      <w:sz w:val="20"/>
    </w:rPr>
  </w:style>
  <w:style w:type="character" w:customStyle="1" w:styleId="ListLabel353">
    <w:name w:val="ListLabel 353"/>
    <w:qFormat/>
    <w:rPr>
      <w:rFonts w:cs="Symbol"/>
      <w:sz w:val="20"/>
    </w:rPr>
  </w:style>
  <w:style w:type="character" w:customStyle="1" w:styleId="ListLabel354">
    <w:name w:val="ListLabel 354"/>
    <w:qFormat/>
    <w:rPr>
      <w:rFonts w:cs="Symbol"/>
      <w:sz w:val="20"/>
    </w:rPr>
  </w:style>
  <w:style w:type="character" w:customStyle="1" w:styleId="ListLabel355">
    <w:name w:val="ListLabel 355"/>
    <w:qFormat/>
    <w:rPr>
      <w:rFonts w:cs="Symbol"/>
      <w:sz w:val="20"/>
    </w:rPr>
  </w:style>
  <w:style w:type="character" w:customStyle="1" w:styleId="ListLabel356">
    <w:name w:val="ListLabel 356"/>
    <w:qFormat/>
    <w:rPr>
      <w:rFonts w:cs="Symbol"/>
      <w:sz w:val="20"/>
    </w:rPr>
  </w:style>
  <w:style w:type="character" w:customStyle="1" w:styleId="ListLabel357">
    <w:name w:val="ListLabel 357"/>
    <w:qFormat/>
    <w:rPr>
      <w:rFonts w:cs="Symbol"/>
      <w:sz w:val="20"/>
    </w:rPr>
  </w:style>
  <w:style w:type="character" w:customStyle="1" w:styleId="ListLabel358">
    <w:name w:val="ListLabel 358"/>
    <w:qFormat/>
    <w:rPr>
      <w:rFonts w:cs="Symbol"/>
      <w:sz w:val="20"/>
    </w:rPr>
  </w:style>
  <w:style w:type="character" w:customStyle="1" w:styleId="ListLabel359">
    <w:name w:val="ListLabel 359"/>
    <w:qFormat/>
    <w:rPr>
      <w:rFonts w:cs="Symbol"/>
      <w:sz w:val="20"/>
    </w:rPr>
  </w:style>
  <w:style w:type="character" w:customStyle="1" w:styleId="ListLabel360">
    <w:name w:val="ListLabel 360"/>
    <w:qFormat/>
    <w:rPr>
      <w:rFonts w:cs="Symbol"/>
      <w:sz w:val="20"/>
    </w:rPr>
  </w:style>
  <w:style w:type="character" w:customStyle="1" w:styleId="ListLabel361">
    <w:name w:val="ListLabel 361"/>
    <w:qFormat/>
    <w:rPr>
      <w:rFonts w:cs="Symbol"/>
      <w:sz w:val="20"/>
    </w:rPr>
  </w:style>
  <w:style w:type="character" w:customStyle="1" w:styleId="ListLabel362">
    <w:name w:val="ListLabel 362"/>
    <w:qFormat/>
    <w:rPr>
      <w:rFonts w:cs="Symbol"/>
      <w:sz w:val="20"/>
    </w:rPr>
  </w:style>
  <w:style w:type="character" w:customStyle="1" w:styleId="ListLabel363">
    <w:name w:val="ListLabel 363"/>
    <w:qFormat/>
    <w:rPr>
      <w:rFonts w:cs="Symbol"/>
      <w:sz w:val="20"/>
    </w:rPr>
  </w:style>
  <w:style w:type="character" w:customStyle="1" w:styleId="ListLabel364">
    <w:name w:val="ListLabel 364"/>
    <w:qFormat/>
    <w:rPr>
      <w:rFonts w:cs="Symbol"/>
      <w:sz w:val="20"/>
    </w:rPr>
  </w:style>
  <w:style w:type="character" w:customStyle="1" w:styleId="ListLabel365">
    <w:name w:val="ListLabel 365"/>
    <w:qFormat/>
    <w:rPr>
      <w:rFonts w:cs="Symbol"/>
      <w:sz w:val="20"/>
    </w:rPr>
  </w:style>
  <w:style w:type="character" w:customStyle="1" w:styleId="ListLabel366">
    <w:name w:val="ListLabel 366"/>
    <w:qFormat/>
    <w:rPr>
      <w:rFonts w:cs="Symbol"/>
      <w:sz w:val="20"/>
    </w:rPr>
  </w:style>
  <w:style w:type="character" w:customStyle="1" w:styleId="ListLabel367">
    <w:name w:val="ListLabel 367"/>
    <w:qFormat/>
    <w:rPr>
      <w:rFonts w:cs="Symbol"/>
      <w:sz w:val="20"/>
    </w:rPr>
  </w:style>
  <w:style w:type="character" w:customStyle="1" w:styleId="ListLabel368">
    <w:name w:val="ListLabel 368"/>
    <w:qFormat/>
    <w:rPr>
      <w:rFonts w:cs="Symbol"/>
      <w:sz w:val="20"/>
    </w:rPr>
  </w:style>
  <w:style w:type="character" w:customStyle="1" w:styleId="ListLabel369">
    <w:name w:val="ListLabel 369"/>
    <w:qFormat/>
    <w:rPr>
      <w:rFonts w:cs="Symbol"/>
      <w:sz w:val="20"/>
    </w:rPr>
  </w:style>
  <w:style w:type="character" w:customStyle="1" w:styleId="ListLabel370">
    <w:name w:val="ListLabel 370"/>
    <w:qFormat/>
    <w:rPr>
      <w:rFonts w:cs="Symbol"/>
      <w:sz w:val="20"/>
    </w:rPr>
  </w:style>
  <w:style w:type="character" w:customStyle="1" w:styleId="ListLabel371">
    <w:name w:val="ListLabel 371"/>
    <w:qFormat/>
    <w:rPr>
      <w:rFonts w:cs="Symbol"/>
      <w:sz w:val="20"/>
    </w:rPr>
  </w:style>
  <w:style w:type="character" w:customStyle="1" w:styleId="ListLabel372">
    <w:name w:val="ListLabel 372"/>
    <w:qFormat/>
    <w:rPr>
      <w:rFonts w:cs="Symbol"/>
      <w:sz w:val="20"/>
    </w:rPr>
  </w:style>
  <w:style w:type="character" w:customStyle="1" w:styleId="ListLabel373">
    <w:name w:val="ListLabel 373"/>
    <w:qFormat/>
    <w:rPr>
      <w:rFonts w:cs="Symbol"/>
      <w:sz w:val="20"/>
    </w:rPr>
  </w:style>
  <w:style w:type="character" w:customStyle="1" w:styleId="ListLabel374">
    <w:name w:val="ListLabel 374"/>
    <w:qFormat/>
    <w:rPr>
      <w:rFonts w:cs="Symbol"/>
      <w:sz w:val="20"/>
    </w:rPr>
  </w:style>
  <w:style w:type="character" w:customStyle="1" w:styleId="ListLabel375">
    <w:name w:val="ListLabel 375"/>
    <w:qFormat/>
    <w:rPr>
      <w:rFonts w:cs="Symbol"/>
      <w:sz w:val="20"/>
    </w:rPr>
  </w:style>
  <w:style w:type="character" w:customStyle="1" w:styleId="ListLabel376">
    <w:name w:val="ListLabel 376"/>
    <w:qFormat/>
    <w:rPr>
      <w:rFonts w:cs="Symbol"/>
      <w:sz w:val="20"/>
    </w:rPr>
  </w:style>
  <w:style w:type="character" w:customStyle="1" w:styleId="ListLabel377">
    <w:name w:val="ListLabel 377"/>
    <w:qFormat/>
    <w:rPr>
      <w:rFonts w:cs="Symbol"/>
      <w:sz w:val="20"/>
    </w:rPr>
  </w:style>
  <w:style w:type="character" w:customStyle="1" w:styleId="ListLabel378">
    <w:name w:val="ListLabel 378"/>
    <w:qFormat/>
    <w:rPr>
      <w:rFonts w:cs="Symbol"/>
      <w:sz w:val="20"/>
    </w:rPr>
  </w:style>
  <w:style w:type="character" w:customStyle="1" w:styleId="ListLabel379">
    <w:name w:val="ListLabel 379"/>
    <w:qFormat/>
    <w:rPr>
      <w:rFonts w:cs="Symbol"/>
      <w:sz w:val="20"/>
    </w:rPr>
  </w:style>
  <w:style w:type="character" w:customStyle="1" w:styleId="ListLabel380">
    <w:name w:val="ListLabel 380"/>
    <w:qFormat/>
    <w:rPr>
      <w:rFonts w:cs="Symbol"/>
      <w:sz w:val="20"/>
    </w:rPr>
  </w:style>
  <w:style w:type="character" w:customStyle="1" w:styleId="ListLabel381">
    <w:name w:val="ListLabel 381"/>
    <w:qFormat/>
    <w:rPr>
      <w:rFonts w:cs="Symbol"/>
      <w:sz w:val="20"/>
    </w:rPr>
  </w:style>
  <w:style w:type="character" w:customStyle="1" w:styleId="ListLabel382">
    <w:name w:val="ListLabel 382"/>
    <w:qFormat/>
    <w:rPr>
      <w:rFonts w:cs="Symbol"/>
      <w:sz w:val="20"/>
    </w:rPr>
  </w:style>
  <w:style w:type="character" w:customStyle="1" w:styleId="ListLabel383">
    <w:name w:val="ListLabel 383"/>
    <w:qFormat/>
    <w:rPr>
      <w:rFonts w:cs="Symbol"/>
      <w:sz w:val="20"/>
    </w:rPr>
  </w:style>
  <w:style w:type="character" w:customStyle="1" w:styleId="ListLabel384">
    <w:name w:val="ListLabel 384"/>
    <w:qFormat/>
    <w:rPr>
      <w:rFonts w:cs="Symbol"/>
      <w:sz w:val="20"/>
    </w:rPr>
  </w:style>
  <w:style w:type="character" w:customStyle="1" w:styleId="ListLabel385">
    <w:name w:val="ListLabel 385"/>
    <w:qFormat/>
    <w:rPr>
      <w:rFonts w:cs="Symbol"/>
      <w:sz w:val="20"/>
    </w:rPr>
  </w:style>
  <w:style w:type="character" w:customStyle="1" w:styleId="ListLabel386">
    <w:name w:val="ListLabel 386"/>
    <w:qFormat/>
    <w:rPr>
      <w:rFonts w:cs="Symbol"/>
      <w:sz w:val="20"/>
    </w:rPr>
  </w:style>
  <w:style w:type="character" w:customStyle="1" w:styleId="ListLabel387">
    <w:name w:val="ListLabel 387"/>
    <w:qFormat/>
    <w:rPr>
      <w:rFonts w:cs="Symbol"/>
      <w:sz w:val="20"/>
    </w:rPr>
  </w:style>
  <w:style w:type="character" w:customStyle="1" w:styleId="ListLabel388">
    <w:name w:val="ListLabel 388"/>
    <w:qFormat/>
    <w:rPr>
      <w:rFonts w:cs="Symbol"/>
      <w:sz w:val="20"/>
    </w:rPr>
  </w:style>
  <w:style w:type="character" w:customStyle="1" w:styleId="ListLabel389">
    <w:name w:val="ListLabel 389"/>
    <w:qFormat/>
    <w:rPr>
      <w:rFonts w:cs="Symbol"/>
      <w:sz w:val="20"/>
    </w:rPr>
  </w:style>
  <w:style w:type="character" w:customStyle="1" w:styleId="ListLabel390">
    <w:name w:val="ListLabel 390"/>
    <w:qFormat/>
    <w:rPr>
      <w:rFonts w:cs="Symbol"/>
      <w:sz w:val="20"/>
    </w:rPr>
  </w:style>
  <w:style w:type="character" w:customStyle="1" w:styleId="ListLabel391">
    <w:name w:val="ListLabel 391"/>
    <w:qFormat/>
    <w:rPr>
      <w:rFonts w:cs="Symbol"/>
      <w:sz w:val="20"/>
    </w:rPr>
  </w:style>
  <w:style w:type="character" w:customStyle="1" w:styleId="ListLabel392">
    <w:name w:val="ListLabel 392"/>
    <w:qFormat/>
    <w:rPr>
      <w:rFonts w:cs="Symbol"/>
      <w:sz w:val="20"/>
    </w:rPr>
  </w:style>
  <w:style w:type="character" w:customStyle="1" w:styleId="ListLabel393">
    <w:name w:val="ListLabel 393"/>
    <w:qFormat/>
    <w:rPr>
      <w:rFonts w:cs="Symbol"/>
      <w:sz w:val="20"/>
    </w:rPr>
  </w:style>
  <w:style w:type="character" w:customStyle="1" w:styleId="ListLabel394">
    <w:name w:val="ListLabel 394"/>
    <w:qFormat/>
    <w:rPr>
      <w:rFonts w:cs="Symbol"/>
      <w:sz w:val="20"/>
    </w:rPr>
  </w:style>
  <w:style w:type="character" w:customStyle="1" w:styleId="ListLabel395">
    <w:name w:val="ListLabel 395"/>
    <w:qFormat/>
  </w:style>
  <w:style w:type="character" w:customStyle="1" w:styleId="ListLabel396">
    <w:name w:val="ListLabel 396"/>
    <w:qFormat/>
  </w:style>
  <w:style w:type="character" w:customStyle="1" w:styleId="ListLabel397">
    <w:name w:val="ListLabel 397"/>
    <w:qFormat/>
    <w:rPr>
      <w:color w:val="auto"/>
      <w:szCs w:val="28"/>
      <w:u w:val="none"/>
    </w:rPr>
  </w:style>
  <w:style w:type="character" w:customStyle="1" w:styleId="ListLabel398">
    <w:name w:val="ListLabel 398"/>
    <w:qFormat/>
  </w:style>
  <w:style w:type="character" w:customStyle="1" w:styleId="ListLabel399">
    <w:name w:val="ListLabel 399"/>
    <w:qFormat/>
  </w:style>
  <w:style w:type="character" w:customStyle="1" w:styleId="ListLabel400">
    <w:name w:val="ListLabel 400"/>
    <w:qFormat/>
  </w:style>
  <w:style w:type="character" w:customStyle="1" w:styleId="ListLabel401">
    <w:name w:val="ListLabel 401"/>
    <w:qFormat/>
  </w:style>
  <w:style w:type="paragraph" w:customStyle="1" w:styleId="11">
    <w:name w:val="Заголовок1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Lohit Devanagari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styleId="12">
    <w:name w:val="toc 1"/>
    <w:basedOn w:val="a"/>
    <w:uiPriority w:val="39"/>
    <w:pPr>
      <w:ind w:left="15" w:right="15"/>
      <w:jc w:val="left"/>
    </w:pPr>
    <w:rPr>
      <w:rFonts w:ascii="Calibri" w:eastAsia="Calibri" w:hAnsi="Calibri" w:cs="Calibri"/>
    </w:rPr>
  </w:style>
  <w:style w:type="paragraph" w:styleId="21">
    <w:name w:val="toc 2"/>
    <w:basedOn w:val="a"/>
    <w:uiPriority w:val="39"/>
    <w:pPr>
      <w:ind w:left="15" w:right="15"/>
      <w:jc w:val="left"/>
    </w:pPr>
    <w:rPr>
      <w:rFonts w:ascii="Calibri" w:eastAsia="Calibri" w:hAnsi="Calibri" w:cs="Calibri"/>
    </w:rPr>
  </w:style>
  <w:style w:type="paragraph" w:styleId="31">
    <w:name w:val="toc 3"/>
    <w:basedOn w:val="a"/>
    <w:pPr>
      <w:ind w:left="15" w:right="15"/>
      <w:jc w:val="left"/>
    </w:pPr>
    <w:rPr>
      <w:rFonts w:ascii="Calibri" w:eastAsia="Calibri" w:hAnsi="Calibri" w:cs="Calibri"/>
    </w:rPr>
  </w:style>
  <w:style w:type="paragraph" w:styleId="a9">
    <w:name w:val="Normal (Web)"/>
    <w:basedOn w:val="a"/>
    <w:unhideWhenUsed/>
    <w:qFormat/>
    <w:rsid w:val="00330842"/>
    <w:pPr>
      <w:spacing w:beforeAutospacing="1" w:afterAutospacing="1" w:line="240" w:lineRule="auto"/>
      <w:ind w:right="0" w:firstLine="0"/>
      <w:jc w:val="left"/>
    </w:pPr>
    <w:rPr>
      <w:color w:val="auto"/>
      <w:sz w:val="24"/>
      <w:szCs w:val="24"/>
    </w:rPr>
  </w:style>
  <w:style w:type="paragraph" w:styleId="aa">
    <w:name w:val="footer"/>
    <w:basedOn w:val="a"/>
    <w:link w:val="ab"/>
    <w:uiPriority w:val="99"/>
  </w:style>
  <w:style w:type="paragraph" w:styleId="ac">
    <w:name w:val="List Paragraph"/>
    <w:basedOn w:val="a"/>
    <w:uiPriority w:val="34"/>
    <w:qFormat/>
    <w:rsid w:val="00493950"/>
    <w:pPr>
      <w:spacing w:after="200" w:line="276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d">
    <w:name w:val="Hyperlink"/>
    <w:basedOn w:val="a0"/>
    <w:uiPriority w:val="99"/>
    <w:unhideWhenUsed/>
    <w:rsid w:val="0079420D"/>
    <w:rPr>
      <w:color w:val="0563C1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7942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9420D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ab">
    <w:name w:val="Нижний колонтитул Знак"/>
    <w:basedOn w:val="a0"/>
    <w:link w:val="aa"/>
    <w:uiPriority w:val="99"/>
    <w:rsid w:val="0079420D"/>
    <w:rPr>
      <w:rFonts w:ascii="Times New Roman" w:eastAsia="Times New Roman" w:hAnsi="Times New Roman" w:cs="Times New Roman"/>
      <w:color w:val="000000"/>
      <w:sz w:val="28"/>
    </w:rPr>
  </w:style>
  <w:style w:type="table" w:styleId="af0">
    <w:name w:val="Table Grid"/>
    <w:basedOn w:val="a1"/>
    <w:uiPriority w:val="39"/>
    <w:rsid w:val="00090E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ru.wikipedia.org/wiki/&#1040;&#1074;&#1090;&#1086;&#1084;&#1072;&#1090;&#1080;&#1079;&#1080;&#1088;&#1086;&#1074;&#1072;&#1085;&#1085;&#1072;&#1103;_&#1089;&#1080;&#1089;&#1090;&#1077;&#1084;&#1072;_&#1091;&#1087;&#1088;&#1072;&#1074;&#1083;&#1077;&#1085;&#1080;&#1103;" TargetMode="External"/><Relationship Id="rId18" Type="http://schemas.openxmlformats.org/officeDocument/2006/relationships/image" Target="media/image1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3.jpe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&#1055;&#1077;&#1088;&#1089;&#1086;&#1085;&#1072;&#1083;&#1100;&#1085;&#1099;&#1081;_&#1082;&#1086;&#1084;&#1087;&#1100;&#1102;&#1090;&#1077;&#1088;" TargetMode="External"/><Relationship Id="rId17" Type="http://schemas.openxmlformats.org/officeDocument/2006/relationships/hyperlink" Target="http://www.lcard.ru/lexicon/soft_hard_leve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lcard.ru/lexicon/dac" TargetMode="External"/><Relationship Id="rId20" Type="http://schemas.openxmlformats.org/officeDocument/2006/relationships/image" Target="media/image2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&#1055;&#1077;&#1088;&#1089;&#1086;&#1085;&#1072;&#1083;&#1100;&#1085;&#1099;&#1081;_&#1082;&#1086;&#1084;&#1087;&#1100;&#1102;&#1090;&#1077;&#1088;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&#1040;&#1057;&#1053;&#1048;" TargetMode="External"/><Relationship Id="rId23" Type="http://schemas.openxmlformats.org/officeDocument/2006/relationships/image" Target="media/image5.jpeg"/><Relationship Id="rId10" Type="http://schemas.openxmlformats.org/officeDocument/2006/relationships/hyperlink" Target="https://ru.wikipedia.org/wiki/&#1057;&#1074;&#1077;&#1090;&#1086;&#1076;&#1080;&#1086;&#1076;&#1085;&#1099;&#1081;_&#1075;&#1088;&#1072;&#1092;&#1080;&#1095;&#1077;&#1089;&#1082;&#1080;&#1081;_&#1101;&#1082;&#1088;&#1072;&#1085;" TargetMode="External"/><Relationship Id="rId19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&#1062;&#1080;&#1092;&#1088;&#1086;&#1074;&#1086;&#1081;_&#1080;&#1085;&#1076;&#1080;&#1082;&#1072;&#1090;&#1086;&#1088;" TargetMode="External"/><Relationship Id="rId14" Type="http://schemas.openxmlformats.org/officeDocument/2006/relationships/hyperlink" Target="https://ru.wikipedia.org/wiki/&#1040;&#1057;&#1059;_&#1058;&#1055;" TargetMode="External"/><Relationship Id="rId22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FCFFC-27E7-412D-B614-78741AA25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2101</Words>
  <Characters>11982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читатель</dc:creator>
  <dc:description/>
  <cp:lastModifiedBy>Evgeny Vorobyev</cp:lastModifiedBy>
  <cp:revision>16</cp:revision>
  <dcterms:created xsi:type="dcterms:W3CDTF">2019-04-17T09:09:00Z</dcterms:created>
  <dcterms:modified xsi:type="dcterms:W3CDTF">2019-04-21T20:10:00Z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