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B74" w:rsidRPr="00894AE9" w:rsidRDefault="008D4B74" w:rsidP="008D4B74">
      <w:pPr>
        <w:ind w:left="4111"/>
        <w:jc w:val="center"/>
        <w:outlineLvl w:val="0"/>
        <w:rPr>
          <w:sz w:val="28"/>
          <w:szCs w:val="28"/>
        </w:rPr>
      </w:pPr>
      <w:r w:rsidRPr="00894AE9">
        <w:rPr>
          <w:sz w:val="28"/>
          <w:szCs w:val="28"/>
        </w:rPr>
        <w:t>Генеральному директору</w:t>
      </w:r>
    </w:p>
    <w:p w:rsidR="008D4B74" w:rsidRPr="00894AE9" w:rsidRDefault="008D4B74" w:rsidP="008D4B74">
      <w:pPr>
        <w:ind w:left="4111"/>
        <w:jc w:val="center"/>
        <w:outlineLvl w:val="0"/>
        <w:rPr>
          <w:sz w:val="28"/>
          <w:szCs w:val="28"/>
        </w:rPr>
      </w:pPr>
      <w:r w:rsidRPr="00894AE9">
        <w:rPr>
          <w:sz w:val="28"/>
          <w:szCs w:val="28"/>
        </w:rPr>
        <w:t>АО МК «Фонд содействия кредитованию</w:t>
      </w:r>
    </w:p>
    <w:p w:rsidR="008D4B74" w:rsidRPr="00894AE9" w:rsidRDefault="008D4B74" w:rsidP="008D4B74">
      <w:pPr>
        <w:ind w:left="4111"/>
        <w:jc w:val="center"/>
        <w:outlineLvl w:val="0"/>
        <w:rPr>
          <w:sz w:val="28"/>
          <w:szCs w:val="28"/>
        </w:rPr>
      </w:pPr>
      <w:r w:rsidRPr="00894AE9">
        <w:rPr>
          <w:sz w:val="28"/>
          <w:szCs w:val="28"/>
        </w:rPr>
        <w:t>малого и среднего предпринимательства</w:t>
      </w:r>
    </w:p>
    <w:p w:rsidR="008D4B74" w:rsidRPr="00894AE9" w:rsidRDefault="008D4B74" w:rsidP="008D4B74">
      <w:pPr>
        <w:ind w:left="4111"/>
        <w:jc w:val="center"/>
        <w:outlineLvl w:val="0"/>
        <w:rPr>
          <w:sz w:val="28"/>
          <w:szCs w:val="28"/>
        </w:rPr>
      </w:pPr>
      <w:r w:rsidRPr="00894AE9">
        <w:rPr>
          <w:sz w:val="28"/>
          <w:szCs w:val="28"/>
        </w:rPr>
        <w:t>Тамбовской области»</w:t>
      </w:r>
    </w:p>
    <w:p w:rsidR="008D4B74" w:rsidRDefault="008D4B74" w:rsidP="008D4B74">
      <w:pPr>
        <w:jc w:val="center"/>
        <w:rPr>
          <w:sz w:val="28"/>
          <w:szCs w:val="28"/>
        </w:rPr>
      </w:pPr>
      <w:r>
        <w:rPr>
          <w:sz w:val="28"/>
          <w:szCs w:val="28"/>
        </w:rPr>
        <w:t xml:space="preserve">                                                         _________________________</w:t>
      </w:r>
    </w:p>
    <w:p w:rsidR="008D4B74" w:rsidRPr="006B6CBF" w:rsidRDefault="008D4B74" w:rsidP="008D4B74">
      <w:pPr>
        <w:jc w:val="center"/>
        <w:rPr>
          <w:i/>
        </w:rPr>
      </w:pPr>
      <w:r>
        <w:rPr>
          <w:i/>
        </w:rPr>
        <w:t xml:space="preserve">                                                             </w:t>
      </w:r>
      <w:r w:rsidRPr="006B6CBF">
        <w:rPr>
          <w:i/>
        </w:rPr>
        <w:t>(Ф.И.О.)</w:t>
      </w:r>
    </w:p>
    <w:p w:rsidR="008D4B74" w:rsidRPr="00894AE9" w:rsidRDefault="008D4B74" w:rsidP="008D4B74">
      <w:pPr>
        <w:jc w:val="center"/>
        <w:rPr>
          <w:sz w:val="28"/>
          <w:szCs w:val="28"/>
        </w:rPr>
      </w:pPr>
    </w:p>
    <w:p w:rsidR="008D4B74" w:rsidRPr="00894AE9" w:rsidRDefault="008D4B74" w:rsidP="008D4B74">
      <w:pPr>
        <w:pStyle w:val="1"/>
        <w:spacing w:before="0" w:after="0"/>
        <w:jc w:val="center"/>
        <w:rPr>
          <w:sz w:val="28"/>
          <w:szCs w:val="28"/>
        </w:rPr>
      </w:pPr>
      <w:r>
        <w:rPr>
          <w:sz w:val="28"/>
          <w:szCs w:val="28"/>
        </w:rPr>
        <w:t>З А Я В К А № _____</w:t>
      </w:r>
    </w:p>
    <w:p w:rsidR="008D4B74" w:rsidRPr="00894AE9" w:rsidRDefault="008D4B74" w:rsidP="008D4B74">
      <w:pPr>
        <w:jc w:val="center"/>
        <w:rPr>
          <w:b/>
          <w:bCs/>
          <w:sz w:val="28"/>
          <w:szCs w:val="28"/>
        </w:rPr>
      </w:pPr>
      <w:r w:rsidRPr="00894AE9">
        <w:rPr>
          <w:b/>
          <w:bCs/>
          <w:sz w:val="28"/>
          <w:szCs w:val="28"/>
        </w:rPr>
        <w:t>на получение поручительства Фонда по кредитному договору</w:t>
      </w:r>
    </w:p>
    <w:p w:rsidR="008D4B74" w:rsidRPr="00894AE9" w:rsidRDefault="008D4B74" w:rsidP="008D4B74">
      <w:pPr>
        <w:jc w:val="center"/>
        <w:rPr>
          <w:b/>
          <w:bCs/>
          <w:sz w:val="28"/>
          <w:szCs w:val="28"/>
        </w:rPr>
      </w:pPr>
    </w:p>
    <w:p w:rsidR="008D4B74" w:rsidRPr="00894AE9" w:rsidRDefault="008D4B74" w:rsidP="008D4B74">
      <w:pPr>
        <w:rPr>
          <w:sz w:val="28"/>
          <w:szCs w:val="28"/>
        </w:rPr>
      </w:pPr>
      <w:r>
        <w:rPr>
          <w:sz w:val="28"/>
          <w:szCs w:val="28"/>
        </w:rPr>
        <w:t>Тамбовская область, город</w:t>
      </w:r>
      <w:r w:rsidRPr="00894AE9">
        <w:rPr>
          <w:sz w:val="28"/>
          <w:szCs w:val="28"/>
        </w:rPr>
        <w:t xml:space="preserve"> Тамбов     </w:t>
      </w:r>
      <w:r>
        <w:rPr>
          <w:sz w:val="28"/>
          <w:szCs w:val="28"/>
        </w:rPr>
        <w:t xml:space="preserve">   </w:t>
      </w:r>
      <w:r w:rsidRPr="00894AE9">
        <w:rPr>
          <w:sz w:val="28"/>
          <w:szCs w:val="28"/>
        </w:rPr>
        <w:t xml:space="preserve">            «___» ___________ 20___года</w:t>
      </w:r>
    </w:p>
    <w:p w:rsidR="008D4B74" w:rsidRPr="00894AE9" w:rsidRDefault="008D4B74" w:rsidP="008D4B74">
      <w:pPr>
        <w:jc w:val="center"/>
        <w:rPr>
          <w:sz w:val="28"/>
          <w:szCs w:val="28"/>
        </w:rPr>
      </w:pPr>
    </w:p>
    <w:p w:rsidR="008D4B74" w:rsidRDefault="008D4B74" w:rsidP="008D4B74">
      <w:pPr>
        <w:pStyle w:val="a4"/>
        <w:rPr>
          <w:lang w:val="ru-RU"/>
        </w:rPr>
      </w:pPr>
      <w:r>
        <w:t xml:space="preserve">Просим Вас предоставить </w:t>
      </w:r>
      <w:r w:rsidRPr="00894AE9">
        <w:t xml:space="preserve">поручительство по </w:t>
      </w:r>
      <w:r>
        <w:rPr>
          <w:lang w:val="ru-RU"/>
        </w:rPr>
        <w:t>кредитному договору</w:t>
      </w:r>
    </w:p>
    <w:p w:rsidR="008D4B74" w:rsidRPr="006B6CBF" w:rsidRDefault="008D4B74" w:rsidP="008D4B74">
      <w:pPr>
        <w:pStyle w:val="a4"/>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8"/>
        <w:gridCol w:w="3883"/>
      </w:tblGrid>
      <w:tr w:rsidR="008D4B74" w:rsidRPr="00894AE9" w:rsidTr="00334DF4">
        <w:trPr>
          <w:cantSplit/>
        </w:trPr>
        <w:tc>
          <w:tcPr>
            <w:tcW w:w="9714" w:type="dxa"/>
            <w:gridSpan w:val="2"/>
          </w:tcPr>
          <w:p w:rsidR="008D4B74" w:rsidRPr="00894AE9" w:rsidRDefault="008D4B74" w:rsidP="00334DF4">
            <w:pPr>
              <w:jc w:val="both"/>
              <w:rPr>
                <w:b/>
                <w:bCs/>
                <w:sz w:val="28"/>
                <w:szCs w:val="28"/>
              </w:rPr>
            </w:pPr>
            <w:r w:rsidRPr="00894AE9">
              <w:rPr>
                <w:sz w:val="28"/>
                <w:szCs w:val="28"/>
              </w:rPr>
              <w:t>1. </w:t>
            </w:r>
            <w:r w:rsidRPr="00894AE9">
              <w:rPr>
                <w:b/>
                <w:bCs/>
                <w:sz w:val="28"/>
                <w:szCs w:val="28"/>
              </w:rPr>
              <w:t>Информация о Заёмщике</w:t>
            </w:r>
          </w:p>
        </w:tc>
      </w:tr>
      <w:tr w:rsidR="008D4B74" w:rsidRPr="00894AE9" w:rsidTr="00334DF4">
        <w:tc>
          <w:tcPr>
            <w:tcW w:w="5750" w:type="dxa"/>
          </w:tcPr>
          <w:p w:rsidR="008D4B74" w:rsidRPr="00894AE9" w:rsidRDefault="008D4B74" w:rsidP="00334DF4">
            <w:pPr>
              <w:rPr>
                <w:sz w:val="28"/>
                <w:szCs w:val="28"/>
              </w:rPr>
            </w:pPr>
            <w:r w:rsidRPr="00894AE9">
              <w:rPr>
                <w:sz w:val="28"/>
                <w:szCs w:val="28"/>
              </w:rPr>
              <w:t>1.1. Полное наименование организации</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rPr>
                <w:sz w:val="28"/>
                <w:szCs w:val="28"/>
              </w:rPr>
            </w:pPr>
            <w:r w:rsidRPr="00894AE9">
              <w:rPr>
                <w:sz w:val="28"/>
                <w:szCs w:val="28"/>
              </w:rPr>
              <w:t>1.2. Дата регистрации</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1.3. Юридический адрес</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1.4. Фактический адрес</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1.5. Почтовый адрес</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Default="008D4B74" w:rsidP="00334DF4">
            <w:pPr>
              <w:jc w:val="both"/>
              <w:rPr>
                <w:sz w:val="28"/>
                <w:szCs w:val="28"/>
              </w:rPr>
            </w:pPr>
            <w:r w:rsidRPr="00894AE9">
              <w:rPr>
                <w:sz w:val="28"/>
                <w:szCs w:val="28"/>
              </w:rPr>
              <w:t>1.6. Основной государственный</w:t>
            </w:r>
          </w:p>
          <w:p w:rsidR="008D4B74" w:rsidRPr="00894AE9" w:rsidRDefault="008D4B74" w:rsidP="00334DF4">
            <w:pPr>
              <w:jc w:val="both"/>
              <w:rPr>
                <w:sz w:val="28"/>
                <w:szCs w:val="28"/>
              </w:rPr>
            </w:pPr>
            <w:r w:rsidRPr="00894AE9">
              <w:rPr>
                <w:sz w:val="28"/>
                <w:szCs w:val="28"/>
              </w:rPr>
              <w:t>регистрационный номер (ОГРН)</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1.7. ИНН/КПП</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 xml:space="preserve">1.8. Телефон/факс </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 xml:space="preserve">1.9. Адрес электронной почты </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1.10. Сфера деятельности</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Default="008D4B74" w:rsidP="00334DF4">
            <w:pPr>
              <w:jc w:val="both"/>
              <w:rPr>
                <w:sz w:val="28"/>
                <w:szCs w:val="28"/>
              </w:rPr>
            </w:pPr>
            <w:r w:rsidRPr="00894AE9">
              <w:rPr>
                <w:sz w:val="28"/>
                <w:szCs w:val="28"/>
              </w:rPr>
              <w:t xml:space="preserve">1.10.1. Вид экономической деятельности </w:t>
            </w:r>
          </w:p>
          <w:p w:rsidR="008D4B74" w:rsidRPr="00894AE9" w:rsidRDefault="008D4B74" w:rsidP="00334DF4">
            <w:pPr>
              <w:jc w:val="both"/>
              <w:rPr>
                <w:sz w:val="28"/>
                <w:szCs w:val="28"/>
              </w:rPr>
            </w:pPr>
            <w:r w:rsidRPr="00894AE9">
              <w:rPr>
                <w:sz w:val="28"/>
                <w:szCs w:val="28"/>
              </w:rPr>
              <w:t>(с указанием кода по ОКВЭД)</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 xml:space="preserve">1.10.2. </w:t>
            </w:r>
            <w:proofErr w:type="gramStart"/>
            <w:r w:rsidRPr="00894AE9">
              <w:rPr>
                <w:sz w:val="28"/>
                <w:szCs w:val="28"/>
              </w:rPr>
              <w:t>Деятельность субъектов малого и среднего предпринимательства, которая направлена на практическое применение (внедрение)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 т.д.) (указать, если такое имеется).</w:t>
            </w:r>
            <w:proofErr w:type="gramEnd"/>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1.11. Средняя численность работников за предшествующий календарный год, чел.</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1.12. Средняя номинальная начисленная заработная плата работников за предшествующий календарный год, руб.</w:t>
            </w:r>
          </w:p>
        </w:tc>
        <w:tc>
          <w:tcPr>
            <w:tcW w:w="3964" w:type="dxa"/>
          </w:tcPr>
          <w:p w:rsidR="008D4B74" w:rsidRPr="00894AE9" w:rsidRDefault="008D4B74" w:rsidP="00334DF4">
            <w:pPr>
              <w:jc w:val="both"/>
              <w:rPr>
                <w:sz w:val="28"/>
                <w:szCs w:val="28"/>
              </w:rPr>
            </w:pPr>
          </w:p>
        </w:tc>
      </w:tr>
      <w:tr w:rsidR="008D4B74" w:rsidRPr="00894AE9" w:rsidTr="00334DF4">
        <w:trPr>
          <w:trHeight w:val="780"/>
        </w:trPr>
        <w:tc>
          <w:tcPr>
            <w:tcW w:w="5750" w:type="dxa"/>
          </w:tcPr>
          <w:p w:rsidR="008D4B74" w:rsidRPr="00894AE9" w:rsidRDefault="008D4B74" w:rsidP="00334DF4">
            <w:pPr>
              <w:jc w:val="both"/>
              <w:rPr>
                <w:sz w:val="28"/>
                <w:szCs w:val="28"/>
              </w:rPr>
            </w:pPr>
            <w:r w:rsidRPr="00894AE9">
              <w:rPr>
                <w:sz w:val="28"/>
                <w:szCs w:val="28"/>
              </w:rPr>
              <w:lastRenderedPageBreak/>
              <w:t>1.13. Выручка от реализации товаров (работ, услуг) за предшествующий год без учёта налога на добавленную стоимость, тыс. руб.</w:t>
            </w:r>
          </w:p>
        </w:tc>
        <w:tc>
          <w:tcPr>
            <w:tcW w:w="3964" w:type="dxa"/>
          </w:tcPr>
          <w:p w:rsidR="008D4B74" w:rsidRPr="00894AE9" w:rsidRDefault="008D4B74" w:rsidP="00334DF4">
            <w:pPr>
              <w:jc w:val="both"/>
              <w:rPr>
                <w:sz w:val="28"/>
                <w:szCs w:val="28"/>
              </w:rPr>
            </w:pPr>
          </w:p>
        </w:tc>
      </w:tr>
      <w:tr w:rsidR="008D4B74" w:rsidRPr="00894AE9" w:rsidTr="00334DF4">
        <w:trPr>
          <w:trHeight w:val="315"/>
        </w:trPr>
        <w:tc>
          <w:tcPr>
            <w:tcW w:w="5750" w:type="dxa"/>
          </w:tcPr>
          <w:p w:rsidR="008D4B74" w:rsidRPr="00894AE9" w:rsidRDefault="008D4B74" w:rsidP="00334DF4">
            <w:pPr>
              <w:jc w:val="both"/>
              <w:rPr>
                <w:sz w:val="28"/>
                <w:szCs w:val="28"/>
              </w:rPr>
            </w:pPr>
            <w:r w:rsidRPr="00894AE9">
              <w:rPr>
                <w:sz w:val="28"/>
                <w:szCs w:val="28"/>
              </w:rPr>
              <w:t xml:space="preserve">1.13.1. Выручка от реализации товаров (работ, услуг) </w:t>
            </w:r>
            <w:r>
              <w:rPr>
                <w:sz w:val="28"/>
                <w:szCs w:val="28"/>
              </w:rPr>
              <w:t>за 2014</w:t>
            </w:r>
            <w:r w:rsidRPr="00894AE9">
              <w:rPr>
                <w:sz w:val="28"/>
                <w:szCs w:val="28"/>
              </w:rPr>
              <w:t xml:space="preserve"> год без учёта налога на добавленную стоимость, тыс. руб.</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1.14. Балансовая стоимость активов (остаточная стоимость основных средств и нематериальных активов) за предшествующий календарный год, руб.</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1.15. Все акционеры (участники), имеющие более 5</w:t>
            </w:r>
            <w:r>
              <w:rPr>
                <w:sz w:val="28"/>
                <w:szCs w:val="28"/>
              </w:rPr>
              <w:t xml:space="preserve"> </w:t>
            </w:r>
            <w:r w:rsidRPr="00894AE9">
              <w:rPr>
                <w:sz w:val="28"/>
                <w:szCs w:val="28"/>
              </w:rPr>
              <w:t>% в уставном капитале, и их доли в уставном капитале Заёмщика</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1.16. Ф.И.О., телефон Руководителя</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1.17. Ф.И.О., телефон Главного бухгалтера</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1.18. Принадлежность к группе компаний (да/нет)</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1.19. Информация о компаниях, образующих с Заявителем группу связанных предприятий (юридически аффилированным или связанным экономически)</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1.19.1. Полное наименование организации</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Default="008D4B74" w:rsidP="00334DF4">
            <w:pPr>
              <w:jc w:val="both"/>
              <w:rPr>
                <w:sz w:val="28"/>
                <w:szCs w:val="28"/>
              </w:rPr>
            </w:pPr>
            <w:r w:rsidRPr="00894AE9">
              <w:rPr>
                <w:sz w:val="28"/>
                <w:szCs w:val="28"/>
              </w:rPr>
              <w:t>1.19.2. Основной государственный</w:t>
            </w:r>
          </w:p>
          <w:p w:rsidR="008D4B74" w:rsidRPr="00894AE9" w:rsidRDefault="008D4B74" w:rsidP="00334DF4">
            <w:pPr>
              <w:jc w:val="both"/>
              <w:rPr>
                <w:sz w:val="28"/>
                <w:szCs w:val="28"/>
              </w:rPr>
            </w:pPr>
            <w:r w:rsidRPr="00894AE9">
              <w:rPr>
                <w:sz w:val="28"/>
                <w:szCs w:val="28"/>
              </w:rPr>
              <w:t>регистрационный номер (ОГРН)</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1.19.3. ИНН/КПП</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 xml:space="preserve">(если </w:t>
            </w:r>
            <w:r>
              <w:rPr>
                <w:sz w:val="28"/>
                <w:szCs w:val="28"/>
              </w:rPr>
              <w:t>организаций</w:t>
            </w:r>
            <w:r w:rsidRPr="00894AE9">
              <w:rPr>
                <w:sz w:val="28"/>
                <w:szCs w:val="28"/>
              </w:rPr>
              <w:t xml:space="preserve"> несколько)</w:t>
            </w:r>
          </w:p>
        </w:tc>
        <w:tc>
          <w:tcPr>
            <w:tcW w:w="3964" w:type="dxa"/>
          </w:tcPr>
          <w:p w:rsidR="008D4B74" w:rsidRPr="00894AE9" w:rsidRDefault="008D4B74" w:rsidP="00334DF4">
            <w:pPr>
              <w:jc w:val="both"/>
              <w:rPr>
                <w:sz w:val="28"/>
                <w:szCs w:val="28"/>
              </w:rPr>
            </w:pPr>
          </w:p>
        </w:tc>
      </w:tr>
      <w:tr w:rsidR="008D4B74" w:rsidRPr="00894AE9" w:rsidTr="00334DF4">
        <w:trPr>
          <w:trHeight w:val="550"/>
        </w:trPr>
        <w:tc>
          <w:tcPr>
            <w:tcW w:w="5750" w:type="dxa"/>
          </w:tcPr>
          <w:p w:rsidR="008D4B74" w:rsidRPr="00894AE9" w:rsidRDefault="008D4B74" w:rsidP="00334DF4">
            <w:pPr>
              <w:rPr>
                <w:sz w:val="28"/>
                <w:szCs w:val="28"/>
              </w:rPr>
            </w:pPr>
            <w:r w:rsidRPr="00894AE9">
              <w:rPr>
                <w:sz w:val="28"/>
                <w:szCs w:val="28"/>
              </w:rPr>
              <w:t>1.20.</w:t>
            </w:r>
            <w:r w:rsidRPr="00894AE9">
              <w:rPr>
                <w:rFonts w:eastAsia="Calibri"/>
                <w:sz w:val="28"/>
                <w:szCs w:val="28"/>
              </w:rPr>
              <w:t xml:space="preserve"> Сведения о </w:t>
            </w:r>
            <w:proofErr w:type="spellStart"/>
            <w:r w:rsidRPr="00894AE9">
              <w:rPr>
                <w:rFonts w:eastAsia="Calibri"/>
                <w:sz w:val="28"/>
                <w:szCs w:val="28"/>
              </w:rPr>
              <w:t>бенефициарном</w:t>
            </w:r>
            <w:proofErr w:type="spellEnd"/>
            <w:r w:rsidRPr="00894AE9">
              <w:rPr>
                <w:rFonts w:eastAsia="Calibri"/>
                <w:sz w:val="28"/>
                <w:szCs w:val="28"/>
              </w:rPr>
              <w:t xml:space="preserve"> владельце (</w:t>
            </w:r>
            <w:proofErr w:type="spellStart"/>
            <w:r w:rsidRPr="00894AE9">
              <w:rPr>
                <w:rFonts w:eastAsia="Calibri"/>
                <w:sz w:val="28"/>
                <w:szCs w:val="28"/>
              </w:rPr>
              <w:t>бенефициарных</w:t>
            </w:r>
            <w:proofErr w:type="spellEnd"/>
            <w:r w:rsidRPr="00894AE9">
              <w:rPr>
                <w:rFonts w:eastAsia="Calibri"/>
                <w:sz w:val="28"/>
                <w:szCs w:val="28"/>
              </w:rPr>
              <w:t xml:space="preserve"> владельцах) клиента</w:t>
            </w:r>
          </w:p>
        </w:tc>
        <w:tc>
          <w:tcPr>
            <w:tcW w:w="3964" w:type="dxa"/>
          </w:tcPr>
          <w:p w:rsidR="008D4B74" w:rsidRPr="00894AE9" w:rsidRDefault="008D4B74" w:rsidP="00334DF4">
            <w:pPr>
              <w:jc w:val="both"/>
              <w:rPr>
                <w:sz w:val="28"/>
                <w:szCs w:val="28"/>
              </w:rPr>
            </w:pPr>
          </w:p>
        </w:tc>
      </w:tr>
      <w:tr w:rsidR="008D4B74" w:rsidRPr="00894AE9" w:rsidTr="00334DF4">
        <w:trPr>
          <w:cantSplit/>
        </w:trPr>
        <w:tc>
          <w:tcPr>
            <w:tcW w:w="9714" w:type="dxa"/>
            <w:gridSpan w:val="2"/>
          </w:tcPr>
          <w:p w:rsidR="008D4B74" w:rsidRPr="00894AE9" w:rsidRDefault="008D4B74" w:rsidP="00334DF4">
            <w:pPr>
              <w:jc w:val="both"/>
              <w:rPr>
                <w:b/>
                <w:bCs/>
                <w:sz w:val="28"/>
                <w:szCs w:val="28"/>
              </w:rPr>
            </w:pPr>
            <w:r w:rsidRPr="00894AE9">
              <w:rPr>
                <w:b/>
                <w:bCs/>
                <w:sz w:val="28"/>
                <w:szCs w:val="28"/>
              </w:rPr>
              <w:t>2. Информация о проекте</w:t>
            </w: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2.1. Краткое описание (сущность) проекта, цель, этапы</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Default="008D4B74" w:rsidP="00334DF4">
            <w:pPr>
              <w:jc w:val="both"/>
              <w:rPr>
                <w:sz w:val="28"/>
                <w:szCs w:val="28"/>
              </w:rPr>
            </w:pPr>
            <w:r w:rsidRPr="00894AE9">
              <w:rPr>
                <w:sz w:val="28"/>
                <w:szCs w:val="28"/>
              </w:rPr>
              <w:t xml:space="preserve">2.2. Общая стоимость проекта </w:t>
            </w:r>
          </w:p>
          <w:p w:rsidR="008D4B74" w:rsidRPr="00894AE9" w:rsidRDefault="008D4B74" w:rsidP="00334DF4">
            <w:pPr>
              <w:jc w:val="both"/>
              <w:rPr>
                <w:sz w:val="28"/>
                <w:szCs w:val="28"/>
              </w:rPr>
            </w:pPr>
            <w:r w:rsidRPr="00894AE9">
              <w:rPr>
                <w:sz w:val="28"/>
                <w:szCs w:val="28"/>
              </w:rPr>
              <w:t>(с расшифровкой по статьям), тыс. руб.</w:t>
            </w:r>
          </w:p>
        </w:tc>
        <w:tc>
          <w:tcPr>
            <w:tcW w:w="3964" w:type="dxa"/>
          </w:tcPr>
          <w:p w:rsidR="008D4B74" w:rsidRPr="00894AE9" w:rsidRDefault="008D4B74" w:rsidP="00334DF4">
            <w:pPr>
              <w:jc w:val="both"/>
              <w:rPr>
                <w:sz w:val="28"/>
                <w:szCs w:val="28"/>
              </w:rPr>
            </w:pPr>
          </w:p>
        </w:tc>
      </w:tr>
      <w:tr w:rsidR="008D4B74" w:rsidRPr="00894AE9" w:rsidTr="00334DF4">
        <w:trPr>
          <w:trHeight w:val="480"/>
        </w:trPr>
        <w:tc>
          <w:tcPr>
            <w:tcW w:w="5750" w:type="dxa"/>
            <w:tcBorders>
              <w:top w:val="single" w:sz="4" w:space="0" w:color="00000A"/>
              <w:left w:val="single" w:sz="4" w:space="0" w:color="00000A"/>
              <w:bottom w:val="single" w:sz="4" w:space="0" w:color="00000A"/>
              <w:right w:val="single" w:sz="4" w:space="0" w:color="00000A"/>
            </w:tcBorders>
            <w:shd w:val="clear" w:color="auto" w:fill="auto"/>
          </w:tcPr>
          <w:p w:rsidR="008D4B74" w:rsidRPr="00894AE9" w:rsidRDefault="008D4B74" w:rsidP="00334DF4">
            <w:pPr>
              <w:rPr>
                <w:sz w:val="28"/>
                <w:szCs w:val="28"/>
              </w:rPr>
            </w:pPr>
            <w:r w:rsidRPr="00894AE9">
              <w:rPr>
                <w:sz w:val="28"/>
                <w:szCs w:val="28"/>
              </w:rPr>
              <w:t xml:space="preserve">2.3. Предполагаемая среднесписочная численность работников в период действия договора поручительства (с поквартальной разбивкой, нарастающим итогом с начала года), чел. </w:t>
            </w:r>
          </w:p>
        </w:tc>
        <w:tc>
          <w:tcPr>
            <w:tcW w:w="3964" w:type="dxa"/>
          </w:tcPr>
          <w:p w:rsidR="008D4B74" w:rsidRPr="00894AE9" w:rsidRDefault="008D4B74" w:rsidP="00334DF4">
            <w:pPr>
              <w:jc w:val="both"/>
              <w:rPr>
                <w:sz w:val="28"/>
                <w:szCs w:val="28"/>
              </w:rPr>
            </w:pPr>
          </w:p>
        </w:tc>
      </w:tr>
      <w:tr w:rsidR="008D4B74" w:rsidRPr="00894AE9" w:rsidTr="00334DF4">
        <w:tc>
          <w:tcPr>
            <w:tcW w:w="5750" w:type="dxa"/>
            <w:tcBorders>
              <w:top w:val="single" w:sz="4" w:space="0" w:color="00000A"/>
              <w:left w:val="single" w:sz="4" w:space="0" w:color="00000A"/>
              <w:bottom w:val="single" w:sz="4" w:space="0" w:color="00000A"/>
              <w:right w:val="single" w:sz="4" w:space="0" w:color="00000A"/>
            </w:tcBorders>
            <w:shd w:val="clear" w:color="auto" w:fill="auto"/>
          </w:tcPr>
          <w:p w:rsidR="008D4B74" w:rsidRDefault="008D4B74" w:rsidP="00334DF4">
            <w:pPr>
              <w:rPr>
                <w:sz w:val="28"/>
                <w:szCs w:val="28"/>
              </w:rPr>
            </w:pPr>
            <w:r w:rsidRPr="00894AE9">
              <w:rPr>
                <w:sz w:val="28"/>
                <w:szCs w:val="28"/>
              </w:rPr>
              <w:t>2.4. Предполагаемая средняя</w:t>
            </w:r>
            <w:r w:rsidRPr="00894AE9">
              <w:rPr>
                <w:b/>
                <w:sz w:val="28"/>
                <w:szCs w:val="28"/>
              </w:rPr>
              <w:t xml:space="preserve"> </w:t>
            </w:r>
            <w:r w:rsidRPr="00894AE9">
              <w:rPr>
                <w:sz w:val="28"/>
                <w:szCs w:val="28"/>
              </w:rPr>
              <w:t xml:space="preserve">номинальная начисленная заработная плата работников в период действия договора поручительства </w:t>
            </w:r>
          </w:p>
          <w:p w:rsidR="008D4B74" w:rsidRPr="00894AE9" w:rsidRDefault="008D4B74" w:rsidP="00334DF4">
            <w:pPr>
              <w:rPr>
                <w:sz w:val="28"/>
                <w:szCs w:val="28"/>
              </w:rPr>
            </w:pPr>
            <w:r w:rsidRPr="00894AE9">
              <w:rPr>
                <w:sz w:val="28"/>
                <w:szCs w:val="28"/>
              </w:rPr>
              <w:t>(с поквартальной разбивкой, нарастающим итогом с начала года), руб.</w:t>
            </w:r>
          </w:p>
        </w:tc>
        <w:tc>
          <w:tcPr>
            <w:tcW w:w="3964" w:type="dxa"/>
          </w:tcPr>
          <w:p w:rsidR="008D4B74" w:rsidRPr="00894AE9" w:rsidRDefault="008D4B74" w:rsidP="00334DF4">
            <w:pPr>
              <w:jc w:val="both"/>
              <w:rPr>
                <w:sz w:val="28"/>
                <w:szCs w:val="28"/>
              </w:rPr>
            </w:pPr>
          </w:p>
        </w:tc>
      </w:tr>
      <w:tr w:rsidR="008D4B74" w:rsidRPr="00894AE9" w:rsidTr="00334DF4">
        <w:tc>
          <w:tcPr>
            <w:tcW w:w="5750" w:type="dxa"/>
            <w:tcBorders>
              <w:top w:val="single" w:sz="4" w:space="0" w:color="00000A"/>
              <w:left w:val="single" w:sz="4" w:space="0" w:color="00000A"/>
              <w:bottom w:val="single" w:sz="4" w:space="0" w:color="00000A"/>
              <w:right w:val="single" w:sz="4" w:space="0" w:color="00000A"/>
            </w:tcBorders>
            <w:shd w:val="clear" w:color="auto" w:fill="auto"/>
          </w:tcPr>
          <w:p w:rsidR="008D4B74" w:rsidRPr="00894AE9" w:rsidRDefault="008D4B74" w:rsidP="00334DF4">
            <w:pPr>
              <w:rPr>
                <w:sz w:val="28"/>
                <w:szCs w:val="28"/>
              </w:rPr>
            </w:pPr>
            <w:r w:rsidRPr="00894AE9">
              <w:rPr>
                <w:sz w:val="28"/>
                <w:szCs w:val="28"/>
              </w:rPr>
              <w:lastRenderedPageBreak/>
              <w:t>2.5. Предполагаемая выручка от реализации товаров (работ, услуг) в период действия договора поручительства (с поквартальной разбивкой, нарастающим итогом с начала года), тыс. руб.</w:t>
            </w:r>
          </w:p>
        </w:tc>
        <w:tc>
          <w:tcPr>
            <w:tcW w:w="3964" w:type="dxa"/>
          </w:tcPr>
          <w:p w:rsidR="008D4B74" w:rsidRPr="00894AE9" w:rsidRDefault="008D4B74" w:rsidP="00334DF4">
            <w:pPr>
              <w:jc w:val="both"/>
              <w:rPr>
                <w:sz w:val="28"/>
                <w:szCs w:val="28"/>
              </w:rPr>
            </w:pPr>
          </w:p>
        </w:tc>
      </w:tr>
      <w:tr w:rsidR="008D4B74" w:rsidRPr="00894AE9" w:rsidTr="00334DF4">
        <w:trPr>
          <w:cantSplit/>
        </w:trPr>
        <w:tc>
          <w:tcPr>
            <w:tcW w:w="9714" w:type="dxa"/>
            <w:gridSpan w:val="2"/>
          </w:tcPr>
          <w:p w:rsidR="008D4B74" w:rsidRPr="00894AE9" w:rsidRDefault="008D4B74" w:rsidP="00334DF4">
            <w:pPr>
              <w:jc w:val="both"/>
              <w:rPr>
                <w:b/>
                <w:bCs/>
                <w:sz w:val="28"/>
                <w:szCs w:val="28"/>
              </w:rPr>
            </w:pPr>
            <w:r w:rsidRPr="00894AE9">
              <w:rPr>
                <w:b/>
                <w:bCs/>
                <w:sz w:val="28"/>
                <w:szCs w:val="28"/>
              </w:rPr>
              <w:t>3. Информация о предоставляемом кредите</w:t>
            </w: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 xml:space="preserve">3.1. Сумма испрашиваемого кредита, руб. </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3.2. Описание цел</w:t>
            </w:r>
            <w:r>
              <w:rPr>
                <w:sz w:val="28"/>
                <w:szCs w:val="28"/>
              </w:rPr>
              <w:t>ей использования кредита, в том числе:</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rPr>
                <w:sz w:val="28"/>
                <w:szCs w:val="28"/>
              </w:rPr>
            </w:pPr>
            <w:r w:rsidRPr="00894AE9">
              <w:rPr>
                <w:sz w:val="28"/>
                <w:szCs w:val="28"/>
              </w:rPr>
              <w:t>3.2.1. Приобретение, ремонт, модернизация основных средств;</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rPr>
                <w:sz w:val="28"/>
                <w:szCs w:val="28"/>
              </w:rPr>
            </w:pPr>
            <w:r w:rsidRPr="00894AE9">
              <w:rPr>
                <w:sz w:val="28"/>
                <w:szCs w:val="28"/>
              </w:rPr>
              <w:t>3.2.2. Создание материально-технической базы нового предприятия;</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rPr>
                <w:sz w:val="28"/>
                <w:szCs w:val="28"/>
              </w:rPr>
            </w:pPr>
            <w:r w:rsidRPr="00894AE9">
              <w:rPr>
                <w:sz w:val="28"/>
                <w:szCs w:val="28"/>
              </w:rPr>
              <w:t>3.2.3. Внедрение новых технологий;</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Default="008D4B74" w:rsidP="00334DF4">
            <w:pPr>
              <w:rPr>
                <w:sz w:val="28"/>
                <w:szCs w:val="28"/>
              </w:rPr>
            </w:pPr>
            <w:r w:rsidRPr="00894AE9">
              <w:rPr>
                <w:sz w:val="28"/>
                <w:szCs w:val="28"/>
              </w:rPr>
              <w:t xml:space="preserve">3.2.4. Развитие </w:t>
            </w:r>
            <w:proofErr w:type="gramStart"/>
            <w:r w:rsidRPr="00894AE9">
              <w:rPr>
                <w:sz w:val="28"/>
                <w:szCs w:val="28"/>
              </w:rPr>
              <w:t>научно-технической</w:t>
            </w:r>
            <w:proofErr w:type="gramEnd"/>
            <w:r w:rsidRPr="00894AE9">
              <w:rPr>
                <w:sz w:val="28"/>
                <w:szCs w:val="28"/>
              </w:rPr>
              <w:t xml:space="preserve"> </w:t>
            </w:r>
          </w:p>
          <w:p w:rsidR="008D4B74" w:rsidRPr="00894AE9" w:rsidRDefault="008D4B74" w:rsidP="00334DF4">
            <w:pPr>
              <w:rPr>
                <w:sz w:val="28"/>
                <w:szCs w:val="28"/>
              </w:rPr>
            </w:pPr>
            <w:r w:rsidRPr="00894AE9">
              <w:rPr>
                <w:sz w:val="28"/>
                <w:szCs w:val="28"/>
              </w:rPr>
              <w:t>и инновационной деятельности;</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Default="008D4B74" w:rsidP="00334DF4">
            <w:pPr>
              <w:rPr>
                <w:sz w:val="28"/>
                <w:szCs w:val="28"/>
              </w:rPr>
            </w:pPr>
            <w:r w:rsidRPr="00894AE9">
              <w:rPr>
                <w:sz w:val="28"/>
                <w:szCs w:val="28"/>
              </w:rPr>
              <w:t xml:space="preserve">3.2.5. Развитие экспортных операций  </w:t>
            </w:r>
          </w:p>
          <w:p w:rsidR="008D4B74" w:rsidRPr="00894AE9" w:rsidRDefault="008D4B74" w:rsidP="00334DF4">
            <w:pPr>
              <w:rPr>
                <w:sz w:val="28"/>
                <w:szCs w:val="28"/>
              </w:rPr>
            </w:pPr>
            <w:r w:rsidRPr="00894AE9">
              <w:rPr>
                <w:sz w:val="28"/>
                <w:szCs w:val="28"/>
              </w:rPr>
              <w:t xml:space="preserve">и </w:t>
            </w:r>
            <w:proofErr w:type="spellStart"/>
            <w:r w:rsidRPr="00894AE9">
              <w:rPr>
                <w:sz w:val="28"/>
                <w:szCs w:val="28"/>
              </w:rPr>
              <w:t>импортозамещения</w:t>
            </w:r>
            <w:proofErr w:type="spellEnd"/>
            <w:r w:rsidRPr="00894AE9">
              <w:rPr>
                <w:sz w:val="28"/>
                <w:szCs w:val="28"/>
              </w:rPr>
              <w:t>;</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rPr>
                <w:sz w:val="28"/>
                <w:szCs w:val="28"/>
              </w:rPr>
            </w:pPr>
            <w:r w:rsidRPr="00894AE9">
              <w:rPr>
                <w:sz w:val="28"/>
                <w:szCs w:val="28"/>
              </w:rPr>
              <w:t>3.2.6. Участие в исполнении государственного заказа;</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rPr>
                <w:sz w:val="28"/>
                <w:szCs w:val="28"/>
              </w:rPr>
            </w:pPr>
            <w:r w:rsidRPr="00894AE9">
              <w:rPr>
                <w:sz w:val="28"/>
                <w:szCs w:val="28"/>
              </w:rPr>
              <w:t>3.2.7. Иное (указать)</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3.3. Предполагаемый срок кредита, мес.</w:t>
            </w:r>
          </w:p>
        </w:tc>
        <w:tc>
          <w:tcPr>
            <w:tcW w:w="3964" w:type="dxa"/>
          </w:tcPr>
          <w:p w:rsidR="008D4B74" w:rsidRPr="00894AE9" w:rsidRDefault="008D4B74" w:rsidP="00334DF4">
            <w:pPr>
              <w:jc w:val="both"/>
              <w:rPr>
                <w:sz w:val="28"/>
                <w:szCs w:val="28"/>
              </w:rPr>
            </w:pPr>
          </w:p>
        </w:tc>
      </w:tr>
      <w:tr w:rsidR="008D4B74" w:rsidRPr="00894AE9" w:rsidTr="00334DF4">
        <w:trPr>
          <w:trHeight w:val="489"/>
        </w:trPr>
        <w:tc>
          <w:tcPr>
            <w:tcW w:w="5750" w:type="dxa"/>
          </w:tcPr>
          <w:p w:rsidR="008D4B74" w:rsidRPr="00894AE9" w:rsidRDefault="008D4B74" w:rsidP="00334DF4">
            <w:pPr>
              <w:pStyle w:val="a6"/>
              <w:rPr>
                <w:rFonts w:ascii="Times New Roman" w:hAnsi="Times New Roman"/>
                <w:sz w:val="28"/>
                <w:szCs w:val="28"/>
              </w:rPr>
            </w:pPr>
            <w:r w:rsidRPr="00894AE9">
              <w:rPr>
                <w:rFonts w:ascii="Times New Roman" w:hAnsi="Times New Roman"/>
                <w:sz w:val="28"/>
                <w:szCs w:val="28"/>
              </w:rPr>
              <w:t xml:space="preserve">3.4. Процентная ставка </w:t>
            </w:r>
          </w:p>
        </w:tc>
        <w:tc>
          <w:tcPr>
            <w:tcW w:w="3964" w:type="dxa"/>
          </w:tcPr>
          <w:p w:rsidR="008D4B74" w:rsidRPr="00894AE9" w:rsidRDefault="008D4B74" w:rsidP="00334DF4">
            <w:pPr>
              <w:pStyle w:val="a6"/>
              <w:rPr>
                <w:rFonts w:ascii="Times New Roman" w:hAnsi="Times New Roman"/>
                <w:sz w:val="28"/>
                <w:szCs w:val="28"/>
              </w:rPr>
            </w:pPr>
          </w:p>
        </w:tc>
      </w:tr>
      <w:tr w:rsidR="008D4B74" w:rsidRPr="00894AE9" w:rsidTr="00334DF4">
        <w:tc>
          <w:tcPr>
            <w:tcW w:w="5750" w:type="dxa"/>
          </w:tcPr>
          <w:p w:rsidR="008D4B74" w:rsidRPr="00894AE9" w:rsidRDefault="008D4B74" w:rsidP="00334DF4">
            <w:pPr>
              <w:pStyle w:val="a6"/>
              <w:rPr>
                <w:rFonts w:ascii="Times New Roman" w:hAnsi="Times New Roman"/>
                <w:sz w:val="28"/>
                <w:szCs w:val="28"/>
              </w:rPr>
            </w:pPr>
            <w:r w:rsidRPr="00894AE9">
              <w:rPr>
                <w:rFonts w:ascii="Times New Roman" w:hAnsi="Times New Roman"/>
                <w:sz w:val="28"/>
                <w:szCs w:val="28"/>
              </w:rPr>
              <w:t>- другие платежи за пользование кредитом;</w:t>
            </w:r>
          </w:p>
        </w:tc>
        <w:tc>
          <w:tcPr>
            <w:tcW w:w="3964" w:type="dxa"/>
          </w:tcPr>
          <w:p w:rsidR="008D4B74" w:rsidRPr="00894AE9" w:rsidRDefault="008D4B74" w:rsidP="00334DF4">
            <w:pPr>
              <w:pStyle w:val="a6"/>
              <w:rPr>
                <w:rFonts w:ascii="Times New Roman" w:hAnsi="Times New Roman"/>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 порядок и сроки уплаты суммы основного долга (суммы кредита), процентов за пользование кредитом и т.п.</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3.5. Предлагаемое обеспечение (залог, заклад, поручительство и т.п. с указанием краткой информации по объекту залога, в т</w:t>
            </w:r>
            <w:r>
              <w:rPr>
                <w:sz w:val="28"/>
                <w:szCs w:val="28"/>
              </w:rPr>
              <w:t>ом числе</w:t>
            </w:r>
            <w:r w:rsidRPr="00894AE9">
              <w:rPr>
                <w:sz w:val="28"/>
                <w:szCs w:val="28"/>
              </w:rPr>
              <w:t xml:space="preserve"> его залоговой стоимости, поручителе и т.п.)</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3.6. Ф.И.О. кредитного эксперта</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 xml:space="preserve">3.6.1. Рабочий телефон </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 xml:space="preserve">3.6.2. Сотовый телефон </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jc w:val="both"/>
              <w:rPr>
                <w:sz w:val="28"/>
                <w:szCs w:val="28"/>
              </w:rPr>
            </w:pPr>
            <w:r w:rsidRPr="00894AE9">
              <w:rPr>
                <w:sz w:val="28"/>
                <w:szCs w:val="28"/>
              </w:rPr>
              <w:t xml:space="preserve">3.6.3. Адрес электронной почты </w:t>
            </w:r>
          </w:p>
        </w:tc>
        <w:tc>
          <w:tcPr>
            <w:tcW w:w="3964" w:type="dxa"/>
          </w:tcPr>
          <w:p w:rsidR="008D4B74" w:rsidRPr="00894AE9" w:rsidRDefault="008D4B74" w:rsidP="00334DF4">
            <w:pPr>
              <w:jc w:val="both"/>
              <w:rPr>
                <w:sz w:val="28"/>
                <w:szCs w:val="28"/>
              </w:rPr>
            </w:pPr>
          </w:p>
        </w:tc>
      </w:tr>
      <w:tr w:rsidR="008D4B74" w:rsidRPr="00894AE9" w:rsidTr="00334DF4">
        <w:trPr>
          <w:cantSplit/>
        </w:trPr>
        <w:tc>
          <w:tcPr>
            <w:tcW w:w="9714" w:type="dxa"/>
            <w:gridSpan w:val="2"/>
          </w:tcPr>
          <w:p w:rsidR="008D4B74" w:rsidRPr="00894AE9" w:rsidRDefault="008D4B74" w:rsidP="00334DF4">
            <w:pPr>
              <w:jc w:val="both"/>
              <w:rPr>
                <w:b/>
                <w:bCs/>
                <w:sz w:val="28"/>
                <w:szCs w:val="28"/>
              </w:rPr>
            </w:pPr>
            <w:r w:rsidRPr="00894AE9">
              <w:rPr>
                <w:b/>
                <w:bCs/>
                <w:sz w:val="28"/>
                <w:szCs w:val="28"/>
              </w:rPr>
              <w:t>4. Информация по поручительству Фонда</w:t>
            </w:r>
          </w:p>
        </w:tc>
      </w:tr>
      <w:tr w:rsidR="008D4B74" w:rsidRPr="00894AE9" w:rsidTr="00334DF4">
        <w:tc>
          <w:tcPr>
            <w:tcW w:w="5750" w:type="dxa"/>
          </w:tcPr>
          <w:p w:rsidR="008D4B74" w:rsidRPr="00894AE9" w:rsidRDefault="008D4B74" w:rsidP="00334DF4">
            <w:pPr>
              <w:rPr>
                <w:sz w:val="28"/>
                <w:szCs w:val="28"/>
              </w:rPr>
            </w:pPr>
            <w:r w:rsidRPr="00894AE9">
              <w:rPr>
                <w:sz w:val="28"/>
                <w:szCs w:val="28"/>
              </w:rPr>
              <w:t>4.1. Сумма испрашиваемого поручительства Фонда по кредиту, руб.</w:t>
            </w:r>
          </w:p>
        </w:tc>
        <w:tc>
          <w:tcPr>
            <w:tcW w:w="3964" w:type="dxa"/>
          </w:tcPr>
          <w:p w:rsidR="008D4B74" w:rsidRPr="00894AE9" w:rsidRDefault="008D4B74" w:rsidP="00334DF4">
            <w:pPr>
              <w:jc w:val="both"/>
              <w:rPr>
                <w:sz w:val="28"/>
                <w:szCs w:val="28"/>
              </w:rPr>
            </w:pPr>
          </w:p>
        </w:tc>
      </w:tr>
      <w:tr w:rsidR="008D4B74" w:rsidRPr="00894AE9" w:rsidTr="00334DF4">
        <w:tc>
          <w:tcPr>
            <w:tcW w:w="5750" w:type="dxa"/>
          </w:tcPr>
          <w:p w:rsidR="008D4B74" w:rsidRPr="00894AE9" w:rsidRDefault="008D4B74" w:rsidP="00334DF4">
            <w:pPr>
              <w:rPr>
                <w:sz w:val="28"/>
                <w:szCs w:val="28"/>
              </w:rPr>
            </w:pPr>
            <w:r w:rsidRPr="00894AE9">
              <w:rPr>
                <w:sz w:val="28"/>
                <w:szCs w:val="28"/>
              </w:rPr>
              <w:t>4.2. Доля ответственности Фонда, %</w:t>
            </w:r>
          </w:p>
        </w:tc>
        <w:tc>
          <w:tcPr>
            <w:tcW w:w="3964" w:type="dxa"/>
          </w:tcPr>
          <w:p w:rsidR="008D4B74" w:rsidRPr="00894AE9" w:rsidRDefault="008D4B74" w:rsidP="00334DF4">
            <w:pPr>
              <w:rPr>
                <w:sz w:val="28"/>
                <w:szCs w:val="28"/>
              </w:rPr>
            </w:pPr>
          </w:p>
        </w:tc>
      </w:tr>
      <w:tr w:rsidR="008D4B74" w:rsidRPr="00894AE9" w:rsidTr="00334DF4">
        <w:trPr>
          <w:trHeight w:val="385"/>
        </w:trPr>
        <w:tc>
          <w:tcPr>
            <w:tcW w:w="5750" w:type="dxa"/>
          </w:tcPr>
          <w:p w:rsidR="008D4B74" w:rsidRPr="00894AE9" w:rsidRDefault="008D4B74" w:rsidP="00334DF4">
            <w:pPr>
              <w:jc w:val="both"/>
              <w:rPr>
                <w:b/>
                <w:bCs/>
                <w:sz w:val="28"/>
                <w:szCs w:val="28"/>
              </w:rPr>
            </w:pPr>
            <w:r w:rsidRPr="00894AE9">
              <w:rPr>
                <w:b/>
                <w:bCs/>
                <w:sz w:val="28"/>
                <w:szCs w:val="28"/>
              </w:rPr>
              <w:t xml:space="preserve">5. Дополнительная информация </w:t>
            </w:r>
          </w:p>
        </w:tc>
        <w:tc>
          <w:tcPr>
            <w:tcW w:w="3964" w:type="dxa"/>
          </w:tcPr>
          <w:p w:rsidR="008D4B74" w:rsidRPr="00894AE9" w:rsidRDefault="008D4B74" w:rsidP="00334DF4">
            <w:pPr>
              <w:jc w:val="both"/>
              <w:rPr>
                <w:sz w:val="28"/>
                <w:szCs w:val="28"/>
              </w:rPr>
            </w:pPr>
          </w:p>
        </w:tc>
      </w:tr>
    </w:tbl>
    <w:p w:rsidR="008D4B74" w:rsidRPr="00894AE9" w:rsidRDefault="008D4B74" w:rsidP="008D4B74">
      <w:pPr>
        <w:jc w:val="both"/>
        <w:rPr>
          <w:sz w:val="28"/>
          <w:szCs w:val="28"/>
        </w:rPr>
      </w:pPr>
    </w:p>
    <w:p w:rsidR="008D4B74" w:rsidRDefault="008D4B74" w:rsidP="008D4B74">
      <w:pPr>
        <w:jc w:val="both"/>
        <w:rPr>
          <w:sz w:val="28"/>
          <w:szCs w:val="28"/>
        </w:rPr>
      </w:pPr>
      <w:r>
        <w:rPr>
          <w:sz w:val="28"/>
          <w:szCs w:val="28"/>
        </w:rPr>
        <w:tab/>
      </w:r>
    </w:p>
    <w:p w:rsidR="008D4B74" w:rsidRPr="00894AE9" w:rsidRDefault="008D4B74" w:rsidP="008D4B74">
      <w:pPr>
        <w:jc w:val="both"/>
        <w:rPr>
          <w:sz w:val="28"/>
          <w:szCs w:val="28"/>
        </w:rPr>
      </w:pPr>
      <w:r w:rsidRPr="00894AE9">
        <w:rPr>
          <w:sz w:val="28"/>
          <w:szCs w:val="28"/>
        </w:rPr>
        <w:lastRenderedPageBreak/>
        <w:t>Настоящим подтверждаем, что Заёмщик:</w:t>
      </w:r>
    </w:p>
    <w:p w:rsidR="008D4B74" w:rsidRPr="00894AE9" w:rsidRDefault="008D4B74" w:rsidP="008D4B74">
      <w:pPr>
        <w:ind w:firstLine="720"/>
        <w:jc w:val="both"/>
        <w:rPr>
          <w:sz w:val="28"/>
          <w:szCs w:val="28"/>
        </w:rPr>
      </w:pPr>
      <w:proofErr w:type="gramStart"/>
      <w:r>
        <w:rPr>
          <w:sz w:val="28"/>
          <w:szCs w:val="28"/>
        </w:rPr>
        <w:t>внесё</w:t>
      </w:r>
      <w:r w:rsidRPr="00894AE9">
        <w:rPr>
          <w:sz w:val="28"/>
          <w:szCs w:val="28"/>
        </w:rPr>
        <w:t>н в Единый реестр субъектов малого и среднего предпринимательства;</w:t>
      </w:r>
      <w:proofErr w:type="gramEnd"/>
    </w:p>
    <w:p w:rsidR="008D4B74" w:rsidRPr="00894AE9" w:rsidRDefault="008D4B74" w:rsidP="008D4B74">
      <w:pPr>
        <w:ind w:firstLine="720"/>
        <w:jc w:val="both"/>
        <w:rPr>
          <w:sz w:val="28"/>
          <w:szCs w:val="28"/>
        </w:rPr>
      </w:pPr>
      <w:r w:rsidRPr="00894AE9">
        <w:rPr>
          <w:sz w:val="28"/>
          <w:szCs w:val="28"/>
        </w:rPr>
        <w:t xml:space="preserve">соответствует условиям Регламента предоставления поручительств </w:t>
      </w:r>
      <w:r>
        <w:rPr>
          <w:sz w:val="28"/>
          <w:szCs w:val="28"/>
        </w:rPr>
        <w:t xml:space="preserve">по кредитным договорам </w:t>
      </w:r>
      <w:r w:rsidRPr="00894AE9">
        <w:rPr>
          <w:sz w:val="28"/>
          <w:szCs w:val="28"/>
        </w:rPr>
        <w:t>и исполнения обязательств по договорам поручительства</w:t>
      </w:r>
      <w:r>
        <w:rPr>
          <w:sz w:val="28"/>
          <w:szCs w:val="28"/>
        </w:rPr>
        <w:t>, утверждённого Советом директоров Фонда</w:t>
      </w:r>
      <w:proofErr w:type="gramStart"/>
      <w:r>
        <w:rPr>
          <w:sz w:val="28"/>
          <w:szCs w:val="28"/>
        </w:rPr>
        <w:t>.</w:t>
      </w:r>
      <w:r w:rsidRPr="00894AE9">
        <w:rPr>
          <w:sz w:val="28"/>
          <w:szCs w:val="28"/>
        </w:rPr>
        <w:t>;</w:t>
      </w:r>
      <w:proofErr w:type="gramEnd"/>
    </w:p>
    <w:p w:rsidR="008D4B74" w:rsidRPr="00894AE9" w:rsidRDefault="008D4B74" w:rsidP="008D4B74">
      <w:pPr>
        <w:ind w:firstLine="709"/>
        <w:jc w:val="both"/>
        <w:rPr>
          <w:sz w:val="28"/>
          <w:szCs w:val="28"/>
        </w:rPr>
      </w:pPr>
      <w:r w:rsidRPr="00894AE9">
        <w:rPr>
          <w:sz w:val="28"/>
          <w:szCs w:val="28"/>
          <w:highlight w:val="white"/>
        </w:rPr>
        <w:t>не является участником соглашений о разделе продукции, кредитной организацией, страховой организацией (за исключением потребительских кооперативов), инвестиционным фондом, негосударственным пенсионным фондом, профессиональным участником рынка ценных бумаг, ломбардом;</w:t>
      </w:r>
    </w:p>
    <w:p w:rsidR="008D4B74" w:rsidRPr="00894AE9" w:rsidRDefault="008D4B74" w:rsidP="008D4B74">
      <w:pPr>
        <w:ind w:firstLine="720"/>
        <w:jc w:val="both"/>
        <w:rPr>
          <w:sz w:val="28"/>
          <w:szCs w:val="28"/>
          <w:highlight w:val="white"/>
        </w:rPr>
      </w:pPr>
      <w:r w:rsidRPr="00894AE9">
        <w:rPr>
          <w:sz w:val="28"/>
          <w:szCs w:val="28"/>
          <w:highlight w:val="white"/>
        </w:rPr>
        <w:t>не осуществляет предпринимательскую деятельность в сфере игорного бизнеса, производства и (или) реализации подакцизных товаров, добычи и (или) реализации полезных ископаемых, за исключением общераспространённых полезных ископаемых;</w:t>
      </w:r>
    </w:p>
    <w:p w:rsidR="008D4B74" w:rsidRPr="00894AE9" w:rsidRDefault="008D4B74" w:rsidP="008D4B74">
      <w:pPr>
        <w:ind w:firstLine="720"/>
        <w:jc w:val="both"/>
        <w:rPr>
          <w:sz w:val="28"/>
          <w:szCs w:val="28"/>
          <w:highlight w:val="white"/>
        </w:rPr>
      </w:pPr>
      <w:r w:rsidRPr="00894AE9">
        <w:rPr>
          <w:sz w:val="28"/>
          <w:szCs w:val="28"/>
          <w:highlight w:val="white"/>
        </w:rPr>
        <w:t>не является в порядке, установленном законодательством Российской Федерации о валютном регулировании и валютном контроле, нерезидентом Российской Федерации;</w:t>
      </w:r>
    </w:p>
    <w:p w:rsidR="008D4B74" w:rsidRPr="00894AE9" w:rsidRDefault="008D4B74" w:rsidP="008D4B74">
      <w:pPr>
        <w:ind w:firstLine="720"/>
        <w:jc w:val="both"/>
        <w:rPr>
          <w:sz w:val="28"/>
          <w:szCs w:val="28"/>
        </w:rPr>
      </w:pPr>
      <w:r w:rsidRPr="00894AE9">
        <w:rPr>
          <w:sz w:val="28"/>
          <w:szCs w:val="28"/>
          <w:highlight w:val="white"/>
        </w:rPr>
        <w:t xml:space="preserve"> </w:t>
      </w:r>
      <w:r w:rsidRPr="00894AE9">
        <w:rPr>
          <w:sz w:val="28"/>
          <w:szCs w:val="28"/>
        </w:rPr>
        <w:t>не имеет за 12 (двенадцать) месяцев, предшествующих дате обращения за получением поручительства Фонда, нарушений условий ранее заключенных кредитных договоров.</w:t>
      </w:r>
    </w:p>
    <w:p w:rsidR="008D4B74" w:rsidRPr="00894AE9" w:rsidRDefault="008D4B74" w:rsidP="008D4B74">
      <w:pPr>
        <w:ind w:firstLine="720"/>
        <w:jc w:val="both"/>
        <w:rPr>
          <w:sz w:val="28"/>
          <w:szCs w:val="28"/>
        </w:rPr>
      </w:pPr>
      <w:r>
        <w:rPr>
          <w:sz w:val="28"/>
          <w:szCs w:val="28"/>
        </w:rPr>
        <w:t>Настоящим Заёмщик выражает своё</w:t>
      </w:r>
      <w:r w:rsidRPr="00894AE9">
        <w:rPr>
          <w:sz w:val="28"/>
          <w:szCs w:val="28"/>
        </w:rPr>
        <w:t xml:space="preserve"> согласие на предоставление Банком Фонду информации о Заёмщике (в том числе о финансовом состоянии), необходимой для решения вопроса о предоставлении Поручительства Фонда.</w:t>
      </w:r>
    </w:p>
    <w:p w:rsidR="008D4B74" w:rsidRPr="00894AE9" w:rsidRDefault="008D4B74" w:rsidP="008D4B74">
      <w:pPr>
        <w:ind w:firstLine="720"/>
        <w:jc w:val="both"/>
        <w:rPr>
          <w:sz w:val="28"/>
          <w:szCs w:val="28"/>
        </w:rPr>
      </w:pPr>
      <w:r>
        <w:rPr>
          <w:sz w:val="28"/>
          <w:szCs w:val="28"/>
        </w:rPr>
        <w:t>Настоящим Заёмщик выражает своё</w:t>
      </w:r>
      <w:r w:rsidRPr="00894AE9">
        <w:rPr>
          <w:sz w:val="28"/>
          <w:szCs w:val="28"/>
        </w:rPr>
        <w:t xml:space="preserve"> со</w:t>
      </w:r>
      <w:r>
        <w:rPr>
          <w:sz w:val="28"/>
          <w:szCs w:val="28"/>
        </w:rPr>
        <w:t>гласие на посещение сотруднико</w:t>
      </w:r>
      <w:proofErr w:type="gramStart"/>
      <w:r>
        <w:rPr>
          <w:sz w:val="28"/>
          <w:szCs w:val="28"/>
        </w:rPr>
        <w:t>м</w:t>
      </w:r>
      <w:r w:rsidRPr="00894AE9">
        <w:rPr>
          <w:sz w:val="28"/>
          <w:szCs w:val="28"/>
        </w:rPr>
        <w:t>(</w:t>
      </w:r>
      <w:proofErr w:type="spellStart"/>
      <w:proofErr w:type="gramEnd"/>
      <w:r w:rsidRPr="00894AE9">
        <w:rPr>
          <w:sz w:val="28"/>
          <w:szCs w:val="28"/>
        </w:rPr>
        <w:t>ами</w:t>
      </w:r>
      <w:proofErr w:type="spellEnd"/>
      <w:r w:rsidRPr="00894AE9">
        <w:rPr>
          <w:sz w:val="28"/>
          <w:szCs w:val="28"/>
        </w:rPr>
        <w:t>) Фонда места своей деятельности и готов предоставить ему всю необходимую информацию, в том числе осмотр заложенного имущества и документов</w:t>
      </w:r>
      <w:r>
        <w:rPr>
          <w:sz w:val="28"/>
          <w:szCs w:val="28"/>
        </w:rPr>
        <w:t>,</w:t>
      </w:r>
      <w:r w:rsidRPr="00894AE9">
        <w:rPr>
          <w:sz w:val="28"/>
          <w:szCs w:val="28"/>
        </w:rPr>
        <w:t xml:space="preserve"> относящихся к залогу.</w:t>
      </w:r>
    </w:p>
    <w:p w:rsidR="008D4B74" w:rsidRPr="00894AE9" w:rsidRDefault="008D4B74" w:rsidP="008D4B74">
      <w:pPr>
        <w:ind w:firstLine="720"/>
        <w:jc w:val="both"/>
        <w:rPr>
          <w:sz w:val="28"/>
          <w:szCs w:val="28"/>
        </w:rPr>
      </w:pPr>
      <w:proofErr w:type="gramStart"/>
      <w:r>
        <w:rPr>
          <w:sz w:val="28"/>
          <w:szCs w:val="28"/>
        </w:rPr>
        <w:t>Настоящим Заёмщик выражает своё</w:t>
      </w:r>
      <w:r w:rsidRPr="00894AE9">
        <w:rPr>
          <w:sz w:val="28"/>
          <w:szCs w:val="28"/>
        </w:rPr>
        <w:t xml:space="preserve"> согласие Фонду на обработку, в том числе автоматизированную, своих персональных данных в соответствии с Федер</w:t>
      </w:r>
      <w:r>
        <w:rPr>
          <w:sz w:val="28"/>
          <w:szCs w:val="28"/>
        </w:rPr>
        <w:t xml:space="preserve">альным законом от 27.07.2006 </w:t>
      </w:r>
      <w:r w:rsidRPr="00894AE9">
        <w:rPr>
          <w:sz w:val="28"/>
          <w:szCs w:val="28"/>
        </w:rPr>
        <w:t>№ 152-ФЗ «О персональных данных»  (под обработкой персональных данных понимаются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w:t>
      </w:r>
      <w:proofErr w:type="gramEnd"/>
    </w:p>
    <w:p w:rsidR="008D4B74" w:rsidRPr="00894AE9" w:rsidRDefault="008D4B74" w:rsidP="008D4B74">
      <w:pPr>
        <w:ind w:firstLine="720"/>
        <w:jc w:val="both"/>
        <w:rPr>
          <w:sz w:val="28"/>
          <w:szCs w:val="28"/>
        </w:rPr>
      </w:pPr>
      <w:r w:rsidRPr="00894AE9">
        <w:rPr>
          <w:sz w:val="28"/>
          <w:szCs w:val="28"/>
        </w:rPr>
        <w:t>Настоящим Заёмщик</w:t>
      </w:r>
      <w:r>
        <w:rPr>
          <w:sz w:val="28"/>
          <w:szCs w:val="28"/>
        </w:rPr>
        <w:t xml:space="preserve"> выражает своё</w:t>
      </w:r>
      <w:r w:rsidRPr="00894AE9">
        <w:rPr>
          <w:sz w:val="28"/>
          <w:szCs w:val="28"/>
        </w:rPr>
        <w:t xml:space="preserve"> согласие на предоставление Фонду инфор</w:t>
      </w:r>
      <w:r>
        <w:rPr>
          <w:sz w:val="28"/>
          <w:szCs w:val="28"/>
        </w:rPr>
        <w:t>мации из Бюро кредитных историй,</w:t>
      </w:r>
      <w:r w:rsidRPr="00894AE9">
        <w:rPr>
          <w:sz w:val="28"/>
          <w:szCs w:val="28"/>
        </w:rPr>
        <w:t xml:space="preserve"> о полной кредитной истории Заёмщика и его аффилированных лицах, необходимой для при</w:t>
      </w:r>
      <w:r>
        <w:rPr>
          <w:sz w:val="28"/>
          <w:szCs w:val="28"/>
        </w:rPr>
        <w:t>нятия решения о предоставлении п</w:t>
      </w:r>
      <w:r w:rsidRPr="00894AE9">
        <w:rPr>
          <w:sz w:val="28"/>
          <w:szCs w:val="28"/>
        </w:rPr>
        <w:t>оручительства Фонда.</w:t>
      </w:r>
    </w:p>
    <w:p w:rsidR="008D4B74" w:rsidRPr="00894AE9" w:rsidRDefault="008D4B74" w:rsidP="008D4B74">
      <w:pPr>
        <w:ind w:firstLine="709"/>
        <w:jc w:val="both"/>
        <w:rPr>
          <w:sz w:val="28"/>
          <w:szCs w:val="28"/>
        </w:rPr>
      </w:pPr>
      <w:r w:rsidRPr="00894AE9">
        <w:rPr>
          <w:sz w:val="28"/>
          <w:szCs w:val="28"/>
        </w:rPr>
        <w:t>Настоящим Банк выражает сво</w:t>
      </w:r>
      <w:r>
        <w:rPr>
          <w:sz w:val="28"/>
          <w:szCs w:val="28"/>
        </w:rPr>
        <w:t>ё</w:t>
      </w:r>
      <w:r w:rsidRPr="00894AE9">
        <w:rPr>
          <w:sz w:val="28"/>
          <w:szCs w:val="28"/>
        </w:rPr>
        <w:t xml:space="preserve"> согласие на предоставление Фонду дополнительной информации, необходимой для ре</w:t>
      </w:r>
      <w:r>
        <w:rPr>
          <w:sz w:val="28"/>
          <w:szCs w:val="28"/>
        </w:rPr>
        <w:t>шения вопроса о предоставлении п</w:t>
      </w:r>
      <w:r w:rsidRPr="00894AE9">
        <w:rPr>
          <w:sz w:val="28"/>
          <w:szCs w:val="28"/>
        </w:rPr>
        <w:t>оручительства Фонда.</w:t>
      </w:r>
    </w:p>
    <w:p w:rsidR="008D4B74" w:rsidRDefault="008D4B74" w:rsidP="008D4B74">
      <w:pPr>
        <w:ind w:firstLine="720"/>
        <w:jc w:val="both"/>
        <w:rPr>
          <w:sz w:val="28"/>
          <w:szCs w:val="28"/>
        </w:rPr>
      </w:pPr>
    </w:p>
    <w:p w:rsidR="008D4B74" w:rsidRPr="00894AE9" w:rsidRDefault="008D4B74" w:rsidP="008D4B74">
      <w:pPr>
        <w:ind w:firstLine="720"/>
        <w:jc w:val="both"/>
        <w:rPr>
          <w:sz w:val="28"/>
          <w:szCs w:val="28"/>
        </w:rPr>
      </w:pPr>
    </w:p>
    <w:p w:rsidR="008D4B74" w:rsidRPr="00FA29AA" w:rsidRDefault="008D4B74" w:rsidP="008D4B74">
      <w:pPr>
        <w:ind w:firstLine="720"/>
        <w:outlineLvl w:val="0"/>
        <w:rPr>
          <w:sz w:val="28"/>
          <w:szCs w:val="28"/>
        </w:rPr>
      </w:pPr>
      <w:r w:rsidRPr="00894AE9">
        <w:rPr>
          <w:sz w:val="28"/>
          <w:szCs w:val="28"/>
        </w:rPr>
        <w:t xml:space="preserve">От Банка: </w:t>
      </w:r>
      <w:bookmarkStart w:id="0" w:name="_GoBack"/>
      <w:bookmarkEnd w:id="0"/>
      <w:r w:rsidRPr="00FA29AA">
        <w:rPr>
          <w:sz w:val="28"/>
          <w:szCs w:val="28"/>
        </w:rPr>
        <w:t>_____________________</w:t>
      </w:r>
      <w:r>
        <w:rPr>
          <w:sz w:val="28"/>
          <w:szCs w:val="28"/>
        </w:rPr>
        <w:t>__________________</w:t>
      </w:r>
      <w:r w:rsidRPr="00FA29AA">
        <w:rPr>
          <w:sz w:val="28"/>
          <w:szCs w:val="28"/>
        </w:rPr>
        <w:t xml:space="preserve">_______________ </w:t>
      </w:r>
    </w:p>
    <w:p w:rsidR="008D4B74" w:rsidRPr="00FA29AA" w:rsidRDefault="008D4B74" w:rsidP="008D4B74">
      <w:pPr>
        <w:ind w:firstLine="720"/>
        <w:rPr>
          <w:i/>
        </w:rPr>
      </w:pPr>
      <w:r w:rsidRPr="00894AE9">
        <w:rPr>
          <w:i/>
          <w:sz w:val="28"/>
          <w:szCs w:val="28"/>
        </w:rPr>
        <w:t xml:space="preserve">          </w:t>
      </w:r>
      <w:r w:rsidRPr="00894AE9">
        <w:rPr>
          <w:i/>
          <w:sz w:val="28"/>
          <w:szCs w:val="28"/>
        </w:rPr>
        <w:tab/>
      </w:r>
      <w:r w:rsidRPr="00894AE9">
        <w:rPr>
          <w:i/>
          <w:sz w:val="28"/>
          <w:szCs w:val="28"/>
        </w:rPr>
        <w:tab/>
      </w:r>
      <w:r>
        <w:rPr>
          <w:i/>
          <w:sz w:val="28"/>
          <w:szCs w:val="28"/>
        </w:rPr>
        <w:t xml:space="preserve">                    </w:t>
      </w:r>
      <w:r w:rsidRPr="00FA29AA">
        <w:rPr>
          <w:i/>
        </w:rPr>
        <w:t>(полное наименование Банка)</w:t>
      </w:r>
    </w:p>
    <w:p w:rsidR="008D4B74" w:rsidRPr="00FA29AA" w:rsidRDefault="008D4B74" w:rsidP="008D4B74">
      <w:pPr>
        <w:ind w:firstLine="720"/>
        <w:jc w:val="center"/>
        <w:outlineLvl w:val="0"/>
        <w:rPr>
          <w:sz w:val="28"/>
          <w:szCs w:val="28"/>
        </w:rPr>
      </w:pPr>
      <w:r w:rsidRPr="00FA29AA">
        <w:rPr>
          <w:sz w:val="28"/>
          <w:szCs w:val="28"/>
        </w:rPr>
        <w:t>______________________________________________________</w:t>
      </w:r>
    </w:p>
    <w:p w:rsidR="008D4B74" w:rsidRPr="00FA29AA" w:rsidRDefault="008D4B74" w:rsidP="008D4B74">
      <w:pPr>
        <w:pStyle w:val="a6"/>
        <w:rPr>
          <w:rFonts w:ascii="Times New Roman" w:hAnsi="Times New Roman"/>
          <w:i/>
          <w:sz w:val="24"/>
          <w:szCs w:val="24"/>
          <w:lang w:eastAsia="ru-RU"/>
        </w:rPr>
      </w:pPr>
      <w:r w:rsidRPr="00894AE9">
        <w:rPr>
          <w:rFonts w:ascii="Times New Roman" w:hAnsi="Times New Roman"/>
          <w:sz w:val="28"/>
          <w:szCs w:val="28"/>
          <w:lang w:eastAsia="ru-RU"/>
        </w:rPr>
        <w:t xml:space="preserve">                   </w:t>
      </w:r>
      <w:r>
        <w:rPr>
          <w:rFonts w:ascii="Times New Roman" w:hAnsi="Times New Roman"/>
          <w:sz w:val="28"/>
          <w:szCs w:val="28"/>
          <w:lang w:eastAsia="ru-RU"/>
        </w:rPr>
        <w:t xml:space="preserve">         </w:t>
      </w:r>
      <w:r w:rsidRPr="00894AE9">
        <w:rPr>
          <w:rFonts w:ascii="Times New Roman" w:hAnsi="Times New Roman"/>
          <w:sz w:val="28"/>
          <w:szCs w:val="28"/>
          <w:lang w:eastAsia="ru-RU"/>
        </w:rPr>
        <w:t xml:space="preserve"> </w:t>
      </w:r>
      <w:r w:rsidRPr="00FA29AA">
        <w:rPr>
          <w:rFonts w:ascii="Times New Roman" w:hAnsi="Times New Roman"/>
          <w:i/>
          <w:iCs/>
          <w:sz w:val="24"/>
          <w:szCs w:val="24"/>
        </w:rPr>
        <w:t>(Должность)                 (подпись, печать)</w:t>
      </w:r>
      <w:r w:rsidRPr="00FA29AA">
        <w:rPr>
          <w:rFonts w:ascii="Times New Roman" w:hAnsi="Times New Roman"/>
          <w:i/>
          <w:iCs/>
          <w:sz w:val="24"/>
          <w:szCs w:val="24"/>
        </w:rPr>
        <w:tab/>
        <w:t xml:space="preserve">               (ФИО) </w:t>
      </w:r>
    </w:p>
    <w:p w:rsidR="008D4B74" w:rsidRPr="00894AE9" w:rsidRDefault="008D4B74" w:rsidP="008D4B74">
      <w:pPr>
        <w:ind w:firstLine="720"/>
        <w:outlineLvl w:val="0"/>
        <w:rPr>
          <w:sz w:val="28"/>
          <w:szCs w:val="28"/>
        </w:rPr>
      </w:pPr>
    </w:p>
    <w:p w:rsidR="008D4B74" w:rsidRPr="00894AE9" w:rsidRDefault="008D4B74" w:rsidP="008D4B74">
      <w:pPr>
        <w:ind w:firstLine="720"/>
        <w:outlineLvl w:val="0"/>
        <w:rPr>
          <w:sz w:val="28"/>
          <w:szCs w:val="28"/>
        </w:rPr>
      </w:pPr>
    </w:p>
    <w:p w:rsidR="008D4B74" w:rsidRPr="00894AE9" w:rsidRDefault="008D4B74" w:rsidP="008D4B74">
      <w:pPr>
        <w:ind w:firstLine="720"/>
        <w:outlineLvl w:val="0"/>
        <w:rPr>
          <w:sz w:val="28"/>
          <w:szCs w:val="28"/>
        </w:rPr>
      </w:pPr>
    </w:p>
    <w:p w:rsidR="008D4B74" w:rsidRPr="00FA29AA" w:rsidRDefault="008D4B74" w:rsidP="008D4B74">
      <w:pPr>
        <w:ind w:firstLine="720"/>
        <w:outlineLvl w:val="0"/>
        <w:rPr>
          <w:sz w:val="28"/>
          <w:szCs w:val="28"/>
        </w:rPr>
      </w:pPr>
      <w:r w:rsidRPr="00894AE9">
        <w:rPr>
          <w:sz w:val="28"/>
          <w:szCs w:val="28"/>
        </w:rPr>
        <w:t xml:space="preserve">От Заёмщика: </w:t>
      </w:r>
      <w:r w:rsidRPr="00FA29AA">
        <w:rPr>
          <w:sz w:val="28"/>
          <w:szCs w:val="28"/>
        </w:rPr>
        <w:t>_____</w:t>
      </w:r>
      <w:r>
        <w:rPr>
          <w:sz w:val="28"/>
          <w:szCs w:val="28"/>
        </w:rPr>
        <w:t>_____________</w:t>
      </w:r>
      <w:r w:rsidRPr="00FA29AA">
        <w:rPr>
          <w:sz w:val="28"/>
          <w:szCs w:val="28"/>
        </w:rPr>
        <w:t xml:space="preserve">_______________________________ </w:t>
      </w:r>
    </w:p>
    <w:p w:rsidR="008D4B74" w:rsidRDefault="008D4B74" w:rsidP="008D4B74">
      <w:pPr>
        <w:ind w:firstLine="720"/>
        <w:rPr>
          <w:i/>
        </w:rPr>
      </w:pPr>
      <w:r w:rsidRPr="00894AE9">
        <w:rPr>
          <w:i/>
          <w:sz w:val="28"/>
          <w:szCs w:val="28"/>
        </w:rPr>
        <w:t xml:space="preserve">          </w:t>
      </w:r>
      <w:r w:rsidRPr="00894AE9">
        <w:rPr>
          <w:i/>
          <w:sz w:val="28"/>
          <w:szCs w:val="28"/>
        </w:rPr>
        <w:tab/>
      </w:r>
      <w:r w:rsidRPr="00FA29AA">
        <w:rPr>
          <w:i/>
        </w:rPr>
        <w:t xml:space="preserve">    </w:t>
      </w:r>
      <w:r>
        <w:rPr>
          <w:i/>
        </w:rPr>
        <w:t xml:space="preserve">                                 </w:t>
      </w:r>
      <w:r w:rsidRPr="00FA29AA">
        <w:rPr>
          <w:i/>
        </w:rPr>
        <w:t xml:space="preserve"> (</w:t>
      </w:r>
      <w:r>
        <w:rPr>
          <w:i/>
        </w:rPr>
        <w:t xml:space="preserve">полное </w:t>
      </w:r>
      <w:r w:rsidRPr="00FA29AA">
        <w:rPr>
          <w:i/>
        </w:rPr>
        <w:t>наименование Заёмщика)</w:t>
      </w:r>
    </w:p>
    <w:p w:rsidR="008D4B74" w:rsidRPr="00FA29AA" w:rsidRDefault="008D4B74" w:rsidP="008D4B74">
      <w:pPr>
        <w:ind w:firstLine="720"/>
        <w:rPr>
          <w:i/>
        </w:rPr>
      </w:pPr>
    </w:p>
    <w:p w:rsidR="008D4B74" w:rsidRDefault="008D4B74" w:rsidP="008D4B74">
      <w:pPr>
        <w:ind w:firstLine="720"/>
        <w:outlineLvl w:val="0"/>
        <w:rPr>
          <w:sz w:val="28"/>
          <w:szCs w:val="28"/>
        </w:rPr>
      </w:pPr>
    </w:p>
    <w:p w:rsidR="008D4B74" w:rsidRPr="00894AE9" w:rsidRDefault="008D4B74" w:rsidP="008D4B74">
      <w:pPr>
        <w:ind w:firstLine="720"/>
        <w:outlineLvl w:val="0"/>
        <w:rPr>
          <w:sz w:val="28"/>
          <w:szCs w:val="28"/>
        </w:rPr>
      </w:pPr>
      <w:r>
        <w:rPr>
          <w:sz w:val="28"/>
          <w:szCs w:val="28"/>
        </w:rPr>
        <w:t>Руководитель  ________</w:t>
      </w:r>
      <w:r w:rsidRPr="00FA29AA">
        <w:rPr>
          <w:sz w:val="28"/>
          <w:szCs w:val="28"/>
        </w:rPr>
        <w:t xml:space="preserve">_____________________        </w:t>
      </w:r>
      <w:r>
        <w:rPr>
          <w:sz w:val="28"/>
          <w:szCs w:val="28"/>
        </w:rPr>
        <w:t>___________</w:t>
      </w:r>
    </w:p>
    <w:p w:rsidR="008D4B74" w:rsidRPr="00FA29AA" w:rsidRDefault="008D4B74" w:rsidP="008D4B74">
      <w:pPr>
        <w:pStyle w:val="a6"/>
        <w:rPr>
          <w:rFonts w:ascii="Times New Roman" w:hAnsi="Times New Roman"/>
          <w:i/>
          <w:sz w:val="24"/>
          <w:szCs w:val="24"/>
          <w:lang w:eastAsia="ru-RU"/>
        </w:rPr>
      </w:pPr>
      <w:r w:rsidRPr="00FA29AA">
        <w:rPr>
          <w:rFonts w:ascii="Times New Roman" w:hAnsi="Times New Roman"/>
          <w:i/>
          <w:iCs/>
          <w:sz w:val="24"/>
          <w:szCs w:val="24"/>
        </w:rPr>
        <w:t xml:space="preserve">                                                                </w:t>
      </w:r>
      <w:r>
        <w:rPr>
          <w:rFonts w:ascii="Times New Roman" w:hAnsi="Times New Roman"/>
          <w:i/>
          <w:iCs/>
          <w:sz w:val="24"/>
          <w:szCs w:val="24"/>
        </w:rPr>
        <w:t xml:space="preserve">         </w:t>
      </w:r>
      <w:r w:rsidRPr="00FA29AA">
        <w:rPr>
          <w:rFonts w:ascii="Times New Roman" w:hAnsi="Times New Roman"/>
          <w:i/>
          <w:iCs/>
          <w:sz w:val="24"/>
          <w:szCs w:val="24"/>
        </w:rPr>
        <w:t xml:space="preserve"> (подпись, печать)</w:t>
      </w:r>
      <w:r w:rsidRPr="00FA29AA">
        <w:rPr>
          <w:rFonts w:ascii="Times New Roman" w:hAnsi="Times New Roman"/>
          <w:i/>
          <w:iCs/>
          <w:sz w:val="24"/>
          <w:szCs w:val="24"/>
        </w:rPr>
        <w:tab/>
        <w:t xml:space="preserve">             </w:t>
      </w:r>
      <w:r>
        <w:rPr>
          <w:rFonts w:ascii="Times New Roman" w:hAnsi="Times New Roman"/>
          <w:i/>
          <w:iCs/>
          <w:sz w:val="24"/>
          <w:szCs w:val="24"/>
        </w:rPr>
        <w:t xml:space="preserve">   </w:t>
      </w:r>
      <w:r w:rsidRPr="00FA29AA">
        <w:rPr>
          <w:rFonts w:ascii="Times New Roman" w:hAnsi="Times New Roman"/>
          <w:i/>
          <w:iCs/>
          <w:sz w:val="24"/>
          <w:szCs w:val="24"/>
        </w:rPr>
        <w:t xml:space="preserve">  (Ф</w:t>
      </w:r>
      <w:r>
        <w:rPr>
          <w:rFonts w:ascii="Times New Roman" w:hAnsi="Times New Roman"/>
          <w:i/>
          <w:iCs/>
          <w:sz w:val="24"/>
          <w:szCs w:val="24"/>
        </w:rPr>
        <w:t>.</w:t>
      </w:r>
      <w:r w:rsidRPr="00FA29AA">
        <w:rPr>
          <w:rFonts w:ascii="Times New Roman" w:hAnsi="Times New Roman"/>
          <w:i/>
          <w:iCs/>
          <w:sz w:val="24"/>
          <w:szCs w:val="24"/>
        </w:rPr>
        <w:t>И</w:t>
      </w:r>
      <w:r>
        <w:rPr>
          <w:rFonts w:ascii="Times New Roman" w:hAnsi="Times New Roman"/>
          <w:i/>
          <w:iCs/>
          <w:sz w:val="24"/>
          <w:szCs w:val="24"/>
        </w:rPr>
        <w:t>.</w:t>
      </w:r>
      <w:r w:rsidRPr="00FA29AA">
        <w:rPr>
          <w:rFonts w:ascii="Times New Roman" w:hAnsi="Times New Roman"/>
          <w:i/>
          <w:iCs/>
          <w:sz w:val="24"/>
          <w:szCs w:val="24"/>
        </w:rPr>
        <w:t xml:space="preserve">О) </w:t>
      </w:r>
    </w:p>
    <w:p w:rsidR="008D4B74" w:rsidRPr="00894AE9" w:rsidRDefault="008D4B74" w:rsidP="008D4B74">
      <w:pPr>
        <w:ind w:firstLine="720"/>
        <w:outlineLvl w:val="0"/>
        <w:rPr>
          <w:sz w:val="28"/>
          <w:szCs w:val="28"/>
        </w:rPr>
      </w:pPr>
    </w:p>
    <w:p w:rsidR="008D4B74" w:rsidRPr="00894AE9" w:rsidRDefault="008D4B74" w:rsidP="008D4B74">
      <w:pPr>
        <w:ind w:firstLine="720"/>
        <w:outlineLvl w:val="0"/>
        <w:rPr>
          <w:sz w:val="28"/>
          <w:szCs w:val="28"/>
        </w:rPr>
      </w:pPr>
      <w:r w:rsidRPr="00894AE9">
        <w:rPr>
          <w:sz w:val="28"/>
          <w:szCs w:val="28"/>
        </w:rPr>
        <w:t xml:space="preserve">  </w:t>
      </w:r>
    </w:p>
    <w:p w:rsidR="008D4B74" w:rsidRPr="00FA29AA" w:rsidRDefault="008D4B74" w:rsidP="008D4B74">
      <w:pPr>
        <w:ind w:firstLine="720"/>
        <w:outlineLvl w:val="0"/>
        <w:rPr>
          <w:sz w:val="28"/>
          <w:szCs w:val="28"/>
        </w:rPr>
      </w:pPr>
      <w:r>
        <w:rPr>
          <w:sz w:val="28"/>
          <w:szCs w:val="28"/>
        </w:rPr>
        <w:t xml:space="preserve">Главный бухгалтер </w:t>
      </w:r>
      <w:r w:rsidRPr="00894AE9">
        <w:rPr>
          <w:sz w:val="28"/>
          <w:szCs w:val="28"/>
        </w:rPr>
        <w:t xml:space="preserve"> </w:t>
      </w:r>
      <w:r>
        <w:rPr>
          <w:sz w:val="28"/>
          <w:szCs w:val="28"/>
        </w:rPr>
        <w:t>_________</w:t>
      </w:r>
      <w:r w:rsidRPr="00FA29AA">
        <w:rPr>
          <w:sz w:val="28"/>
          <w:szCs w:val="28"/>
        </w:rPr>
        <w:t>____</w:t>
      </w:r>
      <w:r>
        <w:rPr>
          <w:sz w:val="28"/>
          <w:szCs w:val="28"/>
        </w:rPr>
        <w:t>______</w:t>
      </w:r>
      <w:r w:rsidRPr="00FA29AA">
        <w:rPr>
          <w:sz w:val="28"/>
          <w:szCs w:val="28"/>
        </w:rPr>
        <w:t xml:space="preserve">_______           </w:t>
      </w:r>
      <w:r>
        <w:rPr>
          <w:sz w:val="28"/>
          <w:szCs w:val="28"/>
        </w:rPr>
        <w:t>__________</w:t>
      </w:r>
    </w:p>
    <w:p w:rsidR="008D4B74" w:rsidRPr="00FA29AA" w:rsidRDefault="008D4B74" w:rsidP="008D4B74">
      <w:pPr>
        <w:pStyle w:val="a6"/>
        <w:rPr>
          <w:rFonts w:ascii="Times New Roman" w:hAnsi="Times New Roman"/>
          <w:i/>
          <w:sz w:val="24"/>
          <w:szCs w:val="24"/>
          <w:lang w:eastAsia="ru-RU"/>
        </w:rPr>
      </w:pPr>
      <w:r w:rsidRPr="00894AE9">
        <w:rPr>
          <w:rFonts w:ascii="Times New Roman" w:hAnsi="Times New Roman"/>
          <w:i/>
          <w:iCs/>
          <w:sz w:val="28"/>
          <w:szCs w:val="28"/>
        </w:rPr>
        <w:t xml:space="preserve">                                                       </w:t>
      </w:r>
      <w:r>
        <w:rPr>
          <w:rFonts w:ascii="Times New Roman" w:hAnsi="Times New Roman"/>
          <w:i/>
          <w:iCs/>
          <w:sz w:val="28"/>
          <w:szCs w:val="28"/>
        </w:rPr>
        <w:t xml:space="preserve">        </w:t>
      </w:r>
      <w:r w:rsidRPr="00894AE9">
        <w:rPr>
          <w:rFonts w:ascii="Times New Roman" w:hAnsi="Times New Roman"/>
          <w:i/>
          <w:iCs/>
          <w:sz w:val="28"/>
          <w:szCs w:val="28"/>
        </w:rPr>
        <w:t xml:space="preserve"> (</w:t>
      </w:r>
      <w:r w:rsidRPr="00FA29AA">
        <w:rPr>
          <w:rFonts w:ascii="Times New Roman" w:hAnsi="Times New Roman"/>
          <w:i/>
          <w:iCs/>
          <w:sz w:val="24"/>
          <w:szCs w:val="24"/>
        </w:rPr>
        <w:t>подп</w:t>
      </w:r>
      <w:r>
        <w:rPr>
          <w:rFonts w:ascii="Times New Roman" w:hAnsi="Times New Roman"/>
          <w:i/>
          <w:iCs/>
          <w:sz w:val="24"/>
          <w:szCs w:val="24"/>
        </w:rPr>
        <w:t>ись, печать)</w:t>
      </w:r>
      <w:r>
        <w:rPr>
          <w:rFonts w:ascii="Times New Roman" w:hAnsi="Times New Roman"/>
          <w:i/>
          <w:iCs/>
          <w:sz w:val="24"/>
          <w:szCs w:val="24"/>
        </w:rPr>
        <w:tab/>
        <w:t xml:space="preserve">                     </w:t>
      </w:r>
      <w:r w:rsidRPr="00FA29AA">
        <w:rPr>
          <w:rFonts w:ascii="Times New Roman" w:hAnsi="Times New Roman"/>
          <w:i/>
          <w:iCs/>
          <w:sz w:val="24"/>
          <w:szCs w:val="24"/>
        </w:rPr>
        <w:t xml:space="preserve">  (Ф</w:t>
      </w:r>
      <w:r>
        <w:rPr>
          <w:rFonts w:ascii="Times New Roman" w:hAnsi="Times New Roman"/>
          <w:i/>
          <w:iCs/>
          <w:sz w:val="24"/>
          <w:szCs w:val="24"/>
        </w:rPr>
        <w:t>.</w:t>
      </w:r>
      <w:r w:rsidRPr="00FA29AA">
        <w:rPr>
          <w:rFonts w:ascii="Times New Roman" w:hAnsi="Times New Roman"/>
          <w:i/>
          <w:iCs/>
          <w:sz w:val="24"/>
          <w:szCs w:val="24"/>
        </w:rPr>
        <w:t>И</w:t>
      </w:r>
      <w:r>
        <w:rPr>
          <w:rFonts w:ascii="Times New Roman" w:hAnsi="Times New Roman"/>
          <w:i/>
          <w:iCs/>
          <w:sz w:val="24"/>
          <w:szCs w:val="24"/>
        </w:rPr>
        <w:t>.</w:t>
      </w:r>
      <w:r w:rsidRPr="00FA29AA">
        <w:rPr>
          <w:rFonts w:ascii="Times New Roman" w:hAnsi="Times New Roman"/>
          <w:i/>
          <w:iCs/>
          <w:sz w:val="24"/>
          <w:szCs w:val="24"/>
        </w:rPr>
        <w:t xml:space="preserve">О) </w:t>
      </w:r>
    </w:p>
    <w:p w:rsidR="008D4B74" w:rsidRPr="00894AE9" w:rsidRDefault="008D4B74" w:rsidP="008D4B74">
      <w:pPr>
        <w:ind w:firstLine="720"/>
        <w:outlineLvl w:val="0"/>
        <w:rPr>
          <w:sz w:val="28"/>
          <w:szCs w:val="28"/>
        </w:rPr>
      </w:pPr>
    </w:p>
    <w:p w:rsidR="008D4B74" w:rsidRPr="00894AE9" w:rsidRDefault="008D4B74" w:rsidP="008D4B74">
      <w:pPr>
        <w:jc w:val="both"/>
        <w:rPr>
          <w:sz w:val="28"/>
          <w:szCs w:val="28"/>
        </w:rPr>
      </w:pPr>
    </w:p>
    <w:p w:rsidR="008D4B74" w:rsidRDefault="008D4B74" w:rsidP="008D4B74">
      <w:pPr>
        <w:jc w:val="both"/>
      </w:pPr>
    </w:p>
    <w:p w:rsidR="008D4B74" w:rsidRDefault="008D4B74" w:rsidP="008D4B74">
      <w:pPr>
        <w:jc w:val="both"/>
      </w:pPr>
    </w:p>
    <w:p w:rsidR="008D4B74" w:rsidRDefault="008D4B74" w:rsidP="008D4B74">
      <w:pPr>
        <w:jc w:val="both"/>
      </w:pPr>
    </w:p>
    <w:p w:rsidR="008D4B74" w:rsidRDefault="008D4B74" w:rsidP="008D4B74">
      <w:pPr>
        <w:jc w:val="both"/>
      </w:pPr>
    </w:p>
    <w:p w:rsidR="008D4B74" w:rsidRDefault="008D4B74" w:rsidP="008D4B74">
      <w:pPr>
        <w:jc w:val="both"/>
      </w:pPr>
    </w:p>
    <w:p w:rsidR="008D4B74" w:rsidRDefault="008D4B74" w:rsidP="008D4B74">
      <w:pPr>
        <w:jc w:val="both"/>
      </w:pPr>
    </w:p>
    <w:p w:rsidR="008D4B74" w:rsidRDefault="008D4B74" w:rsidP="008D4B74">
      <w:pPr>
        <w:jc w:val="both"/>
      </w:pPr>
    </w:p>
    <w:p w:rsidR="008D4B74" w:rsidRDefault="008D4B74" w:rsidP="008D4B74">
      <w:pPr>
        <w:jc w:val="both"/>
      </w:pPr>
    </w:p>
    <w:p w:rsidR="008D4B74" w:rsidRDefault="008D4B74" w:rsidP="008D4B74">
      <w:pPr>
        <w:jc w:val="both"/>
      </w:pPr>
    </w:p>
    <w:p w:rsidR="008D4B74" w:rsidRDefault="008D4B74" w:rsidP="008D4B74">
      <w:pPr>
        <w:jc w:val="both"/>
      </w:pPr>
    </w:p>
    <w:p w:rsidR="008D4B74" w:rsidRDefault="008D4B74" w:rsidP="008D4B74">
      <w:pPr>
        <w:jc w:val="both"/>
      </w:pPr>
    </w:p>
    <w:p w:rsidR="008D4B74" w:rsidRDefault="008D4B74" w:rsidP="008D4B74">
      <w:pPr>
        <w:jc w:val="both"/>
      </w:pPr>
    </w:p>
    <w:p w:rsidR="008D4B74" w:rsidRDefault="008D4B74" w:rsidP="008D4B74">
      <w:pPr>
        <w:jc w:val="both"/>
      </w:pPr>
    </w:p>
    <w:p w:rsidR="008D4B74" w:rsidRDefault="008D4B74" w:rsidP="008D4B74">
      <w:pPr>
        <w:jc w:val="both"/>
      </w:pPr>
    </w:p>
    <w:p w:rsidR="008D4B74" w:rsidRDefault="008D4B74" w:rsidP="008D4B74">
      <w:pPr>
        <w:jc w:val="both"/>
      </w:pPr>
    </w:p>
    <w:p w:rsidR="008D4B74" w:rsidRDefault="008D4B74" w:rsidP="008D4B74">
      <w:pPr>
        <w:jc w:val="both"/>
      </w:pPr>
    </w:p>
    <w:p w:rsidR="003F1780" w:rsidRDefault="003F1780"/>
    <w:sectPr w:rsidR="003F1780" w:rsidSect="00970A6F">
      <w:head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05F" w:rsidRDefault="00B5405F" w:rsidP="00970A6F">
      <w:r>
        <w:separator/>
      </w:r>
    </w:p>
  </w:endnote>
  <w:endnote w:type="continuationSeparator" w:id="0">
    <w:p w:rsidR="00B5405F" w:rsidRDefault="00B5405F" w:rsidP="00970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05F" w:rsidRDefault="00B5405F" w:rsidP="00970A6F">
      <w:r>
        <w:separator/>
      </w:r>
    </w:p>
  </w:footnote>
  <w:footnote w:type="continuationSeparator" w:id="0">
    <w:p w:rsidR="00B5405F" w:rsidRDefault="00B5405F" w:rsidP="00970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9294221"/>
      <w:docPartObj>
        <w:docPartGallery w:val="Page Numbers (Top of Page)"/>
        <w:docPartUnique/>
      </w:docPartObj>
    </w:sdtPr>
    <w:sdtContent>
      <w:p w:rsidR="00970A6F" w:rsidRDefault="00970A6F">
        <w:pPr>
          <w:pStyle w:val="a8"/>
          <w:jc w:val="center"/>
        </w:pPr>
        <w:r>
          <w:fldChar w:fldCharType="begin"/>
        </w:r>
        <w:r>
          <w:instrText>PAGE   \* MERGEFORMAT</w:instrText>
        </w:r>
        <w:r>
          <w:fldChar w:fldCharType="separate"/>
        </w:r>
        <w:r>
          <w:rPr>
            <w:noProof/>
          </w:rPr>
          <w:t>2</w:t>
        </w:r>
        <w:r>
          <w:fldChar w:fldCharType="end"/>
        </w:r>
      </w:p>
    </w:sdtContent>
  </w:sdt>
  <w:p w:rsidR="00970A6F" w:rsidRDefault="00970A6F">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B74"/>
    <w:rsid w:val="003F1780"/>
    <w:rsid w:val="008D4B74"/>
    <w:rsid w:val="00970A6F"/>
    <w:rsid w:val="00B540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4B74"/>
    <w:pPr>
      <w:suppressAutoHyphens/>
      <w:spacing w:after="0" w:line="240" w:lineRule="auto"/>
    </w:pPr>
    <w:rPr>
      <w:rFonts w:ascii="Times New Roman" w:eastAsia="Times New Roman" w:hAnsi="Times New Roman" w:cs="Times New Roman"/>
      <w:sz w:val="24"/>
      <w:szCs w:val="24"/>
      <w:lang w:eastAsia="zh-CN"/>
    </w:rPr>
  </w:style>
  <w:style w:type="paragraph" w:styleId="1">
    <w:name w:val="heading 1"/>
    <w:basedOn w:val="a"/>
    <w:next w:val="a0"/>
    <w:link w:val="10"/>
    <w:qFormat/>
    <w:rsid w:val="008D4B74"/>
    <w:pPr>
      <w:tabs>
        <w:tab w:val="num" w:pos="0"/>
      </w:tabs>
      <w:spacing w:before="280" w:after="280"/>
      <w:outlineLvl w:val="0"/>
    </w:pPr>
    <w:rPr>
      <w:b/>
      <w:bCs/>
      <w:kern w:val="1"/>
      <w:sz w:val="48"/>
      <w:szCs w:val="48"/>
      <w:lang w:val="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8D4B74"/>
    <w:rPr>
      <w:rFonts w:ascii="Times New Roman" w:eastAsia="Times New Roman" w:hAnsi="Times New Roman" w:cs="Times New Roman"/>
      <w:b/>
      <w:bCs/>
      <w:kern w:val="1"/>
      <w:sz w:val="48"/>
      <w:szCs w:val="48"/>
      <w:lang w:val="x-none" w:eastAsia="zh-CN"/>
    </w:rPr>
  </w:style>
  <w:style w:type="paragraph" w:styleId="a4">
    <w:name w:val="Body Text Indent"/>
    <w:basedOn w:val="a"/>
    <w:link w:val="a5"/>
    <w:rsid w:val="008D4B74"/>
    <w:pPr>
      <w:ind w:firstLine="720"/>
      <w:jc w:val="both"/>
    </w:pPr>
    <w:rPr>
      <w:i/>
      <w:iCs/>
      <w:sz w:val="28"/>
      <w:szCs w:val="28"/>
      <w:lang w:val="x-none"/>
    </w:rPr>
  </w:style>
  <w:style w:type="character" w:customStyle="1" w:styleId="a5">
    <w:name w:val="Основной текст с отступом Знак"/>
    <w:basedOn w:val="a1"/>
    <w:link w:val="a4"/>
    <w:rsid w:val="008D4B74"/>
    <w:rPr>
      <w:rFonts w:ascii="Times New Roman" w:eastAsia="Times New Roman" w:hAnsi="Times New Roman" w:cs="Times New Roman"/>
      <w:i/>
      <w:iCs/>
      <w:sz w:val="28"/>
      <w:szCs w:val="28"/>
      <w:lang w:val="x-none" w:eastAsia="zh-CN"/>
    </w:rPr>
  </w:style>
  <w:style w:type="paragraph" w:styleId="a6">
    <w:name w:val="No Spacing"/>
    <w:uiPriority w:val="1"/>
    <w:qFormat/>
    <w:rsid w:val="008D4B74"/>
    <w:pPr>
      <w:suppressAutoHyphens/>
      <w:spacing w:after="0" w:line="240" w:lineRule="auto"/>
    </w:pPr>
    <w:rPr>
      <w:rFonts w:ascii="Calibri" w:eastAsia="Calibri" w:hAnsi="Calibri" w:cs="Times New Roman"/>
      <w:lang w:eastAsia="zh-CN"/>
    </w:rPr>
  </w:style>
  <w:style w:type="paragraph" w:styleId="a0">
    <w:name w:val="Body Text"/>
    <w:basedOn w:val="a"/>
    <w:link w:val="a7"/>
    <w:uiPriority w:val="99"/>
    <w:semiHidden/>
    <w:unhideWhenUsed/>
    <w:rsid w:val="008D4B74"/>
    <w:pPr>
      <w:spacing w:after="120"/>
    </w:pPr>
  </w:style>
  <w:style w:type="character" w:customStyle="1" w:styleId="a7">
    <w:name w:val="Основной текст Знак"/>
    <w:basedOn w:val="a1"/>
    <w:link w:val="a0"/>
    <w:uiPriority w:val="99"/>
    <w:semiHidden/>
    <w:rsid w:val="008D4B74"/>
    <w:rPr>
      <w:rFonts w:ascii="Times New Roman" w:eastAsia="Times New Roman" w:hAnsi="Times New Roman" w:cs="Times New Roman"/>
      <w:sz w:val="24"/>
      <w:szCs w:val="24"/>
      <w:lang w:eastAsia="zh-CN"/>
    </w:rPr>
  </w:style>
  <w:style w:type="paragraph" w:styleId="a8">
    <w:name w:val="header"/>
    <w:basedOn w:val="a"/>
    <w:link w:val="a9"/>
    <w:uiPriority w:val="99"/>
    <w:unhideWhenUsed/>
    <w:rsid w:val="00970A6F"/>
    <w:pPr>
      <w:tabs>
        <w:tab w:val="center" w:pos="4677"/>
        <w:tab w:val="right" w:pos="9355"/>
      </w:tabs>
    </w:pPr>
  </w:style>
  <w:style w:type="character" w:customStyle="1" w:styleId="a9">
    <w:name w:val="Верхний колонтитул Знак"/>
    <w:basedOn w:val="a1"/>
    <w:link w:val="a8"/>
    <w:uiPriority w:val="99"/>
    <w:rsid w:val="00970A6F"/>
    <w:rPr>
      <w:rFonts w:ascii="Times New Roman" w:eastAsia="Times New Roman" w:hAnsi="Times New Roman" w:cs="Times New Roman"/>
      <w:sz w:val="24"/>
      <w:szCs w:val="24"/>
      <w:lang w:eastAsia="zh-CN"/>
    </w:rPr>
  </w:style>
  <w:style w:type="paragraph" w:styleId="aa">
    <w:name w:val="footer"/>
    <w:basedOn w:val="a"/>
    <w:link w:val="ab"/>
    <w:uiPriority w:val="99"/>
    <w:unhideWhenUsed/>
    <w:rsid w:val="00970A6F"/>
    <w:pPr>
      <w:tabs>
        <w:tab w:val="center" w:pos="4677"/>
        <w:tab w:val="right" w:pos="9355"/>
      </w:tabs>
    </w:pPr>
  </w:style>
  <w:style w:type="character" w:customStyle="1" w:styleId="ab">
    <w:name w:val="Нижний колонтитул Знак"/>
    <w:basedOn w:val="a1"/>
    <w:link w:val="aa"/>
    <w:uiPriority w:val="99"/>
    <w:rsid w:val="00970A6F"/>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4B74"/>
    <w:pPr>
      <w:suppressAutoHyphens/>
      <w:spacing w:after="0" w:line="240" w:lineRule="auto"/>
    </w:pPr>
    <w:rPr>
      <w:rFonts w:ascii="Times New Roman" w:eastAsia="Times New Roman" w:hAnsi="Times New Roman" w:cs="Times New Roman"/>
      <w:sz w:val="24"/>
      <w:szCs w:val="24"/>
      <w:lang w:eastAsia="zh-CN"/>
    </w:rPr>
  </w:style>
  <w:style w:type="paragraph" w:styleId="1">
    <w:name w:val="heading 1"/>
    <w:basedOn w:val="a"/>
    <w:next w:val="a0"/>
    <w:link w:val="10"/>
    <w:qFormat/>
    <w:rsid w:val="008D4B74"/>
    <w:pPr>
      <w:tabs>
        <w:tab w:val="num" w:pos="0"/>
      </w:tabs>
      <w:spacing w:before="280" w:after="280"/>
      <w:outlineLvl w:val="0"/>
    </w:pPr>
    <w:rPr>
      <w:b/>
      <w:bCs/>
      <w:kern w:val="1"/>
      <w:sz w:val="48"/>
      <w:szCs w:val="48"/>
      <w:lang w:val="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8D4B74"/>
    <w:rPr>
      <w:rFonts w:ascii="Times New Roman" w:eastAsia="Times New Roman" w:hAnsi="Times New Roman" w:cs="Times New Roman"/>
      <w:b/>
      <w:bCs/>
      <w:kern w:val="1"/>
      <w:sz w:val="48"/>
      <w:szCs w:val="48"/>
      <w:lang w:val="x-none" w:eastAsia="zh-CN"/>
    </w:rPr>
  </w:style>
  <w:style w:type="paragraph" w:styleId="a4">
    <w:name w:val="Body Text Indent"/>
    <w:basedOn w:val="a"/>
    <w:link w:val="a5"/>
    <w:rsid w:val="008D4B74"/>
    <w:pPr>
      <w:ind w:firstLine="720"/>
      <w:jc w:val="both"/>
    </w:pPr>
    <w:rPr>
      <w:i/>
      <w:iCs/>
      <w:sz w:val="28"/>
      <w:szCs w:val="28"/>
      <w:lang w:val="x-none"/>
    </w:rPr>
  </w:style>
  <w:style w:type="character" w:customStyle="1" w:styleId="a5">
    <w:name w:val="Основной текст с отступом Знак"/>
    <w:basedOn w:val="a1"/>
    <w:link w:val="a4"/>
    <w:rsid w:val="008D4B74"/>
    <w:rPr>
      <w:rFonts w:ascii="Times New Roman" w:eastAsia="Times New Roman" w:hAnsi="Times New Roman" w:cs="Times New Roman"/>
      <w:i/>
      <w:iCs/>
      <w:sz w:val="28"/>
      <w:szCs w:val="28"/>
      <w:lang w:val="x-none" w:eastAsia="zh-CN"/>
    </w:rPr>
  </w:style>
  <w:style w:type="paragraph" w:styleId="a6">
    <w:name w:val="No Spacing"/>
    <w:uiPriority w:val="1"/>
    <w:qFormat/>
    <w:rsid w:val="008D4B74"/>
    <w:pPr>
      <w:suppressAutoHyphens/>
      <w:spacing w:after="0" w:line="240" w:lineRule="auto"/>
    </w:pPr>
    <w:rPr>
      <w:rFonts w:ascii="Calibri" w:eastAsia="Calibri" w:hAnsi="Calibri" w:cs="Times New Roman"/>
      <w:lang w:eastAsia="zh-CN"/>
    </w:rPr>
  </w:style>
  <w:style w:type="paragraph" w:styleId="a0">
    <w:name w:val="Body Text"/>
    <w:basedOn w:val="a"/>
    <w:link w:val="a7"/>
    <w:uiPriority w:val="99"/>
    <w:semiHidden/>
    <w:unhideWhenUsed/>
    <w:rsid w:val="008D4B74"/>
    <w:pPr>
      <w:spacing w:after="120"/>
    </w:pPr>
  </w:style>
  <w:style w:type="character" w:customStyle="1" w:styleId="a7">
    <w:name w:val="Основной текст Знак"/>
    <w:basedOn w:val="a1"/>
    <w:link w:val="a0"/>
    <w:uiPriority w:val="99"/>
    <w:semiHidden/>
    <w:rsid w:val="008D4B74"/>
    <w:rPr>
      <w:rFonts w:ascii="Times New Roman" w:eastAsia="Times New Roman" w:hAnsi="Times New Roman" w:cs="Times New Roman"/>
      <w:sz w:val="24"/>
      <w:szCs w:val="24"/>
      <w:lang w:eastAsia="zh-CN"/>
    </w:rPr>
  </w:style>
  <w:style w:type="paragraph" w:styleId="a8">
    <w:name w:val="header"/>
    <w:basedOn w:val="a"/>
    <w:link w:val="a9"/>
    <w:uiPriority w:val="99"/>
    <w:unhideWhenUsed/>
    <w:rsid w:val="00970A6F"/>
    <w:pPr>
      <w:tabs>
        <w:tab w:val="center" w:pos="4677"/>
        <w:tab w:val="right" w:pos="9355"/>
      </w:tabs>
    </w:pPr>
  </w:style>
  <w:style w:type="character" w:customStyle="1" w:styleId="a9">
    <w:name w:val="Верхний колонтитул Знак"/>
    <w:basedOn w:val="a1"/>
    <w:link w:val="a8"/>
    <w:uiPriority w:val="99"/>
    <w:rsid w:val="00970A6F"/>
    <w:rPr>
      <w:rFonts w:ascii="Times New Roman" w:eastAsia="Times New Roman" w:hAnsi="Times New Roman" w:cs="Times New Roman"/>
      <w:sz w:val="24"/>
      <w:szCs w:val="24"/>
      <w:lang w:eastAsia="zh-CN"/>
    </w:rPr>
  </w:style>
  <w:style w:type="paragraph" w:styleId="aa">
    <w:name w:val="footer"/>
    <w:basedOn w:val="a"/>
    <w:link w:val="ab"/>
    <w:uiPriority w:val="99"/>
    <w:unhideWhenUsed/>
    <w:rsid w:val="00970A6F"/>
    <w:pPr>
      <w:tabs>
        <w:tab w:val="center" w:pos="4677"/>
        <w:tab w:val="right" w:pos="9355"/>
      </w:tabs>
    </w:pPr>
  </w:style>
  <w:style w:type="character" w:customStyle="1" w:styleId="ab">
    <w:name w:val="Нижний колонтитул Знак"/>
    <w:basedOn w:val="a1"/>
    <w:link w:val="aa"/>
    <w:uiPriority w:val="99"/>
    <w:rsid w:val="00970A6F"/>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5AD70-4FD0-47C5-8D5C-7DA09F2E4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1142</Words>
  <Characters>6516</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ТОГУП ФОНД</Company>
  <LinksUpToDate>false</LinksUpToDate>
  <CharactersWithSpaces>7643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dc:creator>
  <cp:lastModifiedBy>Ирина</cp:lastModifiedBy>
  <cp:revision>3</cp:revision>
  <dcterms:created xsi:type="dcterms:W3CDTF">2017-04-10T09:16:00Z</dcterms:created>
  <dcterms:modified xsi:type="dcterms:W3CDTF">2017-04-10T10:40:00Z</dcterms:modified>
</cp:coreProperties>
</file>