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8B" w:rsidRDefault="00D312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24.03.2017</w:t>
      </w:r>
    </w:p>
    <w:p w:rsidR="00E05BD5" w:rsidRDefault="00D3128B">
      <w:pPr>
        <w:rPr>
          <w:rFonts w:ascii="Times New Roman" w:hAnsi="Times New Roman" w:cs="Times New Roman"/>
          <w:b/>
          <w:sz w:val="24"/>
          <w:szCs w:val="24"/>
        </w:rPr>
      </w:pPr>
      <w:r w:rsidRPr="00D3128B">
        <w:rPr>
          <w:rFonts w:ascii="Times New Roman" w:hAnsi="Times New Roman" w:cs="Times New Roman"/>
          <w:b/>
          <w:sz w:val="24"/>
          <w:szCs w:val="24"/>
        </w:rPr>
        <w:t xml:space="preserve">Подведены итоги </w:t>
      </w:r>
      <w:r w:rsidR="00AB6F6A" w:rsidRPr="00AB6F6A">
        <w:rPr>
          <w:rFonts w:ascii="Times New Roman" w:hAnsi="Times New Roman" w:cs="Times New Roman"/>
          <w:b/>
          <w:sz w:val="24"/>
          <w:szCs w:val="24"/>
        </w:rPr>
        <w:t>конкурсного отбора кредитных организаций на размещение акционерным обществом Микрокредитная компания «Фонд содействия кредитованию малого и среднего предпринимательства Тамбовской области» во вклады (депозиты) кредитных организаций средств, полученных из федерального и областного бюджетов</w:t>
      </w:r>
      <w:r w:rsidR="00AB6F6A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E05BD5" w:rsidRPr="00D3128B" w:rsidRDefault="00E05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Протокол от 24.03.2017</w:t>
      </w:r>
    </w:p>
    <w:sectPr w:rsidR="00E05BD5" w:rsidRPr="00D31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2F"/>
    <w:rsid w:val="002A1102"/>
    <w:rsid w:val="0065102F"/>
    <w:rsid w:val="00AB6F6A"/>
    <w:rsid w:val="00D3128B"/>
    <w:rsid w:val="00E0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>ТОГУП ФОНД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2017-04-03T11:40:00Z</dcterms:created>
  <dcterms:modified xsi:type="dcterms:W3CDTF">2017-04-04T09:24:00Z</dcterms:modified>
</cp:coreProperties>
</file>