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2942"/>
          <w:sz w:val="36"/>
        </w:rPr>
        <w:t>SE3112: Advanced Software Engineering — Take-Home Assessment</w:t>
      </w:r>
    </w:p>
    <w:p>
      <w:pPr>
        <w:spacing w:after="320"/>
      </w:pPr>
      <w:r>
        <w:rPr>
          <w:color w:val="1D4E89"/>
          <w:sz w:val="28"/>
        </w:rPr>
        <w:t>Individual Contribution Report: Load &amp; Performance Testing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Metadata Attribute</w:t>
            </w:r>
          </w:p>
        </w:tc>
        <w:tc>
          <w:tcPr>
            <w:tcW w:type="dxa" w:w="5760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Configuration Details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Student ID</w:t>
            </w:r>
          </w:p>
        </w:tc>
        <w:tc>
          <w:tcPr>
            <w:tcW w:type="dxa" w:w="576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IT24101022</w:t>
            </w:r>
          </w:p>
        </w:tc>
      </w:tr>
      <w:tr>
        <w:tc>
          <w:tcPr>
            <w:tcW w:type="dxa" w:w="360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Student Email</w:t>
            </w:r>
          </w:p>
        </w:tc>
        <w:tc>
          <w:tcPr>
            <w:tcW w:type="dxa" w:w="576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it24101022@my.sliit.lk</w:t>
            </w:r>
          </w:p>
        </w:tc>
      </w:tr>
      <w:tr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Module</w:t>
            </w:r>
          </w:p>
        </w:tc>
        <w:tc>
          <w:tcPr>
            <w:tcW w:type="dxa" w:w="576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SE3112 - Advanced Software Engineering (BSc Hons in CS - Y3S1)</w:t>
            </w:r>
          </w:p>
        </w:tc>
      </w:tr>
      <w:tr>
        <w:tc>
          <w:tcPr>
            <w:tcW w:type="dxa" w:w="360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Project Base</w:t>
            </w:r>
          </w:p>
        </w:tc>
        <w:tc>
          <w:tcPr>
            <w:tcW w:type="dxa" w:w="576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TNT Supermarket (Marketflow Cloud-Native Microservices)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Assigned Paradigm</w:t>
            </w:r>
          </w:p>
        </w:tc>
        <w:tc>
          <w:tcPr>
            <w:tcW w:type="dxa" w:w="576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Load &amp; Performance Testing (Apache JMeter 5.6.3)</w:t>
            </w:r>
          </w:p>
        </w:tc>
      </w:tr>
      <w:tr>
        <w:tc>
          <w:tcPr>
            <w:tcW w:type="dxa" w:w="360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Target Scope</w:t>
            </w:r>
          </w:p>
        </w:tc>
        <w:tc>
          <w:tcPr>
            <w:tcW w:type="dxa" w:w="576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API Gateway (8080) &amp; Microservices (Identity, Catalog, Order, Reporting)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Dedicated CI/CD Workflow</w:t>
            </w:r>
          </w:p>
        </w:tc>
        <w:tc>
          <w:tcPr>
            <w:tcW w:type="dxa" w:w="576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Load &amp; Performance Testing — JMeter (.github/workflows/performance-testing.yml)</w:t>
            </w:r>
          </w:p>
        </w:tc>
      </w:tr>
      <w:tr>
        <w:tc>
          <w:tcPr>
            <w:tcW w:type="dxa" w:w="360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Unified CI Pipeline</w:t>
            </w:r>
          </w:p>
        </w:tc>
        <w:tc>
          <w:tcPr>
            <w:tcW w:type="dxa" w:w="576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CI — TNT Supermarket (.github/workflows/ci.yml)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Feature Branch</w:t>
            </w:r>
          </w:p>
        </w:tc>
        <w:tc>
          <w:tcPr>
            <w:tcW w:type="dxa" w:w="576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feature/se3112-performance-jmeter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2942"/>
          <w:sz w:val="32"/>
        </w:rPr>
        <w:t>1. Executive Summary &amp; Testing Objectives</w:t>
      </w:r>
    </w:p>
    <w:p>
      <w:pPr>
        <w:spacing w:after="120" w:line="276" w:lineRule="auto"/>
      </w:pPr>
      <w:r>
        <w:t>In a cloud-native microservices architecture, individual services might function flawlessly under unit and functional tests. However, under high concurrent traffic, API gateway routing serialization, database connection pool exhaustion, and inter-service latency can cause catastrophic cascading failures.</w:t>
      </w:r>
    </w:p>
    <w:p>
      <w:pPr>
        <w:spacing w:after="120" w:line="276" w:lineRule="auto"/>
      </w:pPr>
      <w:r>
        <w:t>The primary objective of this role is to implement a comprehensive Load &amp; Performance Testing pipeline using Apache JMeter 5.6.3 to evaluate system scalability, throughput, latency percentiles, and SLA adherence under peak e-commerce shopping traffic (110 concurrent virtual users).</w:t>
      </w:r>
    </w:p>
    <w:p>
      <w:pPr>
        <w:keepNext/>
        <w:spacing w:before="320" w:after="120"/>
      </w:pPr>
      <w:r>
        <w:rPr>
          <w:rFonts w:ascii="Calibri" w:hAnsi="Calibri"/>
          <w:b/>
          <w:color w:val="0F2942"/>
          <w:sz w:val="32"/>
        </w:rPr>
        <w:t>2. Workload Modeling &amp; Concurrency Strategy</w:t>
      </w:r>
    </w:p>
    <w:p>
      <w:pPr>
        <w:spacing w:after="120" w:line="276" w:lineRule="auto"/>
      </w:pPr>
      <w:r>
        <w:t>To simulate real-world e-commerce flash sales, the performance test was modeled with realistic concurrency, ramp-up pacing, and think-time intervals: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592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4176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Technical Rationale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Virtual Users (Threads)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110 Concurrent Users</w:t>
            </w:r>
          </w:p>
        </w:tc>
        <w:tc>
          <w:tcPr>
            <w:tcW w:type="dxa" w:w="417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Simulates simultaneous active shoppers during peak supermarket sales.</w:t>
            </w:r>
          </w:p>
        </w:tc>
      </w:tr>
      <w:tr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Ramp-up Period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10 Seconds (~11 users/sec)</w:t>
            </w:r>
          </w:p>
        </w:tc>
        <w:tc>
          <w:tcPr>
            <w:tcW w:type="dxa" w:w="4176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Linear ramp-up avoiding unnatural TCP SYN floods and socket starvation.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Loop Iterations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5 Loops per Thread</w:t>
            </w:r>
          </w:p>
        </w:tc>
        <w:tc>
          <w:tcPr>
            <w:tcW w:type="dxa" w:w="417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Sustained traffic generation ensuring caches and connection pools are warm.</w:t>
            </w:r>
          </w:p>
        </w:tc>
      </w:tr>
      <w:tr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Think Time (Pacing)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100ms - 300ms Uniform Random</w:t>
            </w:r>
          </w:p>
        </w:tc>
        <w:tc>
          <w:tcPr>
            <w:tcW w:type="dxa" w:w="4176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Simulates realistic human behavioral delays between page clicks.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Total Test Samplers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8 Distinct Endpoints</w:t>
            </w:r>
          </w:p>
        </w:tc>
        <w:tc>
          <w:tcPr>
            <w:tcW w:type="dxa" w:w="417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Comprehensive coverage of Health, Read-Heavy, and Auth-Protected routes.</w:t>
            </w:r>
          </w:p>
        </w:tc>
      </w:tr>
      <w:tr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Total Requests Dispatched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4,400 Total Samples</w:t>
            </w:r>
          </w:p>
        </w:tc>
        <w:tc>
          <w:tcPr>
            <w:tcW w:type="dxa" w:w="4176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110 users × 5 loops × 8 samplers = 4,400 total HTTP transactions.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Execution Mode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Headless Non-GUI CLI</w:t>
            </w:r>
          </w:p>
        </w:tc>
        <w:tc>
          <w:tcPr>
            <w:tcW w:type="dxa" w:w="417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Eliminates client-side GUI resource contention for pristine latency measurement.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2942"/>
          <w:sz w:val="32"/>
        </w:rPr>
        <w:t>3. Quality Assertions &amp; Performance SLA Criteria</w:t>
      </w:r>
    </w:p>
    <w:p>
      <w:pPr>
        <w:spacing w:after="120" w:line="276" w:lineRule="auto"/>
      </w:pPr>
      <w:r>
        <w:t>To achieve maximum implementation depth and evaluate system resilience, dual-layer quality assertions were enforced across all 8 samplers:</w:t>
      </w:r>
    </w:p>
    <w:p>
      <w:pPr>
        <w:spacing w:after="120" w:line="276" w:lineRule="auto"/>
      </w:pPr>
      <w:r>
        <w:rPr>
          <w:b/>
        </w:rPr>
        <w:t xml:space="preserve">1. Global HTTP 200 Status Assertion: </w:t>
      </w:r>
      <w:r>
        <w:t>Every HTTP request is verified against HTTP Status 200 OK, and failure to return 200 immediately triggers a test failure.</w:t>
      </w:r>
    </w:p>
    <w:p>
      <w:pPr>
        <w:spacing w:after="120" w:line="276" w:lineRule="auto"/>
      </w:pPr>
      <w:r>
        <w:rPr>
          <w:b/>
        </w:rPr>
        <w:t xml:space="preserve">2. Strict SLA Duration Assertion (&lt; 1500ms): </w:t>
      </w:r>
      <w:r>
        <w:t>A strict Service Level Agreement of latency &lt; 1,500ms is enforced. Any sample exceeding 1.5 seconds is recorded as an SLA violation.</w:t>
      </w:r>
    </w:p>
    <w:p>
      <w:pPr>
        <w:spacing w:after="120" w:line="276" w:lineRule="auto"/>
      </w:pPr>
      <w:r>
        <w:rPr>
          <w:b/>
        </w:rPr>
        <w:t xml:space="preserve">3. Payload Structure &amp; Health Assertions: </w:t>
      </w:r>
      <w:r>
        <w:t>Gateway health responses are inspected for the 'healthy' status token, and Catalog browse endpoints are asserted for valid JSON array structure ('[').</w:t>
      </w:r>
    </w:p>
    <w:p>
      <w:pPr>
        <w:spacing w:after="120" w:line="276" w:lineRule="auto"/>
      </w:pPr>
      <w:r>
        <w:rPr>
          <w:b/>
        </w:rPr>
        <w:t xml:space="preserve">4. JWT Bearer Token Authentication: </w:t>
      </w:r>
      <w:r>
        <w:t>Secured endpoints utilize signed JWT Bearer session tokens to validate authentication introspection under high concurrency.</w:t>
      </w:r>
    </w:p>
    <w:p>
      <w:pPr>
        <w:keepNext/>
        <w:spacing w:before="240" w:after="80"/>
      </w:pPr>
      <w:r>
        <w:rPr>
          <w:rFonts w:ascii="Calibri" w:hAnsi="Calibri"/>
          <w:b/>
          <w:color w:val="1D4E89"/>
          <w:sz w:val="26"/>
        </w:rPr>
        <w:t>Target Endpoints Matrix Under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92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Sampler Name</w:t>
            </w:r>
          </w:p>
        </w:tc>
        <w:tc>
          <w:tcPr>
            <w:tcW w:type="dxa" w:w="1008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Target Route</w:t>
            </w:r>
          </w:p>
        </w:tc>
        <w:tc>
          <w:tcPr>
            <w:tcW w:type="dxa" w:w="2592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Enforced Quality Check</w:t>
            </w:r>
          </w:p>
        </w:tc>
      </w:tr>
      <w:tr>
        <w:tc>
          <w:tcPr>
            <w:tcW w:type="dxa" w:w="57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01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Gateway Health Probe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 200, SLA &lt; 1.5s, Payload contains 'healthy'</w:t>
            </w:r>
          </w:p>
        </w:tc>
      </w:tr>
      <w:tr>
        <w:tc>
          <w:tcPr>
            <w:tcW w:type="dxa" w:w="576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02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Identity Service Health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/api/identity/health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 200, SLA &lt; 1.5s, Identity DB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03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Catalog Service Health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/api/catalog/health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 200, SLA &lt; 1.5s, Catalog DB ready</w:t>
            </w:r>
          </w:p>
        </w:tc>
      </w:tr>
      <w:tr>
        <w:tc>
          <w:tcPr>
            <w:tcW w:type="dxa" w:w="576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04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Browse Products Catalog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/api/catalog/products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 200, SLA &lt; 1.5s, Valid JSON array payload</w:t>
            </w:r>
          </w:p>
        </w:tc>
      </w:tr>
      <w:tr>
        <w:tc>
          <w:tcPr>
            <w:tcW w:type="dxa" w:w="57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05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Browse Categories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/api/catalog/categories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 200, SLA &lt; 1.5s, Hierarchy read-path</w:t>
            </w:r>
          </w:p>
        </w:tc>
      </w:tr>
      <w:tr>
        <w:tc>
          <w:tcPr>
            <w:tcW w:type="dxa" w:w="576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06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Order Service Health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/api/order/health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 200, SLA &lt; 1.5s, Order DB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07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Reporting Projection Health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/api/reporting/health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 200, SLA &lt; 1.5s, Kafka projection check</w:t>
            </w:r>
          </w:p>
        </w:tc>
      </w:tr>
      <w:tr>
        <w:tc>
          <w:tcPr>
            <w:tcW w:type="dxa" w:w="576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08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Filter Products (Auth)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/api/catalog/products?page=1...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 200, SLA &lt; 1.5s, Bearer token validated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2942"/>
          <w:sz w:val="32"/>
        </w:rPr>
        <w:t>4. Benchmark Results &amp; Dashboard Analysis</w:t>
      </w:r>
    </w:p>
    <w:p>
      <w:pPr>
        <w:spacing w:after="120" w:line="276" w:lineRule="auto"/>
      </w:pPr>
      <w:r>
        <w:t>The performance test suite executed in headless non-GUI mode generating raw JTL telemetry (jmeter_results.jtl) and an interactive Apache JMeter HTML Dashboard: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Telemetry Metric</w:t>
            </w:r>
          </w:p>
        </w:tc>
        <w:tc>
          <w:tcPr>
            <w:tcW w:type="dxa" w:w="4752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Recorded Benchmark Value</w:t>
            </w:r>
          </w:p>
        </w:tc>
      </w:tr>
      <w:tr>
        <w:tc>
          <w:tcPr>
            <w:tcW w:type="dxa" w:w="460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Total HTTP Requests Dispatched</w:t>
            </w:r>
          </w:p>
        </w:tc>
        <w:tc>
          <w:tcPr>
            <w:tcW w:type="dxa" w:w="47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4,400 Requests</w:t>
            </w:r>
          </w:p>
        </w:tc>
      </w:tr>
      <w:tr>
        <w:tc>
          <w:tcPr>
            <w:tcW w:type="dxa" w:w="4608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Successful Transactions</w:t>
            </w:r>
          </w:p>
        </w:tc>
        <w:tc>
          <w:tcPr>
            <w:tcW w:type="dxa" w:w="475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4,400 Passed (100.0%)</w:t>
            </w:r>
          </w:p>
        </w:tc>
      </w:tr>
      <w:tr>
        <w:tc>
          <w:tcPr>
            <w:tcW w:type="dxa" w:w="460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SLA Violations / Assertions Failed</w:t>
            </w:r>
          </w:p>
        </w:tc>
        <w:tc>
          <w:tcPr>
            <w:tcW w:type="dxa" w:w="47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 (0.00% Error Rate)</w:t>
            </w:r>
          </w:p>
        </w:tc>
      </w:tr>
      <w:tr>
        <w:tc>
          <w:tcPr>
            <w:tcW w:type="dxa" w:w="4608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Aggregate System Throughput</w:t>
            </w:r>
          </w:p>
        </w:tc>
        <w:tc>
          <w:tcPr>
            <w:tcW w:type="dxa" w:w="475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440.97 Requests / Second</w:t>
            </w:r>
          </w:p>
        </w:tc>
      </w:tr>
      <w:tr>
        <w:tc>
          <w:tcPr>
            <w:tcW w:type="dxa" w:w="460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Median Response Time (p50)</w:t>
            </w:r>
          </w:p>
        </w:tc>
        <w:tc>
          <w:tcPr>
            <w:tcW w:type="dxa" w:w="47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7.00 ms</w:t>
            </w:r>
          </w:p>
        </w:tc>
      </w:tr>
      <w:tr>
        <w:tc>
          <w:tcPr>
            <w:tcW w:type="dxa" w:w="4608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Average (Mean) Response Time</w:t>
            </w:r>
          </w:p>
        </w:tc>
        <w:tc>
          <w:tcPr>
            <w:tcW w:type="dxa" w:w="475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10.77 ms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90th Percentile Latency (p90)</w:t>
            </w:r>
          </w:p>
        </w:tc>
        <w:tc>
          <w:tcPr>
            <w:tcW w:type="dxa" w:w="47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20.00 ms</w:t>
            </w:r>
          </w:p>
        </w:tc>
      </w:tr>
      <w:tr>
        <w:tc>
          <w:tcPr>
            <w:tcW w:type="dxa" w:w="4608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95th Percentile Latency (p95)</w:t>
            </w:r>
          </w:p>
        </w:tc>
        <w:tc>
          <w:tcPr>
            <w:tcW w:type="dxa" w:w="475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28.00 ms (Far superior to 1,500ms SLA)</w:t>
            </w:r>
          </w:p>
        </w:tc>
      </w:tr>
      <w:tr>
        <w:tc>
          <w:tcPr>
            <w:tcW w:type="dxa" w:w="460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99th Percentile Latency (p99)</w:t>
            </w:r>
          </w:p>
        </w:tc>
        <w:tc>
          <w:tcPr>
            <w:tcW w:type="dxa" w:w="47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60.00 ms</w:t>
            </w:r>
          </w:p>
        </w:tc>
      </w:tr>
      <w:tr>
        <w:tc>
          <w:tcPr>
            <w:tcW w:type="dxa" w:w="4608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APDEX User Satisfaction Rating</w:t>
            </w:r>
          </w:p>
        </w:tc>
        <w:tc>
          <w:tcPr>
            <w:tcW w:type="dxa" w:w="475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0.98+ (Excellent - T=500ms, F=1500ms)</w:t>
            </w:r>
          </w:p>
        </w:tc>
      </w:tr>
    </w:tbl>
    <w:p>
      <w:pPr>
        <w:spacing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4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meter_dashboa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8"/>
        </w:rPr>
        <w:t>Figure 1: Apache JMeter Interactive HTML Dashboard — APDEX Score (0.98+) &amp; Summary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4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jmeter_statistics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8"/>
        </w:rPr>
        <w:t>Figure 2: Performance Telemetry Statistics Table across all 8 microservice endpoints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4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meter_response_time_over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8"/>
        </w:rPr>
        <w:t>Figure 3: Response Time Over Time — Latency stability under 110 concurrent threads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4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jmeter_throughput_t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8"/>
        </w:rPr>
        <w:t>Figure 4: Throughput &amp; Transactions Per Second (Peak 440+ req/s)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4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jmeter_response_time_percent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8"/>
        </w:rPr>
        <w:t>Figure 5: Response Time Percentile Distribution (95% of requests completed under 28ms)</w:t>
      </w:r>
    </w:p>
    <w:p>
      <w:pPr>
        <w:keepNext/>
        <w:spacing w:before="320" w:after="120"/>
      </w:pPr>
      <w:r>
        <w:rPr>
          <w:rFonts w:ascii="Calibri" w:hAnsi="Calibri"/>
          <w:b/>
          <w:color w:val="0F2942"/>
          <w:sz w:val="32"/>
        </w:rPr>
        <w:t>5. CI/CD Pipeline Automation &amp; Individual Proof of Work (GitHub Actions)</w:t>
      </w:r>
    </w:p>
    <w:p>
      <w:pPr>
        <w:spacing w:after="120" w:line="276" w:lineRule="auto"/>
      </w:pPr>
      <w:r>
        <w:t>In strict adherence to the Group Requirement (Criterion 1: Test Automation &amp; Pipeline), Apache JMeter was fully integrated into GitHub Actions CI/CD workflows under Student ID IT24101022 on branch feature/se3112-performance-jmeter.</w:t>
      </w:r>
    </w:p>
    <w:p>
      <w:pPr>
        <w:spacing w:after="120" w:line="276" w:lineRule="auto"/>
      </w:pPr>
      <w:r>
        <w:t>Key Highlights of the CI/CD Implementation:</w:t>
      </w:r>
    </w:p>
    <w:p>
      <w:pPr>
        <w:spacing w:after="120" w:line="276" w:lineRule="auto"/>
      </w:pPr>
      <w:r>
        <w:t>• Dedicated 3-Stage Standalone Workflow: Configured .github/workflows/performance-testing.yml featuring a 3-node connected visual pipeline (Validate JMeter Test Plan -&gt; JMeter Load Test -&gt; Performance Test Summary). Executed in only 2m 1s with 100% green status.</w:t>
      </w:r>
    </w:p>
    <w:p>
      <w:pPr>
        <w:spacing w:after="120" w:line="276" w:lineRule="auto"/>
      </w:pPr>
      <w:r>
        <w:t>• Centralized Group CI Pipeline: Fully integrated into .github/workflows/ci.yml as a core gate ('Load tests (JMeter smoke &amp; performance)'), connecting with Backend Unit Tests, Stryker Mutation Tests, and Selenium E2E Tests.</w:t>
      </w:r>
    </w:p>
    <w:p>
      <w:pPr>
        <w:spacing w:after="120" w:line="276" w:lineRule="auto"/>
      </w:pPr>
      <w:r>
        <w:t>• Automated Telemetry Step Summaries: Each run formats an in-pipeline Markdown table detailing throughput, ramp-up time, and SLA pass rates directly on the GitHub Actions summary page.</w:t>
      </w:r>
    </w:p>
    <w:p>
      <w:pPr>
        <w:spacing w:after="120" w:line="276" w:lineRule="auto"/>
      </w:pPr>
      <w:r>
        <w:t>• Downloadable Test Artifacts: The raw JTL telemetry and complete HTML dashboard are packaged and uploaded as workflow artifacts on every execution.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360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hub_actions_jmeter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8"/>
        </w:rPr>
        <w:t>Figure 6: GitHub Actions 3-Stage Connected Pipeline &amp; Summary Table (Run #1: Success by IT24101022 in 2m 1s)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645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ithub_commits_it241010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8"/>
        </w:rPr>
        <w:t>Figure 7: GitHub Feature Branch Commits and CI Verification by IT24101022 on feature/se3112-performance-jmeter</w:t>
      </w:r>
    </w:p>
    <w:p>
      <w:pPr>
        <w:keepNext/>
        <w:spacing w:before="320" w:after="120"/>
      </w:pPr>
      <w:r>
        <w:rPr>
          <w:rFonts w:ascii="Calibri" w:hAnsi="Calibri"/>
          <w:b/>
          <w:color w:val="0F2942"/>
          <w:sz w:val="32"/>
        </w:rPr>
        <w:t>6. Two-Minute Live Demo &amp; Walkthrough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Timeline</w:t>
            </w:r>
          </w:p>
        </w:tc>
        <w:tc>
          <w:tcPr>
            <w:tcW w:type="dxa" w:w="2592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Presentation Stage</w:t>
            </w:r>
          </w:p>
        </w:tc>
        <w:tc>
          <w:tcPr>
            <w:tcW w:type="dxa" w:w="5040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Action &amp; Key Verbal Talking Points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0:00 - 0:25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Role Introduction</w:t>
            </w:r>
          </w:p>
        </w:tc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Explain load testing purpose in microservices (preventing gateway bottlenecks &amp; connection pool exhaustion) and present 110 concurrent users profile.</w:t>
            </w:r>
          </w:p>
        </w:tc>
      </w:tr>
      <w:tr>
        <w:tc>
          <w:tcPr>
            <w:tcW w:type="dxa" w:w="1728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0:25 - 0:50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Live Script Execution</w:t>
            </w:r>
          </w:p>
        </w:tc>
        <w:tc>
          <w:tcPr>
            <w:tcW w:type="dxa" w:w="504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Double-click run_performance_test.bat live, explaining why headless non-GUI mode is necessary to eliminate client-side UI overhead.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0:50 - 1:20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Interactive Dashboard</w:t>
            </w:r>
          </w:p>
        </w:tc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Show jmeter_html_report/index.html in browser. Highlight APDEX score (0.98+) and aggregate throughput of 440 requests/sec.</w:t>
            </w:r>
          </w:p>
        </w:tc>
      </w:tr>
      <w:tr>
        <w:tc>
          <w:tcPr>
            <w:tcW w:type="dxa" w:w="1728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1:20 - 1:45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Percentiles &amp; SLA Adherence</w:t>
            </w:r>
          </w:p>
        </w:tc>
        <w:tc>
          <w:tcPr>
            <w:tcW w:type="dxa" w:w="504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Explain that Median is 7ms and 95th Percentile is 28ms, proving strict compliance with the 1,500ms SLA without a single timeout.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1:45 - 2:00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CI/CD Pipeline Integration</w:t>
            </w:r>
          </w:p>
        </w:tc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Present GitHub Actions Workflow Run by IT24101022 showing the clean 3-stage green Success check on 'Load &amp; Performance Testing — JMeter'.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2942"/>
          <w:sz w:val="32"/>
        </w:rPr>
        <w:t>7. VIVA Concept Mastery &amp; Technical Q&amp;A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Examiner VIVA Question</w:t>
            </w:r>
          </w:p>
        </w:tc>
        <w:tc>
          <w:tcPr>
            <w:tcW w:type="dxa" w:w="5760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Technical &amp; Authoritative Answer</w:t>
            </w:r>
          </w:p>
        </w:tc>
      </w:tr>
      <w:tr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Why run JMeter in Non-GUI mode?</w:t>
            </w:r>
          </w:p>
        </w:tc>
        <w:tc>
          <w:tcPr>
            <w:tcW w:type="dxa" w:w="576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The GUI consumes substantial CPU/RAM to render UI listeners, which artificially skews latency results under high concurrency. Non-GUI CLI generates pristine JTL metrics.</w:t>
            </w:r>
          </w:p>
        </w:tc>
      </w:tr>
      <w:tr>
        <w:tc>
          <w:tcPr>
            <w:tcW w:type="dxa" w:w="360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Why 95th Percentile (p95) over Average?</w:t>
            </w:r>
          </w:p>
        </w:tc>
        <w:tc>
          <w:tcPr>
            <w:tcW w:type="dxa" w:w="576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Averages conceal extreme latency spikes. The 95th percentile guarantees that 95% of user requests completed in 28ms or faster, which is critical for real-world SLAs.</w:t>
            </w:r>
          </w:p>
        </w:tc>
      </w:tr>
      <w:tr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What does an APDEX of 0.98 mean?</w:t>
            </w:r>
          </w:p>
        </w:tc>
        <w:tc>
          <w:tcPr>
            <w:tcW w:type="dxa" w:w="576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Application Performance Index measures user satisfaction on a 0 to 1 scale. With T=500ms and F=1500ms, 98%+ of requests were instantaneously satisfied.</w:t>
            </w:r>
          </w:p>
        </w:tc>
      </w:tr>
      <w:tr>
        <w:tc>
          <w:tcPr>
            <w:tcW w:type="dxa" w:w="360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Why use a Uniform Random Timer (Think Time)?</w:t>
            </w:r>
          </w:p>
        </w:tc>
        <w:tc>
          <w:tcPr>
            <w:tcW w:type="dxa" w:w="5760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Real shoppers pause between clicks. Sending uninterrupted requests simulates an unrealistic DDoS attack. Think time realistically spaces requests to measure true capacity.</w:t>
            </w:r>
          </w:p>
        </w:tc>
      </w:tr>
      <w:tr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How did you test token-secured endpoints?</w:t>
            </w:r>
          </w:p>
        </w:tc>
        <w:tc>
          <w:tcPr>
            <w:tcW w:type="dxa" w:w="576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 configured an HTTP Header Manager passing 'Authorization: Bearer ${AUTH_TOKEN}' with a signed JWT session token from the Identity microservice.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2942"/>
          <w:sz w:val="32"/>
        </w:rPr>
        <w:t>8. Deliverables &amp; File Locations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3312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Relative File Location</w:t>
            </w:r>
          </w:p>
        </w:tc>
        <w:tc>
          <w:tcPr>
            <w:tcW w:type="dxa" w:w="3456"/>
            <w:shd w:val="clear" w:color="auto"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Description &amp; Purpose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JMeter Test Plan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TNT_Supermarket_Performance_Test.jmx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Core test plan with 8 samplers, assertions, think time</w:t>
            </w:r>
          </w:p>
        </w:tc>
      </w:tr>
      <w:tr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Standalone CI Workflow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.github/workflows/performance-testing.yml</w:t>
            </w:r>
          </w:p>
        </w:tc>
        <w:tc>
          <w:tcPr>
            <w:tcW w:type="dxa" w:w="3456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Dedicated 3-stage GitHub Actions pipeline (Run #1: Success by IT24101022)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Centralized CI Pipeline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.github/workflows/ci.yml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Full CI pipeline gate for JMeter load testing</w:t>
            </w:r>
          </w:p>
        </w:tc>
      </w:tr>
      <w:tr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One-Click Local Runner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run_performance_test.bat</w:t>
            </w:r>
          </w:p>
        </w:tc>
        <w:tc>
          <w:tcPr>
            <w:tcW w:type="dxa" w:w="3456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Double-click script to run test &amp; open HTML dashboard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PowerShell CLI Script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scripts/run-performance-tests.ps1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Advanced script with -Users, -RampUp, -Loops params</w:t>
            </w:r>
          </w:p>
        </w:tc>
      </w:tr>
      <w:tr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Interactive Dashboard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jmeter_html_report/index.html</w:t>
            </w:r>
          </w:p>
        </w:tc>
        <w:tc>
          <w:tcPr>
            <w:tcW w:type="dxa" w:w="3456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Generated HTML report with APDEX and telemetry charts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Telemetry Raw Log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jmeter_results.jtl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Raw execution data log (4,400 samples recorded)</w:t>
            </w:r>
          </w:p>
        </w:tc>
      </w:tr>
      <w:tr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High-Res Screenshots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Performance-Screenshots/</w:t>
            </w:r>
          </w:p>
        </w:tc>
        <w:tc>
          <w:tcPr>
            <w:tcW w:type="dxa" w:w="3456"/>
            <w:shd w:val="clear" w:color="auto"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Folder containing 7 high-res metric &amp; CI snapshots for report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HTML Slides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docs/JMeter_Performance_Slides.html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Interactive 2-slide presentation with speaker talking points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