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71D7" w:rsidRDefault="005B2F77" w:rsidP="005B2F77">
      <w:pPr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  <w:r w:rsidRPr="005B2F77">
        <w:rPr>
          <w:rFonts w:ascii="Times New Roman" w:hAnsi="Times New Roman" w:cs="Times New Roman"/>
          <w:b/>
          <w:sz w:val="36"/>
          <w:szCs w:val="36"/>
        </w:rPr>
        <w:t xml:space="preserve">CEDEFOP </w:t>
      </w:r>
      <w:proofErr w:type="spellStart"/>
      <w:r w:rsidRPr="005B2F77">
        <w:rPr>
          <w:rFonts w:ascii="Times New Roman" w:hAnsi="Times New Roman" w:cs="Times New Roman"/>
          <w:b/>
          <w:sz w:val="36"/>
          <w:szCs w:val="36"/>
        </w:rPr>
        <w:t>data</w:t>
      </w:r>
      <w:proofErr w:type="spellEnd"/>
      <w:r w:rsidRPr="005B2F77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5B2F77">
        <w:rPr>
          <w:rFonts w:ascii="Times New Roman" w:hAnsi="Times New Roman" w:cs="Times New Roman"/>
          <w:b/>
          <w:sz w:val="36"/>
          <w:szCs w:val="36"/>
        </w:rPr>
        <w:t>analysis</w:t>
      </w:r>
      <w:proofErr w:type="spellEnd"/>
      <w:r w:rsidRPr="005B2F77">
        <w:rPr>
          <w:rFonts w:ascii="Times New Roman" w:hAnsi="Times New Roman" w:cs="Times New Roman"/>
          <w:b/>
          <w:sz w:val="36"/>
          <w:szCs w:val="36"/>
          <w:lang w:val="en-US"/>
        </w:rPr>
        <w:t>: Bulgaria</w:t>
      </w:r>
    </w:p>
    <w:p w:rsidR="005B2F77" w:rsidRDefault="005B2F77" w:rsidP="005B2F77">
      <w:pPr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sz w:val="36"/>
          <w:szCs w:val="36"/>
          <w:lang w:val="en-US"/>
        </w:rPr>
        <w:t>September 2019</w:t>
      </w:r>
    </w:p>
    <w:p w:rsidR="005B2F77" w:rsidRDefault="005B2F77" w:rsidP="006E13CC">
      <w:pPr>
        <w:rPr>
          <w:rFonts w:ascii="Times New Roman" w:hAnsi="Times New Roman" w:cs="Times New Roman"/>
          <w:b/>
          <w:sz w:val="36"/>
          <w:szCs w:val="36"/>
        </w:rPr>
      </w:pPr>
    </w:p>
    <w:p w:rsidR="006E13CC" w:rsidRDefault="006E13CC" w:rsidP="000F632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75806">
        <w:rPr>
          <w:rFonts w:ascii="Times New Roman" w:hAnsi="Times New Roman" w:cs="Times New Roman"/>
          <w:sz w:val="24"/>
          <w:szCs w:val="24"/>
          <w:lang w:val="en-US"/>
        </w:rPr>
        <w:t xml:space="preserve">The CEDEFOP scraped five sources for Bulgaria for the period July 2018 – June 2019. One of them is an administrative source (National Employment Agency), one is general advertisements’ portal and three – are pure job portals. The BG_JOBS and BG_ZAPLATA are the two biggest job portals in Bulgaria. </w:t>
      </w:r>
      <w:r w:rsidR="00A75806">
        <w:rPr>
          <w:rFonts w:ascii="Times New Roman" w:hAnsi="Times New Roman" w:cs="Times New Roman"/>
          <w:sz w:val="24"/>
          <w:szCs w:val="24"/>
          <w:lang w:val="en-US"/>
        </w:rPr>
        <w:t xml:space="preserve">These two portals </w:t>
      </w:r>
      <w:proofErr w:type="gramStart"/>
      <w:r w:rsidR="00A75806">
        <w:rPr>
          <w:rFonts w:ascii="Times New Roman" w:hAnsi="Times New Roman" w:cs="Times New Roman"/>
          <w:sz w:val="24"/>
          <w:szCs w:val="24"/>
          <w:lang w:val="en-US"/>
        </w:rPr>
        <w:t>are scraped</w:t>
      </w:r>
      <w:proofErr w:type="gramEnd"/>
      <w:r w:rsidR="00A75806">
        <w:rPr>
          <w:rFonts w:ascii="Times New Roman" w:hAnsi="Times New Roman" w:cs="Times New Roman"/>
          <w:sz w:val="24"/>
          <w:szCs w:val="24"/>
          <w:lang w:val="en-US"/>
        </w:rPr>
        <w:t xml:space="preserve"> regularly by the BNSI</w:t>
      </w:r>
      <w:r w:rsidR="00A75806" w:rsidRPr="00A758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75806">
        <w:rPr>
          <w:rFonts w:ascii="Times New Roman" w:hAnsi="Times New Roman" w:cs="Times New Roman"/>
          <w:sz w:val="24"/>
          <w:szCs w:val="24"/>
          <w:lang w:val="en-US"/>
        </w:rPr>
        <w:t xml:space="preserve">also.  </w:t>
      </w:r>
    </w:p>
    <w:p w:rsidR="00B230E8" w:rsidRPr="000F6324" w:rsidRDefault="00B230E8" w:rsidP="000F632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B230E8">
        <w:rPr>
          <w:rFonts w:ascii="Times New Roman" w:hAnsi="Times New Roman" w:cs="Times New Roman"/>
          <w:sz w:val="24"/>
          <w:szCs w:val="24"/>
          <w:lang w:val="en-US"/>
        </w:rPr>
        <w:t xml:space="preserve">t is clear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(see Table 1) </w:t>
      </w:r>
      <w:r w:rsidRPr="00B230E8">
        <w:rPr>
          <w:rFonts w:ascii="Times New Roman" w:hAnsi="Times New Roman" w:cs="Times New Roman"/>
          <w:sz w:val="24"/>
          <w:szCs w:val="24"/>
          <w:lang w:val="en-US"/>
        </w:rPr>
        <w:t xml:space="preserve">that the data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in the beginning </w:t>
      </w:r>
      <w:r w:rsidRPr="00B230E8">
        <w:rPr>
          <w:rFonts w:ascii="Times New Roman" w:hAnsi="Times New Roman" w:cs="Times New Roman"/>
          <w:sz w:val="24"/>
          <w:szCs w:val="24"/>
          <w:lang w:val="en-US"/>
        </w:rPr>
        <w:t>is incomplete and probably testable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(July – December 2018)</w:t>
      </w:r>
      <w:r w:rsidRPr="00B230E8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en-US"/>
        </w:rPr>
        <w:t>Therefore</w:t>
      </w:r>
      <w:r w:rsidRPr="00B230E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we prefer to make </w:t>
      </w:r>
      <w:r w:rsidRPr="00B230E8">
        <w:rPr>
          <w:rFonts w:ascii="Times New Roman" w:hAnsi="Times New Roman" w:cs="Times New Roman"/>
          <w:sz w:val="24"/>
          <w:szCs w:val="24"/>
          <w:lang w:val="en-US"/>
        </w:rPr>
        <w:t xml:space="preserve">the conclusions in this report mainly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for </w:t>
      </w:r>
      <w:r w:rsidRPr="00B230E8">
        <w:rPr>
          <w:rFonts w:ascii="Times New Roman" w:hAnsi="Times New Roman" w:cs="Times New Roman"/>
          <w:sz w:val="24"/>
          <w:szCs w:val="24"/>
          <w:lang w:val="en-US"/>
        </w:rPr>
        <w:t>the period January - June 2019.</w:t>
      </w:r>
    </w:p>
    <w:p w:rsidR="00276198" w:rsidRPr="006D3C3B" w:rsidRDefault="00276198" w:rsidP="000F632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The biggest share of OJAs has </w:t>
      </w:r>
      <w:r w:rsidRPr="00A75806">
        <w:rPr>
          <w:rFonts w:ascii="Times New Roman" w:hAnsi="Times New Roman" w:cs="Times New Roman"/>
          <w:sz w:val="24"/>
          <w:szCs w:val="24"/>
          <w:lang w:val="en-US"/>
        </w:rPr>
        <w:t xml:space="preserve">BG_JOBS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with 82.4%), then the second </w:t>
      </w:r>
      <w:r w:rsidRPr="00A75806">
        <w:rPr>
          <w:rFonts w:ascii="Times New Roman" w:hAnsi="Times New Roman" w:cs="Times New Roman"/>
          <w:sz w:val="24"/>
          <w:szCs w:val="24"/>
          <w:lang w:val="en-US"/>
        </w:rPr>
        <w:t xml:space="preserve">BG_ZAPLATA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- 10.2%. The other three – have less than 8% share </w:t>
      </w:r>
      <w:r w:rsidR="006D3C3B">
        <w:rPr>
          <w:rFonts w:ascii="Times New Roman" w:hAnsi="Times New Roman" w:cs="Times New Roman"/>
          <w:sz w:val="24"/>
          <w:szCs w:val="24"/>
          <w:lang w:val="en-US"/>
        </w:rPr>
        <w:t xml:space="preserve">from total number of OJAs for the whole period. </w:t>
      </w:r>
    </w:p>
    <w:p w:rsidR="00276198" w:rsidRDefault="00276198" w:rsidP="006E13CC">
      <w:pPr>
        <w:rPr>
          <w:rFonts w:ascii="Times New Roman" w:hAnsi="Times New Roman" w:cs="Times New Roman"/>
          <w:sz w:val="24"/>
          <w:szCs w:val="24"/>
        </w:rPr>
      </w:pPr>
    </w:p>
    <w:p w:rsidR="009F08F6" w:rsidRPr="009F08F6" w:rsidRDefault="009F08F6" w:rsidP="006E13CC">
      <w:pPr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9F08F6">
        <w:rPr>
          <w:rFonts w:ascii="Times New Roman" w:hAnsi="Times New Roman" w:cs="Times New Roman"/>
          <w:i/>
          <w:sz w:val="24"/>
          <w:szCs w:val="24"/>
          <w:lang w:val="en-US"/>
        </w:rPr>
        <w:t>Table1: Total number of OJAs by job portals for the period July 2018 – June 2019</w:t>
      </w:r>
    </w:p>
    <w:p w:rsidR="006E13CC" w:rsidRPr="006E13CC" w:rsidRDefault="006E13CC" w:rsidP="006E13CC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6E13CC">
        <w:rPr>
          <w:noProof/>
          <w:lang w:eastAsia="bg-BG"/>
        </w:rPr>
        <w:drawing>
          <wp:inline distT="0" distB="0" distL="0" distR="0">
            <wp:extent cx="5568950" cy="2768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8950" cy="276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449B" w:rsidRDefault="009B449B" w:rsidP="009B449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E13CC" w:rsidRPr="009B449B" w:rsidRDefault="009B449B" w:rsidP="009B449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The biggest number of jobs are announced in May 2019, which could be explained with the beginning of the summer touristic season and need for seasonal workers.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73370A" w:rsidRDefault="0073370A" w:rsidP="005D2786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03426" w:rsidRDefault="00403426" w:rsidP="00954B5D">
      <w:pPr>
        <w:rPr>
          <w:i/>
          <w:lang w:val="en-US"/>
        </w:rPr>
      </w:pPr>
    </w:p>
    <w:p w:rsidR="00403426" w:rsidRDefault="00403426" w:rsidP="00954B5D">
      <w:pPr>
        <w:rPr>
          <w:i/>
          <w:lang w:val="en-US"/>
        </w:rPr>
      </w:pPr>
    </w:p>
    <w:p w:rsidR="00403426" w:rsidRDefault="00403426" w:rsidP="00954B5D">
      <w:pPr>
        <w:rPr>
          <w:i/>
          <w:lang w:val="en-US"/>
        </w:rPr>
      </w:pPr>
    </w:p>
    <w:p w:rsidR="00954B5D" w:rsidRDefault="00954B5D" w:rsidP="00954B5D">
      <w:pPr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1C688D">
        <w:rPr>
          <w:i/>
          <w:lang w:val="en-US"/>
        </w:rPr>
        <w:lastRenderedPageBreak/>
        <w:t>Table 2</w:t>
      </w:r>
      <w:r w:rsidRPr="001C688D">
        <w:rPr>
          <w:i/>
        </w:rPr>
        <w:t>:</w:t>
      </w:r>
      <w:r w:rsidRPr="001C688D">
        <w:rPr>
          <w:i/>
          <w:lang w:val="en-US"/>
        </w:rPr>
        <w:t xml:space="preserve"> </w:t>
      </w:r>
      <w:r w:rsidR="001C688D" w:rsidRPr="001C688D">
        <w:rPr>
          <w:i/>
          <w:lang w:val="en-US"/>
        </w:rPr>
        <w:t>D</w:t>
      </w:r>
      <w:r w:rsidRPr="001C688D">
        <w:rPr>
          <w:i/>
          <w:lang w:val="en-US"/>
        </w:rPr>
        <w:t xml:space="preserve">aily OJAs for the month of May 2019 for </w:t>
      </w:r>
      <w:r w:rsidR="001C688D" w:rsidRPr="001C688D">
        <w:rPr>
          <w:rFonts w:ascii="Times New Roman" w:hAnsi="Times New Roman" w:cs="Times New Roman"/>
          <w:i/>
          <w:sz w:val="24"/>
          <w:szCs w:val="24"/>
          <w:lang w:val="en-US"/>
        </w:rPr>
        <w:t>BG_JOBS and BG_ZAPLATA</w:t>
      </w:r>
      <w:r w:rsidR="001C688D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</w:p>
    <w:p w:rsidR="001C688D" w:rsidRDefault="00FA018E" w:rsidP="00954B5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A018E">
        <w:rPr>
          <w:noProof/>
          <w:lang w:eastAsia="bg-BG"/>
        </w:rPr>
        <w:drawing>
          <wp:inline distT="0" distB="0" distL="0" distR="0">
            <wp:extent cx="5760720" cy="544455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44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5F9B" w:rsidRDefault="00FD5F9B" w:rsidP="00DA4A6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FA018E" w:rsidRPr="001C688D" w:rsidRDefault="00CD18D6" w:rsidP="00DA4A6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The table 2 shows that for two job portals in May 2019, the BNSI scraped </w:t>
      </w:r>
      <w:r w:rsidR="001C4CAC">
        <w:rPr>
          <w:rFonts w:ascii="Times New Roman" w:hAnsi="Times New Roman" w:cs="Times New Roman"/>
          <w:sz w:val="24"/>
          <w:szCs w:val="24"/>
          <w:lang w:val="en-US"/>
        </w:rPr>
        <w:t>around 28</w:t>
      </w:r>
      <w:r>
        <w:rPr>
          <w:rFonts w:ascii="Times New Roman" w:hAnsi="Times New Roman" w:cs="Times New Roman"/>
          <w:sz w:val="24"/>
          <w:szCs w:val="24"/>
          <w:lang w:val="en-US"/>
        </w:rPr>
        <w:t>% more</w:t>
      </w:r>
      <w:r w:rsidR="001C4CA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OJAs than CEDEFOP. </w:t>
      </w:r>
      <w:r w:rsidR="001C4CAC">
        <w:rPr>
          <w:rFonts w:ascii="Times New Roman" w:hAnsi="Times New Roman" w:cs="Times New Roman"/>
          <w:sz w:val="24"/>
          <w:szCs w:val="24"/>
          <w:lang w:val="en-US"/>
        </w:rPr>
        <w:t xml:space="preserve">All home data </w:t>
      </w:r>
      <w:proofErr w:type="gramStart"/>
      <w:r w:rsidR="001C4CAC">
        <w:rPr>
          <w:rFonts w:ascii="Times New Roman" w:hAnsi="Times New Roman" w:cs="Times New Roman"/>
          <w:sz w:val="24"/>
          <w:szCs w:val="24"/>
          <w:lang w:val="en-US"/>
        </w:rPr>
        <w:t>are de-duplicated</w:t>
      </w:r>
      <w:proofErr w:type="gramEnd"/>
      <w:r w:rsidR="001C4CAC">
        <w:rPr>
          <w:rFonts w:ascii="Times New Roman" w:hAnsi="Times New Roman" w:cs="Times New Roman"/>
          <w:sz w:val="24"/>
          <w:szCs w:val="24"/>
          <w:lang w:val="en-US"/>
        </w:rPr>
        <w:t xml:space="preserve"> by the following variables: </w:t>
      </w:r>
      <w:proofErr w:type="spellStart"/>
      <w:r w:rsidR="001C4CAC">
        <w:rPr>
          <w:rFonts w:ascii="Times New Roman" w:hAnsi="Times New Roman" w:cs="Times New Roman"/>
          <w:sz w:val="24"/>
          <w:szCs w:val="24"/>
          <w:lang w:val="en-US"/>
        </w:rPr>
        <w:t>publish_date</w:t>
      </w:r>
      <w:proofErr w:type="spellEnd"/>
      <w:r w:rsidR="001C4CAC">
        <w:rPr>
          <w:rFonts w:ascii="Times New Roman" w:hAnsi="Times New Roman" w:cs="Times New Roman"/>
          <w:sz w:val="24"/>
          <w:szCs w:val="24"/>
          <w:lang w:val="en-US"/>
        </w:rPr>
        <w:t xml:space="preserve">, employer, populated place, country, </w:t>
      </w:r>
      <w:proofErr w:type="spellStart"/>
      <w:r w:rsidR="001C4CAC">
        <w:rPr>
          <w:rFonts w:ascii="Times New Roman" w:hAnsi="Times New Roman" w:cs="Times New Roman"/>
          <w:sz w:val="24"/>
          <w:szCs w:val="24"/>
          <w:lang w:val="en-US"/>
        </w:rPr>
        <w:t>job_title</w:t>
      </w:r>
      <w:proofErr w:type="spellEnd"/>
      <w:r w:rsidR="001C4CAC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gramStart"/>
      <w:r w:rsidR="001C4CAC">
        <w:rPr>
          <w:rFonts w:ascii="Times New Roman" w:hAnsi="Times New Roman" w:cs="Times New Roman"/>
          <w:sz w:val="24"/>
          <w:szCs w:val="24"/>
          <w:lang w:val="en-US"/>
        </w:rPr>
        <w:t>But</w:t>
      </w:r>
      <w:proofErr w:type="gramEnd"/>
      <w:r w:rsidR="001C4CAC">
        <w:rPr>
          <w:rFonts w:ascii="Times New Roman" w:hAnsi="Times New Roman" w:cs="Times New Roman"/>
          <w:sz w:val="24"/>
          <w:szCs w:val="24"/>
          <w:lang w:val="en-US"/>
        </w:rPr>
        <w:t xml:space="preserve"> we don’t know how the CEDEFOP data was de-duplicated. The difference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 xml:space="preserve">could </w:t>
      </w:r>
      <w:r w:rsidR="001C4CAC">
        <w:rPr>
          <w:rFonts w:ascii="Times New Roman" w:hAnsi="Times New Roman" w:cs="Times New Roman"/>
          <w:sz w:val="24"/>
          <w:szCs w:val="24"/>
          <w:lang w:val="en-US"/>
        </w:rPr>
        <w:t>be explained</w:t>
      </w:r>
      <w:proofErr w:type="gramEnd"/>
      <w:r w:rsidR="001C4CAC">
        <w:rPr>
          <w:rFonts w:ascii="Times New Roman" w:hAnsi="Times New Roman" w:cs="Times New Roman"/>
          <w:sz w:val="24"/>
          <w:szCs w:val="24"/>
          <w:lang w:val="en-US"/>
        </w:rPr>
        <w:t xml:space="preserve"> that CEDEFOP did not scrape for some days during the mount May 2019. </w:t>
      </w:r>
    </w:p>
    <w:p w:rsidR="00CD18D6" w:rsidRPr="00DA4A69" w:rsidRDefault="00DA4A69" w:rsidP="00DA4A6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In the </w:t>
      </w:r>
      <w:r w:rsidRPr="00DA4A69">
        <w:rPr>
          <w:rFonts w:ascii="Times New Roman" w:hAnsi="Times New Roman" w:cs="Times New Roman"/>
          <w:sz w:val="24"/>
          <w:szCs w:val="24"/>
          <w:lang w:val="en-US"/>
        </w:rPr>
        <w:t xml:space="preserve">table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3 for June 2019, the difference becomes even more – 41%. We can assume, that the BNSI uses better scraper or the CEDEFOP cleans and de-duplicate data in better way. </w:t>
      </w:r>
      <w:r w:rsidRPr="00DA4A6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DA4A69" w:rsidRDefault="00DA4A69" w:rsidP="00CD18D6">
      <w:pPr>
        <w:rPr>
          <w:i/>
          <w:lang w:val="en-US"/>
        </w:rPr>
      </w:pPr>
    </w:p>
    <w:p w:rsidR="00DA4A69" w:rsidRDefault="00DA4A69" w:rsidP="00CD18D6">
      <w:pPr>
        <w:rPr>
          <w:i/>
          <w:lang w:val="en-US"/>
        </w:rPr>
      </w:pPr>
    </w:p>
    <w:p w:rsidR="008661AD" w:rsidRDefault="008661AD" w:rsidP="00CD18D6">
      <w:pPr>
        <w:rPr>
          <w:i/>
          <w:lang w:val="en-US"/>
        </w:rPr>
      </w:pPr>
    </w:p>
    <w:p w:rsidR="00A511A4" w:rsidRDefault="00A511A4" w:rsidP="00CD18D6">
      <w:pPr>
        <w:rPr>
          <w:i/>
          <w:lang w:val="en-US"/>
        </w:rPr>
      </w:pPr>
    </w:p>
    <w:p w:rsidR="00CD18D6" w:rsidRDefault="00CD18D6" w:rsidP="00CD18D6">
      <w:pPr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1C688D">
        <w:rPr>
          <w:i/>
          <w:lang w:val="en-US"/>
        </w:rPr>
        <w:lastRenderedPageBreak/>
        <w:t xml:space="preserve">Table </w:t>
      </w:r>
      <w:r>
        <w:rPr>
          <w:i/>
          <w:lang w:val="en-US"/>
        </w:rPr>
        <w:t>3</w:t>
      </w:r>
      <w:r w:rsidRPr="001C688D">
        <w:rPr>
          <w:i/>
        </w:rPr>
        <w:t>:</w:t>
      </w:r>
      <w:r w:rsidRPr="001C688D">
        <w:rPr>
          <w:i/>
          <w:lang w:val="en-US"/>
        </w:rPr>
        <w:t xml:space="preserve"> Daily OJAs for the month of </w:t>
      </w:r>
      <w:r>
        <w:rPr>
          <w:i/>
          <w:lang w:val="en-US"/>
        </w:rPr>
        <w:t>June</w:t>
      </w:r>
      <w:r w:rsidRPr="001C688D">
        <w:rPr>
          <w:i/>
          <w:lang w:val="en-US"/>
        </w:rPr>
        <w:t xml:space="preserve"> 2019 for </w:t>
      </w:r>
      <w:r w:rsidRPr="001C688D">
        <w:rPr>
          <w:rFonts w:ascii="Times New Roman" w:hAnsi="Times New Roman" w:cs="Times New Roman"/>
          <w:i/>
          <w:sz w:val="24"/>
          <w:szCs w:val="24"/>
          <w:lang w:val="en-US"/>
        </w:rPr>
        <w:t>BG_JOBS and BG_ZAPLATA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</w:p>
    <w:p w:rsidR="001C688D" w:rsidRDefault="00CD18D6" w:rsidP="00954B5D">
      <w:pPr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CD18D6">
        <w:rPr>
          <w:noProof/>
          <w:lang w:eastAsia="bg-BG"/>
        </w:rPr>
        <w:drawing>
          <wp:inline distT="0" distB="0" distL="0" distR="0">
            <wp:extent cx="5760720" cy="528914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289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688D" w:rsidRPr="001C688D" w:rsidRDefault="001C688D" w:rsidP="00954B5D">
      <w:pPr>
        <w:rPr>
          <w:i/>
          <w:lang w:val="en-US"/>
        </w:rPr>
      </w:pPr>
    </w:p>
    <w:p w:rsidR="00894CBE" w:rsidRPr="00601B9E" w:rsidRDefault="00894CBE" w:rsidP="00954B5D">
      <w:pPr>
        <w:rPr>
          <w:i/>
          <w:lang w:val="en-US"/>
        </w:rPr>
      </w:pPr>
      <w:r w:rsidRPr="00601B9E">
        <w:rPr>
          <w:i/>
          <w:lang w:val="en-US"/>
        </w:rPr>
        <w:t>Table 4</w:t>
      </w:r>
      <w:r w:rsidR="009C3B7F">
        <w:rPr>
          <w:i/>
          <w:lang w:val="en-US"/>
        </w:rPr>
        <w:t xml:space="preserve">: </w:t>
      </w:r>
      <w:r w:rsidRPr="00601B9E">
        <w:rPr>
          <w:i/>
          <w:lang w:val="en-US"/>
        </w:rPr>
        <w:t xml:space="preserve">OJAs by </w:t>
      </w:r>
      <w:r w:rsidR="00601B9E">
        <w:rPr>
          <w:i/>
          <w:lang w:val="en-US"/>
        </w:rPr>
        <w:t>administrative regions (NUTS 2)</w:t>
      </w:r>
      <w:r w:rsidR="00B2094D">
        <w:rPr>
          <w:i/>
          <w:lang w:val="en-US"/>
        </w:rPr>
        <w:t xml:space="preserve"> and </w:t>
      </w:r>
      <w:r w:rsidR="00601B9E">
        <w:rPr>
          <w:i/>
          <w:lang w:val="en-US"/>
        </w:rPr>
        <w:t xml:space="preserve">ESCO_level1 </w:t>
      </w:r>
      <w:r w:rsidRPr="00601B9E">
        <w:rPr>
          <w:i/>
          <w:lang w:val="en-US"/>
        </w:rPr>
        <w:t xml:space="preserve">for the </w:t>
      </w:r>
      <w:r w:rsidR="00601B9E">
        <w:rPr>
          <w:i/>
          <w:lang w:val="en-US"/>
        </w:rPr>
        <w:t xml:space="preserve">period </w:t>
      </w:r>
      <w:r w:rsidR="00B2094D" w:rsidRPr="00B2094D">
        <w:rPr>
          <w:i/>
          <w:lang w:val="en-US"/>
        </w:rPr>
        <w:t>for the period July 2018 – June 2019</w:t>
      </w:r>
      <w:r w:rsidR="00601B9E">
        <w:rPr>
          <w:i/>
          <w:lang w:val="en-US"/>
        </w:rPr>
        <w:t xml:space="preserve"> </w:t>
      </w:r>
      <w:r w:rsidRPr="00601B9E">
        <w:rPr>
          <w:i/>
          <w:lang w:val="en-US"/>
        </w:rPr>
        <w:t xml:space="preserve">(average values of daily </w:t>
      </w:r>
      <w:r w:rsidR="00601B9E">
        <w:rPr>
          <w:i/>
          <w:lang w:val="en-US"/>
        </w:rPr>
        <w:t>OJAs</w:t>
      </w:r>
      <w:r w:rsidRPr="00601B9E">
        <w:rPr>
          <w:i/>
          <w:lang w:val="en-US"/>
        </w:rPr>
        <w:t>)</w:t>
      </w:r>
    </w:p>
    <w:p w:rsidR="001D33A9" w:rsidRDefault="00601B9E" w:rsidP="00954B5D">
      <w:pPr>
        <w:rPr>
          <w:b/>
          <w:sz w:val="18"/>
          <w:szCs w:val="18"/>
        </w:rPr>
      </w:pPr>
      <w:r w:rsidRPr="00601B9E">
        <w:rPr>
          <w:noProof/>
          <w:lang w:eastAsia="bg-BG"/>
        </w:rPr>
        <w:drawing>
          <wp:inline distT="0" distB="0" distL="0" distR="0">
            <wp:extent cx="5760720" cy="217587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1758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094D" w:rsidRPr="00601B9E" w:rsidRDefault="00B2094D" w:rsidP="00B2094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As we expected</w:t>
      </w:r>
      <w:r w:rsidRPr="00601B9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almost half of OJAs – 47% are in the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Yugozapaden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region, where the capital Sofia is. In addition, 62% from total manager’s positions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are announced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in the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Yugozapaden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region.  The OJAs for professionals, technicians and associate professionals and clerical support workers are also more than 50% from total number in the capital region.  </w:t>
      </w:r>
    </w:p>
    <w:p w:rsidR="004824D0" w:rsidRDefault="004824D0" w:rsidP="00601B9E">
      <w:pPr>
        <w:jc w:val="both"/>
        <w:rPr>
          <w:i/>
          <w:lang w:val="en-US"/>
        </w:rPr>
      </w:pPr>
      <w:r w:rsidRPr="00601B9E">
        <w:rPr>
          <w:i/>
          <w:lang w:val="en-US"/>
        </w:rPr>
        <w:t xml:space="preserve">Table </w:t>
      </w:r>
      <w:r>
        <w:rPr>
          <w:i/>
          <w:lang w:val="en-US"/>
        </w:rPr>
        <w:t>5</w:t>
      </w:r>
      <w:r w:rsidR="009C3B7F">
        <w:rPr>
          <w:i/>
          <w:lang w:val="en-US"/>
        </w:rPr>
        <w:t>:</w:t>
      </w:r>
      <w:r>
        <w:rPr>
          <w:i/>
          <w:lang w:val="en-US"/>
        </w:rPr>
        <w:t xml:space="preserve"> </w:t>
      </w:r>
      <w:r w:rsidR="00B2094D">
        <w:rPr>
          <w:i/>
          <w:lang w:val="en-US"/>
        </w:rPr>
        <w:t xml:space="preserve">OJAs </w:t>
      </w:r>
      <w:r w:rsidR="00B2094D" w:rsidRPr="00601B9E">
        <w:rPr>
          <w:i/>
          <w:lang w:val="en-US"/>
        </w:rPr>
        <w:t xml:space="preserve">by </w:t>
      </w:r>
      <w:r w:rsidR="00B2094D">
        <w:rPr>
          <w:i/>
          <w:lang w:val="en-US"/>
        </w:rPr>
        <w:t xml:space="preserve">administrative regions (NUTS 2) and by category economic sectors </w:t>
      </w:r>
      <w:r w:rsidR="00B2094D" w:rsidRPr="00601B9E">
        <w:rPr>
          <w:i/>
          <w:lang w:val="en-US"/>
        </w:rPr>
        <w:t xml:space="preserve">for the </w:t>
      </w:r>
      <w:r w:rsidR="00B2094D" w:rsidRPr="00B2094D">
        <w:rPr>
          <w:lang w:val="en-US"/>
        </w:rPr>
        <w:t xml:space="preserve">period </w:t>
      </w:r>
      <w:r w:rsidR="00B2094D" w:rsidRPr="00B2094D">
        <w:rPr>
          <w:i/>
          <w:lang w:val="en-US"/>
        </w:rPr>
        <w:t>July 2018 – June 2019</w:t>
      </w:r>
    </w:p>
    <w:p w:rsidR="00B2094D" w:rsidRDefault="00B2094D" w:rsidP="00601B9E">
      <w:pPr>
        <w:jc w:val="both"/>
        <w:rPr>
          <w:i/>
          <w:lang w:val="en-US"/>
        </w:rPr>
      </w:pPr>
      <w:r w:rsidRPr="00B2094D">
        <w:rPr>
          <w:noProof/>
          <w:lang w:eastAsia="bg-BG"/>
        </w:rPr>
        <w:drawing>
          <wp:inline distT="0" distB="0" distL="0" distR="0">
            <wp:extent cx="5760720" cy="156729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5672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094D" w:rsidRPr="008661AD" w:rsidRDefault="00B2094D" w:rsidP="00601B9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661AD">
        <w:rPr>
          <w:rFonts w:ascii="Times New Roman" w:hAnsi="Times New Roman" w:cs="Times New Roman"/>
          <w:sz w:val="24"/>
          <w:szCs w:val="24"/>
          <w:lang w:val="en-US"/>
        </w:rPr>
        <w:t xml:space="preserve">It seems that Bulgarian economy based on services as 84, 5 % from all OJVs for the whole period are in </w:t>
      </w:r>
      <w:r w:rsidR="004327FF" w:rsidRPr="008661AD">
        <w:rPr>
          <w:rFonts w:ascii="Times New Roman" w:hAnsi="Times New Roman" w:cs="Times New Roman"/>
          <w:sz w:val="24"/>
          <w:szCs w:val="24"/>
          <w:lang w:val="en-US"/>
        </w:rPr>
        <w:t>that economic sector</w:t>
      </w:r>
      <w:r w:rsidRPr="008661AD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8661AD" w:rsidRPr="008661AD">
        <w:rPr>
          <w:rFonts w:ascii="Times New Roman" w:hAnsi="Times New Roman" w:cs="Times New Roman"/>
          <w:sz w:val="24"/>
          <w:szCs w:val="24"/>
          <w:lang w:val="en-US"/>
        </w:rPr>
        <w:t>The small number of ads in agriculture</w:t>
      </w:r>
      <w:r w:rsidR="008661AD">
        <w:rPr>
          <w:rFonts w:ascii="Times New Roman" w:hAnsi="Times New Roman" w:cs="Times New Roman"/>
          <w:sz w:val="24"/>
          <w:szCs w:val="24"/>
          <w:lang w:val="en-US"/>
        </w:rPr>
        <w:t xml:space="preserve"> sector</w:t>
      </w:r>
      <w:r w:rsidR="008661AD" w:rsidRPr="008661AD">
        <w:rPr>
          <w:rFonts w:ascii="Times New Roman" w:hAnsi="Times New Roman" w:cs="Times New Roman"/>
          <w:sz w:val="24"/>
          <w:szCs w:val="24"/>
          <w:lang w:val="en-US"/>
        </w:rPr>
        <w:t xml:space="preserve"> c</w:t>
      </w:r>
      <w:r w:rsidR="008661AD">
        <w:rPr>
          <w:rFonts w:ascii="Times New Roman" w:hAnsi="Times New Roman" w:cs="Times New Roman"/>
          <w:sz w:val="24"/>
          <w:szCs w:val="24"/>
          <w:lang w:val="en-US"/>
        </w:rPr>
        <w:t xml:space="preserve">ould </w:t>
      </w:r>
      <w:r w:rsidR="008661AD" w:rsidRPr="008661AD">
        <w:rPr>
          <w:rFonts w:ascii="Times New Roman" w:hAnsi="Times New Roman" w:cs="Times New Roman"/>
          <w:sz w:val="24"/>
          <w:szCs w:val="24"/>
          <w:lang w:val="en-US"/>
        </w:rPr>
        <w:t xml:space="preserve">be explained </w:t>
      </w:r>
      <w:r w:rsidR="008661AD">
        <w:rPr>
          <w:rFonts w:ascii="Times New Roman" w:hAnsi="Times New Roman" w:cs="Times New Roman"/>
          <w:sz w:val="24"/>
          <w:szCs w:val="24"/>
          <w:lang w:val="en-US"/>
        </w:rPr>
        <w:t xml:space="preserve">through </w:t>
      </w:r>
      <w:r w:rsidR="008661AD" w:rsidRPr="008661AD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="008661AD">
        <w:rPr>
          <w:rFonts w:ascii="Times New Roman" w:hAnsi="Times New Roman" w:cs="Times New Roman"/>
          <w:sz w:val="24"/>
          <w:szCs w:val="24"/>
          <w:lang w:val="en-US"/>
        </w:rPr>
        <w:t xml:space="preserve">manner that job </w:t>
      </w:r>
      <w:r w:rsidR="008661AD" w:rsidRPr="008661AD">
        <w:rPr>
          <w:rFonts w:ascii="Times New Roman" w:hAnsi="Times New Roman" w:cs="Times New Roman"/>
          <w:sz w:val="24"/>
          <w:szCs w:val="24"/>
          <w:lang w:val="en-US"/>
        </w:rPr>
        <w:t>vacancies are announced - most likely locally, from mouth to mouth</w:t>
      </w:r>
      <w:r w:rsidR="008661AD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8661AD">
        <w:rPr>
          <w:rFonts w:ascii="Times New Roman" w:hAnsi="Times New Roman" w:cs="Times New Roman"/>
          <w:sz w:val="24"/>
          <w:szCs w:val="24"/>
        </w:rPr>
        <w:t xml:space="preserve"> </w:t>
      </w:r>
      <w:r w:rsidR="008661AD" w:rsidRPr="008661AD">
        <w:rPr>
          <w:rFonts w:ascii="Times New Roman" w:hAnsi="Times New Roman" w:cs="Times New Roman"/>
          <w:sz w:val="24"/>
          <w:szCs w:val="24"/>
          <w:lang w:val="en-US"/>
        </w:rPr>
        <w:t>without the use of online job portals.</w:t>
      </w:r>
    </w:p>
    <w:p w:rsidR="00601B9E" w:rsidRDefault="00601B9E" w:rsidP="00954B5D">
      <w:pPr>
        <w:rPr>
          <w:b/>
          <w:sz w:val="18"/>
          <w:szCs w:val="18"/>
        </w:rPr>
      </w:pPr>
    </w:p>
    <w:p w:rsidR="00A113D3" w:rsidRPr="009C3B7F" w:rsidRDefault="009C3B7F" w:rsidP="009C3B7F">
      <w:pPr>
        <w:jc w:val="both"/>
        <w:rPr>
          <w:i/>
          <w:lang w:val="en-US"/>
        </w:rPr>
      </w:pPr>
      <w:r>
        <w:rPr>
          <w:i/>
          <w:lang w:val="en-US"/>
        </w:rPr>
        <w:t>Figure 1</w:t>
      </w:r>
      <w:r w:rsidR="00A113D3" w:rsidRPr="009C3B7F">
        <w:rPr>
          <w:i/>
          <w:lang w:val="en-US"/>
        </w:rPr>
        <w:t>: Total amount of OJAs</w:t>
      </w:r>
      <w:r w:rsidRPr="009C3B7F">
        <w:rPr>
          <w:i/>
          <w:lang w:val="en-US"/>
        </w:rPr>
        <w:t xml:space="preserve"> by salary and ESCO level 1 for the whole period (CEDEFOP data)</w:t>
      </w:r>
    </w:p>
    <w:p w:rsidR="00AE5083" w:rsidRDefault="00AE5083" w:rsidP="00A113D3">
      <w:pPr>
        <w:rPr>
          <w:sz w:val="20"/>
          <w:szCs w:val="20"/>
        </w:rPr>
      </w:pPr>
      <w:r>
        <w:rPr>
          <w:noProof/>
          <w:sz w:val="20"/>
          <w:szCs w:val="20"/>
          <w:lang w:eastAsia="bg-BG"/>
        </w:rPr>
        <w:drawing>
          <wp:inline distT="0" distB="0" distL="0" distR="0" wp14:anchorId="04132779" wp14:editId="4C0B123B">
            <wp:extent cx="5760720" cy="2774130"/>
            <wp:effectExtent l="0" t="0" r="0" b="7620"/>
            <wp:docPr id="1" name="Picture 1" descr="C:\Users\GStateva\AppData\Local\Microsoft\Windows\INetCache\Content.MSO\15500B05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GStateva\AppData\Local\Microsoft\Windows\INetCache\Content.MSO\15500B05.tmp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774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5065" w:rsidRDefault="007A5065" w:rsidP="007A506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A5065">
        <w:rPr>
          <w:rFonts w:ascii="Times New Roman" w:hAnsi="Times New Roman" w:cs="Times New Roman"/>
          <w:sz w:val="24"/>
          <w:szCs w:val="24"/>
          <w:lang w:val="en-US"/>
        </w:rPr>
        <w:t xml:space="preserve">Figure </w:t>
      </w:r>
      <w:proofErr w:type="gramStart"/>
      <w:r w:rsidRPr="007A5065">
        <w:rPr>
          <w:rFonts w:ascii="Times New Roman" w:hAnsi="Times New Roman" w:cs="Times New Roman"/>
          <w:sz w:val="24"/>
          <w:szCs w:val="24"/>
          <w:lang w:val="en-US"/>
        </w:rPr>
        <w:t>1</w:t>
      </w:r>
      <w:proofErr w:type="gramEnd"/>
      <w:r w:rsidRPr="007A5065">
        <w:rPr>
          <w:rFonts w:ascii="Times New Roman" w:hAnsi="Times New Roman" w:cs="Times New Roman"/>
          <w:sz w:val="24"/>
          <w:szCs w:val="24"/>
          <w:lang w:val="en-US"/>
        </w:rPr>
        <w:t xml:space="preserve"> shows that most OJAs offer up to € 6,000 annual salary. In this income group, the professions sought are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mainly </w:t>
      </w:r>
      <w:r w:rsidRPr="007A5065">
        <w:rPr>
          <w:rFonts w:ascii="Times New Roman" w:hAnsi="Times New Roman" w:cs="Times New Roman"/>
          <w:sz w:val="24"/>
          <w:szCs w:val="24"/>
          <w:lang w:val="en-US"/>
        </w:rPr>
        <w:t xml:space="preserve">in the service and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sales </w:t>
      </w:r>
      <w:r w:rsidR="00D3553B">
        <w:rPr>
          <w:rFonts w:ascii="Times New Roman" w:hAnsi="Times New Roman" w:cs="Times New Roman"/>
          <w:sz w:val="24"/>
          <w:szCs w:val="24"/>
          <w:lang w:val="en-US"/>
        </w:rPr>
        <w:t xml:space="preserve">workers group </w:t>
      </w:r>
      <w:r w:rsidRPr="007A5065">
        <w:rPr>
          <w:rFonts w:ascii="Times New Roman" w:hAnsi="Times New Roman" w:cs="Times New Roman"/>
          <w:sz w:val="24"/>
          <w:szCs w:val="24"/>
          <w:lang w:val="en-US"/>
        </w:rPr>
        <w:t xml:space="preserve">and </w:t>
      </w:r>
      <w:r w:rsidR="00D3553B" w:rsidRPr="007A5065">
        <w:rPr>
          <w:rFonts w:ascii="Times New Roman" w:hAnsi="Times New Roman" w:cs="Times New Roman"/>
          <w:sz w:val="24"/>
          <w:szCs w:val="24"/>
          <w:lang w:val="en-US"/>
        </w:rPr>
        <w:t xml:space="preserve">professionals </w:t>
      </w:r>
      <w:r w:rsidR="00D3553B">
        <w:rPr>
          <w:rFonts w:ascii="Times New Roman" w:hAnsi="Times New Roman" w:cs="Times New Roman"/>
          <w:sz w:val="24"/>
          <w:szCs w:val="24"/>
          <w:lang w:val="en-US"/>
        </w:rPr>
        <w:t xml:space="preserve">group according to </w:t>
      </w:r>
      <w:r w:rsidRPr="007A5065">
        <w:rPr>
          <w:rFonts w:ascii="Times New Roman" w:hAnsi="Times New Roman" w:cs="Times New Roman"/>
          <w:sz w:val="24"/>
          <w:szCs w:val="24"/>
          <w:lang w:val="en-US"/>
        </w:rPr>
        <w:t>ESCO level 1</w:t>
      </w:r>
      <w:r w:rsidR="00D3553B">
        <w:rPr>
          <w:rFonts w:ascii="Times New Roman" w:hAnsi="Times New Roman" w:cs="Times New Roman"/>
          <w:sz w:val="24"/>
          <w:szCs w:val="24"/>
          <w:lang w:val="en-US"/>
        </w:rPr>
        <w:t xml:space="preserve"> classification</w:t>
      </w:r>
      <w:r w:rsidRPr="007A5065">
        <w:rPr>
          <w:rFonts w:ascii="Times New Roman" w:hAnsi="Times New Roman" w:cs="Times New Roman"/>
          <w:sz w:val="24"/>
          <w:szCs w:val="24"/>
          <w:lang w:val="en-US"/>
        </w:rPr>
        <w:t xml:space="preserve">. All other cases </w:t>
      </w:r>
      <w:r w:rsidR="00D3553B">
        <w:rPr>
          <w:rFonts w:ascii="Times New Roman" w:hAnsi="Times New Roman" w:cs="Times New Roman"/>
          <w:sz w:val="24"/>
          <w:szCs w:val="24"/>
          <w:lang w:val="en-US"/>
        </w:rPr>
        <w:t xml:space="preserve">distributed </w:t>
      </w:r>
      <w:r w:rsidRPr="007A5065">
        <w:rPr>
          <w:rFonts w:ascii="Times New Roman" w:hAnsi="Times New Roman" w:cs="Times New Roman"/>
          <w:sz w:val="24"/>
          <w:szCs w:val="24"/>
          <w:lang w:val="en-US"/>
        </w:rPr>
        <w:t xml:space="preserve">in higher pay scales are almost insignificant, which is </w:t>
      </w:r>
      <w:r w:rsidR="00D3553B" w:rsidRPr="00D3553B">
        <w:rPr>
          <w:rFonts w:ascii="Times New Roman" w:hAnsi="Times New Roman" w:cs="Times New Roman"/>
          <w:sz w:val="24"/>
          <w:szCs w:val="24"/>
          <w:lang w:val="en-US"/>
        </w:rPr>
        <w:t>an indicator of the low cost of labor in Bulgaria</w:t>
      </w:r>
      <w:r w:rsidR="00D3553B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:rsidR="007A5065" w:rsidRDefault="00D3553B" w:rsidP="007A506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3553B">
        <w:rPr>
          <w:rFonts w:ascii="Times New Roman" w:hAnsi="Times New Roman" w:cs="Times New Roman"/>
          <w:sz w:val="24"/>
          <w:szCs w:val="24"/>
          <w:lang w:val="en-US"/>
        </w:rPr>
        <w:t xml:space="preserve">In CEDEFOP data, there is a lack of information about the employer and thus it is not possible to determine from which economic sector the demand for a profession is coming. This would also be a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constrain for </w:t>
      </w:r>
      <w:r w:rsidRPr="00D3553B">
        <w:rPr>
          <w:rFonts w:ascii="Times New Roman" w:hAnsi="Times New Roman" w:cs="Times New Roman"/>
          <w:sz w:val="24"/>
          <w:szCs w:val="24"/>
          <w:lang w:val="en-US"/>
        </w:rPr>
        <w:t>correctly compar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ison </w:t>
      </w:r>
      <w:r w:rsidRPr="00D3553B">
        <w:rPr>
          <w:rFonts w:ascii="Times New Roman" w:hAnsi="Times New Roman" w:cs="Times New Roman"/>
          <w:sz w:val="24"/>
          <w:szCs w:val="24"/>
          <w:lang w:val="en-US"/>
        </w:rPr>
        <w:t>with JV survey data.</w:t>
      </w:r>
    </w:p>
    <w:p w:rsidR="0057668C" w:rsidRDefault="0057668C" w:rsidP="007A506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7668C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For the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project’s </w:t>
      </w:r>
      <w:r w:rsidRPr="0057668C">
        <w:rPr>
          <w:rFonts w:ascii="Times New Roman" w:hAnsi="Times New Roman" w:cs="Times New Roman"/>
          <w:sz w:val="24"/>
          <w:szCs w:val="24"/>
          <w:lang w:val="en-US"/>
        </w:rPr>
        <w:t xml:space="preserve">purposes, the </w:t>
      </w:r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57668C">
        <w:rPr>
          <w:rFonts w:ascii="Times New Roman" w:hAnsi="Times New Roman" w:cs="Times New Roman"/>
          <w:sz w:val="24"/>
          <w:szCs w:val="24"/>
          <w:lang w:val="en-US"/>
        </w:rPr>
        <w:t xml:space="preserve">NSI obtained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training data set </w:t>
      </w:r>
      <w:r w:rsidRPr="0057668C">
        <w:rPr>
          <w:rFonts w:ascii="Times New Roman" w:hAnsi="Times New Roman" w:cs="Times New Roman"/>
          <w:sz w:val="24"/>
          <w:szCs w:val="24"/>
          <w:lang w:val="en-US"/>
        </w:rPr>
        <w:t xml:space="preserve">from the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National </w:t>
      </w:r>
      <w:r w:rsidRPr="0057668C">
        <w:rPr>
          <w:rFonts w:ascii="Times New Roman" w:hAnsi="Times New Roman" w:cs="Times New Roman"/>
          <w:sz w:val="24"/>
          <w:szCs w:val="24"/>
          <w:lang w:val="en-US"/>
        </w:rPr>
        <w:t>Employment Agency</w:t>
      </w:r>
      <w:r>
        <w:rPr>
          <w:rFonts w:ascii="Times New Roman" w:hAnsi="Times New Roman" w:cs="Times New Roman"/>
          <w:sz w:val="24"/>
          <w:szCs w:val="24"/>
          <w:lang w:val="en-US"/>
        </w:rPr>
        <w:t>. The received data are for t</w:t>
      </w:r>
      <w:r w:rsidRPr="0057668C">
        <w:rPr>
          <w:rFonts w:ascii="Times New Roman" w:hAnsi="Times New Roman" w:cs="Times New Roman"/>
          <w:sz w:val="24"/>
          <w:szCs w:val="24"/>
          <w:lang w:val="en-US"/>
        </w:rPr>
        <w:t xml:space="preserve">he period May-July 2019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and were compared to </w:t>
      </w:r>
      <w:r w:rsidRPr="0057668C">
        <w:rPr>
          <w:rFonts w:ascii="Times New Roman" w:hAnsi="Times New Roman" w:cs="Times New Roman"/>
          <w:sz w:val="24"/>
          <w:szCs w:val="24"/>
          <w:lang w:val="en-US"/>
        </w:rPr>
        <w:t>CEDEFOP and home scraped data. Unfortunately, the comparison makes a huge difference between the three datasets - e.g. by the Employment Agency for May and June 2019</w:t>
      </w:r>
      <w:r w:rsidR="0034264B"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57668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D1807">
        <w:rPr>
          <w:rFonts w:ascii="Times New Roman" w:hAnsi="Times New Roman" w:cs="Times New Roman"/>
          <w:sz w:val="24"/>
          <w:szCs w:val="24"/>
          <w:lang w:val="en-US"/>
        </w:rPr>
        <w:t>2</w:t>
      </w:r>
      <w:r w:rsidR="0034264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D1807">
        <w:rPr>
          <w:rFonts w:ascii="Times New Roman" w:hAnsi="Times New Roman" w:cs="Times New Roman"/>
          <w:sz w:val="24"/>
          <w:szCs w:val="24"/>
          <w:lang w:val="en-US"/>
        </w:rPr>
        <w:t>175</w:t>
      </w:r>
      <w:r w:rsidRPr="0057668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D1807">
        <w:rPr>
          <w:rFonts w:ascii="Times New Roman" w:hAnsi="Times New Roman" w:cs="Times New Roman"/>
          <w:sz w:val="24"/>
          <w:szCs w:val="24"/>
          <w:lang w:val="en-US"/>
        </w:rPr>
        <w:t>OJAs</w:t>
      </w:r>
      <w:r w:rsidRPr="0057668C">
        <w:rPr>
          <w:rFonts w:ascii="Times New Roman" w:hAnsi="Times New Roman" w:cs="Times New Roman"/>
          <w:sz w:val="24"/>
          <w:szCs w:val="24"/>
          <w:lang w:val="en-US"/>
        </w:rPr>
        <w:t xml:space="preserve"> were announced</w:t>
      </w:r>
      <w:r w:rsidR="0034264B">
        <w:rPr>
          <w:rFonts w:ascii="Times New Roman" w:hAnsi="Times New Roman" w:cs="Times New Roman"/>
          <w:sz w:val="24"/>
          <w:szCs w:val="24"/>
          <w:lang w:val="en-US"/>
        </w:rPr>
        <w:t xml:space="preserve"> with 6 310 OJVs</w:t>
      </w:r>
      <w:r w:rsidR="00BD3237"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57668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D3237">
        <w:rPr>
          <w:rFonts w:ascii="Times New Roman" w:hAnsi="Times New Roman" w:cs="Times New Roman"/>
          <w:sz w:val="24"/>
          <w:szCs w:val="24"/>
          <w:lang w:val="en-US"/>
        </w:rPr>
        <w:t xml:space="preserve">but </w:t>
      </w:r>
      <w:r w:rsidRPr="0057668C">
        <w:rPr>
          <w:rFonts w:ascii="Times New Roman" w:hAnsi="Times New Roman" w:cs="Times New Roman"/>
          <w:sz w:val="24"/>
          <w:szCs w:val="24"/>
          <w:lang w:val="en-US"/>
        </w:rPr>
        <w:t xml:space="preserve">CEDEFOP data shows that </w:t>
      </w:r>
      <w:r w:rsidR="00FB6A18">
        <w:rPr>
          <w:rFonts w:ascii="Times New Roman" w:hAnsi="Times New Roman" w:cs="Times New Roman"/>
          <w:sz w:val="24"/>
          <w:szCs w:val="24"/>
          <w:lang w:val="en-US"/>
        </w:rPr>
        <w:t xml:space="preserve">only </w:t>
      </w:r>
      <w:r w:rsidRPr="0057668C">
        <w:rPr>
          <w:rFonts w:ascii="Times New Roman" w:hAnsi="Times New Roman" w:cs="Times New Roman"/>
          <w:sz w:val="24"/>
          <w:szCs w:val="24"/>
          <w:lang w:val="en-US"/>
        </w:rPr>
        <w:t>488 OJAs were scraped f</w:t>
      </w:r>
      <w:r w:rsidR="00FB6A18">
        <w:rPr>
          <w:rFonts w:ascii="Times New Roman" w:hAnsi="Times New Roman" w:cs="Times New Roman"/>
          <w:sz w:val="24"/>
          <w:szCs w:val="24"/>
          <w:lang w:val="en-US"/>
        </w:rPr>
        <w:t xml:space="preserve">rom </w:t>
      </w:r>
      <w:r w:rsidRPr="0057668C">
        <w:rPr>
          <w:rFonts w:ascii="Times New Roman" w:hAnsi="Times New Roman" w:cs="Times New Roman"/>
          <w:sz w:val="24"/>
          <w:szCs w:val="24"/>
          <w:lang w:val="en-US"/>
        </w:rPr>
        <w:t xml:space="preserve"> administrative source over the same period (</w:t>
      </w:r>
      <w:r w:rsidR="00BD3237">
        <w:rPr>
          <w:rFonts w:ascii="Times New Roman" w:hAnsi="Times New Roman" w:cs="Times New Roman"/>
          <w:sz w:val="24"/>
          <w:szCs w:val="24"/>
          <w:lang w:val="en-US"/>
        </w:rPr>
        <w:t xml:space="preserve">if we assumed that the </w:t>
      </w:r>
      <w:proofErr w:type="spellStart"/>
      <w:r w:rsidR="00BD3237">
        <w:rPr>
          <w:rFonts w:ascii="Times New Roman" w:hAnsi="Times New Roman" w:cs="Times New Roman"/>
          <w:sz w:val="24"/>
          <w:szCs w:val="24"/>
          <w:lang w:val="en-US"/>
        </w:rPr>
        <w:t>BG_Administrative</w:t>
      </w:r>
      <w:proofErr w:type="spellEnd"/>
      <w:r w:rsidR="00BD3237">
        <w:rPr>
          <w:rFonts w:ascii="Times New Roman" w:hAnsi="Times New Roman" w:cs="Times New Roman"/>
          <w:sz w:val="24"/>
          <w:szCs w:val="24"/>
          <w:lang w:val="en-US"/>
        </w:rPr>
        <w:t xml:space="preserve"> source is </w:t>
      </w:r>
      <w:r w:rsidR="00FB6A18">
        <w:rPr>
          <w:rFonts w:ascii="Times New Roman" w:hAnsi="Times New Roman" w:cs="Times New Roman"/>
          <w:sz w:val="24"/>
          <w:szCs w:val="24"/>
          <w:lang w:val="en-US"/>
        </w:rPr>
        <w:t xml:space="preserve"> the </w:t>
      </w:r>
      <w:r w:rsidR="00BD3237">
        <w:rPr>
          <w:rFonts w:ascii="Times New Roman" w:hAnsi="Times New Roman" w:cs="Times New Roman"/>
          <w:sz w:val="24"/>
          <w:szCs w:val="24"/>
          <w:lang w:val="en-US"/>
        </w:rPr>
        <w:t xml:space="preserve">National </w:t>
      </w:r>
      <w:r w:rsidRPr="0057668C">
        <w:rPr>
          <w:rFonts w:ascii="Times New Roman" w:hAnsi="Times New Roman" w:cs="Times New Roman"/>
          <w:sz w:val="24"/>
          <w:szCs w:val="24"/>
          <w:lang w:val="en-US"/>
        </w:rPr>
        <w:t xml:space="preserve">Employment Agency). Since the difference is almost </w:t>
      </w:r>
      <w:r w:rsidR="0034264B">
        <w:rPr>
          <w:rFonts w:ascii="Times New Roman" w:hAnsi="Times New Roman" w:cs="Times New Roman"/>
          <w:sz w:val="24"/>
          <w:szCs w:val="24"/>
          <w:lang w:val="en-US"/>
        </w:rPr>
        <w:t>5</w:t>
      </w:r>
      <w:r w:rsidRPr="0057668C">
        <w:rPr>
          <w:rFonts w:ascii="Times New Roman" w:hAnsi="Times New Roman" w:cs="Times New Roman"/>
          <w:sz w:val="24"/>
          <w:szCs w:val="24"/>
          <w:lang w:val="en-US"/>
        </w:rPr>
        <w:t xml:space="preserve"> times, it </w:t>
      </w:r>
      <w:proofErr w:type="gramStart"/>
      <w:r w:rsidR="00FB6A18" w:rsidRPr="0057668C">
        <w:rPr>
          <w:rFonts w:ascii="Times New Roman" w:hAnsi="Times New Roman" w:cs="Times New Roman"/>
          <w:sz w:val="24"/>
          <w:szCs w:val="24"/>
          <w:lang w:val="en-US"/>
        </w:rPr>
        <w:t>can</w:t>
      </w:r>
      <w:r w:rsidR="00FB6A18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FB6A18" w:rsidRPr="0057668C">
        <w:rPr>
          <w:rFonts w:ascii="Times New Roman" w:hAnsi="Times New Roman" w:cs="Times New Roman"/>
          <w:sz w:val="24"/>
          <w:szCs w:val="24"/>
          <w:lang w:val="en-US"/>
        </w:rPr>
        <w:t>ot</w:t>
      </w:r>
      <w:r w:rsidRPr="0057668C">
        <w:rPr>
          <w:rFonts w:ascii="Times New Roman" w:hAnsi="Times New Roman" w:cs="Times New Roman"/>
          <w:sz w:val="24"/>
          <w:szCs w:val="24"/>
          <w:lang w:val="en-US"/>
        </w:rPr>
        <w:t xml:space="preserve"> be</w:t>
      </w:r>
      <w:r w:rsidR="00FD5F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7668C">
        <w:rPr>
          <w:rFonts w:ascii="Times New Roman" w:hAnsi="Times New Roman" w:cs="Times New Roman"/>
          <w:sz w:val="24"/>
          <w:szCs w:val="24"/>
          <w:lang w:val="en-US"/>
        </w:rPr>
        <w:t>explained</w:t>
      </w:r>
      <w:proofErr w:type="gramEnd"/>
      <w:r w:rsidRPr="0057668C">
        <w:rPr>
          <w:rFonts w:ascii="Times New Roman" w:hAnsi="Times New Roman" w:cs="Times New Roman"/>
          <w:sz w:val="24"/>
          <w:szCs w:val="24"/>
          <w:lang w:val="en-US"/>
        </w:rPr>
        <w:t xml:space="preserve"> only by the difference </w:t>
      </w:r>
      <w:r w:rsidR="00FB6A18">
        <w:rPr>
          <w:rFonts w:ascii="Times New Roman" w:hAnsi="Times New Roman" w:cs="Times New Roman"/>
          <w:sz w:val="24"/>
          <w:szCs w:val="24"/>
          <w:lang w:val="en-US"/>
        </w:rPr>
        <w:t xml:space="preserve">between OJV and OJA </w:t>
      </w:r>
      <w:r w:rsidRPr="0057668C">
        <w:rPr>
          <w:rFonts w:ascii="Times New Roman" w:hAnsi="Times New Roman" w:cs="Times New Roman"/>
          <w:sz w:val="24"/>
          <w:szCs w:val="24"/>
          <w:lang w:val="en-US"/>
        </w:rPr>
        <w:t>concepts.</w:t>
      </w:r>
    </w:p>
    <w:p w:rsidR="005E60B4" w:rsidRDefault="005E60B4" w:rsidP="007A506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E60B4">
        <w:rPr>
          <w:rFonts w:ascii="Times New Roman" w:hAnsi="Times New Roman" w:cs="Times New Roman"/>
          <w:sz w:val="24"/>
          <w:szCs w:val="24"/>
          <w:lang w:val="en-US"/>
        </w:rPr>
        <w:t xml:space="preserve">The first comparison shows that although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highly </w:t>
      </w:r>
      <w:r w:rsidRPr="005E60B4">
        <w:rPr>
          <w:rFonts w:ascii="Times New Roman" w:hAnsi="Times New Roman" w:cs="Times New Roman"/>
          <w:sz w:val="24"/>
          <w:szCs w:val="24"/>
          <w:lang w:val="en-US"/>
        </w:rPr>
        <w:t xml:space="preserve">structured, the data from </w:t>
      </w:r>
      <w:r w:rsidR="002360C0">
        <w:rPr>
          <w:rFonts w:ascii="Times New Roman" w:hAnsi="Times New Roman" w:cs="Times New Roman"/>
          <w:sz w:val="24"/>
          <w:szCs w:val="24"/>
          <w:lang w:val="en-US"/>
        </w:rPr>
        <w:t xml:space="preserve">National Employment Agency </w:t>
      </w:r>
      <w:r w:rsidRPr="005E60B4">
        <w:rPr>
          <w:rFonts w:ascii="Times New Roman" w:hAnsi="Times New Roman" w:cs="Times New Roman"/>
          <w:sz w:val="24"/>
          <w:szCs w:val="24"/>
          <w:lang w:val="en-US"/>
        </w:rPr>
        <w:t>are not correctly comparable for following main reasons:</w:t>
      </w:r>
    </w:p>
    <w:p w:rsidR="00A113D3" w:rsidRPr="007A5065" w:rsidRDefault="005E60B4" w:rsidP="005E60B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E60B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5E60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60B4">
        <w:rPr>
          <w:rFonts w:ascii="Times New Roman" w:hAnsi="Times New Roman" w:cs="Times New Roman"/>
          <w:sz w:val="24"/>
          <w:szCs w:val="24"/>
        </w:rPr>
        <w:t>basic</w:t>
      </w:r>
      <w:proofErr w:type="spellEnd"/>
      <w:r w:rsidRPr="005E60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60B4">
        <w:rPr>
          <w:rFonts w:ascii="Times New Roman" w:hAnsi="Times New Roman" w:cs="Times New Roman"/>
          <w:sz w:val="24"/>
          <w:szCs w:val="24"/>
        </w:rPr>
        <w:t>concept</w:t>
      </w:r>
      <w:proofErr w:type="spellEnd"/>
      <w:r w:rsidRPr="005E60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60B4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5E60B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a </w:t>
      </w:r>
      <w:proofErr w:type="spellStart"/>
      <w:r w:rsidRPr="005E60B4">
        <w:rPr>
          <w:rFonts w:ascii="Times New Roman" w:hAnsi="Times New Roman" w:cs="Times New Roman"/>
          <w:sz w:val="24"/>
          <w:szCs w:val="24"/>
        </w:rPr>
        <w:t>job</w:t>
      </w:r>
      <w:proofErr w:type="spellEnd"/>
      <w:r w:rsidRPr="005E60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60B4">
        <w:rPr>
          <w:rFonts w:ascii="Times New Roman" w:hAnsi="Times New Roman" w:cs="Times New Roman"/>
          <w:sz w:val="24"/>
          <w:szCs w:val="24"/>
        </w:rPr>
        <w:t>vacancy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(Employment Agency)</w:t>
      </w:r>
      <w:r w:rsidRPr="005E60B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E60B4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Pr="005E60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60B4">
        <w:rPr>
          <w:rFonts w:ascii="Times New Roman" w:hAnsi="Times New Roman" w:cs="Times New Roman"/>
          <w:sz w:val="24"/>
          <w:szCs w:val="24"/>
        </w:rPr>
        <w:t>job</w:t>
      </w:r>
      <w:proofErr w:type="spellEnd"/>
      <w:r w:rsidRPr="005E60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60B4">
        <w:rPr>
          <w:rFonts w:ascii="Times New Roman" w:hAnsi="Times New Roman" w:cs="Times New Roman"/>
          <w:sz w:val="24"/>
          <w:szCs w:val="24"/>
        </w:rPr>
        <w:t>advertisement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;  </w:t>
      </w:r>
    </w:p>
    <w:p w:rsidR="002360C0" w:rsidRDefault="002360C0" w:rsidP="002360C0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360C0">
        <w:rPr>
          <w:rFonts w:ascii="Times New Roman" w:hAnsi="Times New Roman" w:cs="Times New Roman"/>
          <w:sz w:val="24"/>
          <w:szCs w:val="24"/>
        </w:rPr>
        <w:t>These</w:t>
      </w:r>
      <w:proofErr w:type="spellEnd"/>
      <w:r w:rsidRPr="00236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60C0">
        <w:rPr>
          <w:rFonts w:ascii="Times New Roman" w:hAnsi="Times New Roman" w:cs="Times New Roman"/>
          <w:sz w:val="24"/>
          <w:szCs w:val="24"/>
        </w:rPr>
        <w:t>are</w:t>
      </w:r>
      <w:proofErr w:type="spellEnd"/>
      <w:r w:rsidRPr="00236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60C0">
        <w:rPr>
          <w:rFonts w:ascii="Times New Roman" w:hAnsi="Times New Roman" w:cs="Times New Roman"/>
          <w:sz w:val="24"/>
          <w:szCs w:val="24"/>
        </w:rPr>
        <w:t>just</w:t>
      </w:r>
      <w:proofErr w:type="spellEnd"/>
      <w:r w:rsidRPr="00236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60C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2360C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JVs </w:t>
      </w:r>
      <w:proofErr w:type="spellStart"/>
      <w:r w:rsidRPr="002360C0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236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60C0">
        <w:rPr>
          <w:rFonts w:ascii="Times New Roman" w:hAnsi="Times New Roman" w:cs="Times New Roman"/>
          <w:sz w:val="24"/>
          <w:szCs w:val="24"/>
        </w:rPr>
        <w:t>employers</w:t>
      </w:r>
      <w:proofErr w:type="spellEnd"/>
      <w:r w:rsidRPr="00236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60C0">
        <w:rPr>
          <w:rFonts w:ascii="Times New Roman" w:hAnsi="Times New Roman" w:cs="Times New Roman"/>
          <w:sz w:val="24"/>
          <w:szCs w:val="24"/>
        </w:rPr>
        <w:t>voluntarily</w:t>
      </w:r>
      <w:proofErr w:type="spellEnd"/>
      <w:r w:rsidRPr="00236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60C0">
        <w:rPr>
          <w:rFonts w:ascii="Times New Roman" w:hAnsi="Times New Roman" w:cs="Times New Roman"/>
          <w:sz w:val="24"/>
          <w:szCs w:val="24"/>
        </w:rPr>
        <w:t>submit</w:t>
      </w:r>
      <w:proofErr w:type="spellEnd"/>
      <w:r w:rsidRPr="00236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60C0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2360C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the Employment Agency</w:t>
      </w:r>
      <w:r w:rsidRPr="002360C0">
        <w:rPr>
          <w:rFonts w:ascii="Times New Roman" w:hAnsi="Times New Roman" w:cs="Times New Roman"/>
          <w:sz w:val="24"/>
          <w:szCs w:val="24"/>
        </w:rPr>
        <w:t xml:space="preserve">. </w:t>
      </w:r>
      <w:r w:rsidR="00DD0D57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2360C0">
        <w:rPr>
          <w:rFonts w:ascii="Times New Roman" w:hAnsi="Times New Roman" w:cs="Times New Roman"/>
          <w:sz w:val="24"/>
          <w:szCs w:val="24"/>
        </w:rPr>
        <w:t xml:space="preserve">n </w:t>
      </w:r>
      <w:proofErr w:type="spellStart"/>
      <w:r w:rsidRPr="002360C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236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60C0">
        <w:rPr>
          <w:rFonts w:ascii="Times New Roman" w:hAnsi="Times New Roman" w:cs="Times New Roman"/>
          <w:sz w:val="24"/>
          <w:szCs w:val="24"/>
        </w:rPr>
        <w:t>Bulgarian</w:t>
      </w:r>
      <w:proofErr w:type="spellEnd"/>
      <w:r w:rsidRPr="00236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60C0">
        <w:rPr>
          <w:rFonts w:ascii="Times New Roman" w:hAnsi="Times New Roman" w:cs="Times New Roman"/>
          <w:sz w:val="24"/>
          <w:szCs w:val="24"/>
        </w:rPr>
        <w:t>reality</w:t>
      </w:r>
      <w:proofErr w:type="spellEnd"/>
      <w:r w:rsidRPr="002360C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360C0">
        <w:rPr>
          <w:rFonts w:ascii="Times New Roman" w:hAnsi="Times New Roman" w:cs="Times New Roman"/>
          <w:sz w:val="24"/>
          <w:szCs w:val="24"/>
        </w:rPr>
        <w:t>employers</w:t>
      </w:r>
      <w:proofErr w:type="spellEnd"/>
      <w:r w:rsidRPr="00236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60C0">
        <w:rPr>
          <w:rFonts w:ascii="Times New Roman" w:hAnsi="Times New Roman" w:cs="Times New Roman"/>
          <w:sz w:val="24"/>
          <w:szCs w:val="24"/>
        </w:rPr>
        <w:t>prefer</w:t>
      </w:r>
      <w:proofErr w:type="spellEnd"/>
      <w:r w:rsidRPr="00236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60C0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236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60C0">
        <w:rPr>
          <w:rFonts w:ascii="Times New Roman" w:hAnsi="Times New Roman" w:cs="Times New Roman"/>
          <w:sz w:val="24"/>
          <w:szCs w:val="24"/>
        </w:rPr>
        <w:t>advertise</w:t>
      </w:r>
      <w:proofErr w:type="spellEnd"/>
      <w:r w:rsidRPr="00236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60C0">
        <w:rPr>
          <w:rFonts w:ascii="Times New Roman" w:hAnsi="Times New Roman" w:cs="Times New Roman"/>
          <w:sz w:val="24"/>
          <w:szCs w:val="24"/>
        </w:rPr>
        <w:t>their</w:t>
      </w:r>
      <w:proofErr w:type="spellEnd"/>
      <w:r w:rsidRPr="002360C0">
        <w:rPr>
          <w:rFonts w:ascii="Times New Roman" w:hAnsi="Times New Roman" w:cs="Times New Roman"/>
          <w:sz w:val="24"/>
          <w:szCs w:val="24"/>
        </w:rPr>
        <w:t xml:space="preserve"> </w:t>
      </w:r>
      <w:r w:rsidR="00DD0D57">
        <w:rPr>
          <w:rFonts w:ascii="Times New Roman" w:hAnsi="Times New Roman" w:cs="Times New Roman"/>
          <w:sz w:val="24"/>
          <w:szCs w:val="24"/>
          <w:lang w:val="en-US"/>
        </w:rPr>
        <w:t xml:space="preserve">job </w:t>
      </w:r>
      <w:proofErr w:type="spellStart"/>
      <w:r w:rsidRPr="002360C0">
        <w:rPr>
          <w:rFonts w:ascii="Times New Roman" w:hAnsi="Times New Roman" w:cs="Times New Roman"/>
          <w:sz w:val="24"/>
          <w:szCs w:val="24"/>
        </w:rPr>
        <w:t>vacancies</w:t>
      </w:r>
      <w:proofErr w:type="spellEnd"/>
      <w:r w:rsidRPr="00236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60C0">
        <w:rPr>
          <w:rFonts w:ascii="Times New Roman" w:hAnsi="Times New Roman" w:cs="Times New Roman"/>
          <w:sz w:val="24"/>
          <w:szCs w:val="24"/>
        </w:rPr>
        <w:t>mostly</w:t>
      </w:r>
      <w:proofErr w:type="spellEnd"/>
      <w:r w:rsidRPr="00236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60C0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Pr="00236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60C0">
        <w:rPr>
          <w:rFonts w:ascii="Times New Roman" w:hAnsi="Times New Roman" w:cs="Times New Roman"/>
          <w:sz w:val="24"/>
          <w:szCs w:val="24"/>
        </w:rPr>
        <w:t>online</w:t>
      </w:r>
      <w:proofErr w:type="spellEnd"/>
      <w:r w:rsidRPr="00236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60C0">
        <w:rPr>
          <w:rFonts w:ascii="Times New Roman" w:hAnsi="Times New Roman" w:cs="Times New Roman"/>
          <w:sz w:val="24"/>
          <w:szCs w:val="24"/>
        </w:rPr>
        <w:t>job</w:t>
      </w:r>
      <w:proofErr w:type="spellEnd"/>
      <w:r w:rsidRPr="00236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60C0">
        <w:rPr>
          <w:rFonts w:ascii="Times New Roman" w:hAnsi="Times New Roman" w:cs="Times New Roman"/>
          <w:sz w:val="24"/>
          <w:szCs w:val="24"/>
        </w:rPr>
        <w:t>portals</w:t>
      </w:r>
      <w:proofErr w:type="spellEnd"/>
      <w:r w:rsidRPr="002360C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360C0">
        <w:rPr>
          <w:rFonts w:ascii="Times New Roman" w:hAnsi="Times New Roman" w:cs="Times New Roman"/>
          <w:sz w:val="24"/>
          <w:szCs w:val="24"/>
        </w:rPr>
        <w:t>as</w:t>
      </w:r>
      <w:proofErr w:type="spellEnd"/>
      <w:r w:rsidRPr="00236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60C0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236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60C0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236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60C0">
        <w:rPr>
          <w:rFonts w:ascii="Times New Roman" w:hAnsi="Times New Roman" w:cs="Times New Roman"/>
          <w:sz w:val="24"/>
          <w:szCs w:val="24"/>
        </w:rPr>
        <w:t>faster</w:t>
      </w:r>
      <w:proofErr w:type="spellEnd"/>
      <w:r w:rsidRPr="00236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60C0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236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60C0">
        <w:rPr>
          <w:rFonts w:ascii="Times New Roman" w:hAnsi="Times New Roman" w:cs="Times New Roman"/>
          <w:sz w:val="24"/>
          <w:szCs w:val="24"/>
        </w:rPr>
        <w:t>more</w:t>
      </w:r>
      <w:proofErr w:type="spellEnd"/>
      <w:r w:rsidRPr="00236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60C0">
        <w:rPr>
          <w:rFonts w:ascii="Times New Roman" w:hAnsi="Times New Roman" w:cs="Times New Roman"/>
          <w:sz w:val="24"/>
          <w:szCs w:val="24"/>
        </w:rPr>
        <w:t>convenient</w:t>
      </w:r>
      <w:proofErr w:type="spellEnd"/>
      <w:r w:rsidRPr="00236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60C0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236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60C0">
        <w:rPr>
          <w:rFonts w:ascii="Times New Roman" w:hAnsi="Times New Roman" w:cs="Times New Roman"/>
          <w:sz w:val="24"/>
          <w:szCs w:val="24"/>
        </w:rPr>
        <w:t>them</w:t>
      </w:r>
      <w:proofErr w:type="spellEnd"/>
      <w:r w:rsidR="00DF62E6">
        <w:rPr>
          <w:rFonts w:ascii="Times New Roman" w:hAnsi="Times New Roman" w:cs="Times New Roman"/>
          <w:sz w:val="24"/>
          <w:szCs w:val="24"/>
          <w:lang w:val="en-US"/>
        </w:rPr>
        <w:t>;</w:t>
      </w:r>
      <w:r w:rsidR="00DD0D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DD0D57" w:rsidRDefault="00DD0D57" w:rsidP="00DD0D57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D0D57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DD0D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0D5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D0D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0D57">
        <w:rPr>
          <w:rFonts w:ascii="Times New Roman" w:hAnsi="Times New Roman" w:cs="Times New Roman"/>
          <w:sz w:val="24"/>
          <w:szCs w:val="24"/>
        </w:rPr>
        <w:t>moment</w:t>
      </w:r>
      <w:proofErr w:type="spellEnd"/>
      <w:r w:rsidRPr="00DD0D5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when a job </w:t>
      </w:r>
      <w:proofErr w:type="spellStart"/>
      <w:r w:rsidRPr="00DD0D57">
        <w:rPr>
          <w:rFonts w:ascii="Times New Roman" w:hAnsi="Times New Roman" w:cs="Times New Roman"/>
          <w:sz w:val="24"/>
          <w:szCs w:val="24"/>
        </w:rPr>
        <w:t>vacancy</w:t>
      </w:r>
      <w:proofErr w:type="spellEnd"/>
      <w:r w:rsidRPr="00DD0D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0D57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DD0D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0D57">
        <w:rPr>
          <w:rFonts w:ascii="Times New Roman" w:hAnsi="Times New Roman" w:cs="Times New Roman"/>
          <w:sz w:val="24"/>
          <w:szCs w:val="24"/>
        </w:rPr>
        <w:t>declared</w:t>
      </w:r>
      <w:proofErr w:type="spellEnd"/>
      <w:r w:rsidRPr="00DD0D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0D57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Pr="00DD0D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0D5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D0D57">
        <w:rPr>
          <w:rFonts w:ascii="Times New Roman" w:hAnsi="Times New Roman" w:cs="Times New Roman"/>
          <w:sz w:val="24"/>
          <w:szCs w:val="24"/>
        </w:rPr>
        <w:t xml:space="preserve"> Regional </w:t>
      </w:r>
      <w:proofErr w:type="spellStart"/>
      <w:r w:rsidRPr="00DD0D57">
        <w:rPr>
          <w:rFonts w:ascii="Times New Roman" w:hAnsi="Times New Roman" w:cs="Times New Roman"/>
          <w:sz w:val="24"/>
          <w:szCs w:val="24"/>
        </w:rPr>
        <w:t>Labor</w:t>
      </w:r>
      <w:proofErr w:type="spellEnd"/>
      <w:r w:rsidRPr="00DD0D57">
        <w:rPr>
          <w:rFonts w:ascii="Times New Roman" w:hAnsi="Times New Roman" w:cs="Times New Roman"/>
          <w:sz w:val="24"/>
          <w:szCs w:val="24"/>
        </w:rPr>
        <w:t xml:space="preserve"> Office </w:t>
      </w:r>
      <w:proofErr w:type="spellStart"/>
      <w:r w:rsidRPr="00DD0D57">
        <w:rPr>
          <w:rFonts w:ascii="Times New Roman" w:hAnsi="Times New Roman" w:cs="Times New Roman"/>
          <w:sz w:val="24"/>
          <w:szCs w:val="24"/>
        </w:rPr>
        <w:t>until</w:t>
      </w:r>
      <w:proofErr w:type="spellEnd"/>
      <w:r w:rsidRPr="00DD0D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0D57">
        <w:rPr>
          <w:rFonts w:ascii="Times New Roman" w:hAnsi="Times New Roman" w:cs="Times New Roman"/>
          <w:sz w:val="24"/>
          <w:szCs w:val="24"/>
        </w:rPr>
        <w:t>its</w:t>
      </w:r>
      <w:proofErr w:type="spellEnd"/>
      <w:r w:rsidRPr="00DD0D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0D57">
        <w:rPr>
          <w:rFonts w:ascii="Times New Roman" w:hAnsi="Times New Roman" w:cs="Times New Roman"/>
          <w:sz w:val="24"/>
          <w:szCs w:val="24"/>
        </w:rPr>
        <w:t>actual</w:t>
      </w:r>
      <w:proofErr w:type="spellEnd"/>
      <w:r w:rsidRPr="00DD0D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0D57">
        <w:rPr>
          <w:rFonts w:ascii="Times New Roman" w:hAnsi="Times New Roman" w:cs="Times New Roman"/>
          <w:sz w:val="24"/>
          <w:szCs w:val="24"/>
        </w:rPr>
        <w:t>publication</w:t>
      </w:r>
      <w:proofErr w:type="spellEnd"/>
      <w:r w:rsidRPr="00DD0D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0D57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DD0D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0D5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D0D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0D57">
        <w:rPr>
          <w:rFonts w:ascii="Times New Roman" w:hAnsi="Times New Roman" w:cs="Times New Roman"/>
          <w:sz w:val="24"/>
          <w:szCs w:val="24"/>
        </w:rPr>
        <w:t>Employment</w:t>
      </w:r>
      <w:proofErr w:type="spellEnd"/>
      <w:r w:rsidRPr="00DD0D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0D57">
        <w:rPr>
          <w:rFonts w:ascii="Times New Roman" w:hAnsi="Times New Roman" w:cs="Times New Roman"/>
          <w:sz w:val="24"/>
          <w:szCs w:val="24"/>
        </w:rPr>
        <w:t>Agency's</w:t>
      </w:r>
      <w:proofErr w:type="spellEnd"/>
      <w:r w:rsidRPr="00DD0D57">
        <w:rPr>
          <w:rFonts w:ascii="Times New Roman" w:hAnsi="Times New Roman" w:cs="Times New Roman"/>
          <w:sz w:val="24"/>
          <w:szCs w:val="24"/>
        </w:rPr>
        <w:t xml:space="preserve"> Internet </w:t>
      </w:r>
      <w:proofErr w:type="spellStart"/>
      <w:r w:rsidRPr="00DD0D57">
        <w:rPr>
          <w:rFonts w:ascii="Times New Roman" w:hAnsi="Times New Roman" w:cs="Times New Roman"/>
          <w:sz w:val="24"/>
          <w:szCs w:val="24"/>
        </w:rPr>
        <w:t>portal</w:t>
      </w:r>
      <w:proofErr w:type="spellEnd"/>
      <w:r w:rsidRPr="00DD0D5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D0D57">
        <w:rPr>
          <w:rFonts w:ascii="Times New Roman" w:hAnsi="Times New Roman" w:cs="Times New Roman"/>
          <w:sz w:val="24"/>
          <w:szCs w:val="24"/>
        </w:rPr>
        <w:t>there</w:t>
      </w:r>
      <w:proofErr w:type="spellEnd"/>
      <w:r w:rsidRPr="00DD0D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0D57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DD0D57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DD0D57">
        <w:rPr>
          <w:rFonts w:ascii="Times New Roman" w:hAnsi="Times New Roman" w:cs="Times New Roman"/>
          <w:sz w:val="24"/>
          <w:szCs w:val="24"/>
        </w:rPr>
        <w:t>certain</w:t>
      </w:r>
      <w:proofErr w:type="spellEnd"/>
      <w:r w:rsidRPr="00DD0D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0D57">
        <w:rPr>
          <w:rFonts w:ascii="Times New Roman" w:hAnsi="Times New Roman" w:cs="Times New Roman"/>
          <w:sz w:val="24"/>
          <w:szCs w:val="24"/>
        </w:rPr>
        <w:t>lag</w:t>
      </w:r>
      <w:proofErr w:type="spellEnd"/>
      <w:r w:rsidRPr="00DD0D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0D57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DD0D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0D57">
        <w:rPr>
          <w:rFonts w:ascii="Times New Roman" w:hAnsi="Times New Roman" w:cs="Times New Roman"/>
          <w:sz w:val="24"/>
          <w:szCs w:val="24"/>
        </w:rPr>
        <w:t>time</w:t>
      </w:r>
      <w:proofErr w:type="spellEnd"/>
      <w:r w:rsidRPr="00DD0D57">
        <w:rPr>
          <w:rFonts w:ascii="Times New Roman" w:hAnsi="Times New Roman" w:cs="Times New Roman"/>
          <w:sz w:val="24"/>
          <w:szCs w:val="24"/>
        </w:rPr>
        <w:t>, i</w:t>
      </w:r>
      <w:r w:rsidR="00821E5D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DD0D57">
        <w:rPr>
          <w:rFonts w:ascii="Times New Roman" w:hAnsi="Times New Roman" w:cs="Times New Roman"/>
          <w:sz w:val="24"/>
          <w:szCs w:val="24"/>
        </w:rPr>
        <w:t xml:space="preserve">e. </w:t>
      </w:r>
      <w:proofErr w:type="gramStart"/>
      <w:r w:rsidR="00821E5D">
        <w:rPr>
          <w:rFonts w:ascii="Times New Roman" w:hAnsi="Times New Roman" w:cs="Times New Roman"/>
          <w:sz w:val="24"/>
          <w:szCs w:val="24"/>
          <w:lang w:val="en-US"/>
        </w:rPr>
        <w:t>we</w:t>
      </w:r>
      <w:proofErr w:type="gramEnd"/>
      <w:r w:rsidR="00821E5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D0D57">
        <w:rPr>
          <w:rFonts w:ascii="Times New Roman" w:hAnsi="Times New Roman" w:cs="Times New Roman"/>
          <w:sz w:val="24"/>
          <w:szCs w:val="24"/>
        </w:rPr>
        <w:t>can't</w:t>
      </w:r>
      <w:proofErr w:type="spellEnd"/>
      <w:r w:rsidRPr="00DD0D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0D57">
        <w:rPr>
          <w:rFonts w:ascii="Times New Roman" w:hAnsi="Times New Roman" w:cs="Times New Roman"/>
          <w:sz w:val="24"/>
          <w:szCs w:val="24"/>
        </w:rPr>
        <w:t>say</w:t>
      </w:r>
      <w:proofErr w:type="spellEnd"/>
      <w:r w:rsidRPr="00DD0D57">
        <w:rPr>
          <w:rFonts w:ascii="Times New Roman" w:hAnsi="Times New Roman" w:cs="Times New Roman"/>
          <w:sz w:val="24"/>
          <w:szCs w:val="24"/>
        </w:rPr>
        <w:t xml:space="preserve"> </w:t>
      </w:r>
      <w:r w:rsidR="00821E5D">
        <w:rPr>
          <w:rFonts w:ascii="Times New Roman" w:hAnsi="Times New Roman" w:cs="Times New Roman"/>
          <w:sz w:val="24"/>
          <w:szCs w:val="24"/>
          <w:lang w:val="en-US"/>
        </w:rPr>
        <w:t xml:space="preserve">that </w:t>
      </w:r>
      <w:proofErr w:type="spellStart"/>
      <w:r w:rsidRPr="00DD0D57">
        <w:rPr>
          <w:rFonts w:ascii="Times New Roman" w:hAnsi="Times New Roman" w:cs="Times New Roman"/>
          <w:sz w:val="24"/>
          <w:szCs w:val="24"/>
        </w:rPr>
        <w:t>these</w:t>
      </w:r>
      <w:proofErr w:type="spellEnd"/>
      <w:r w:rsidRPr="00DD0D57">
        <w:rPr>
          <w:rFonts w:ascii="Times New Roman" w:hAnsi="Times New Roman" w:cs="Times New Roman"/>
          <w:sz w:val="24"/>
          <w:szCs w:val="24"/>
        </w:rPr>
        <w:t xml:space="preserve"> </w:t>
      </w:r>
      <w:r w:rsidR="00821E5D">
        <w:rPr>
          <w:rFonts w:ascii="Times New Roman" w:hAnsi="Times New Roman" w:cs="Times New Roman"/>
          <w:sz w:val="24"/>
          <w:szCs w:val="24"/>
          <w:lang w:val="en-US"/>
        </w:rPr>
        <w:t xml:space="preserve">JVs </w:t>
      </w:r>
      <w:proofErr w:type="spellStart"/>
      <w:r w:rsidRPr="00DD0D57">
        <w:rPr>
          <w:rFonts w:ascii="Times New Roman" w:hAnsi="Times New Roman" w:cs="Times New Roman"/>
          <w:sz w:val="24"/>
          <w:szCs w:val="24"/>
        </w:rPr>
        <w:t>are</w:t>
      </w:r>
      <w:proofErr w:type="spellEnd"/>
      <w:r w:rsidRPr="00DD0D57">
        <w:rPr>
          <w:rFonts w:ascii="Times New Roman" w:hAnsi="Times New Roman" w:cs="Times New Roman"/>
          <w:sz w:val="24"/>
          <w:szCs w:val="24"/>
        </w:rPr>
        <w:t xml:space="preserve"> </w:t>
      </w:r>
      <w:r w:rsidR="00DF62E6">
        <w:rPr>
          <w:rFonts w:ascii="Times New Roman" w:hAnsi="Times New Roman" w:cs="Times New Roman"/>
          <w:sz w:val="24"/>
          <w:szCs w:val="24"/>
          <w:lang w:val="en-US"/>
        </w:rPr>
        <w:t xml:space="preserve">actual </w:t>
      </w:r>
      <w:proofErr w:type="spellStart"/>
      <w:r w:rsidRPr="00DD0D57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Pr="00DD0D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0D57">
        <w:rPr>
          <w:rFonts w:ascii="Times New Roman" w:hAnsi="Times New Roman" w:cs="Times New Roman"/>
          <w:sz w:val="24"/>
          <w:szCs w:val="24"/>
        </w:rPr>
        <w:t>real</w:t>
      </w:r>
      <w:proofErr w:type="spellEnd"/>
      <w:r w:rsidRPr="00DD0D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0D57">
        <w:rPr>
          <w:rFonts w:ascii="Times New Roman" w:hAnsi="Times New Roman" w:cs="Times New Roman"/>
          <w:sz w:val="24"/>
          <w:szCs w:val="24"/>
        </w:rPr>
        <w:t>time</w:t>
      </w:r>
      <w:proofErr w:type="spellEnd"/>
      <w:r w:rsidRPr="00DD0D57">
        <w:rPr>
          <w:rFonts w:ascii="Times New Roman" w:hAnsi="Times New Roman" w:cs="Times New Roman"/>
          <w:sz w:val="24"/>
          <w:szCs w:val="24"/>
        </w:rPr>
        <w:t>.</w:t>
      </w:r>
    </w:p>
    <w:p w:rsidR="00DF62E6" w:rsidRPr="00DF62E6" w:rsidRDefault="00DF62E6" w:rsidP="00DF62E6">
      <w:pPr>
        <w:ind w:left="90"/>
        <w:jc w:val="both"/>
        <w:rPr>
          <w:rFonts w:ascii="Times New Roman" w:hAnsi="Times New Roman" w:cs="Times New Roman"/>
          <w:sz w:val="24"/>
          <w:szCs w:val="24"/>
        </w:rPr>
      </w:pPr>
    </w:p>
    <w:p w:rsidR="00A113D3" w:rsidRPr="00A113D3" w:rsidRDefault="00A113D3" w:rsidP="00A113D3">
      <w:pPr>
        <w:rPr>
          <w:b/>
          <w:sz w:val="18"/>
          <w:szCs w:val="18"/>
        </w:rPr>
      </w:pPr>
      <w:bookmarkStart w:id="0" w:name="_GoBack"/>
      <w:bookmarkEnd w:id="0"/>
    </w:p>
    <w:sectPr w:rsidR="00A113D3" w:rsidRPr="00A113D3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0158D" w:rsidRDefault="00A0158D" w:rsidP="007409F5">
      <w:pPr>
        <w:spacing w:after="0" w:line="240" w:lineRule="auto"/>
      </w:pPr>
      <w:r>
        <w:separator/>
      </w:r>
    </w:p>
  </w:endnote>
  <w:endnote w:type="continuationSeparator" w:id="0">
    <w:p w:rsidR="00A0158D" w:rsidRDefault="00A0158D" w:rsidP="007409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altName w:val="Calibri"/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09F5" w:rsidRDefault="007409F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9481175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409F5" w:rsidRDefault="007409F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4264B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7409F5" w:rsidRDefault="007409F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09F5" w:rsidRDefault="007409F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0158D" w:rsidRDefault="00A0158D" w:rsidP="007409F5">
      <w:pPr>
        <w:spacing w:after="0" w:line="240" w:lineRule="auto"/>
      </w:pPr>
      <w:r>
        <w:separator/>
      </w:r>
    </w:p>
  </w:footnote>
  <w:footnote w:type="continuationSeparator" w:id="0">
    <w:p w:rsidR="00A0158D" w:rsidRDefault="00A0158D" w:rsidP="007409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09F5" w:rsidRDefault="007409F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09F5" w:rsidRDefault="007409F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09F5" w:rsidRDefault="007409F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F42818"/>
    <w:multiLevelType w:val="hybridMultilevel"/>
    <w:tmpl w:val="BCC20CAA"/>
    <w:lvl w:ilvl="0" w:tplc="3A1CBBC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8D69A4"/>
    <w:multiLevelType w:val="hybridMultilevel"/>
    <w:tmpl w:val="F740ECCE"/>
    <w:lvl w:ilvl="0" w:tplc="0402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" w15:restartNumberingAfterBreak="0">
    <w:nsid w:val="2D857CCD"/>
    <w:multiLevelType w:val="hybridMultilevel"/>
    <w:tmpl w:val="CD920AE2"/>
    <w:lvl w:ilvl="0" w:tplc="5B7038D6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F77"/>
    <w:rsid w:val="000349F2"/>
    <w:rsid w:val="00043F9E"/>
    <w:rsid w:val="00046E4A"/>
    <w:rsid w:val="00073EA7"/>
    <w:rsid w:val="000B5E8F"/>
    <w:rsid w:val="000F6324"/>
    <w:rsid w:val="00123014"/>
    <w:rsid w:val="00146454"/>
    <w:rsid w:val="00190377"/>
    <w:rsid w:val="001C1647"/>
    <w:rsid w:val="001C4CAC"/>
    <w:rsid w:val="001C688D"/>
    <w:rsid w:val="001D33A9"/>
    <w:rsid w:val="002360C0"/>
    <w:rsid w:val="00276198"/>
    <w:rsid w:val="0034264B"/>
    <w:rsid w:val="00351549"/>
    <w:rsid w:val="00391689"/>
    <w:rsid w:val="00403426"/>
    <w:rsid w:val="004327FF"/>
    <w:rsid w:val="004824D0"/>
    <w:rsid w:val="004D784A"/>
    <w:rsid w:val="0057668C"/>
    <w:rsid w:val="005B2E7A"/>
    <w:rsid w:val="005B2F77"/>
    <w:rsid w:val="005D2786"/>
    <w:rsid w:val="005E60B4"/>
    <w:rsid w:val="00601B9E"/>
    <w:rsid w:val="0062734E"/>
    <w:rsid w:val="00682AB8"/>
    <w:rsid w:val="006D3C3B"/>
    <w:rsid w:val="006E13CC"/>
    <w:rsid w:val="006E33BD"/>
    <w:rsid w:val="00717135"/>
    <w:rsid w:val="0073370A"/>
    <w:rsid w:val="00733A6F"/>
    <w:rsid w:val="007409F5"/>
    <w:rsid w:val="00793793"/>
    <w:rsid w:val="007A5065"/>
    <w:rsid w:val="007D1807"/>
    <w:rsid w:val="00821E5D"/>
    <w:rsid w:val="0084021E"/>
    <w:rsid w:val="008661AD"/>
    <w:rsid w:val="00894C69"/>
    <w:rsid w:val="00894CBE"/>
    <w:rsid w:val="00954B5D"/>
    <w:rsid w:val="00975FE3"/>
    <w:rsid w:val="009B449B"/>
    <w:rsid w:val="009B7B2E"/>
    <w:rsid w:val="009C3B7F"/>
    <w:rsid w:val="009F08F6"/>
    <w:rsid w:val="00A0158D"/>
    <w:rsid w:val="00A113D3"/>
    <w:rsid w:val="00A511A4"/>
    <w:rsid w:val="00A75806"/>
    <w:rsid w:val="00AE5083"/>
    <w:rsid w:val="00B2094D"/>
    <w:rsid w:val="00B230E8"/>
    <w:rsid w:val="00BD3237"/>
    <w:rsid w:val="00C0471A"/>
    <w:rsid w:val="00C309C6"/>
    <w:rsid w:val="00CD18D6"/>
    <w:rsid w:val="00D3553B"/>
    <w:rsid w:val="00DA4A69"/>
    <w:rsid w:val="00DD0D57"/>
    <w:rsid w:val="00DE5994"/>
    <w:rsid w:val="00DF62E6"/>
    <w:rsid w:val="00E36751"/>
    <w:rsid w:val="00F16D6A"/>
    <w:rsid w:val="00F30281"/>
    <w:rsid w:val="00F54AB6"/>
    <w:rsid w:val="00FA018E"/>
    <w:rsid w:val="00FB6A18"/>
    <w:rsid w:val="00FD5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251F6E"/>
  <w15:chartTrackingRefBased/>
  <w15:docId w15:val="{242238E4-6359-4C20-BB1E-ADE03C7F4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94C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73E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73EA7"/>
    <w:pPr>
      <w:ind w:left="720"/>
      <w:contextualSpacing/>
    </w:pPr>
  </w:style>
  <w:style w:type="table" w:styleId="TableGridLight">
    <w:name w:val="Grid Table Light"/>
    <w:basedOn w:val="TableNormal"/>
    <w:uiPriority w:val="40"/>
    <w:rsid w:val="0073370A"/>
    <w:pPr>
      <w:spacing w:after="0" w:line="240" w:lineRule="auto"/>
      <w:jc w:val="center"/>
    </w:pPr>
    <w:rPr>
      <w:rFonts w:asciiTheme="majorHAnsi" w:eastAsiaTheme="minorEastAsia" w:hAnsiTheme="majorHAnsi"/>
      <w:color w:val="44546A" w:themeColor="text2"/>
      <w:sz w:val="20"/>
      <w:szCs w:val="20"/>
      <w:lang w:val="sv-SE" w:eastAsia="zh-CN"/>
    </w:rPr>
    <w:tblPr>
      <w:tblStyleRowBandSize w:val="1"/>
      <w:tblStyleColBandSize w:val="1"/>
      <w:tblInd w:w="0" w:type="nil"/>
      <w:tblBorders>
        <w:top w:val="single" w:sz="4" w:space="0" w:color="44546A" w:themeColor="text2"/>
        <w:bottom w:val="single" w:sz="4" w:space="0" w:color="44546A" w:themeColor="text2"/>
      </w:tblBorders>
      <w:tblCellMar>
        <w:top w:w="28" w:type="dxa"/>
        <w:left w:w="28" w:type="dxa"/>
        <w:bottom w:w="28" w:type="dxa"/>
        <w:right w:w="28" w:type="dxa"/>
      </w:tblCellMar>
    </w:tblPr>
    <w:tblStylePr w:type="firstRow">
      <w:pPr>
        <w:wordWrap/>
        <w:spacing w:beforeLines="0" w:before="100" w:beforeAutospacing="1" w:afterLines="0" w:after="100" w:afterAutospacing="1" w:line="240" w:lineRule="auto"/>
        <w:jc w:val="center"/>
      </w:pPr>
      <w:tblPr/>
      <w:tcPr>
        <w:tcBorders>
          <w:bottom w:val="single" w:sz="4" w:space="0" w:color="44546A" w:themeColor="text2"/>
          <w:insideH w:val="nil"/>
        </w:tcBorders>
        <w:shd w:val="clear" w:color="auto" w:fill="FFFFFF" w:themeFill="background1"/>
        <w:vAlign w:val="bottom"/>
      </w:tcPr>
    </w:tblStylePr>
    <w:tblStylePr w:type="lastRow">
      <w:tblPr/>
      <w:tcPr>
        <w:tcBorders>
          <w:top w:val="single" w:sz="4" w:space="0" w:color="44546A" w:themeColor="text2"/>
        </w:tcBorders>
        <w:shd w:val="clear" w:color="auto" w:fill="FFFFFF" w:themeFill="background1"/>
      </w:tcPr>
    </w:tblStylePr>
    <w:tblStylePr w:type="firstCol">
      <w:pPr>
        <w:jc w:val="left"/>
      </w:pPr>
    </w:tblStylePr>
    <w:tblStylePr w:type="lastCol">
      <w:tblPr/>
      <w:tcPr>
        <w:tcBorders>
          <w:left w:val="single" w:sz="4" w:space="0" w:color="44546A" w:themeColor="text2"/>
        </w:tcBorders>
      </w:tcPr>
    </w:tblStylePr>
    <w:tblStylePr w:type="band2Vert">
      <w:tblPr/>
      <w:tcPr>
        <w:shd w:val="clear" w:color="auto" w:fill="E2EFD9" w:themeFill="accent6" w:themeFillTint="33"/>
      </w:tcPr>
    </w:tblStylePr>
    <w:tblStylePr w:type="band1Horz">
      <w:pPr>
        <w:wordWrap/>
        <w:spacing w:beforeLines="0" w:before="100" w:beforeAutospacing="1" w:afterLines="0" w:after="100" w:afterAutospacing="1" w:line="240" w:lineRule="auto"/>
      </w:pPr>
      <w:tblPr/>
      <w:tcPr>
        <w:shd w:val="clear" w:color="auto" w:fill="E2EFD9" w:themeFill="accent6" w:themeFillTint="33"/>
      </w:tcPr>
    </w:tblStylePr>
    <w:tblStylePr w:type="nwCell">
      <w:pPr>
        <w:jc w:val="left"/>
      </w:pPr>
      <w:tblPr/>
      <w:tcPr>
        <w:vAlign w:val="bottom"/>
      </w:tcPr>
    </w:tblStylePr>
  </w:style>
  <w:style w:type="paragraph" w:styleId="Header">
    <w:name w:val="header"/>
    <w:basedOn w:val="Normal"/>
    <w:link w:val="HeaderChar"/>
    <w:uiPriority w:val="99"/>
    <w:unhideWhenUsed/>
    <w:rsid w:val="007409F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09F5"/>
  </w:style>
  <w:style w:type="paragraph" w:styleId="Footer">
    <w:name w:val="footer"/>
    <w:basedOn w:val="Normal"/>
    <w:link w:val="FooterChar"/>
    <w:uiPriority w:val="99"/>
    <w:unhideWhenUsed/>
    <w:rsid w:val="007409F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09F5"/>
  </w:style>
  <w:style w:type="paragraph" w:styleId="HTMLPreformatted">
    <w:name w:val="HTML Preformatted"/>
    <w:basedOn w:val="Normal"/>
    <w:link w:val="HTMLPreformattedChar"/>
    <w:uiPriority w:val="99"/>
    <w:unhideWhenUsed/>
    <w:rsid w:val="009C3B7F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C3B7F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071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30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1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3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pn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emf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1AD14B-B90A-4533-8FC4-DA87562EFB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403</TotalTime>
  <Pages>5</Pages>
  <Words>723</Words>
  <Characters>4127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GStateva</dc:creator>
  <cp:keywords/>
  <dc:description/>
  <cp:lastModifiedBy>Galia Stateva</cp:lastModifiedBy>
  <cp:revision>44</cp:revision>
  <dcterms:created xsi:type="dcterms:W3CDTF">2019-09-23T04:28:00Z</dcterms:created>
  <dcterms:modified xsi:type="dcterms:W3CDTF">2019-10-07T10:54:00Z</dcterms:modified>
</cp:coreProperties>
</file>