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Dr. Sérgio Nery Simões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 principal,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