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GeoClaw-OpenAI v1.0 工程说明书</w:t>
      </w:r>
    </w:p>
    <w:p>
      <w:pPr>
        <w:pStyle w:val="Subtitle"/>
      </w:pPr>
      <w:r>
        <w:t xml:space="preserve">UrbanComp Lab @ China University of Geosciences (Wuhan)</w:t>
      </w:r>
    </w:p>
    <w:p>
      <w:r>
        <w:t xml:space="preserve">发布日期：2026-03-07</w:t>
      </w:r>
    </w:p>
    <w:p>
      <w:r>
        <w:t xml:space="preserve"/>
      </w:r>
    </w:p>
    <w:p>
      <w:pPr>
        <w:pStyle w:val="Heading1"/>
      </w:pPr>
      <w:r>
        <w:t xml:space="preserve">1. 工程目的</w:t>
      </w:r>
    </w:p>
    <w:p>
      <w:r>
        <w:t xml:space="preserve">GeoClaw-OpenAI 面向科研与教学场景，提供可复现、可扩展的 GIS 分析工作流。</w:t>
      </w:r>
    </w:p>
    <w:p>
      <w:r>
        <w:t xml:space="preserve">项目目标是把数据获取、空间分析、专题制图、AI 辅助解释串联为统一流程，降低跨学科团队协作门槛。</w:t>
      </w:r>
    </w:p>
    <w:p>
      <w:r>
        <w:t xml:space="preserve">v1.0 版本强调稳定性、参数灵活性和初学者可用性，支持从入门到实验迭代的完整路径。</w:t>
      </w:r>
    </w:p>
    <w:p>
      <w:pPr>
        <w:pStyle w:val="Heading1"/>
      </w:pPr>
      <w:r>
        <w:t xml:space="preserve">2. 开发者与组织</w:t>
      </w:r>
    </w:p>
    <w:p>
      <w:r>
        <w:t xml:space="preserve">项目名称：GeoClaw-OpenAI</w:t>
      </w:r>
    </w:p>
    <w:p>
      <w:r>
        <w:t xml:space="preserve">版本：1.0.0</w:t>
      </w:r>
    </w:p>
    <w:p>
      <w:r>
        <w:t xml:space="preserve">开发者：UrbanComp Lab @ China University of Geosciences (Wuhan)</w:t>
      </w:r>
    </w:p>
    <w:p>
      <w:r>
        <w:t xml:space="preserve">维护方式：基于 QGIS Processing + Python 的模块化工程维护。</w:t>
      </w:r>
    </w:p>
    <w:p>
      <w:pPr>
        <w:pStyle w:val="Heading1"/>
      </w:pPr>
      <w:r>
        <w:t xml:space="preserve">3. 项目结构</w:t>
      </w:r>
    </w:p>
    <w:p>
      <w:r>
        <w:t xml:space="preserve">- configs/: 样式、技能注册表、参数示例文件。</w:t>
      </w:r>
    </w:p>
    <w:p>
      <w:r>
        <w:t xml:space="preserve">- pipelines/: 原生案例与教学案例（矢量/栅格）流程定义。</w:t>
      </w:r>
    </w:p>
    <w:p>
      <w:r>
        <w:t xml:space="preserve">- scripts/: 执行脚本（case、operator、demo、安装、日常回归）。</w:t>
      </w:r>
    </w:p>
    <w:p>
      <w:r>
        <w:t xml:space="preserve">- src/geoclaw_qgis/: CLI、provider、analysis API、配置管理、技能与 AI 客户端。</w:t>
      </w:r>
    </w:p>
    <w:p>
      <w:r>
        <w:t xml:space="preserve">- docs/: 技术参考、开发指南、学习手册、发布说明。</w:t>
      </w:r>
    </w:p>
    <w:p>
      <w:r>
        <w:t xml:space="preserve">- data/: 原始数据与输出结果。</w:t>
      </w:r>
    </w:p>
    <w:p>
      <w:pPr>
        <w:pStyle w:val="Heading1"/>
      </w:pPr>
      <w:r>
        <w:t xml:space="preserve">4. 算法原理（核心）</w:t>
      </w:r>
    </w:p>
    <w:p>
      <w:r>
        <w:t xml:space="preserve">4.1 数据获取原理：通过 Overpass API 抓取 OSM 数据，支持城市名地理编码（Nominatim）和 bbox 直接输入。</w:t>
      </w:r>
    </w:p>
    <w:p>
      <w:r>
        <w:t xml:space="preserve">4.2 矢量分析原理：以 native:buffer、clip、intersection、dissolve、fieldcalculator 等算子构建空间关系与指标计算。</w:t>
      </w:r>
    </w:p>
    <w:p>
      <w:r>
        <w:t xml:space="preserve">4.3 栅格分析原理：以热力核密度、重投影、掩膜裁剪、分区统计为主，构建栅格强度与格网统计指标。</w:t>
      </w:r>
    </w:p>
    <w:p>
      <w:r>
        <w:t xml:space="preserve">4.4 区位分析原理：多因子归一化 + 加权叠加，形成 LOCATION_SCORE 与等级分层。</w:t>
      </w:r>
    </w:p>
    <w:p>
      <w:r>
        <w:t xml:space="preserve">4.5 选址分析原理：先约束筛选（可行域）再综合评分排序，得到 SITE_RANK / SITE_CLASS。</w:t>
      </w:r>
    </w:p>
    <w:p>
      <w:r>
        <w:t xml:space="preserve">4.6 可复现机制：所有流程由 YAML 定义，输出 pipeline_report.json 记录参数、步骤、产物与版本归属。</w:t>
      </w:r>
    </w:p>
    <w:p>
      <w:pPr>
        <w:pStyle w:val="Heading1"/>
      </w:pPr>
      <w:r>
        <w:t xml:space="preserve">5. 操作流程</w:t>
      </w:r>
    </w:p>
    <w:p>
      <w:r>
        <w:t xml:space="preserve">5.1 环境准备：运行 check_local_env.sh，安装 geoclaw-openai，执行 onboard 完成初始化。</w:t>
      </w:r>
    </w:p>
    <w:p>
      <w:r>
        <w:t xml:space="preserve">5.2 基础运行：geoclaw-openai run --case native_cases --city "武汉市"。</w:t>
      </w:r>
    </w:p>
    <w:p>
      <w:r>
        <w:t xml:space="preserve">5.3 教学 demo：bash scripts/run_beginner_demos.sh（同时跑矢量与栅格示例）。</w:t>
      </w:r>
    </w:p>
    <w:p>
      <w:r>
        <w:t xml:space="preserve">5.4 参数迭代：run_qgis_pipeline.py 支持 --set、--set-json、--vars-file。</w:t>
      </w:r>
    </w:p>
    <w:p>
      <w:r>
        <w:t xml:space="preserve">5.5 单算法实验：geoclaw-openai operator 支持命令行参数、JSON 参数、YAML 参数文件。</w:t>
      </w:r>
    </w:p>
    <w:p>
      <w:r>
        <w:t xml:space="preserve">5.6 结果复核：在 QGIS 中加载输出 GPKG/TIF，检查字段、统计值、空间分布与专题图。</w:t>
      </w:r>
    </w:p>
    <w:p>
      <w:pPr>
        <w:pStyle w:val="Heading1"/>
      </w:pPr>
      <w:r>
        <w:t xml:space="preserve">6. 给初学者的建议</w:t>
      </w:r>
    </w:p>
    <w:p>
      <w:r>
        <w:t xml:space="preserve">建议 1：先跑通内置 demo，再改参数，不要一开始就改算法链路。</w:t>
      </w:r>
    </w:p>
    <w:p>
      <w:r>
        <w:t xml:space="preserve">建议 2：每次实验使用新 out_dir（按日期或实验编号），避免结果覆盖。</w:t>
      </w:r>
    </w:p>
    <w:p>
      <w:r>
        <w:t xml:space="preserve">建议 3：先理解字段含义再调整权重，避免出现‘结果可视化好看但解释不成立’。</w:t>
      </w:r>
    </w:p>
    <w:p>
      <w:r>
        <w:t xml:space="preserve">建议 4：把 vars 覆盖写入文件（--vars-file），比手工命令更易复现与分享。</w:t>
      </w:r>
    </w:p>
    <w:p>
      <w:r>
        <w:t xml:space="preserve">建议 5：出现错误先看 pipeline_report.json 和 step 失败位置，再看原始数据完整性。</w:t>
      </w:r>
    </w:p>
    <w:p>
      <w:pPr>
        <w:pStyle w:val="Heading1"/>
      </w:pPr>
      <w:r>
        <w:t xml:space="preserve">7. 常见问题 Q&amp;A</w:t>
      </w:r>
    </w:p>
    <w:p>
      <w:r>
        <w:t xml:space="preserve">Q1: qgis_process 找不到怎么办？</w:t>
      </w:r>
    </w:p>
    <w:p>
      <w:r>
        <w:t xml:space="preserve">A1: 在 onboard 时指定 --qgis-process，或设置 GEOCLAW_OPENAI_QGIS_PROCESS。</w:t>
      </w:r>
    </w:p>
    <w:p>
      <w:r>
        <w:t xml:space="preserve">Q2: 城市名模式失败怎么办？</w:t>
      </w:r>
    </w:p>
    <w:p>
      <w:r>
        <w:t xml:space="preserve">A2: 检查网络与 geocode/overpass 可用性，必要时改用 --bbox 或 --data-dir。</w:t>
      </w:r>
    </w:p>
    <w:p>
      <w:r>
        <w:t xml:space="preserve">Q3: 本地目录需要哪些文件？</w:t>
      </w:r>
    </w:p>
    <w:p>
      <w:r>
        <w:t xml:space="preserve">A3: roads.geojson、water.geojson、hospitals.geojson、study_area.geojson。</w:t>
      </w:r>
    </w:p>
    <w:p>
      <w:r>
        <w:t xml:space="preserve">Q4: 为什么要输出 report？</w:t>
      </w:r>
    </w:p>
    <w:p>
      <w:r>
        <w:t xml:space="preserve">A4: 用于科研复现、团队审计和故障定位。</w:t>
      </w:r>
    </w:p>
    <w:p>
      <w:r>
        <w:t xml:space="preserve">Q5: operator 与 pipeline 区别是什么？</w:t>
      </w:r>
    </w:p>
    <w:p>
      <w:r>
        <w:t xml:space="preserve">A5: operator 适合单算子试验，pipeline 适合完整流程与批量复用。</w:t>
      </w:r>
    </w:p>
    <w:p>
      <w:r>
        <w:t xml:space="preserve">Q6: 参数太多怎么管理？</w:t>
      </w:r>
    </w:p>
    <w:p>
      <w:r>
        <w:t xml:space="preserve">A6: 使用 --vars-file 和 params-file，把实验参数文件化。</w:t>
      </w:r>
    </w:p>
    <w:p>
      <w:r>
        <w:t xml:space="preserve">Q7: 可以做别的城市吗？</w:t>
      </w:r>
    </w:p>
    <w:p>
      <w:r>
        <w:t xml:space="preserve">A7: 可以，建议先用 city/bbox 跑通，再针对本地数据特征调权重与阈值。</w:t>
      </w:r>
    </w:p>
    <w:p>
      <w:r>
        <w:t xml:space="preserve">Q8: AI 401 报错会影响 GIS 主流程吗？</w:t>
      </w:r>
    </w:p>
    <w:p>
      <w:r>
        <w:t xml:space="preserve">A8: 不影响，AI 是扩展层，核心空间分析可独立运行。</w:t>
      </w:r>
    </w:p>
    <w:p>
      <w:r>
        <w:t xml:space="preserve">Q9: 输出结果如何用于论文图表？</w:t>
      </w:r>
    </w:p>
    <w:p>
      <w:r>
        <w:t xml:space="preserve">A9: 使用 qgz + png 输出，并在文中记录 bbox、时间、参数与版本号。</w:t>
      </w:r>
    </w:p>
    <w:p>
      <w:r>
        <w:t xml:space="preserve">Q10: 后续怎么迭代到 1.x？</w:t>
      </w:r>
    </w:p>
    <w:p>
      <w:r>
        <w:t xml:space="preserve">A10: 建议先扩展路网最短路径可达性，再扩展自动分级与不确定性评估。</w:t>
      </w:r>
    </w:p>
    <w:p>
      <w:pPr>
        <w:pStyle w:val="Heading1"/>
      </w:pPr>
      <w:r>
        <w:t xml:space="preserve">8. 版本说明</w:t>
      </w:r>
    </w:p>
    <w:p>
      <w:r>
        <w:t xml:space="preserve">文档生成日期：2026-03-07</w:t>
      </w:r>
    </w:p>
    <w:p>
      <w:r>
        <w:t xml:space="preserve">当前稳定版本：v1.0.0</w:t>
      </w:r>
    </w:p>
    <w:p>
      <w:r>
        <w:t xml:space="preserve">本说明书随工程发布，建议与 release-notes.md 配套阅读。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Title">
    <w:name w:val="Title"/>
    <w:basedOn w:val="Normal"/>
    <w:qFormat/>
    <w:rPr>
      <w:b/>
      <w:sz w:val="40"/>
      <w:szCs w:val="40"/>
    </w:rPr>
  </w:style>
  <w:style w:type="paragraph" w:styleId="Subtitle">
    <w:name w:val="Subtitle"/>
    <w:basedOn w:val="Normal"/>
    <w:qFormat/>
    <w:rPr>
      <w:sz w:val="26"/>
      <w:szCs w:val="26"/>
    </w:rPr>
  </w:style>
  <w:style w:type="paragraph" w:styleId="Heading1">
    <w:name w:val="heading 1"/>
    <w:basedOn w:val="Normal"/>
    <w:qFormat/>
    <w:rPr>
      <w:b/>
      <w:sz w:val="30"/>
      <w:szCs w:val="3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GeoClaw-OpenAI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GeoClaw-OpenAI v1.0 工程说明书</dc:title>
  <dc:creator>UrbanComp Lab @ China University of Geosciences (Wuhan)</dc:creator>
  <cp:lastModifiedBy>GeoClaw-OpenAI</cp:lastModifiedBy>
  <dcterms:created xsi:type="dcterms:W3CDTF">2026-03-07T00:00:00Z</dcterms:created>
  <dcterms:modified xsi:type="dcterms:W3CDTF">2026-03-07T00:00:00Z</dcterms:modified>
  <dc:description>GeoClaw-OpenAI v1.0 工程说明书</dc:description>
</cp:coreProperties>
</file>