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2.0 -->
  <w:body>
    <w:p w:rsidR="00864EC5" w:rsidRPr="00864EC5" w:rsidP="00864EC5" w14:paraId="7A77DB86"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kern w:val="2"/>
          <w:lang w:val="en-US" w:eastAsia="en-US" w:bidi="ar-SA"/>
          <w14:ligatures w14:val="standardContextual"/>
        </w:rPr>
        <w:t xml:space="preserve">Here is an analysis of the missing elements and areas for improvement, followed by a </w:t>
      </w:r>
      <w:r w:rsidRPr="00864EC5">
        <w:rPr>
          <w:rFonts w:ascii="Aptos" w:eastAsia="Aptos" w:hAnsi="Aptos" w:cs="Arial"/>
          <w:b/>
          <w:bCs/>
          <w:kern w:val="2"/>
          <w:lang w:val="en-US" w:eastAsia="en-US" w:bidi="ar-SA"/>
          <w14:ligatures w14:val="standardContextual"/>
        </w:rPr>
        <w:t>complete,</w:t>
      </w:r>
      <w:r w:rsidRPr="00864EC5">
        <w:rPr>
          <w:rFonts w:ascii="Aptos" w:eastAsia="Aptos" w:hAnsi="Aptos" w:cs="Arial"/>
          <w:b/>
          <w:bCs/>
          <w:kern w:val="2"/>
          <w:lang w:val="en-US" w:eastAsia="en-US" w:bidi="ar-SA"/>
          <w14:ligatures w14:val="standardContextual"/>
        </w:rPr>
        <w:t xml:space="preserve"> revised version of Section 10.1</w:t>
      </w:r>
      <w:r w:rsidRPr="00864EC5">
        <w:rPr>
          <w:rFonts w:ascii="Aptos" w:eastAsia="Aptos" w:hAnsi="Aptos" w:cs="Arial"/>
          <w:kern w:val="2"/>
          <w:lang w:val="en-US" w:eastAsia="en-US" w:bidi="ar-SA"/>
          <w14:ligatures w14:val="standardContextual"/>
        </w:rPr>
        <w:t xml:space="preserve"> that incorporates all recommendations to meet best-in-class UAE regulatory and cybersecurity standards.</w:t>
      </w:r>
    </w:p>
    <w:p w:rsidR="00864EC5" w:rsidRPr="00864EC5" w:rsidP="00864EC5" w14:paraId="632D9AAA" w14:textId="77777777">
      <w:pPr>
        <w:spacing w:after="160" w:line="278" w:lineRule="auto"/>
        <w:rPr>
          <w:rFonts w:ascii="Aptos" w:eastAsia="Aptos" w:hAnsi="Aptos" w:cs="Arial"/>
          <w:b/>
          <w:bCs/>
          <w:kern w:val="2"/>
          <w:lang w:val="en-US" w:eastAsia="en-US" w:bidi="ar-SA"/>
          <w14:ligatures w14:val="standardContextual"/>
        </w:rPr>
      </w:pPr>
      <w:r w:rsidRPr="00864EC5">
        <w:rPr>
          <w:rFonts w:ascii="Segoe UI Emoji" w:eastAsia="Aptos" w:hAnsi="Segoe UI Emoji" w:cs="Segoe UI Emoji"/>
          <w:b/>
          <w:bCs/>
          <w:kern w:val="2"/>
          <w:lang w:val="en-US" w:eastAsia="en-US" w:bidi="ar-SA"/>
          <w14:ligatures w14:val="standardContextual"/>
        </w:rPr>
        <w:t>🔍</w:t>
      </w:r>
      <w:r w:rsidRPr="00864EC5">
        <w:rPr>
          <w:rFonts w:ascii="Aptos" w:eastAsia="Aptos" w:hAnsi="Aptos" w:cs="Arial"/>
          <w:b/>
          <w:bCs/>
          <w:kern w:val="2"/>
          <w:lang w:val="en-US" w:eastAsia="en-US" w:bidi="ar-SA"/>
          <w14:ligatures w14:val="standardContextual"/>
        </w:rPr>
        <w:t xml:space="preserve"> Key Gaps &amp; Recommended Improvements Identified:</w:t>
      </w:r>
    </w:p>
    <w:p w:rsidR="00864EC5" w:rsidRPr="00864EC5" w:rsidP="00864EC5" w14:paraId="679356AE" w14:textId="77777777">
      <w:pPr>
        <w:numPr>
          <w:ilvl w:val="0"/>
          <w:numId w:val="1"/>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Missing Roles:</w:t>
      </w:r>
    </w:p>
    <w:p w:rsidR="00864EC5" w:rsidRPr="00864EC5" w:rsidP="00864EC5" w14:paraId="1A7132C5" w14:textId="77777777">
      <w:pPr>
        <w:numPr>
          <w:ilvl w:val="1"/>
          <w:numId w:val="1"/>
        </w:numPr>
        <w:tabs>
          <w:tab w:val="num" w:pos="1440"/>
        </w:tabs>
        <w:spacing w:after="160" w:line="278" w:lineRule="auto"/>
        <w:ind w:left="144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Auditor (Internal/External):</w:t>
      </w:r>
      <w:r w:rsidRPr="00864EC5">
        <w:rPr>
          <w:rFonts w:ascii="Aptos" w:eastAsia="Aptos" w:hAnsi="Aptos" w:cs="Arial"/>
          <w:kern w:val="2"/>
          <w:lang w:val="en-US" w:eastAsia="en-US" w:bidi="ar-SA"/>
          <w14:ligatures w14:val="standardContextual"/>
        </w:rPr>
        <w:t xml:space="preserve"> Crucial for regulatory compliance. They require strict </w:t>
      </w:r>
      <w:r w:rsidRPr="00864EC5">
        <w:rPr>
          <w:rFonts w:ascii="Aptos" w:eastAsia="Aptos" w:hAnsi="Aptos" w:cs="Arial"/>
          <w:i/>
          <w:iCs/>
          <w:kern w:val="2"/>
          <w:lang w:val="en-US" w:eastAsia="en-US" w:bidi="ar-SA"/>
          <w14:ligatures w14:val="standardContextual"/>
        </w:rPr>
        <w:t>Read-Only</w:t>
      </w:r>
      <w:r w:rsidRPr="00864EC5">
        <w:rPr>
          <w:rFonts w:ascii="Aptos" w:eastAsia="Aptos" w:hAnsi="Aptos" w:cs="Arial"/>
          <w:kern w:val="2"/>
          <w:lang w:val="en-US" w:eastAsia="en-US" w:bidi="ar-SA"/>
          <w14:ligatures w14:val="standardContextual"/>
        </w:rPr>
        <w:t xml:space="preserve"> access to verify controls without the ability to alter data.</w:t>
      </w:r>
    </w:p>
    <w:p w:rsidR="00864EC5" w:rsidRPr="00864EC5" w:rsidP="00864EC5" w14:paraId="03B57614" w14:textId="77777777">
      <w:pPr>
        <w:numPr>
          <w:ilvl w:val="1"/>
          <w:numId w:val="1"/>
        </w:numPr>
        <w:tabs>
          <w:tab w:val="num" w:pos="1440"/>
        </w:tabs>
        <w:spacing w:after="160" w:line="278" w:lineRule="auto"/>
        <w:ind w:left="144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System Administrator (IT) vs. Business Admin:</w:t>
      </w:r>
      <w:r w:rsidRPr="00864EC5">
        <w:rPr>
          <w:rFonts w:ascii="Aptos" w:eastAsia="Aptos" w:hAnsi="Aptos" w:cs="Arial"/>
          <w:kern w:val="2"/>
          <w:lang w:val="en-US" w:eastAsia="en-US" w:bidi="ar-SA"/>
          <w14:ligatures w14:val="standardContextual"/>
        </w:rPr>
        <w:t xml:space="preserve"> IT admins should configure the system but </w:t>
      </w:r>
      <w:r w:rsidRPr="00864EC5">
        <w:rPr>
          <w:rFonts w:ascii="Aptos" w:eastAsia="Aptos" w:hAnsi="Aptos" w:cs="Arial"/>
          <w:i/>
          <w:iCs/>
          <w:kern w:val="2"/>
          <w:lang w:val="en-US" w:eastAsia="en-US" w:bidi="ar-SA"/>
          <w14:ligatures w14:val="standardContextual"/>
        </w:rPr>
        <w:t>must not</w:t>
      </w:r>
      <w:r w:rsidRPr="00864EC5">
        <w:rPr>
          <w:rFonts w:ascii="Aptos" w:eastAsia="Aptos" w:hAnsi="Aptos" w:cs="Arial"/>
          <w:kern w:val="2"/>
          <w:lang w:val="en-US" w:eastAsia="en-US" w:bidi="ar-SA"/>
          <w14:ligatures w14:val="standardContextual"/>
        </w:rPr>
        <w:t xml:space="preserve"> have access to sensitive PII, KYC, or SAR data (Segregation of Duties).</w:t>
      </w:r>
    </w:p>
    <w:p w:rsidR="00864EC5" w:rsidRPr="00864EC5" w:rsidP="00864EC5" w14:paraId="637F8DD1" w14:textId="77777777">
      <w:pPr>
        <w:numPr>
          <w:ilvl w:val="0"/>
          <w:numId w:val="1"/>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Hierarchy Logic:</w:t>
      </w:r>
      <w:r w:rsidRPr="00864EC5">
        <w:rPr>
          <w:rFonts w:ascii="Aptos" w:eastAsia="Aptos" w:hAnsi="Aptos" w:cs="Arial"/>
          <w:kern w:val="2"/>
          <w:lang w:val="en-US" w:eastAsia="en-US" w:bidi="ar-SA"/>
          <w14:ligatures w14:val="standardContextual"/>
        </w:rPr>
        <w:t xml:space="preserve"> A "Department Head" (Level 20) having lower system privilege than a "Compliance Officer" (Level 30) can cause workflow bottlenecks. Hierarchies should distinguish between </w:t>
      </w:r>
      <w:r w:rsidRPr="00864EC5">
        <w:rPr>
          <w:rFonts w:ascii="Aptos" w:eastAsia="Aptos" w:hAnsi="Aptos" w:cs="Arial"/>
          <w:i/>
          <w:iCs/>
          <w:kern w:val="2"/>
          <w:lang w:val="en-US" w:eastAsia="en-US" w:bidi="ar-SA"/>
          <w14:ligatures w14:val="standardContextual"/>
        </w:rPr>
        <w:t>organizational authority</w:t>
      </w:r>
      <w:r w:rsidRPr="00864EC5">
        <w:rPr>
          <w:rFonts w:ascii="Aptos" w:eastAsia="Aptos" w:hAnsi="Aptos" w:cs="Arial"/>
          <w:kern w:val="2"/>
          <w:lang w:val="en-US" w:eastAsia="en-US" w:bidi="ar-SA"/>
          <w14:ligatures w14:val="standardContextual"/>
        </w:rPr>
        <w:t xml:space="preserve"> and </w:t>
      </w:r>
      <w:r w:rsidRPr="00864EC5">
        <w:rPr>
          <w:rFonts w:ascii="Aptos" w:eastAsia="Aptos" w:hAnsi="Aptos" w:cs="Arial"/>
          <w:i/>
          <w:iCs/>
          <w:kern w:val="2"/>
          <w:lang w:val="en-US" w:eastAsia="en-US" w:bidi="ar-SA"/>
          <w14:ligatures w14:val="standardContextual"/>
        </w:rPr>
        <w:t>system functional access</w:t>
      </w:r>
      <w:r w:rsidRPr="00864EC5">
        <w:rPr>
          <w:rFonts w:ascii="Aptos" w:eastAsia="Aptos" w:hAnsi="Aptos" w:cs="Arial"/>
          <w:kern w:val="2"/>
          <w:lang w:val="en-US" w:eastAsia="en-US" w:bidi="ar-SA"/>
          <w14:ligatures w14:val="standardContextual"/>
        </w:rPr>
        <w:t>.</w:t>
      </w:r>
    </w:p>
    <w:p w:rsidR="00864EC5" w:rsidRPr="00864EC5" w:rsidP="00864EC5" w14:paraId="2F707FBE" w14:textId="77777777">
      <w:pPr>
        <w:numPr>
          <w:ilvl w:val="0"/>
          <w:numId w:val="1"/>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Missing Core Principles:</w:t>
      </w:r>
    </w:p>
    <w:p w:rsidR="00864EC5" w:rsidRPr="00864EC5" w:rsidP="00864EC5" w14:paraId="09E15652" w14:textId="77777777">
      <w:pPr>
        <w:numPr>
          <w:ilvl w:val="1"/>
          <w:numId w:val="1"/>
        </w:numPr>
        <w:tabs>
          <w:tab w:val="num" w:pos="1440"/>
        </w:tabs>
        <w:spacing w:after="160" w:line="278" w:lineRule="auto"/>
        <w:ind w:left="144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Segregation of Duties (</w:t>
      </w:r>
      <w:r w:rsidRPr="00864EC5">
        <w:rPr>
          <w:rFonts w:ascii="Aptos" w:eastAsia="Aptos" w:hAnsi="Aptos" w:cs="Arial"/>
          <w:b/>
          <w:bCs/>
          <w:kern w:val="2"/>
          <w:lang w:val="en-US" w:eastAsia="en-US" w:bidi="ar-SA"/>
          <w14:ligatures w14:val="standardContextual"/>
        </w:rPr>
        <w:t>SoD</w:t>
      </w:r>
      <w:r w:rsidRPr="00864EC5">
        <w:rPr>
          <w:rFonts w:ascii="Aptos" w:eastAsia="Aptos" w:hAnsi="Aptos" w:cs="Arial"/>
          <w:b/>
          <w:bCs/>
          <w:kern w:val="2"/>
          <w:lang w:val="en-US" w:eastAsia="en-US" w:bidi="ar-SA"/>
          <w14:ligatures w14:val="standardContextual"/>
        </w:rPr>
        <w:t>):</w:t>
      </w:r>
      <w:r w:rsidRPr="00864EC5">
        <w:rPr>
          <w:rFonts w:ascii="Aptos" w:eastAsia="Aptos" w:hAnsi="Aptos" w:cs="Arial"/>
          <w:kern w:val="2"/>
          <w:lang w:val="en-US" w:eastAsia="en-US" w:bidi="ar-SA"/>
          <w14:ligatures w14:val="standardContextual"/>
        </w:rPr>
        <w:t xml:space="preserve"> Explicitly separating IT infrastructure management from business compliance operations.</w:t>
      </w:r>
    </w:p>
    <w:p w:rsidR="00864EC5" w:rsidRPr="00864EC5" w:rsidP="00864EC5" w14:paraId="24B94768" w14:textId="77777777">
      <w:pPr>
        <w:numPr>
          <w:ilvl w:val="1"/>
          <w:numId w:val="1"/>
        </w:numPr>
        <w:tabs>
          <w:tab w:val="num" w:pos="1440"/>
        </w:tabs>
        <w:spacing w:after="160" w:line="278" w:lineRule="auto"/>
        <w:ind w:left="144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Break-Glass / Emergency Access:</w:t>
      </w:r>
      <w:r w:rsidRPr="00864EC5">
        <w:rPr>
          <w:rFonts w:ascii="Aptos" w:eastAsia="Aptos" w:hAnsi="Aptos" w:cs="Arial"/>
          <w:kern w:val="2"/>
          <w:lang w:val="en-US" w:eastAsia="en-US" w:bidi="ar-SA"/>
          <w14:ligatures w14:val="standardContextual"/>
        </w:rPr>
        <w:t xml:space="preserve"> A documented protocol for urgent access when the MLRO or primary approver is unavailable.</w:t>
      </w:r>
    </w:p>
    <w:p w:rsidR="00864EC5" w:rsidRPr="00864EC5" w:rsidP="00864EC5" w14:paraId="72F51C6C" w14:textId="77777777">
      <w:pPr>
        <w:numPr>
          <w:ilvl w:val="1"/>
          <w:numId w:val="1"/>
        </w:numPr>
        <w:tabs>
          <w:tab w:val="num" w:pos="1440"/>
        </w:tabs>
        <w:spacing w:after="160" w:line="278" w:lineRule="auto"/>
        <w:ind w:left="144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Session Management:</w:t>
      </w:r>
      <w:r w:rsidRPr="00864EC5">
        <w:rPr>
          <w:rFonts w:ascii="Aptos" w:eastAsia="Aptos" w:hAnsi="Aptos" w:cs="Arial"/>
          <w:kern w:val="2"/>
          <w:lang w:val="en-US" w:eastAsia="en-US" w:bidi="ar-SA"/>
          <w14:ligatures w14:val="standardContextual"/>
        </w:rPr>
        <w:t xml:space="preserve"> Automatic timeout for inactive sessions (a strict CBUAE cybersecurity expectation).</w:t>
      </w:r>
    </w:p>
    <w:p w:rsidR="00864EC5" w:rsidRPr="00864EC5" w:rsidP="00864EC5" w14:paraId="40504B8D" w14:textId="77777777">
      <w:pPr>
        <w:numPr>
          <w:ilvl w:val="1"/>
          <w:numId w:val="1"/>
        </w:numPr>
        <w:tabs>
          <w:tab w:val="num" w:pos="1440"/>
        </w:tabs>
        <w:spacing w:after="160" w:line="278" w:lineRule="auto"/>
        <w:ind w:left="144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Data Masking:</w:t>
      </w:r>
      <w:r w:rsidRPr="00864EC5">
        <w:rPr>
          <w:rFonts w:ascii="Aptos" w:eastAsia="Aptos" w:hAnsi="Aptos" w:cs="Arial"/>
          <w:kern w:val="2"/>
          <w:lang w:val="en-US" w:eastAsia="en-US" w:bidi="ar-SA"/>
          <w14:ligatures w14:val="standardContextual"/>
        </w:rPr>
        <w:t xml:space="preserve"> Junior roles should not see full sensitive PII unless required for their specific task.</w:t>
      </w:r>
    </w:p>
    <w:p w:rsidR="00864EC5" w:rsidRPr="00864EC5" w:rsidP="00864EC5" w14:paraId="636F44D9" w14:textId="77777777">
      <w:pPr>
        <w:numPr>
          <w:ilvl w:val="0"/>
          <w:numId w:val="1"/>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Missing Maker-Checker Scenarios:</w:t>
      </w:r>
      <w:r w:rsidRPr="00864EC5">
        <w:rPr>
          <w:rFonts w:ascii="Aptos" w:eastAsia="Aptos" w:hAnsi="Aptos" w:cs="Arial"/>
          <w:kern w:val="2"/>
          <w:lang w:val="en-US" w:eastAsia="en-US" w:bidi="ar-SA"/>
          <w14:ligatures w14:val="standardContextual"/>
        </w:rPr>
        <w:t xml:space="preserve"> Updates to the AML Rule Engine, Policy configurations, and bulk </w:t>
      </w:r>
      <w:r w:rsidRPr="00864EC5">
        <w:rPr>
          <w:rFonts w:ascii="Aptos" w:eastAsia="Aptos" w:hAnsi="Aptos" w:cs="Arial"/>
          <w:kern w:val="2"/>
          <w:lang w:val="en-US" w:eastAsia="en-US" w:bidi="ar-SA"/>
          <w14:ligatures w14:val="standardContextual"/>
        </w:rPr>
        <w:t>data uploads</w:t>
      </w:r>
      <w:r w:rsidRPr="00864EC5">
        <w:rPr>
          <w:rFonts w:ascii="Aptos" w:eastAsia="Aptos" w:hAnsi="Aptos" w:cs="Arial"/>
          <w:kern w:val="2"/>
          <w:lang w:val="en-US" w:eastAsia="en-US" w:bidi="ar-SA"/>
          <w14:ligatures w14:val="standardContextual"/>
        </w:rPr>
        <w:t xml:space="preserve"> also require dual approval.</w:t>
      </w:r>
    </w:p>
    <w:p w:rsidR="00864EC5" w:rsidRPr="00864EC5" w:rsidP="00864EC5" w14:paraId="3EB136DD" w14:textId="77777777">
      <w:pPr>
        <w:numPr>
          <w:ilvl w:val="0"/>
          <w:numId w:val="1"/>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Missing Lifecycle Management:</w:t>
      </w:r>
      <w:r w:rsidRPr="00864EC5">
        <w:rPr>
          <w:rFonts w:ascii="Aptos" w:eastAsia="Aptos" w:hAnsi="Aptos" w:cs="Arial"/>
          <w:kern w:val="2"/>
          <w:lang w:val="en-US" w:eastAsia="en-US" w:bidi="ar-SA"/>
          <w14:ligatures w14:val="standardContextual"/>
        </w:rPr>
        <w:t xml:space="preserve"> Periodic Access Reviews (e.g., quarterly) are mandated by CBUAE to ensure roles remain appropriate as staff change.</w:t>
      </w:r>
    </w:p>
    <w:p w:rsidR="00864EC5" w:rsidRPr="00864EC5" w:rsidP="00864EC5" w14:paraId="2F9283B1" w14:textId="77777777">
      <w:pPr>
        <w:numPr>
          <w:ilvl w:val="0"/>
          <w:numId w:val="1"/>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Regulatory Expansion:</w:t>
      </w:r>
      <w:r w:rsidRPr="00864EC5">
        <w:rPr>
          <w:rFonts w:ascii="Aptos" w:eastAsia="Aptos" w:hAnsi="Aptos" w:cs="Arial"/>
          <w:kern w:val="2"/>
          <w:lang w:val="en-US" w:eastAsia="en-US" w:bidi="ar-SA"/>
          <w14:ligatures w14:val="standardContextual"/>
        </w:rPr>
        <w:t xml:space="preserve"> Added reference to the </w:t>
      </w:r>
      <w:r w:rsidRPr="00864EC5">
        <w:rPr>
          <w:rFonts w:ascii="Aptos" w:eastAsia="Aptos" w:hAnsi="Aptos" w:cs="Arial"/>
          <w:b/>
          <w:bCs/>
          <w:kern w:val="2"/>
          <w:lang w:val="en-US" w:eastAsia="en-US" w:bidi="ar-SA"/>
          <w14:ligatures w14:val="standardContextual"/>
        </w:rPr>
        <w:t>UAE Personal Data Protection Law (Federal Decree-Law No. 45 of 2021)</w:t>
      </w:r>
      <w:r w:rsidRPr="00864EC5">
        <w:rPr>
          <w:rFonts w:ascii="Aptos" w:eastAsia="Aptos" w:hAnsi="Aptos" w:cs="Arial"/>
          <w:kern w:val="2"/>
          <w:lang w:val="en-US" w:eastAsia="en-US" w:bidi="ar-SA"/>
          <w14:ligatures w14:val="standardContextual"/>
        </w:rPr>
        <w:t>, which governs access to PII.</w:t>
      </w:r>
    </w:p>
    <w:p w:rsidR="00864EC5" w:rsidRPr="00864EC5" w:rsidP="00864EC5" w14:paraId="22D2FB1D" w14:textId="77777777">
      <w:pPr>
        <w:spacing w:after="160" w:line="278" w:lineRule="auto"/>
        <w:rPr>
          <w:rFonts w:ascii="Aptos" w:eastAsia="Aptos" w:hAnsi="Aptos" w:cs="Arial"/>
          <w:kern w:val="2"/>
          <w:lang w:val="en-US" w:eastAsia="en-US" w:bidi="ar-SA"/>
          <w14:ligatures w14:val="standardContextual"/>
        </w:rPr>
      </w:pPr>
      <w:r>
        <w:pict>
          <v:rect id="_x0000_i1025" style="width:0;height:1.5pt" o:hralign="center" o:hrstd="t" o:hr="t" fillcolor="#a0a0a0" stroked="f"/>
        </w:pict>
      </w:r>
    </w:p>
    <w:p w:rsidR="00864EC5" w:rsidRPr="00864EC5" w:rsidP="00864EC5" w14:paraId="12F84AE6" w14:textId="77777777">
      <w:pPr>
        <w:spacing w:after="160" w:line="278" w:lineRule="auto"/>
        <w:rPr>
          <w:rFonts w:ascii="Aptos" w:eastAsia="Aptos" w:hAnsi="Aptos" w:cs="Arial"/>
          <w:b/>
          <w:bCs/>
          <w:kern w:val="2"/>
          <w:lang w:val="en-US" w:eastAsia="en-US" w:bidi="ar-SA"/>
          <w14:ligatures w14:val="standardContextual"/>
        </w:rPr>
      </w:pPr>
      <w:r w:rsidRPr="00864EC5">
        <w:rPr>
          <w:rFonts w:ascii="Segoe UI Emoji" w:eastAsia="Aptos" w:hAnsi="Segoe UI Emoji" w:cs="Segoe UI Emoji"/>
          <w:b/>
          <w:bCs/>
          <w:kern w:val="2"/>
          <w:lang w:val="en-US" w:eastAsia="en-US" w:bidi="ar-SA"/>
          <w14:ligatures w14:val="standardContextual"/>
        </w:rPr>
        <w:t>✅</w:t>
      </w:r>
      <w:r w:rsidRPr="00864EC5">
        <w:rPr>
          <w:rFonts w:ascii="Aptos" w:eastAsia="Aptos" w:hAnsi="Aptos" w:cs="Arial"/>
          <w:b/>
          <w:bCs/>
          <w:kern w:val="2"/>
          <w:lang w:val="en-US" w:eastAsia="en-US" w:bidi="ar-SA"/>
          <w14:ligatures w14:val="standardContextual"/>
        </w:rPr>
        <w:t xml:space="preserve"> Complete Revised Version: Section 10.1</w:t>
      </w:r>
    </w:p>
    <w:p w:rsidR="00864EC5" w:rsidRPr="00864EC5" w:rsidP="00864EC5" w14:paraId="5A5E1858" w14:textId="77777777">
      <w:pPr>
        <w:spacing w:after="160" w:line="278" w:lineRule="auto"/>
        <w:rPr>
          <w:rFonts w:ascii="Aptos" w:eastAsia="Aptos" w:hAnsi="Aptos" w:cs="Arial"/>
          <w:b/>
          <w:bCs/>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10.1 Role Hierarchy &amp; Permissions</w:t>
      </w:r>
    </w:p>
    <w:p w:rsidR="00864EC5" w:rsidRPr="00864EC5" w:rsidP="00864EC5" w14:paraId="66D8CA0C"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kern w:val="2"/>
          <w:lang w:val="en-US" w:eastAsia="en-US" w:bidi="ar-SA"/>
          <w14:ligatures w14:val="standardContextual"/>
        </w:rPr>
        <w:t xml:space="preserve">IC-OS implements a robust, 7-role Role-Based Access Control (RBAC) system. This framework is strictly aligned with UAE regulatory requirements, including </w:t>
      </w:r>
      <w:r w:rsidRPr="00864EC5">
        <w:rPr>
          <w:rFonts w:ascii="Aptos" w:eastAsia="Aptos" w:hAnsi="Aptos" w:cs="Arial"/>
          <w:b/>
          <w:bCs/>
          <w:kern w:val="2"/>
          <w:lang w:val="en-US" w:eastAsia="en-US" w:bidi="ar-SA"/>
          <w14:ligatures w14:val="standardContextual"/>
        </w:rPr>
        <w:t>Federal Decree-Law (FDL) 10/2025 Art. 15</w:t>
      </w:r>
      <w:r w:rsidRPr="00864EC5">
        <w:rPr>
          <w:rFonts w:ascii="Aptos" w:eastAsia="Aptos" w:hAnsi="Aptos" w:cs="Arial"/>
          <w:kern w:val="2"/>
          <w:lang w:val="en-US" w:eastAsia="en-US" w:bidi="ar-SA"/>
          <w14:ligatures w14:val="standardContextual"/>
        </w:rPr>
        <w:t xml:space="preserve">, </w:t>
      </w:r>
      <w:r w:rsidRPr="00864EC5">
        <w:rPr>
          <w:rFonts w:ascii="Aptos" w:eastAsia="Aptos" w:hAnsi="Aptos" w:cs="Arial"/>
          <w:b/>
          <w:bCs/>
          <w:kern w:val="2"/>
          <w:lang w:val="en-US" w:eastAsia="en-US" w:bidi="ar-SA"/>
          <w14:ligatures w14:val="standardContextual"/>
        </w:rPr>
        <w:t>CBUAE Notice 3551/2021 S3.1</w:t>
      </w:r>
      <w:r w:rsidRPr="00864EC5">
        <w:rPr>
          <w:rFonts w:ascii="Aptos" w:eastAsia="Aptos" w:hAnsi="Aptos" w:cs="Arial"/>
          <w:kern w:val="2"/>
          <w:lang w:val="en-US" w:eastAsia="en-US" w:bidi="ar-SA"/>
          <w14:ligatures w14:val="standardContextual"/>
        </w:rPr>
        <w:t xml:space="preserve">, and the </w:t>
      </w:r>
      <w:r w:rsidRPr="00864EC5">
        <w:rPr>
          <w:rFonts w:ascii="Aptos" w:eastAsia="Aptos" w:hAnsi="Aptos" w:cs="Arial"/>
          <w:b/>
          <w:bCs/>
          <w:kern w:val="2"/>
          <w:lang w:val="en-US" w:eastAsia="en-US" w:bidi="ar-SA"/>
          <w14:ligatures w14:val="standardContextual"/>
        </w:rPr>
        <w:t>UAE Personal Data Protection Law (Federal Decree-Law No. 45 of 2021)</w:t>
      </w:r>
      <w:r w:rsidRPr="00864EC5">
        <w:rPr>
          <w:rFonts w:ascii="Aptos" w:eastAsia="Aptos" w:hAnsi="Aptos" w:cs="Arial"/>
          <w:kern w:val="2"/>
          <w:lang w:val="en-US" w:eastAsia="en-US" w:bidi="ar-SA"/>
          <w14:ligatures w14:val="standardContextual"/>
        </w:rPr>
        <w:t>.</w:t>
      </w:r>
    </w:p>
    <w:p w:rsidR="00864EC5" w:rsidRPr="00864EC5" w:rsidP="00864EC5" w14:paraId="25CC25A6" w14:textId="77777777">
      <w:pPr>
        <w:spacing w:after="160" w:line="278" w:lineRule="auto"/>
        <w:rPr>
          <w:rFonts w:ascii="Aptos" w:eastAsia="Aptos" w:hAnsi="Aptos" w:cs="Arial"/>
          <w:b/>
          <w:bCs/>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10.1.1 Role Hierarchy Matrix</w:t>
      </w:r>
    </w:p>
    <w:p w:rsidR="00864EC5" w:rsidRPr="00864EC5" w:rsidP="00864EC5" w14:paraId="23CD0B60"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i/>
          <w:iCs/>
          <w:kern w:val="2"/>
          <w:lang w:val="en-US" w:eastAsia="en-US" w:bidi="ar-SA"/>
          <w14:ligatures w14:val="standardContextual"/>
        </w:rPr>
        <w:t>Note: Privilege levels dictate system capabilities, not necessarily organizational seniority. Access is granted based on functional necessity.</w:t>
      </w:r>
    </w:p>
    <w:tbl>
      <w:tblPr>
        <w:tblStyle w:val="TableNormal"/>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
      <w:tblGrid>
        <w:gridCol w:w="2185"/>
        <w:gridCol w:w="1205"/>
        <w:gridCol w:w="5967"/>
      </w:tblGrid>
      <w:tr w14:paraId="5BEBB673" w14:textId="77777777">
        <w:tblPrEx>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Ex>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64EC5" w:rsidRPr="00864EC5" w:rsidP="00864EC5" w14:paraId="0C3A32F3" w14:textId="77777777">
            <w:pPr>
              <w:spacing w:after="160" w:line="278" w:lineRule="auto"/>
              <w:rPr>
                <w:rFonts w:ascii="Aptos" w:eastAsia="Aptos" w:hAnsi="Aptos" w:cs="Arial"/>
                <w:b/>
                <w:bCs/>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Role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64EC5" w:rsidRPr="00864EC5" w:rsidP="00864EC5" w14:paraId="2FC15C49" w14:textId="77777777">
            <w:pPr>
              <w:spacing w:after="160" w:line="278" w:lineRule="auto"/>
              <w:rPr>
                <w:rFonts w:ascii="Aptos" w:eastAsia="Aptos" w:hAnsi="Aptos" w:cs="Arial"/>
                <w:b/>
                <w:bCs/>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Privilege Level</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864EC5" w:rsidRPr="00864EC5" w:rsidP="00864EC5" w14:paraId="27FE255A" w14:textId="77777777">
            <w:pPr>
              <w:spacing w:after="160" w:line="278" w:lineRule="auto"/>
              <w:rPr>
                <w:rFonts w:ascii="Aptos" w:eastAsia="Aptos" w:hAnsi="Aptos" w:cs="Arial"/>
                <w:b/>
                <w:bCs/>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Primary Function &amp; System Access Scope</w:t>
            </w:r>
          </w:p>
        </w:tc>
      </w:tr>
      <w:tr w14:paraId="2F7D6449"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64EC5" w:rsidRPr="00864EC5" w:rsidP="00864EC5" w14:paraId="7CC341ED"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Board Member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64EC5" w:rsidRPr="00864EC5" w:rsidP="00864EC5" w14:paraId="69C50D5E"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kern w:val="2"/>
                <w:lang w:val="en-US" w:eastAsia="en-US" w:bidi="ar-SA"/>
                <w14:ligatures w14:val="standardContextual"/>
              </w:rPr>
              <w:t>100</w:t>
            </w:r>
          </w:p>
        </w:tc>
        <w:tc>
          <w:tcPr>
            <w:tcW w:w="0" w:type="auto"/>
            <w:tcBorders>
              <w:top w:val="single" w:sz="2" w:space="0" w:color="auto"/>
              <w:left w:val="single" w:sz="2" w:space="0" w:color="auto"/>
              <w:bottom w:val="single" w:sz="6" w:space="0" w:color="auto"/>
              <w:right w:val="nil"/>
            </w:tcBorders>
            <w:vAlign w:val="center"/>
            <w:hideMark/>
          </w:tcPr>
          <w:p w:rsidR="00864EC5" w:rsidRPr="00864EC5" w:rsidP="00864EC5" w14:paraId="479EBB1F"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Strategic Oversight:</w:t>
            </w:r>
            <w:r w:rsidRPr="00864EC5">
              <w:rPr>
                <w:rFonts w:ascii="Aptos" w:eastAsia="Aptos" w:hAnsi="Aptos" w:cs="Arial"/>
                <w:kern w:val="2"/>
                <w:lang w:val="en-US" w:eastAsia="en-US" w:bidi="ar-SA"/>
                <w14:ligatures w14:val="standardContextual"/>
              </w:rPr>
              <w:t xml:space="preserve"> Read-only access to aggregated, anonymized dashboards, high-level risk reports, and MLRO summaries. No transactional or data-editing capabilities.</w:t>
            </w:r>
          </w:p>
        </w:tc>
      </w:tr>
      <w:tr w14:paraId="38FF3267"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64EC5" w:rsidRPr="00864EC5" w:rsidP="00864EC5" w14:paraId="787D1E0E"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MLRO</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64EC5" w:rsidRPr="00864EC5" w:rsidP="00864EC5" w14:paraId="72F7019C"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kern w:val="2"/>
                <w:lang w:val="en-US" w:eastAsia="en-US" w:bidi="ar-SA"/>
                <w14:ligatures w14:val="standardContextual"/>
              </w:rPr>
              <w:t>90</w:t>
            </w:r>
          </w:p>
        </w:tc>
        <w:tc>
          <w:tcPr>
            <w:tcW w:w="0" w:type="auto"/>
            <w:tcBorders>
              <w:top w:val="single" w:sz="2" w:space="0" w:color="auto"/>
              <w:left w:val="single" w:sz="2" w:space="0" w:color="auto"/>
              <w:bottom w:val="single" w:sz="6" w:space="0" w:color="auto"/>
              <w:right w:val="nil"/>
            </w:tcBorders>
            <w:vAlign w:val="center"/>
            <w:hideMark/>
          </w:tcPr>
          <w:p w:rsidR="00864EC5" w:rsidRPr="00864EC5" w:rsidP="00864EC5" w14:paraId="0905A7B3"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Ultimate AML/CFT Authority:</w:t>
            </w:r>
            <w:r w:rsidRPr="00864EC5">
              <w:rPr>
                <w:rFonts w:ascii="Aptos" w:eastAsia="Aptos" w:hAnsi="Aptos" w:cs="Arial"/>
                <w:kern w:val="2"/>
                <w:lang w:val="en-US" w:eastAsia="en-US" w:bidi="ar-SA"/>
                <w14:ligatures w14:val="standardContextual"/>
              </w:rPr>
              <w:t xml:space="preserve"> Final approval for SAR/STR, </w:t>
            </w:r>
            <w:r w:rsidRPr="00864EC5">
              <w:rPr>
                <w:rFonts w:ascii="Aptos" w:eastAsia="Aptos" w:hAnsi="Aptos" w:cs="Arial"/>
                <w:kern w:val="2"/>
                <w:lang w:val="en-US" w:eastAsia="en-US" w:bidi="ar-SA"/>
                <w14:ligatures w14:val="standardContextual"/>
              </w:rPr>
              <w:t>goAML</w:t>
            </w:r>
            <w:r w:rsidRPr="00864EC5">
              <w:rPr>
                <w:rFonts w:ascii="Aptos" w:eastAsia="Aptos" w:hAnsi="Aptos" w:cs="Arial"/>
                <w:kern w:val="2"/>
                <w:lang w:val="en-US" w:eastAsia="en-US" w:bidi="ar-SA"/>
                <w14:ligatures w14:val="standardContextual"/>
              </w:rPr>
              <w:t xml:space="preserve"> filing, sanctions overrides, and compliance policy sign-off. Full visibility into all compliance modules.</w:t>
            </w:r>
          </w:p>
        </w:tc>
      </w:tr>
      <w:tr w14:paraId="2DC0B872"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64EC5" w:rsidRPr="00864EC5" w:rsidP="00864EC5" w14:paraId="313D71FC"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Compliance Manager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64EC5" w:rsidRPr="00864EC5" w:rsidP="00864EC5" w14:paraId="1D4A9ED9"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kern w:val="2"/>
                <w:lang w:val="en-US" w:eastAsia="en-US" w:bidi="ar-SA"/>
                <w14:ligatures w14:val="standardContextual"/>
              </w:rPr>
              <w:t>80</w:t>
            </w:r>
          </w:p>
        </w:tc>
        <w:tc>
          <w:tcPr>
            <w:tcW w:w="0" w:type="auto"/>
            <w:tcBorders>
              <w:top w:val="single" w:sz="2" w:space="0" w:color="auto"/>
              <w:left w:val="single" w:sz="2" w:space="0" w:color="auto"/>
              <w:bottom w:val="single" w:sz="6" w:space="0" w:color="auto"/>
              <w:right w:val="nil"/>
            </w:tcBorders>
            <w:vAlign w:val="center"/>
            <w:hideMark/>
          </w:tcPr>
          <w:p w:rsidR="00864EC5" w:rsidRPr="00864EC5" w:rsidP="00864EC5" w14:paraId="52BCBD8D"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Operational Management:</w:t>
            </w:r>
            <w:r w:rsidRPr="00864EC5">
              <w:rPr>
                <w:rFonts w:ascii="Aptos" w:eastAsia="Aptos" w:hAnsi="Aptos" w:cs="Arial"/>
                <w:kern w:val="2"/>
                <w:lang w:val="en-US" w:eastAsia="en-US" w:bidi="ar-SA"/>
                <w14:ligatures w14:val="standardContextual"/>
              </w:rPr>
              <w:t xml:space="preserve"> Policy management, team coordination, audit preparation, and secondary approval (Checker) for high-risk KYC and reports.</w:t>
            </w:r>
          </w:p>
        </w:tc>
      </w:tr>
      <w:tr w14:paraId="11818421"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64EC5" w:rsidRPr="00864EC5" w:rsidP="00864EC5" w14:paraId="5570A84F"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Department Head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64EC5" w:rsidRPr="00864EC5" w:rsidP="00864EC5" w14:paraId="5DF5AFB2"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kern w:val="2"/>
                <w:lang w:val="en-US" w:eastAsia="en-US" w:bidi="ar-SA"/>
                <w14:ligatures w14:val="standardContextual"/>
              </w:rPr>
              <w:t>70</w:t>
            </w:r>
          </w:p>
        </w:tc>
        <w:tc>
          <w:tcPr>
            <w:tcW w:w="0" w:type="auto"/>
            <w:tcBorders>
              <w:top w:val="single" w:sz="2" w:space="0" w:color="auto"/>
              <w:left w:val="single" w:sz="2" w:space="0" w:color="auto"/>
              <w:bottom w:val="single" w:sz="6" w:space="0" w:color="auto"/>
              <w:right w:val="nil"/>
            </w:tcBorders>
            <w:vAlign w:val="center"/>
            <w:hideMark/>
          </w:tcPr>
          <w:p w:rsidR="00864EC5" w:rsidRPr="00864EC5" w:rsidP="00864EC5" w14:paraId="35622711"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Business Line Oversight:</w:t>
            </w:r>
            <w:r w:rsidRPr="00864EC5">
              <w:rPr>
                <w:rFonts w:ascii="Aptos" w:eastAsia="Aptos" w:hAnsi="Aptos" w:cs="Arial"/>
                <w:kern w:val="2"/>
                <w:lang w:val="en-US" w:eastAsia="en-US" w:bidi="ar-SA"/>
                <w14:ligatures w14:val="standardContextual"/>
              </w:rPr>
              <w:t xml:space="preserve"> Read and approve capabilities for their specific department’s compliance workflows. </w:t>
            </w:r>
            <w:r w:rsidRPr="00864EC5">
              <w:rPr>
                <w:rFonts w:ascii="Aptos" w:eastAsia="Aptos" w:hAnsi="Aptos" w:cs="Arial"/>
                <w:kern w:val="2"/>
                <w:lang w:val="en-US" w:eastAsia="en-US" w:bidi="ar-SA"/>
                <w14:ligatures w14:val="standardContextual"/>
              </w:rPr>
              <w:t>Cannot</w:t>
            </w:r>
            <w:r w:rsidRPr="00864EC5">
              <w:rPr>
                <w:rFonts w:ascii="Aptos" w:eastAsia="Aptos" w:hAnsi="Aptos" w:cs="Arial"/>
                <w:kern w:val="2"/>
                <w:lang w:val="en-US" w:eastAsia="en-US" w:bidi="ar-SA"/>
                <w14:ligatures w14:val="standardContextual"/>
              </w:rPr>
              <w:t xml:space="preserve"> alter global system policies or view other departments' sensitive data.</w:t>
            </w:r>
          </w:p>
        </w:tc>
      </w:tr>
      <w:tr w14:paraId="1AE39B80"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64EC5" w:rsidRPr="00864EC5" w:rsidP="00864EC5" w14:paraId="30B6AE5F"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Compliance Officer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64EC5" w:rsidRPr="00864EC5" w:rsidP="00864EC5" w14:paraId="6B4C37D1"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kern w:val="2"/>
                <w:lang w:val="en-US" w:eastAsia="en-US" w:bidi="ar-SA"/>
                <w14:ligatures w14:val="standardContextual"/>
              </w:rPr>
              <w:t>60</w:t>
            </w:r>
          </w:p>
        </w:tc>
        <w:tc>
          <w:tcPr>
            <w:tcW w:w="0" w:type="auto"/>
            <w:tcBorders>
              <w:top w:val="single" w:sz="2" w:space="0" w:color="auto"/>
              <w:left w:val="single" w:sz="2" w:space="0" w:color="auto"/>
              <w:bottom w:val="single" w:sz="6" w:space="0" w:color="auto"/>
              <w:right w:val="nil"/>
            </w:tcBorders>
            <w:vAlign w:val="center"/>
            <w:hideMark/>
          </w:tcPr>
          <w:p w:rsidR="00864EC5" w:rsidRPr="00864EC5" w:rsidP="00864EC5" w14:paraId="66064DCD"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Day-to-Day Operations (Maker):</w:t>
            </w:r>
            <w:r w:rsidRPr="00864EC5">
              <w:rPr>
                <w:rFonts w:ascii="Aptos" w:eastAsia="Aptos" w:hAnsi="Aptos" w:cs="Arial"/>
                <w:kern w:val="2"/>
                <w:lang w:val="en-US" w:eastAsia="en-US" w:bidi="ar-SA"/>
                <w14:ligatures w14:val="standardContextual"/>
              </w:rPr>
              <w:t xml:space="preserve"> Data entry, initial KYC/CDD screening, alert triage, and drafting of SAR/STR reports.</w:t>
            </w:r>
          </w:p>
        </w:tc>
      </w:tr>
      <w:tr w14:paraId="4ADBF2B7"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64EC5" w:rsidRPr="00864EC5" w:rsidP="00864EC5" w14:paraId="28D131CD"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Internal/External Auditor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64EC5" w:rsidRPr="00864EC5" w:rsidP="00864EC5" w14:paraId="7C705711"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kern w:val="2"/>
                <w:lang w:val="en-US" w:eastAsia="en-US" w:bidi="ar-SA"/>
                <w14:ligatures w14:val="standardContextual"/>
              </w:rPr>
              <w:t>50</w:t>
            </w:r>
          </w:p>
        </w:tc>
        <w:tc>
          <w:tcPr>
            <w:tcW w:w="0" w:type="auto"/>
            <w:tcBorders>
              <w:top w:val="single" w:sz="2" w:space="0" w:color="auto"/>
              <w:left w:val="single" w:sz="2" w:space="0" w:color="auto"/>
              <w:bottom w:val="single" w:sz="6" w:space="0" w:color="auto"/>
              <w:right w:val="nil"/>
            </w:tcBorders>
            <w:vAlign w:val="center"/>
            <w:hideMark/>
          </w:tcPr>
          <w:p w:rsidR="00864EC5" w:rsidRPr="00864EC5" w:rsidP="00864EC5" w14:paraId="7CC91FF5"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Independent Assurance:</w:t>
            </w:r>
            <w:r w:rsidRPr="00864EC5">
              <w:rPr>
                <w:rFonts w:ascii="Aptos" w:eastAsia="Aptos" w:hAnsi="Aptos" w:cs="Arial"/>
                <w:kern w:val="2"/>
                <w:lang w:val="en-US" w:eastAsia="en-US" w:bidi="ar-SA"/>
                <w14:ligatures w14:val="standardContextual"/>
              </w:rPr>
              <w:t xml:space="preserve"> Strict </w:t>
            </w:r>
            <w:r w:rsidRPr="00864EC5">
              <w:rPr>
                <w:rFonts w:ascii="Aptos" w:eastAsia="Aptos" w:hAnsi="Aptos" w:cs="Arial"/>
                <w:i/>
                <w:iCs/>
                <w:kern w:val="2"/>
                <w:lang w:val="en-US" w:eastAsia="en-US" w:bidi="ar-SA"/>
                <w14:ligatures w14:val="standardContextual"/>
              </w:rPr>
              <w:t>Read-Only</w:t>
            </w:r>
            <w:r w:rsidRPr="00864EC5">
              <w:rPr>
                <w:rFonts w:ascii="Aptos" w:eastAsia="Aptos" w:hAnsi="Aptos" w:cs="Arial"/>
                <w:kern w:val="2"/>
                <w:lang w:val="en-US" w:eastAsia="en-US" w:bidi="ar-SA"/>
                <w14:ligatures w14:val="standardContextual"/>
              </w:rPr>
              <w:t xml:space="preserve"> access to all historical logs, audit trails, and closed cases for regulatory or internal audit purposes. No </w:t>
            </w:r>
            <w:r w:rsidRPr="00864EC5">
              <w:rPr>
                <w:rFonts w:ascii="Aptos" w:eastAsia="Aptos" w:hAnsi="Aptos" w:cs="Arial"/>
                <w:kern w:val="2"/>
                <w:lang w:val="en-US" w:eastAsia="en-US" w:bidi="ar-SA"/>
                <w14:ligatures w14:val="standardContextual"/>
              </w:rPr>
              <w:t>edit</w:t>
            </w:r>
            <w:r w:rsidRPr="00864EC5">
              <w:rPr>
                <w:rFonts w:ascii="Aptos" w:eastAsia="Aptos" w:hAnsi="Aptos" w:cs="Arial"/>
                <w:kern w:val="2"/>
                <w:lang w:val="en-US" w:eastAsia="en-US" w:bidi="ar-SA"/>
                <w14:ligatures w14:val="standardContextual"/>
              </w:rPr>
              <w:t xml:space="preserve"> or export capabilities without MLRO approval.</w:t>
            </w:r>
          </w:p>
        </w:tc>
      </w:tr>
      <w:tr w14:paraId="0534D604"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auto"/>
              <w:left w:val="single" w:sz="2" w:space="0" w:color="auto"/>
              <w:bottom w:val="nil"/>
              <w:right w:val="single" w:sz="6" w:space="0" w:color="auto"/>
            </w:tcBorders>
            <w:vAlign w:val="center"/>
            <w:hideMark/>
          </w:tcPr>
          <w:p w:rsidR="00864EC5" w:rsidRPr="00864EC5" w:rsidP="00864EC5" w14:paraId="72FB21EE"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System Administrator (IT)</w:t>
            </w:r>
          </w:p>
        </w:tc>
        <w:tc>
          <w:tcPr>
            <w:tcW w:w="0" w:type="auto"/>
            <w:tcBorders>
              <w:top w:val="single" w:sz="2" w:space="0" w:color="auto"/>
              <w:left w:val="single" w:sz="2" w:space="0" w:color="auto"/>
              <w:bottom w:val="nil"/>
              <w:right w:val="single" w:sz="6" w:space="0" w:color="auto"/>
            </w:tcBorders>
            <w:vAlign w:val="center"/>
            <w:hideMark/>
          </w:tcPr>
          <w:p w:rsidR="00864EC5" w:rsidRPr="00864EC5" w:rsidP="00864EC5" w14:paraId="2751A44B"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kern w:val="2"/>
                <w:lang w:val="en-US" w:eastAsia="en-US" w:bidi="ar-SA"/>
                <w14:ligatures w14:val="standardContextual"/>
              </w:rPr>
              <w:t>40</w:t>
            </w:r>
          </w:p>
        </w:tc>
        <w:tc>
          <w:tcPr>
            <w:tcW w:w="0" w:type="auto"/>
            <w:tcBorders>
              <w:top w:val="single" w:sz="2" w:space="0" w:color="auto"/>
              <w:left w:val="single" w:sz="2" w:space="0" w:color="auto"/>
              <w:bottom w:val="nil"/>
              <w:right w:val="nil"/>
            </w:tcBorders>
            <w:vAlign w:val="center"/>
            <w:hideMark/>
          </w:tcPr>
          <w:p w:rsidR="00864EC5" w:rsidRPr="00864EC5" w:rsidP="00864EC5" w14:paraId="02189C67"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Technical Maintenance:</w:t>
            </w:r>
            <w:r w:rsidRPr="00864EC5">
              <w:rPr>
                <w:rFonts w:ascii="Aptos" w:eastAsia="Aptos" w:hAnsi="Aptos" w:cs="Arial"/>
                <w:kern w:val="2"/>
                <w:lang w:val="en-US" w:eastAsia="en-US" w:bidi="ar-SA"/>
                <w14:ligatures w14:val="standardContextual"/>
              </w:rPr>
              <w:t xml:space="preserve"> System configuration, user provisioning, and uptime management. </w:t>
            </w:r>
            <w:r w:rsidRPr="00864EC5">
              <w:rPr>
                <w:rFonts w:ascii="Aptos" w:eastAsia="Aptos" w:hAnsi="Aptos" w:cs="Arial"/>
                <w:b/>
                <w:bCs/>
                <w:kern w:val="2"/>
                <w:lang w:val="en-US" w:eastAsia="en-US" w:bidi="ar-SA"/>
                <w14:ligatures w14:val="standardContextual"/>
              </w:rPr>
              <w:t>Zero access</w:t>
            </w:r>
            <w:r w:rsidRPr="00864EC5">
              <w:rPr>
                <w:rFonts w:ascii="Aptos" w:eastAsia="Aptos" w:hAnsi="Aptos" w:cs="Arial"/>
                <w:kern w:val="2"/>
                <w:lang w:val="en-US" w:eastAsia="en-US" w:bidi="ar-SA"/>
                <w14:ligatures w14:val="standardContextual"/>
              </w:rPr>
              <w:t xml:space="preserve"> to sensitive PII, KYC documents, or SAR/STR content (Strict Segregation of Duties).</w:t>
            </w:r>
          </w:p>
        </w:tc>
      </w:tr>
    </w:tbl>
    <w:p w:rsidR="00864EC5" w:rsidRPr="00864EC5" w:rsidP="00864EC5" w14:paraId="57030C94" w14:textId="77777777">
      <w:pPr>
        <w:spacing w:after="160" w:line="278" w:lineRule="auto"/>
        <w:rPr>
          <w:rFonts w:ascii="Aptos" w:eastAsia="Aptos" w:hAnsi="Aptos" w:cs="Arial"/>
          <w:b/>
          <w:bCs/>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10.1.2 Core Security &amp; Access Principles</w:t>
      </w:r>
    </w:p>
    <w:p w:rsidR="00864EC5" w:rsidRPr="00864EC5" w:rsidP="00864EC5" w14:paraId="2B067248" w14:textId="77777777">
      <w:pPr>
        <w:numPr>
          <w:ilvl w:val="0"/>
          <w:numId w:val="2"/>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Least Privilege:</w:t>
      </w:r>
      <w:r w:rsidRPr="00864EC5">
        <w:rPr>
          <w:rFonts w:ascii="Aptos" w:eastAsia="Aptos" w:hAnsi="Aptos" w:cs="Arial"/>
          <w:kern w:val="2"/>
          <w:lang w:val="en-US" w:eastAsia="en-US" w:bidi="ar-SA"/>
          <w14:ligatures w14:val="standardContextual"/>
        </w:rPr>
        <w:t xml:space="preserve"> Users are granted the minimum level of access necessary to perform their job functions. Irrelevant modules are entirely hidden from the user interface.</w:t>
      </w:r>
    </w:p>
    <w:p w:rsidR="00864EC5" w:rsidRPr="00864EC5" w:rsidP="00864EC5" w14:paraId="315B0D9F" w14:textId="77777777">
      <w:pPr>
        <w:numPr>
          <w:ilvl w:val="0"/>
          <w:numId w:val="2"/>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Segregation of Duties (</w:t>
      </w:r>
      <w:r w:rsidRPr="00864EC5">
        <w:rPr>
          <w:rFonts w:ascii="Aptos" w:eastAsia="Aptos" w:hAnsi="Aptos" w:cs="Arial"/>
          <w:b/>
          <w:bCs/>
          <w:kern w:val="2"/>
          <w:lang w:val="en-US" w:eastAsia="en-US" w:bidi="ar-SA"/>
          <w14:ligatures w14:val="standardContextual"/>
        </w:rPr>
        <w:t>SoD</w:t>
      </w:r>
      <w:r w:rsidRPr="00864EC5">
        <w:rPr>
          <w:rFonts w:ascii="Aptos" w:eastAsia="Aptos" w:hAnsi="Aptos" w:cs="Arial"/>
          <w:b/>
          <w:bCs/>
          <w:kern w:val="2"/>
          <w:lang w:val="en-US" w:eastAsia="en-US" w:bidi="ar-SA"/>
          <w14:ligatures w14:val="standardContextual"/>
        </w:rPr>
        <w:t>):</w:t>
      </w:r>
      <w:r w:rsidRPr="00864EC5">
        <w:rPr>
          <w:rFonts w:ascii="Aptos" w:eastAsia="Aptos" w:hAnsi="Aptos" w:cs="Arial"/>
          <w:kern w:val="2"/>
          <w:lang w:val="en-US" w:eastAsia="en-US" w:bidi="ar-SA"/>
          <w14:ligatures w14:val="standardContextual"/>
        </w:rPr>
        <w:t xml:space="preserve"> Clear separation between IT system administration, compliance operations (Maker), and compliance approval (Checker).</w:t>
      </w:r>
    </w:p>
    <w:p w:rsidR="00864EC5" w:rsidRPr="00864EC5" w:rsidP="00864EC5" w14:paraId="0D2661F5" w14:textId="77777777">
      <w:pPr>
        <w:numPr>
          <w:ilvl w:val="0"/>
          <w:numId w:val="2"/>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Maker-Checker (4-Eyes Principle):</w:t>
      </w:r>
      <w:r w:rsidRPr="00864EC5">
        <w:rPr>
          <w:rFonts w:ascii="Aptos" w:eastAsia="Aptos" w:hAnsi="Aptos" w:cs="Arial"/>
          <w:kern w:val="2"/>
          <w:lang w:val="en-US" w:eastAsia="en-US" w:bidi="ar-SA"/>
          <w14:ligatures w14:val="standardContextual"/>
        </w:rPr>
        <w:t xml:space="preserve"> All critical, high-risk, or system-altering operations require initiation by one user and explicit approval by a different, higher-privileged user.</w:t>
      </w:r>
    </w:p>
    <w:p w:rsidR="00864EC5" w:rsidRPr="00864EC5" w:rsidP="00864EC5" w14:paraId="1488BBA3" w14:textId="77777777">
      <w:pPr>
        <w:numPr>
          <w:ilvl w:val="0"/>
          <w:numId w:val="2"/>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No Self-Approval:</w:t>
      </w:r>
      <w:r w:rsidRPr="00864EC5">
        <w:rPr>
          <w:rFonts w:ascii="Aptos" w:eastAsia="Aptos" w:hAnsi="Aptos" w:cs="Arial"/>
          <w:kern w:val="2"/>
          <w:lang w:val="en-US" w:eastAsia="en-US" w:bidi="ar-SA"/>
          <w14:ligatures w14:val="standardContextual"/>
        </w:rPr>
        <w:t xml:space="preserve"> System logic strictly prevents a user from approving any workflow, alert, or configuration they initiated.</w:t>
      </w:r>
    </w:p>
    <w:p w:rsidR="00864EC5" w:rsidRPr="00864EC5" w:rsidP="00864EC5" w14:paraId="5C932891" w14:textId="77777777">
      <w:pPr>
        <w:numPr>
          <w:ilvl w:val="0"/>
          <w:numId w:val="2"/>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Immutable Audit Trail:</w:t>
      </w:r>
      <w:r w:rsidRPr="00864EC5">
        <w:rPr>
          <w:rFonts w:ascii="Aptos" w:eastAsia="Aptos" w:hAnsi="Aptos" w:cs="Arial"/>
          <w:kern w:val="2"/>
          <w:lang w:val="en-US" w:eastAsia="en-US" w:bidi="ar-SA"/>
          <w14:ligatures w14:val="standardContextual"/>
        </w:rPr>
        <w:t xml:space="preserve"> Every login, view, edit, approval, and export action is logged with User ID, IP address, precise timestamp, and before/after data states. Logs cannot be altered or deleted by any role, including System Admins.</w:t>
      </w:r>
    </w:p>
    <w:p w:rsidR="00864EC5" w:rsidRPr="00864EC5" w:rsidP="00864EC5" w14:paraId="1488200A" w14:textId="77777777">
      <w:pPr>
        <w:numPr>
          <w:ilvl w:val="0"/>
          <w:numId w:val="2"/>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Data Masking &amp; Redaction:</w:t>
      </w:r>
      <w:r w:rsidRPr="00864EC5">
        <w:rPr>
          <w:rFonts w:ascii="Aptos" w:eastAsia="Aptos" w:hAnsi="Aptos" w:cs="Arial"/>
          <w:kern w:val="2"/>
          <w:lang w:val="en-US" w:eastAsia="en-US" w:bidi="ar-SA"/>
          <w14:ligatures w14:val="standardContextual"/>
        </w:rPr>
        <w:t xml:space="preserve"> Sensitive PII (e.g., Emirates ID, full account numbers) is dynamically masked for roles that do not explicitly require full visibility (e.g., Board Members, Auditors).</w:t>
      </w:r>
    </w:p>
    <w:p w:rsidR="00864EC5" w:rsidRPr="00864EC5" w:rsidP="00864EC5" w14:paraId="4541DF8C" w14:textId="77777777">
      <w:pPr>
        <w:numPr>
          <w:ilvl w:val="0"/>
          <w:numId w:val="2"/>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Session Management:</w:t>
      </w:r>
      <w:r w:rsidRPr="00864EC5">
        <w:rPr>
          <w:rFonts w:ascii="Aptos" w:eastAsia="Aptos" w:hAnsi="Aptos" w:cs="Arial"/>
          <w:kern w:val="2"/>
          <w:lang w:val="en-US" w:eastAsia="en-US" w:bidi="ar-SA"/>
          <w14:ligatures w14:val="standardContextual"/>
        </w:rPr>
        <w:t xml:space="preserve"> Automatic session timeout after 15 minutes of inactivity, requiring re-authentication (aligned with CBUAE cybersecurity frameworks).</w:t>
      </w:r>
    </w:p>
    <w:p w:rsidR="00864EC5" w:rsidRPr="00864EC5" w:rsidP="00864EC5" w14:paraId="0B29D561" w14:textId="77777777">
      <w:pPr>
        <w:numPr>
          <w:ilvl w:val="0"/>
          <w:numId w:val="2"/>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Break-Glass Protocol:</w:t>
      </w:r>
      <w:r w:rsidRPr="00864EC5">
        <w:rPr>
          <w:rFonts w:ascii="Aptos" w:eastAsia="Aptos" w:hAnsi="Aptos" w:cs="Arial"/>
          <w:kern w:val="2"/>
          <w:lang w:val="en-US" w:eastAsia="en-US" w:bidi="ar-SA"/>
          <w14:ligatures w14:val="standardContextual"/>
        </w:rPr>
        <w:t xml:space="preserve"> A documented, audited emergency access procedure allowing temporary, elevated privileges to a designated deputy in the event of MLRO or primary approver unavailability.</w:t>
      </w:r>
    </w:p>
    <w:p w:rsidR="00864EC5" w:rsidRPr="00864EC5" w:rsidP="00864EC5" w14:paraId="5EEBA3B5" w14:textId="77777777">
      <w:pPr>
        <w:spacing w:after="160" w:line="278" w:lineRule="auto"/>
        <w:rPr>
          <w:rFonts w:ascii="Aptos" w:eastAsia="Aptos" w:hAnsi="Aptos" w:cs="Arial"/>
          <w:b/>
          <w:bCs/>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10.1.3 Mandatory Maker-Checker Operations</w:t>
      </w:r>
    </w:p>
    <w:p w:rsidR="00864EC5" w:rsidRPr="00864EC5" w:rsidP="00864EC5" w14:paraId="10F43CCF"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kern w:val="2"/>
          <w:lang w:val="en-US" w:eastAsia="en-US" w:bidi="ar-SA"/>
          <w14:ligatures w14:val="standardContextual"/>
        </w:rPr>
        <w:t>The following actions strictly require dual approval (Maker initiates, Checker approves):</w:t>
      </w:r>
    </w:p>
    <w:p w:rsidR="00864EC5" w:rsidRPr="00864EC5" w:rsidP="00864EC5" w14:paraId="04CD93D0" w14:textId="77777777">
      <w:pPr>
        <w:numPr>
          <w:ilvl w:val="0"/>
          <w:numId w:val="3"/>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SAR/STR Drafting &amp; Filing:</w:t>
      </w:r>
      <w:r w:rsidRPr="00864EC5">
        <w:rPr>
          <w:rFonts w:ascii="Aptos" w:eastAsia="Aptos" w:hAnsi="Aptos" w:cs="Arial"/>
          <w:kern w:val="2"/>
          <w:lang w:val="en-US" w:eastAsia="en-US" w:bidi="ar-SA"/>
          <w14:ligatures w14:val="standardContextual"/>
        </w:rPr>
        <w:t xml:space="preserve"> Officer drafts, MLRO/Compliance Manager approves and submits.</w:t>
      </w:r>
    </w:p>
    <w:p w:rsidR="00864EC5" w:rsidRPr="00864EC5" w:rsidP="00864EC5" w14:paraId="5DAC5865" w14:textId="77777777">
      <w:pPr>
        <w:numPr>
          <w:ilvl w:val="0"/>
          <w:numId w:val="3"/>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goAML</w:t>
      </w:r>
      <w:r w:rsidRPr="00864EC5">
        <w:rPr>
          <w:rFonts w:ascii="Aptos" w:eastAsia="Aptos" w:hAnsi="Aptos" w:cs="Arial"/>
          <w:b/>
          <w:bCs/>
          <w:kern w:val="2"/>
          <w:lang w:val="en-US" w:eastAsia="en-US" w:bidi="ar-SA"/>
          <w14:ligatures w14:val="standardContextual"/>
        </w:rPr>
        <w:t xml:space="preserve"> Submission:</w:t>
      </w:r>
      <w:r w:rsidRPr="00864EC5">
        <w:rPr>
          <w:rFonts w:ascii="Aptos" w:eastAsia="Aptos" w:hAnsi="Aptos" w:cs="Arial"/>
          <w:kern w:val="2"/>
          <w:lang w:val="en-US" w:eastAsia="en-US" w:bidi="ar-SA"/>
          <w14:ligatures w14:val="standardContextual"/>
        </w:rPr>
        <w:t xml:space="preserve"> Final regulatory transmission requires MLRO digital sign-off.</w:t>
      </w:r>
    </w:p>
    <w:p w:rsidR="00864EC5" w:rsidRPr="00864EC5" w:rsidP="00864EC5" w14:paraId="37C7FF9F" w14:textId="77777777">
      <w:pPr>
        <w:numPr>
          <w:ilvl w:val="0"/>
          <w:numId w:val="3"/>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High-Risk KYC/CDD Approval:</w:t>
      </w:r>
      <w:r w:rsidRPr="00864EC5">
        <w:rPr>
          <w:rFonts w:ascii="Aptos" w:eastAsia="Aptos" w:hAnsi="Aptos" w:cs="Arial"/>
          <w:kern w:val="2"/>
          <w:lang w:val="en-US" w:eastAsia="en-US" w:bidi="ar-SA"/>
          <w14:ligatures w14:val="standardContextual"/>
        </w:rPr>
        <w:t xml:space="preserve"> Onboarding or periodic review of High-Risk/PEP customers.</w:t>
      </w:r>
    </w:p>
    <w:p w:rsidR="00864EC5" w:rsidRPr="00864EC5" w:rsidP="00864EC5" w14:paraId="0EA643F1" w14:textId="77777777">
      <w:pPr>
        <w:numPr>
          <w:ilvl w:val="0"/>
          <w:numId w:val="3"/>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Sanctions / False Positive Override:</w:t>
      </w:r>
      <w:r w:rsidRPr="00864EC5">
        <w:rPr>
          <w:rFonts w:ascii="Aptos" w:eastAsia="Aptos" w:hAnsi="Aptos" w:cs="Arial"/>
          <w:kern w:val="2"/>
          <w:lang w:val="en-US" w:eastAsia="en-US" w:bidi="ar-SA"/>
          <w14:ligatures w14:val="standardContextual"/>
        </w:rPr>
        <w:t xml:space="preserve"> Overriding a system-generated AML/KYC alert requires documented justification and secondary approval.</w:t>
      </w:r>
    </w:p>
    <w:p w:rsidR="00864EC5" w:rsidRPr="00864EC5" w:rsidP="00864EC5" w14:paraId="1B892B7A" w14:textId="77777777">
      <w:pPr>
        <w:numPr>
          <w:ilvl w:val="0"/>
          <w:numId w:val="3"/>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User Management &amp; Privilege Changes:</w:t>
      </w:r>
      <w:r w:rsidRPr="00864EC5">
        <w:rPr>
          <w:rFonts w:ascii="Aptos" w:eastAsia="Aptos" w:hAnsi="Aptos" w:cs="Arial"/>
          <w:kern w:val="2"/>
          <w:lang w:val="en-US" w:eastAsia="en-US" w:bidi="ar-SA"/>
          <w14:ligatures w14:val="standardContextual"/>
        </w:rPr>
        <w:t xml:space="preserve"> Creating new users or modifying existing role assignments.</w:t>
      </w:r>
    </w:p>
    <w:p w:rsidR="00864EC5" w:rsidRPr="00864EC5" w:rsidP="00864EC5" w14:paraId="7855A043" w14:textId="77777777">
      <w:pPr>
        <w:numPr>
          <w:ilvl w:val="0"/>
          <w:numId w:val="3"/>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CBUAE / Regulatory Report Submission:</w:t>
      </w:r>
      <w:r w:rsidRPr="00864EC5">
        <w:rPr>
          <w:rFonts w:ascii="Aptos" w:eastAsia="Aptos" w:hAnsi="Aptos" w:cs="Arial"/>
          <w:kern w:val="2"/>
          <w:lang w:val="en-US" w:eastAsia="en-US" w:bidi="ar-SA"/>
          <w14:ligatures w14:val="standardContextual"/>
        </w:rPr>
        <w:t xml:space="preserve"> Finalization and transmission of any regulatory reporting.</w:t>
      </w:r>
    </w:p>
    <w:p w:rsidR="00864EC5" w:rsidRPr="00864EC5" w:rsidP="00864EC5" w14:paraId="07F22C58" w14:textId="77777777">
      <w:pPr>
        <w:numPr>
          <w:ilvl w:val="0"/>
          <w:numId w:val="3"/>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System Configuration &amp; Rule Engine Updates:</w:t>
      </w:r>
      <w:r w:rsidRPr="00864EC5">
        <w:rPr>
          <w:rFonts w:ascii="Aptos" w:eastAsia="Aptos" w:hAnsi="Aptos" w:cs="Arial"/>
          <w:kern w:val="2"/>
          <w:lang w:val="en-US" w:eastAsia="en-US" w:bidi="ar-SA"/>
          <w14:ligatures w14:val="standardContextual"/>
        </w:rPr>
        <w:t xml:space="preserve"> Changes to AML scoring thresholds, watchlist parameters, or workflow configurations.</w:t>
      </w:r>
    </w:p>
    <w:p w:rsidR="00864EC5" w:rsidRPr="00864EC5" w:rsidP="00864EC5" w14:paraId="709BE523" w14:textId="77777777">
      <w:pPr>
        <w:spacing w:after="160" w:line="278" w:lineRule="auto"/>
        <w:rPr>
          <w:rFonts w:ascii="Aptos" w:eastAsia="Aptos" w:hAnsi="Aptos" w:cs="Arial"/>
          <w:b/>
          <w:bCs/>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10.1.4 User Interface (UI) &amp; Experience Controls</w:t>
      </w:r>
    </w:p>
    <w:p w:rsidR="00864EC5" w:rsidRPr="00864EC5" w:rsidP="00864EC5" w14:paraId="27B26042"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kern w:val="2"/>
          <w:lang w:val="en-US" w:eastAsia="en-US" w:bidi="ar-SA"/>
          <w14:ligatures w14:val="standardContextual"/>
        </w:rPr>
        <w:t xml:space="preserve">To ensure clarity and reduce operational errors, each module in IC-OS features a collapsible </w:t>
      </w:r>
      <w:r w:rsidRPr="00864EC5">
        <w:rPr>
          <w:rFonts w:ascii="Aptos" w:eastAsia="Aptos" w:hAnsi="Aptos" w:cs="Arial"/>
          <w:b/>
          <w:bCs/>
          <w:kern w:val="2"/>
          <w:lang w:val="en-US" w:eastAsia="en-US" w:bidi="ar-SA"/>
          <w14:ligatures w14:val="standardContextual"/>
        </w:rPr>
        <w:t>'Section Guide'</w:t>
      </w:r>
      <w:r w:rsidRPr="00864EC5">
        <w:rPr>
          <w:rFonts w:ascii="Aptos" w:eastAsia="Aptos" w:hAnsi="Aptos" w:cs="Arial"/>
          <w:kern w:val="2"/>
          <w:lang w:val="en-US" w:eastAsia="en-US" w:bidi="ar-SA"/>
          <w14:ligatures w14:val="standardContextual"/>
        </w:rPr>
        <w:t xml:space="preserve"> card at the top of the screen, displaying:</w:t>
      </w:r>
    </w:p>
    <w:p w:rsidR="00864EC5" w:rsidRPr="00864EC5" w:rsidP="00864EC5" w14:paraId="0123973A" w14:textId="77777777">
      <w:pPr>
        <w:numPr>
          <w:ilvl w:val="0"/>
          <w:numId w:val="4"/>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Role-Specific Actions:</w:t>
      </w:r>
      <w:r w:rsidRPr="00864EC5">
        <w:rPr>
          <w:rFonts w:ascii="Aptos" w:eastAsia="Aptos" w:hAnsi="Aptos" w:cs="Arial"/>
          <w:kern w:val="2"/>
          <w:lang w:val="en-US" w:eastAsia="en-US" w:bidi="ar-SA"/>
          <w14:ligatures w14:val="standardContextual"/>
        </w:rPr>
        <w:t xml:space="preserve"> A clear summary of what the logged-in user can and cannot do in this specific section.</w:t>
      </w:r>
    </w:p>
    <w:p w:rsidR="00864EC5" w:rsidRPr="00864EC5" w:rsidP="00864EC5" w14:paraId="4D6D37FA" w14:textId="77777777">
      <w:pPr>
        <w:numPr>
          <w:ilvl w:val="0"/>
          <w:numId w:val="4"/>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Workflow Visualization:</w:t>
      </w:r>
      <w:r w:rsidRPr="00864EC5">
        <w:rPr>
          <w:rFonts w:ascii="Aptos" w:eastAsia="Aptos" w:hAnsi="Aptos" w:cs="Arial"/>
          <w:kern w:val="2"/>
          <w:lang w:val="en-US" w:eastAsia="en-US" w:bidi="ar-SA"/>
          <w14:ligatures w14:val="standardContextual"/>
        </w:rPr>
        <w:t xml:space="preserve"> A simple diagram showing how data flows through this section (e.g., </w:t>
      </w:r>
      <w:r w:rsidRPr="00864EC5">
        <w:rPr>
          <w:rFonts w:ascii="Aptos" w:eastAsia="Aptos" w:hAnsi="Aptos" w:cs="Arial"/>
          <w:i/>
          <w:iCs/>
          <w:kern w:val="2"/>
          <w:lang w:val="en-US" w:eastAsia="en-US" w:bidi="ar-SA"/>
          <w14:ligatures w14:val="standardContextual"/>
        </w:rPr>
        <w:t xml:space="preserve">Maker → Checker → </w:t>
      </w:r>
      <w:r w:rsidRPr="00864EC5">
        <w:rPr>
          <w:rFonts w:ascii="Aptos" w:eastAsia="Aptos" w:hAnsi="Aptos" w:cs="Arial"/>
          <w:i/>
          <w:iCs/>
          <w:kern w:val="2"/>
          <w:lang w:val="en-US" w:eastAsia="en-US" w:bidi="ar-SA"/>
          <w14:ligatures w14:val="standardContextual"/>
        </w:rPr>
        <w:t>goAML</w:t>
      </w:r>
      <w:r w:rsidRPr="00864EC5">
        <w:rPr>
          <w:rFonts w:ascii="Aptos" w:eastAsia="Aptos" w:hAnsi="Aptos" w:cs="Arial"/>
          <w:kern w:val="2"/>
          <w:lang w:val="en-US" w:eastAsia="en-US" w:bidi="ar-SA"/>
          <w14:ligatures w14:val="standardContextual"/>
        </w:rPr>
        <w:t>).</w:t>
      </w:r>
    </w:p>
    <w:p w:rsidR="00864EC5" w:rsidRPr="00864EC5" w:rsidP="00864EC5" w14:paraId="72095C97" w14:textId="77777777">
      <w:pPr>
        <w:numPr>
          <w:ilvl w:val="0"/>
          <w:numId w:val="4"/>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Regulatory References:</w:t>
      </w:r>
      <w:r w:rsidRPr="00864EC5">
        <w:rPr>
          <w:rFonts w:ascii="Aptos" w:eastAsia="Aptos" w:hAnsi="Aptos" w:cs="Arial"/>
          <w:kern w:val="2"/>
          <w:lang w:val="en-US" w:eastAsia="en-US" w:bidi="ar-SA"/>
          <w14:ligatures w14:val="standardContextual"/>
        </w:rPr>
        <w:t xml:space="preserve"> Direct citations to the governing CBUAE or FDL articles applicable to the screen.</w:t>
      </w:r>
    </w:p>
    <w:p w:rsidR="00864EC5" w:rsidRPr="00864EC5" w:rsidP="00864EC5" w14:paraId="6C32124D" w14:textId="77777777">
      <w:pPr>
        <w:numPr>
          <w:ilvl w:val="0"/>
          <w:numId w:val="4"/>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Best Practice Tips:</w:t>
      </w:r>
      <w:r w:rsidRPr="00864EC5">
        <w:rPr>
          <w:rFonts w:ascii="Aptos" w:eastAsia="Aptos" w:hAnsi="Aptos" w:cs="Arial"/>
          <w:kern w:val="2"/>
          <w:lang w:val="en-US" w:eastAsia="en-US" w:bidi="ar-SA"/>
          <w14:ligatures w14:val="standardContextual"/>
        </w:rPr>
        <w:t xml:space="preserve"> Contextual guidance for effective and compliant use.</w:t>
      </w:r>
    </w:p>
    <w:p w:rsidR="00864EC5" w:rsidRPr="00864EC5" w:rsidP="00864EC5" w14:paraId="57F50124" w14:textId="77777777">
      <w:pPr>
        <w:spacing w:after="160" w:line="278" w:lineRule="auto"/>
        <w:rPr>
          <w:rFonts w:ascii="Aptos" w:eastAsia="Aptos" w:hAnsi="Aptos" w:cs="Arial"/>
          <w:kern w:val="2"/>
          <w:lang w:val="en-US" w:eastAsia="en-US" w:bidi="ar-SA"/>
          <w14:ligatures w14:val="standardContextual"/>
        </w:rPr>
      </w:pPr>
      <w:r w:rsidRPr="00864EC5">
        <w:rPr>
          <w:rFonts w:ascii="Aptos" w:eastAsia="Aptos" w:hAnsi="Aptos" w:cs="Arial"/>
          <w:i/>
          <w:iCs/>
          <w:kern w:val="2"/>
          <w:lang w:val="en-US" w:eastAsia="en-US" w:bidi="ar-SA"/>
          <w14:ligatures w14:val="standardContextual"/>
        </w:rPr>
        <w:t xml:space="preserve">Additionally, the system employs </w:t>
      </w:r>
      <w:r w:rsidRPr="00864EC5">
        <w:rPr>
          <w:rFonts w:ascii="Aptos" w:eastAsia="Aptos" w:hAnsi="Aptos" w:cs="Arial"/>
          <w:b/>
          <w:bCs/>
          <w:i/>
          <w:iCs/>
          <w:kern w:val="2"/>
          <w:lang w:val="en-US" w:eastAsia="en-US" w:bidi="ar-SA"/>
          <w14:ligatures w14:val="standardContextual"/>
        </w:rPr>
        <w:t>Dynamic Menu Rendering</w:t>
      </w:r>
      <w:r w:rsidRPr="00864EC5">
        <w:rPr>
          <w:rFonts w:ascii="Aptos" w:eastAsia="Aptos" w:hAnsi="Aptos" w:cs="Arial"/>
          <w:i/>
          <w:iCs/>
          <w:kern w:val="2"/>
          <w:lang w:val="en-US" w:eastAsia="en-US" w:bidi="ar-SA"/>
          <w14:ligatures w14:val="standardContextual"/>
        </w:rPr>
        <w:t>, meaning navigation menus only display links to modules the user is actively authorized to access, preventing "security through obscurity" failures.</w:t>
      </w:r>
    </w:p>
    <w:p w:rsidR="00864EC5" w:rsidRPr="00864EC5" w:rsidP="00864EC5" w14:paraId="6D39B4F1" w14:textId="77777777">
      <w:pPr>
        <w:spacing w:after="160" w:line="278" w:lineRule="auto"/>
        <w:rPr>
          <w:rFonts w:ascii="Aptos" w:eastAsia="Aptos" w:hAnsi="Aptos" w:cs="Arial"/>
          <w:b/>
          <w:bCs/>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10.1.5 Access Lifecycle Management</w:t>
      </w:r>
    </w:p>
    <w:p w:rsidR="00864EC5" w:rsidRPr="00864EC5" w:rsidP="00864EC5" w14:paraId="59DF6CD9" w14:textId="77777777">
      <w:pPr>
        <w:numPr>
          <w:ilvl w:val="0"/>
          <w:numId w:val="5"/>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Onboarding:</w:t>
      </w:r>
      <w:r w:rsidRPr="00864EC5">
        <w:rPr>
          <w:rFonts w:ascii="Aptos" w:eastAsia="Aptos" w:hAnsi="Aptos" w:cs="Arial"/>
          <w:kern w:val="2"/>
          <w:lang w:val="en-US" w:eastAsia="en-US" w:bidi="ar-SA"/>
          <w14:ligatures w14:val="standardContextual"/>
        </w:rPr>
        <w:t xml:space="preserve"> Access is granted only upon formal, documented request approved by the user’s Department Head and the Compliance Manager.</w:t>
      </w:r>
    </w:p>
    <w:p w:rsidR="00864EC5" w:rsidRPr="00864EC5" w:rsidP="00864EC5" w14:paraId="6B5F9EDD" w14:textId="77777777">
      <w:pPr>
        <w:numPr>
          <w:ilvl w:val="0"/>
          <w:numId w:val="5"/>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Offboarding:</w:t>
      </w:r>
      <w:r w:rsidRPr="00864EC5">
        <w:rPr>
          <w:rFonts w:ascii="Aptos" w:eastAsia="Aptos" w:hAnsi="Aptos" w:cs="Arial"/>
          <w:kern w:val="2"/>
          <w:lang w:val="en-US" w:eastAsia="en-US" w:bidi="ar-SA"/>
          <w14:ligatures w14:val="standardContextual"/>
        </w:rPr>
        <w:t xml:space="preserve"> System access is automatically suspended within 1 hour of an employee’s termination or role change, triggered via HR system integration or manual IT ticket.</w:t>
      </w:r>
    </w:p>
    <w:p w:rsidR="00864EC5" w:rsidRPr="00864EC5" w:rsidP="00864EC5" w14:paraId="4E5E82EA" w14:textId="77777777">
      <w:pPr>
        <w:numPr>
          <w:ilvl w:val="0"/>
          <w:numId w:val="5"/>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Periodic Access Reviews:</w:t>
      </w:r>
      <w:r w:rsidRPr="00864EC5">
        <w:rPr>
          <w:rFonts w:ascii="Aptos" w:eastAsia="Aptos" w:hAnsi="Aptos" w:cs="Arial"/>
          <w:kern w:val="2"/>
          <w:lang w:val="en-US" w:eastAsia="en-US" w:bidi="ar-SA"/>
          <w14:ligatures w14:val="standardContextual"/>
        </w:rPr>
        <w:t xml:space="preserve"> The Compliance Manager and MLRO must conduct and digitally sign off on a comprehensive review of all user roles and permissions on a </w:t>
      </w:r>
      <w:r w:rsidRPr="00864EC5">
        <w:rPr>
          <w:rFonts w:ascii="Aptos" w:eastAsia="Aptos" w:hAnsi="Aptos" w:cs="Arial"/>
          <w:b/>
          <w:bCs/>
          <w:kern w:val="2"/>
          <w:lang w:val="en-US" w:eastAsia="en-US" w:bidi="ar-SA"/>
          <w14:ligatures w14:val="standardContextual"/>
        </w:rPr>
        <w:t>quarterly basis</w:t>
      </w:r>
      <w:r w:rsidRPr="00864EC5">
        <w:rPr>
          <w:rFonts w:ascii="Aptos" w:eastAsia="Aptos" w:hAnsi="Aptos" w:cs="Arial"/>
          <w:kern w:val="2"/>
          <w:lang w:val="en-US" w:eastAsia="en-US" w:bidi="ar-SA"/>
          <w14:ligatures w14:val="standardContextual"/>
        </w:rPr>
        <w:t>, ensuring alignment with the Principle of Least Privilege.</w:t>
      </w:r>
    </w:p>
    <w:p w:rsidR="00864EC5" w:rsidRPr="00864EC5" w:rsidP="00864EC5" w14:paraId="1AD123F3" w14:textId="77777777">
      <w:pPr>
        <w:spacing w:after="160" w:line="278" w:lineRule="auto"/>
        <w:rPr>
          <w:rFonts w:ascii="Aptos" w:eastAsia="Aptos" w:hAnsi="Aptos" w:cs="Arial"/>
          <w:kern w:val="2"/>
          <w:lang w:val="en-US" w:eastAsia="en-US" w:bidi="ar-SA"/>
          <w14:ligatures w14:val="standardContextual"/>
        </w:rPr>
      </w:pPr>
      <w:r>
        <w:pict>
          <v:rect id="_x0000_i1026" style="width:0;height:1.5pt" o:hralign="center" o:hrstd="t" o:hr="t" fillcolor="#a0a0a0" stroked="f"/>
        </w:pict>
      </w:r>
    </w:p>
    <w:p w:rsidR="00864EC5" w:rsidRPr="00864EC5" w:rsidP="00864EC5" w14:paraId="645CEC0E" w14:textId="77777777">
      <w:pPr>
        <w:spacing w:after="160" w:line="278" w:lineRule="auto"/>
        <w:rPr>
          <w:rFonts w:ascii="Aptos" w:eastAsia="Aptos" w:hAnsi="Aptos" w:cs="Arial"/>
          <w:b/>
          <w:bCs/>
          <w:kern w:val="2"/>
          <w:lang w:val="en-US" w:eastAsia="en-US" w:bidi="ar-SA"/>
          <w14:ligatures w14:val="standardContextual"/>
        </w:rPr>
      </w:pPr>
      <w:r w:rsidRPr="00864EC5">
        <w:rPr>
          <w:rFonts w:ascii="Segoe UI Emoji" w:eastAsia="Aptos" w:hAnsi="Segoe UI Emoji" w:cs="Segoe UI Emoji"/>
          <w:b/>
          <w:bCs/>
          <w:kern w:val="2"/>
          <w:lang w:val="en-US" w:eastAsia="en-US" w:bidi="ar-SA"/>
          <w14:ligatures w14:val="standardContextual"/>
        </w:rPr>
        <w:t>💡</w:t>
      </w:r>
      <w:r w:rsidRPr="00864EC5">
        <w:rPr>
          <w:rFonts w:ascii="Aptos" w:eastAsia="Aptos" w:hAnsi="Aptos" w:cs="Arial"/>
          <w:b/>
          <w:bCs/>
          <w:kern w:val="2"/>
          <w:lang w:val="en-US" w:eastAsia="en-US" w:bidi="ar-SA"/>
          <w14:ligatures w14:val="standardContextual"/>
        </w:rPr>
        <w:t xml:space="preserve"> Why this revised version is stronger:</w:t>
      </w:r>
    </w:p>
    <w:p w:rsidR="00864EC5" w:rsidRPr="00864EC5" w:rsidP="00864EC5" w14:paraId="5BD8B990" w14:textId="77777777">
      <w:pPr>
        <w:numPr>
          <w:ilvl w:val="0"/>
          <w:numId w:val="6"/>
        </w:numPr>
        <w:tabs>
          <w:tab w:val="num" w:pos="720"/>
        </w:tabs>
        <w:spacing w:after="160" w:line="278" w:lineRule="auto"/>
        <w:ind w:left="720" w:hanging="360"/>
        <w:rPr>
          <w:rFonts w:ascii="Aptos" w:eastAsia="Aptos" w:hAnsi="Aptos" w:cs="Arial"/>
          <w:kern w:val="2"/>
          <w:lang w:val="en-US" w:eastAsia="en-US" w:bidi="ar-SA"/>
          <w14:ligatures w14:val="standardContextual"/>
        </w:rPr>
      </w:pPr>
      <w:r w:rsidRPr="00864EC5">
        <w:rPr>
          <w:rFonts w:ascii="Aptos" w:eastAsia="Aptos" w:hAnsi="Aptos" w:cs="Arial"/>
          <w:b/>
          <w:bCs/>
          <w:kern w:val="2"/>
          <w:lang w:val="en-US" w:eastAsia="en-US" w:bidi="ar-SA"/>
          <w14:ligatures w14:val="standardContextual"/>
        </w:rPr>
        <w:t>Regulatory Bulletproofing:</w:t>
      </w:r>
      <w:r w:rsidRPr="00864EC5">
        <w:rPr>
          <w:rFonts w:ascii="Aptos" w:eastAsia="Aptos" w:hAnsi="Aptos" w:cs="Arial"/>
          <w:kern w:val="2"/>
          <w:lang w:val="en-US" w:eastAsia="en-US" w:bidi="ar-SA"/>
          <w14:ligatures w14:val="standardContextual"/>
        </w:rPr>
        <w:t xml:space="preserve"> Adding the UAE Data Protection Law and explicit "Break-Glass" and "Access Review" protocols directly addresses common findings in CBUAE audits. </w:t>
      </w:r>
      <w:r w:rsidRPr="00864EC5">
        <w:rPr>
          <w:rFonts w:ascii="Aptos" w:eastAsia="Aptos" w:hAnsi="Aptos" w:cs="Arial"/>
          <w:kern w:val="2"/>
          <w:rtl/>
          <w:lang w:val="en-US" w:eastAsia="en-US" w:bidi="ar-SA"/>
          <w14:ligatures w14:val="standardContextual"/>
        </w:rPr>
        <w:t>أهلاً بك</w:t>
      </w:r>
      <w:r w:rsidRPr="00864EC5">
        <w:rPr>
          <w:rFonts w:ascii="Aptos" w:eastAsia="Aptos" w:hAnsi="Aptos" w:cs="Arial"/>
          <w:kern w:val="2"/>
          <w:lang w:val="en-US" w:eastAsia="en-US" w:bidi="ar-SA"/>
          <w14:ligatures w14:val="standardContextual"/>
        </w:rPr>
        <w:t xml:space="preserve">! (Welcome!) If you need to adjust the privilege levels (100-40) to match your specific internal organizational chart, the structure easily allows for those numbers to be swapped without breaking the logical flow of the document. Let me know if you need further </w:t>
      </w:r>
      <w:r w:rsidRPr="00864EC5">
        <w:rPr>
          <w:rFonts w:ascii="Aptos" w:eastAsia="Aptos" w:hAnsi="Aptos" w:cs="Arial"/>
          <w:kern w:val="2"/>
          <w:lang w:val="en-US" w:eastAsia="en-US" w:bidi="ar-SA"/>
          <w14:ligatures w14:val="standardContextual"/>
        </w:rPr>
        <w:t>refinements</w:t>
      </w:r>
      <w:r w:rsidRPr="00864EC5">
        <w:rPr>
          <w:rFonts w:ascii="Aptos" w:eastAsia="Aptos" w:hAnsi="Aptos" w:cs="Arial"/>
          <w:kern w:val="2"/>
          <w:lang w:val="en-US" w:eastAsia="en-US" w:bidi="ar-SA"/>
          <w14:ligatures w14:val="standardContextual"/>
        </w:rPr>
        <w:t>!</w:t>
      </w:r>
    </w:p>
    <w:p w:rsidR="00864EC5" w14:paraId="2BCF6C4A" w14:textId="77777777">
      <w:pPr>
        <w:spacing w:after="160" w:line="278" w:lineRule="auto"/>
        <w:rPr>
          <w:rFonts w:ascii="Aptos" w:eastAsia="Aptos" w:hAnsi="Aptos" w:cs="Arial"/>
          <w:kern w:val="2"/>
          <w:lang w:val="en-US" w:eastAsia="en-US" w:bidi="ar-SA"/>
          <w14:ligatures w14:val="standardContextual"/>
        </w:rPr>
        <w:sectPr>
          <w:pgSz w:w="12240" w:h="15840"/>
          <w:pgMar w:top="1440" w:right="1440" w:bottom="1440" w:left="1440" w:header="720" w:footer="720" w:gutter="0"/>
          <w:cols w:space="720"/>
          <w:docGrid w:linePitch="360"/>
        </w:sectPr>
      </w:pPr>
    </w:p>
    <w:p w:rsidR="00E907B3" w:rsidRPr="00E907B3" w:rsidP="00E907B3" w14:paraId="5468F05E" w14:textId="77777777">
      <w:pPr>
        <w:spacing w:after="160" w:line="278" w:lineRule="auto"/>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kern w:val="2"/>
          <w:lang w:val="en-US" w:eastAsia="en-US" w:bidi="ar-SA"/>
          <w14:ligatures w14:val="standardContextual"/>
        </w:rPr>
        <w:t xml:space="preserve">Here is a comprehensive analysis of the gaps in your original text, followed by a complete, professionally revised version of </w:t>
      </w:r>
      <w:r w:rsidRPr="00E907B3">
        <w:rPr>
          <w:rFonts w:asciiTheme="minorHAnsi" w:eastAsiaTheme="minorHAnsi" w:hAnsiTheme="minorHAnsi" w:cstheme="minorBidi"/>
          <w:b/>
          <w:bCs/>
          <w:kern w:val="2"/>
          <w:lang w:val="en-US" w:eastAsia="en-US" w:bidi="ar-SA"/>
          <w14:ligatures w14:val="standardContextual"/>
        </w:rPr>
        <w:t>Section 10.2</w:t>
      </w:r>
      <w:r w:rsidRPr="00E907B3">
        <w:rPr>
          <w:rFonts w:asciiTheme="minorHAnsi" w:eastAsiaTheme="minorHAnsi" w:hAnsiTheme="minorHAnsi" w:cstheme="minorBidi"/>
          <w:kern w:val="2"/>
          <w:lang w:val="en-US" w:eastAsia="en-US" w:bidi="ar-SA"/>
          <w14:ligatures w14:val="standardContextual"/>
        </w:rPr>
        <w:t xml:space="preserve"> that incorporates enterprise-grade security, compliance, and operational best practices.</w:t>
      </w:r>
    </w:p>
    <w:p w:rsidR="00E907B3" w:rsidRPr="00E907B3" w:rsidP="00E907B3" w14:paraId="58DA1FD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E907B3">
        <w:rPr>
          <w:rFonts w:ascii="Segoe UI Emoji" w:hAnsi="Segoe UI Emoji" w:eastAsiaTheme="minorHAnsi" w:cs="Segoe UI Emoji"/>
          <w:b/>
          <w:bCs/>
          <w:kern w:val="2"/>
          <w:lang w:val="en-US" w:eastAsia="en-US" w:bidi="ar-SA"/>
          <w14:ligatures w14:val="standardContextual"/>
        </w:rPr>
        <w:t>🔍</w:t>
      </w:r>
      <w:r w:rsidRPr="00E907B3">
        <w:rPr>
          <w:rFonts w:asciiTheme="minorHAnsi" w:eastAsiaTheme="minorHAnsi" w:hAnsiTheme="minorHAnsi" w:cstheme="minorBidi"/>
          <w:b/>
          <w:bCs/>
          <w:kern w:val="2"/>
          <w:lang w:val="en-US" w:eastAsia="en-US" w:bidi="ar-SA"/>
          <w14:ligatures w14:val="standardContextual"/>
        </w:rPr>
        <w:t xml:space="preserve"> Identified Gaps &amp; Recommended Improvements</w:t>
      </w:r>
    </w:p>
    <w:p w:rsidR="00E907B3" w:rsidRPr="00E907B3" w:rsidP="00E907B3" w14:paraId="43043ED7" w14:textId="77777777">
      <w:pPr>
        <w:numPr>
          <w:ilvl w:val="0"/>
          <w:numId w:val="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Expanded Maker-Checker Scope:</w:t>
      </w:r>
      <w:r w:rsidRPr="00E907B3">
        <w:rPr>
          <w:rFonts w:asciiTheme="minorHAnsi" w:eastAsiaTheme="minorHAnsi" w:hAnsiTheme="minorHAnsi" w:cstheme="minorBidi"/>
          <w:kern w:val="2"/>
          <w:lang w:val="en-US" w:eastAsia="en-US" w:bidi="ar-SA"/>
          <w14:ligatures w14:val="standardContextual"/>
        </w:rPr>
        <w:t xml:space="preserve"> Originally, Maker-Checker was only mentioned for user management. In financial/compliance systems, critical system changes (e.g., altering AI parameters, disabling feature flags, or modifying sanction rules) must </w:t>
      </w:r>
      <w:r w:rsidRPr="00E907B3">
        <w:rPr>
          <w:rFonts w:asciiTheme="minorHAnsi" w:eastAsiaTheme="minorHAnsi" w:hAnsiTheme="minorHAnsi" w:cstheme="minorBidi"/>
          <w:i/>
          <w:iCs/>
          <w:kern w:val="2"/>
          <w:lang w:val="en-US" w:eastAsia="en-US" w:bidi="ar-SA"/>
          <w14:ligatures w14:val="standardContextual"/>
        </w:rPr>
        <w:t>also</w:t>
      </w:r>
      <w:r w:rsidRPr="00E907B3">
        <w:rPr>
          <w:rFonts w:asciiTheme="minorHAnsi" w:eastAsiaTheme="minorHAnsi" w:hAnsiTheme="minorHAnsi" w:cstheme="minorBidi"/>
          <w:kern w:val="2"/>
          <w:lang w:val="en-US" w:eastAsia="en-US" w:bidi="ar-SA"/>
          <w14:ligatures w14:val="standardContextual"/>
        </w:rPr>
        <w:t xml:space="preserve"> require 4-eyes approval.</w:t>
      </w:r>
    </w:p>
    <w:p w:rsidR="00E907B3" w:rsidRPr="00E907B3" w:rsidP="00E907B3" w14:paraId="14EB9FBD" w14:textId="77777777">
      <w:pPr>
        <w:numPr>
          <w:ilvl w:val="0"/>
          <w:numId w:val="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Break-Glass Protocol Specifics:</w:t>
      </w:r>
      <w:r w:rsidRPr="00E907B3">
        <w:rPr>
          <w:rFonts w:asciiTheme="minorHAnsi" w:eastAsiaTheme="minorHAnsi" w:hAnsiTheme="minorHAnsi" w:cstheme="minorBidi"/>
          <w:kern w:val="2"/>
          <w:lang w:val="en-US" w:eastAsia="en-US" w:bidi="ar-SA"/>
          <w14:ligatures w14:val="standardContextual"/>
        </w:rPr>
        <w:t xml:space="preserve"> "Emergency access" needs to be defined as a formal "Break-Glass" procedure (time-bound, heavily audited, requiring post-incident review) to satisfy regulators.</w:t>
      </w:r>
    </w:p>
    <w:p w:rsidR="00E907B3" w:rsidRPr="00E907B3" w:rsidP="00E907B3" w14:paraId="2E5BE323" w14:textId="77777777">
      <w:pPr>
        <w:numPr>
          <w:ilvl w:val="0"/>
          <w:numId w:val="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Secure Offboarding:</w:t>
      </w:r>
      <w:r w:rsidRPr="00E907B3">
        <w:rPr>
          <w:rFonts w:asciiTheme="minorHAnsi" w:eastAsiaTheme="minorHAnsi" w:hAnsiTheme="minorHAnsi" w:cstheme="minorBidi"/>
          <w:kern w:val="2"/>
          <w:lang w:val="en-US" w:eastAsia="en-US" w:bidi="ar-SA"/>
          <w14:ligatures w14:val="standardContextual"/>
        </w:rPr>
        <w:t xml:space="preserve"> Explicitly mentioning the immediate revocation of access during offboarding is a critical compliance requirement.</w:t>
      </w:r>
    </w:p>
    <w:p w:rsidR="00E907B3" w:rsidRPr="00E907B3" w:rsidP="00E907B3" w14:paraId="16258883" w14:textId="77777777">
      <w:pPr>
        <w:numPr>
          <w:ilvl w:val="0"/>
          <w:numId w:val="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MFA Enforcement:</w:t>
      </w:r>
      <w:r w:rsidRPr="00E907B3">
        <w:rPr>
          <w:rFonts w:asciiTheme="minorHAnsi" w:eastAsiaTheme="minorHAnsi" w:hAnsiTheme="minorHAnsi" w:cstheme="minorBidi"/>
          <w:kern w:val="2"/>
          <w:lang w:val="en-US" w:eastAsia="en-US" w:bidi="ar-SA"/>
          <w14:ligatures w14:val="standardContextual"/>
        </w:rPr>
        <w:t xml:space="preserve"> The </w:t>
      </w:r>
      <w:r w:rsidRPr="00E907B3">
        <w:rPr>
          <w:rFonts w:asciiTheme="minorHAnsi" w:eastAsiaTheme="minorHAnsi" w:hAnsiTheme="minorHAnsi" w:cstheme="minorBidi"/>
          <w:kern w:val="2"/>
          <w:lang w:val="en-US" w:eastAsia="en-US" w:bidi="ar-SA"/>
          <w14:ligatures w14:val="standardContextual"/>
        </w:rPr>
        <w:t>Admin</w:t>
      </w:r>
      <w:r w:rsidRPr="00E907B3">
        <w:rPr>
          <w:rFonts w:asciiTheme="minorHAnsi" w:eastAsiaTheme="minorHAnsi" w:hAnsiTheme="minorHAnsi" w:cstheme="minorBidi"/>
          <w:kern w:val="2"/>
          <w:lang w:val="en-US" w:eastAsia="en-US" w:bidi="ar-SA"/>
          <w14:ligatures w14:val="standardContextual"/>
        </w:rPr>
        <w:t xml:space="preserve"> role must be explicitly bound to Multi-Factor Authentication (MFA) mandates.</w:t>
      </w:r>
    </w:p>
    <w:p w:rsidR="00E907B3" w:rsidRPr="00E907B3" w:rsidP="00E907B3" w14:paraId="38F2D86A" w14:textId="77777777">
      <w:pPr>
        <w:numPr>
          <w:ilvl w:val="0"/>
          <w:numId w:val="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Data Lifecycle Management:</w:t>
      </w:r>
      <w:r w:rsidRPr="00E907B3">
        <w:rPr>
          <w:rFonts w:asciiTheme="minorHAnsi" w:eastAsiaTheme="minorHAnsi" w:hAnsiTheme="minorHAnsi" w:cstheme="minorBidi"/>
          <w:kern w:val="2"/>
          <w:lang w:val="en-US" w:eastAsia="en-US" w:bidi="ar-SA"/>
          <w14:ligatures w14:val="standardContextual"/>
        </w:rPr>
        <w:t xml:space="preserve"> Added responsibilities for overseeing data retention policies, backups, and disaster recovery readiness, which are standard for Level 100 roles.</w:t>
      </w:r>
    </w:p>
    <w:p w:rsidR="00E907B3" w:rsidRPr="00E907B3" w:rsidP="00E907B3" w14:paraId="576537A4" w14:textId="77777777">
      <w:pPr>
        <w:numPr>
          <w:ilvl w:val="0"/>
          <w:numId w:val="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API &amp; Integration Oversight:</w:t>
      </w:r>
      <w:r w:rsidRPr="00E907B3">
        <w:rPr>
          <w:rFonts w:asciiTheme="minorHAnsi" w:eastAsiaTheme="minorHAnsi" w:hAnsiTheme="minorHAnsi" w:cstheme="minorBidi"/>
          <w:kern w:val="2"/>
          <w:lang w:val="en-US" w:eastAsia="en-US" w:bidi="ar-SA"/>
          <w14:ligatures w14:val="standardContextual"/>
        </w:rPr>
        <w:t xml:space="preserve"> Expanded "API rate limiting" to include full API key lifecycle management and third-party integration security.</w:t>
      </w:r>
    </w:p>
    <w:p w:rsidR="00E907B3" w:rsidRPr="00E907B3" w:rsidP="00E907B3" w14:paraId="61148650" w14:textId="77777777">
      <w:pPr>
        <w:numPr>
          <w:ilvl w:val="0"/>
          <w:numId w:val="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Log Integrity:</w:t>
      </w:r>
      <w:r w:rsidRPr="00E907B3">
        <w:rPr>
          <w:rFonts w:asciiTheme="minorHAnsi" w:eastAsiaTheme="minorHAnsi" w:hAnsiTheme="minorHAnsi" w:cstheme="minorBidi"/>
          <w:kern w:val="2"/>
          <w:lang w:val="en-US" w:eastAsia="en-US" w:bidi="ar-SA"/>
          <w14:ligatures w14:val="standardContextual"/>
        </w:rPr>
        <w:t xml:space="preserve"> Added </w:t>
      </w:r>
      <w:r w:rsidRPr="00E907B3">
        <w:rPr>
          <w:rFonts w:asciiTheme="minorHAnsi" w:eastAsiaTheme="minorHAnsi" w:hAnsiTheme="minorHAnsi" w:cstheme="minorBidi"/>
          <w:kern w:val="2"/>
          <w:lang w:val="en-US" w:eastAsia="en-US" w:bidi="ar-SA"/>
          <w14:ligatures w14:val="standardContextual"/>
        </w:rPr>
        <w:t>the responsibility</w:t>
      </w:r>
      <w:r w:rsidRPr="00E907B3">
        <w:rPr>
          <w:rFonts w:asciiTheme="minorHAnsi" w:eastAsiaTheme="minorHAnsi" w:hAnsiTheme="minorHAnsi" w:cstheme="minorBidi"/>
          <w:kern w:val="2"/>
          <w:lang w:val="en-US" w:eastAsia="en-US" w:bidi="ar-SA"/>
          <w14:ligatures w14:val="standardContextual"/>
        </w:rPr>
        <w:t xml:space="preserve"> to ensure audit logs are immutable and tamper-proof.</w:t>
      </w:r>
    </w:p>
    <w:p w:rsidR="00E907B3" w:rsidRPr="00E907B3" w:rsidP="00E907B3" w14:paraId="6B718EF1"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27" style="width:0;height:1.5pt" o:hralign="center" o:hrstd="t" o:hr="t" fillcolor="#a0a0a0" stroked="f"/>
        </w:pict>
      </w:r>
    </w:p>
    <w:p w:rsidR="00E907B3" w:rsidRPr="00E907B3" w:rsidP="00E907B3" w14:paraId="7E85924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E907B3">
        <w:rPr>
          <w:rFonts w:ascii="Segoe UI Emoji" w:hAnsi="Segoe UI Emoji" w:eastAsiaTheme="minorHAnsi" w:cs="Segoe UI Emoji"/>
          <w:b/>
          <w:bCs/>
          <w:kern w:val="2"/>
          <w:lang w:val="en-US" w:eastAsia="en-US" w:bidi="ar-SA"/>
          <w14:ligatures w14:val="standardContextual"/>
        </w:rPr>
        <w:t>✅</w:t>
      </w:r>
      <w:r w:rsidRPr="00E907B3">
        <w:rPr>
          <w:rFonts w:asciiTheme="minorHAnsi" w:eastAsiaTheme="minorHAnsi" w:hAnsiTheme="minorHAnsi" w:cstheme="minorBidi"/>
          <w:b/>
          <w:bCs/>
          <w:kern w:val="2"/>
          <w:lang w:val="en-US" w:eastAsia="en-US" w:bidi="ar-SA"/>
          <w14:ligatures w14:val="standardContextual"/>
        </w:rPr>
        <w:t xml:space="preserve"> Complete Revised Version: Section 10.2</w:t>
      </w:r>
    </w:p>
    <w:p w:rsidR="00E907B3" w:rsidRPr="00E907B3" w:rsidP="00E907B3" w14:paraId="6548DE9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10.2 System Administrator (Admin)</w:t>
      </w:r>
    </w:p>
    <w:p w:rsidR="00E907B3" w:rsidRPr="00E907B3" w:rsidP="00E907B3" w14:paraId="3790475C" w14:textId="77777777">
      <w:pPr>
        <w:spacing w:after="160" w:line="278" w:lineRule="auto"/>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Role Level:</w:t>
      </w:r>
      <w:r w:rsidRPr="00E907B3">
        <w:rPr>
          <w:rFonts w:asciiTheme="minorHAnsi" w:eastAsiaTheme="minorHAnsi" w:hAnsiTheme="minorHAnsi" w:cstheme="minorBidi"/>
          <w:kern w:val="2"/>
          <w:lang w:val="en-US" w:eastAsia="en-US" w:bidi="ar-SA"/>
          <w14:ligatures w14:val="standardContextual"/>
        </w:rPr>
        <w:t xml:space="preserve"> 100 (Highest Privilege)</w:t>
      </w:r>
      <w:r w:rsidRPr="00E907B3">
        <w:rPr>
          <w:rFonts w:asciiTheme="minorHAnsi" w:eastAsiaTheme="minorHAnsi" w:hAnsiTheme="minorHAnsi" w:cstheme="minorBidi"/>
          <w:kern w:val="2"/>
          <w:lang w:val="en-US" w:eastAsia="en-US" w:bidi="ar-SA"/>
          <w14:ligatures w14:val="standardContextual"/>
        </w:rPr>
        <w:br/>
      </w:r>
      <w:r w:rsidRPr="00E907B3">
        <w:rPr>
          <w:rFonts w:asciiTheme="minorHAnsi" w:eastAsiaTheme="minorHAnsi" w:hAnsiTheme="minorHAnsi" w:cstheme="minorBidi"/>
          <w:b/>
          <w:bCs/>
          <w:kern w:val="2"/>
          <w:lang w:val="en-US" w:eastAsia="en-US" w:bidi="ar-SA"/>
          <w14:ligatures w14:val="standardContextual"/>
        </w:rPr>
        <w:t>Primary Responsibility:</w:t>
      </w:r>
      <w:r w:rsidRPr="00E907B3">
        <w:rPr>
          <w:rFonts w:asciiTheme="minorHAnsi" w:eastAsiaTheme="minorHAnsi" w:hAnsiTheme="minorHAnsi" w:cstheme="minorBidi"/>
          <w:kern w:val="2"/>
          <w:lang w:val="en-US" w:eastAsia="en-US" w:bidi="ar-SA"/>
          <w14:ligatures w14:val="standardContextual"/>
        </w:rPr>
        <w:t xml:space="preserve"> End-to-end system configuration, infrastructure security, identity management, and regulatory compliance oversight.</w:t>
      </w:r>
    </w:p>
    <w:p w:rsidR="00E907B3" w:rsidRPr="00E907B3" w:rsidP="00E907B3" w14:paraId="350E5B9B" w14:textId="77777777">
      <w:pPr>
        <w:spacing w:after="160" w:line="278" w:lineRule="auto"/>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Accessible Sections</w:t>
      </w:r>
    </w:p>
    <w:p w:rsidR="00E907B3" w:rsidRPr="00E907B3" w:rsidP="00E907B3" w14:paraId="02DD1238" w14:textId="77777777">
      <w:pPr>
        <w:numPr>
          <w:ilvl w:val="0"/>
          <w:numId w:val="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Segoe UI Emoji" w:hAnsi="Segoe UI Emoji" w:eastAsiaTheme="minorHAnsi" w:cs="Segoe UI Emoji"/>
          <w:kern w:val="2"/>
          <w:lang w:val="en-US" w:eastAsia="en-US" w:bidi="ar-SA"/>
          <w14:ligatures w14:val="standardContextual"/>
        </w:rPr>
        <w:t>✅</w:t>
      </w:r>
      <w:r w:rsidRPr="00E907B3">
        <w:rPr>
          <w:rFonts w:asciiTheme="minorHAnsi" w:eastAsiaTheme="minorHAnsi" w:hAnsiTheme="minorHAnsi" w:cstheme="minorBidi"/>
          <w:kern w:val="2"/>
          <w:lang w:val="en-US" w:eastAsia="en-US" w:bidi="ar-SA"/>
          <w14:ligatures w14:val="standardContextual"/>
        </w:rPr>
        <w:t xml:space="preserve"> </w:t>
      </w:r>
      <w:r w:rsidRPr="00E907B3">
        <w:rPr>
          <w:rFonts w:asciiTheme="minorHAnsi" w:eastAsiaTheme="minorHAnsi" w:hAnsiTheme="minorHAnsi" w:cstheme="minorBidi"/>
          <w:b/>
          <w:bCs/>
          <w:kern w:val="2"/>
          <w:lang w:val="en-US" w:eastAsia="en-US" w:bidi="ar-SA"/>
          <w14:ligatures w14:val="standardContextual"/>
        </w:rPr>
        <w:t>All Modules:</w:t>
      </w:r>
      <w:r w:rsidRPr="00E907B3">
        <w:rPr>
          <w:rFonts w:asciiTheme="minorHAnsi" w:eastAsiaTheme="minorHAnsi" w:hAnsiTheme="minorHAnsi" w:cstheme="minorBidi"/>
          <w:kern w:val="2"/>
          <w:lang w:val="en-US" w:eastAsia="en-US" w:bidi="ar-SA"/>
          <w14:ligatures w14:val="standardContextual"/>
        </w:rPr>
        <w:t xml:space="preserve"> Full read/write access across the entire platform.</w:t>
      </w:r>
    </w:p>
    <w:p w:rsidR="00E907B3" w:rsidRPr="00E907B3" w:rsidP="00E907B3" w14:paraId="761097B4" w14:textId="77777777">
      <w:pPr>
        <w:numPr>
          <w:ilvl w:val="0"/>
          <w:numId w:val="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Segoe UI Emoji" w:hAnsi="Segoe UI Emoji" w:eastAsiaTheme="minorHAnsi" w:cs="Segoe UI Emoji"/>
          <w:kern w:val="2"/>
          <w:lang w:val="en-US" w:eastAsia="en-US" w:bidi="ar-SA"/>
          <w14:ligatures w14:val="standardContextual"/>
        </w:rPr>
        <w:t>✅</w:t>
      </w:r>
      <w:r w:rsidRPr="00E907B3">
        <w:rPr>
          <w:rFonts w:asciiTheme="minorHAnsi" w:eastAsiaTheme="minorHAnsi" w:hAnsiTheme="minorHAnsi" w:cstheme="minorBidi"/>
          <w:kern w:val="2"/>
          <w:lang w:val="en-US" w:eastAsia="en-US" w:bidi="ar-SA"/>
          <w14:ligatures w14:val="standardContextual"/>
        </w:rPr>
        <w:t xml:space="preserve"> </w:t>
      </w:r>
      <w:r w:rsidRPr="00E907B3">
        <w:rPr>
          <w:rFonts w:asciiTheme="minorHAnsi" w:eastAsiaTheme="minorHAnsi" w:hAnsiTheme="minorHAnsi" w:cstheme="minorBidi"/>
          <w:b/>
          <w:bCs/>
          <w:kern w:val="2"/>
          <w:lang w:val="en-US" w:eastAsia="en-US" w:bidi="ar-SA"/>
          <w14:ligatures w14:val="standardContextual"/>
        </w:rPr>
        <w:t>Admin Panel (Exclusive):</w:t>
      </w:r>
      <w:r w:rsidRPr="00E907B3">
        <w:rPr>
          <w:rFonts w:asciiTheme="minorHAnsi" w:eastAsiaTheme="minorHAnsi" w:hAnsiTheme="minorHAnsi" w:cstheme="minorBidi"/>
          <w:kern w:val="2"/>
          <w:lang w:val="en-US" w:eastAsia="en-US" w:bidi="ar-SA"/>
          <w14:ligatures w14:val="standardContextual"/>
        </w:rPr>
        <w:t xml:space="preserve"> Centralized hub for user management, feature flags, system settings, and audit oversight.</w:t>
      </w:r>
    </w:p>
    <w:p w:rsidR="00E907B3" w:rsidRPr="00E907B3" w:rsidP="00E907B3" w14:paraId="7598B86B" w14:textId="77777777">
      <w:pPr>
        <w:numPr>
          <w:ilvl w:val="0"/>
          <w:numId w:val="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Segoe UI Emoji" w:hAnsi="Segoe UI Emoji" w:eastAsiaTheme="minorHAnsi" w:cs="Segoe UI Emoji"/>
          <w:kern w:val="2"/>
          <w:lang w:val="en-US" w:eastAsia="en-US" w:bidi="ar-SA"/>
          <w14:ligatures w14:val="standardContextual"/>
        </w:rPr>
        <w:t>✅</w:t>
      </w:r>
      <w:r w:rsidRPr="00E907B3">
        <w:rPr>
          <w:rFonts w:asciiTheme="minorHAnsi" w:eastAsiaTheme="minorHAnsi" w:hAnsiTheme="minorHAnsi" w:cstheme="minorBidi"/>
          <w:kern w:val="2"/>
          <w:lang w:val="en-US" w:eastAsia="en-US" w:bidi="ar-SA"/>
          <w14:ligatures w14:val="standardContextual"/>
        </w:rPr>
        <w:t xml:space="preserve"> </w:t>
      </w:r>
      <w:r w:rsidRPr="00E907B3">
        <w:rPr>
          <w:rFonts w:asciiTheme="minorHAnsi" w:eastAsiaTheme="minorHAnsi" w:hAnsiTheme="minorHAnsi" w:cstheme="minorBidi"/>
          <w:b/>
          <w:bCs/>
          <w:kern w:val="2"/>
          <w:lang w:val="en-US" w:eastAsia="en-US" w:bidi="ar-SA"/>
          <w14:ligatures w14:val="standardContextual"/>
        </w:rPr>
        <w:t>My Profile:</w:t>
      </w:r>
      <w:r w:rsidRPr="00E907B3">
        <w:rPr>
          <w:rFonts w:asciiTheme="minorHAnsi" w:eastAsiaTheme="minorHAnsi" w:hAnsiTheme="minorHAnsi" w:cstheme="minorBidi"/>
          <w:kern w:val="2"/>
          <w:lang w:val="en-US" w:eastAsia="en-US" w:bidi="ar-SA"/>
          <w14:ligatures w14:val="standardContextual"/>
        </w:rPr>
        <w:t xml:space="preserve"> Personal settings, security configurations, and session management.</w:t>
      </w:r>
    </w:p>
    <w:p w:rsidR="00E907B3" w:rsidRPr="00E907B3" w:rsidP="00E907B3" w14:paraId="7EE7E484" w14:textId="77777777">
      <w:pPr>
        <w:spacing w:after="160" w:line="278" w:lineRule="auto"/>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Key Actions &amp; Duties</w:t>
      </w:r>
    </w:p>
    <w:p w:rsidR="00E907B3" w:rsidRPr="00E907B3" w:rsidP="00E907B3" w14:paraId="2136A1B4" w14:textId="77777777">
      <w:pPr>
        <w:numPr>
          <w:ilvl w:val="0"/>
          <w:numId w:val="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Identity &amp; Access Management (IAM):</w:t>
      </w:r>
      <w:r w:rsidRPr="00E907B3">
        <w:rPr>
          <w:rFonts w:asciiTheme="minorHAnsi" w:eastAsiaTheme="minorHAnsi" w:hAnsiTheme="minorHAnsi" w:cstheme="minorBidi"/>
          <w:kern w:val="2"/>
          <w:lang w:val="en-US" w:eastAsia="en-US" w:bidi="ar-SA"/>
          <w14:ligatures w14:val="standardContextual"/>
        </w:rPr>
        <w:t xml:space="preserve"> Manage the full user lifecycle, including secure provisioning, role modification, and immediate access revocation upon employee offboarding.</w:t>
      </w:r>
    </w:p>
    <w:p w:rsidR="00E907B3" w:rsidRPr="00E907B3" w:rsidP="00E907B3" w14:paraId="47E632B5" w14:textId="77777777">
      <w:pPr>
        <w:numPr>
          <w:ilvl w:val="0"/>
          <w:numId w:val="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Role &amp; Permission Governance:</w:t>
      </w:r>
      <w:r w:rsidRPr="00E907B3">
        <w:rPr>
          <w:rFonts w:asciiTheme="minorHAnsi" w:eastAsiaTheme="minorHAnsi" w:hAnsiTheme="minorHAnsi" w:cstheme="minorBidi"/>
          <w:kern w:val="2"/>
          <w:lang w:val="en-US" w:eastAsia="en-US" w:bidi="ar-SA"/>
          <w14:ligatures w14:val="standardContextual"/>
        </w:rPr>
        <w:t xml:space="preserve"> Assign and validate compliance roles, ensuring adherence to the Principle of Least Privilege (</w:t>
      </w:r>
      <w:r w:rsidRPr="00E907B3">
        <w:rPr>
          <w:rFonts w:asciiTheme="minorHAnsi" w:eastAsiaTheme="minorHAnsi" w:hAnsiTheme="minorHAnsi" w:cstheme="minorBidi"/>
          <w:kern w:val="2"/>
          <w:lang w:val="en-US" w:eastAsia="en-US" w:bidi="ar-SA"/>
          <w14:ligatures w14:val="standardContextual"/>
        </w:rPr>
        <w:t>PoLP</w:t>
      </w:r>
      <w:r w:rsidRPr="00E907B3">
        <w:rPr>
          <w:rFonts w:asciiTheme="minorHAnsi" w:eastAsiaTheme="minorHAnsi" w:hAnsiTheme="minorHAnsi" w:cstheme="minorBidi"/>
          <w:kern w:val="2"/>
          <w:lang w:val="en-US" w:eastAsia="en-US" w:bidi="ar-SA"/>
          <w14:ligatures w14:val="standardContextual"/>
        </w:rPr>
        <w:t>).</w:t>
      </w:r>
    </w:p>
    <w:p w:rsidR="00E907B3" w:rsidRPr="00E907B3" w:rsidP="00E907B3" w14:paraId="65342C0F" w14:textId="77777777">
      <w:pPr>
        <w:numPr>
          <w:ilvl w:val="0"/>
          <w:numId w:val="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System Configuration:</w:t>
      </w:r>
      <w:r w:rsidRPr="00E907B3">
        <w:rPr>
          <w:rFonts w:asciiTheme="minorHAnsi" w:eastAsiaTheme="minorHAnsi" w:hAnsiTheme="minorHAnsi" w:cstheme="minorBidi"/>
          <w:kern w:val="2"/>
          <w:lang w:val="en-US" w:eastAsia="en-US" w:bidi="ar-SA"/>
          <w14:ligatures w14:val="standardContextual"/>
        </w:rPr>
        <w:t xml:space="preserve"> Configure and manage feature flags, AI model parameters, notification routing, and system-wide thresholds.</w:t>
      </w:r>
    </w:p>
    <w:p w:rsidR="00E907B3" w:rsidRPr="00E907B3" w:rsidP="00E907B3" w14:paraId="1D8B2147" w14:textId="77777777">
      <w:pPr>
        <w:numPr>
          <w:ilvl w:val="0"/>
          <w:numId w:val="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Security &amp; API Management:</w:t>
      </w:r>
      <w:r w:rsidRPr="00E907B3">
        <w:rPr>
          <w:rFonts w:asciiTheme="minorHAnsi" w:eastAsiaTheme="minorHAnsi" w:hAnsiTheme="minorHAnsi" w:cstheme="minorBidi"/>
          <w:kern w:val="2"/>
          <w:lang w:val="en-US" w:eastAsia="en-US" w:bidi="ar-SA"/>
          <w14:ligatures w14:val="standardContextual"/>
        </w:rPr>
        <w:t xml:space="preserve"> Define and enforce API rate limiting, manage API key lifecycles, configure webhook security, and enforce platform-wide security policies (including mandatory MFA).</w:t>
      </w:r>
    </w:p>
    <w:p w:rsidR="00E907B3" w:rsidRPr="00E907B3" w:rsidP="00E907B3" w14:paraId="7D8874DC" w14:textId="77777777">
      <w:pPr>
        <w:numPr>
          <w:ilvl w:val="0"/>
          <w:numId w:val="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Data &amp; Infrastructure Oversight:</w:t>
      </w:r>
      <w:r w:rsidRPr="00E907B3">
        <w:rPr>
          <w:rFonts w:asciiTheme="minorHAnsi" w:eastAsiaTheme="minorHAnsi" w:hAnsiTheme="minorHAnsi" w:cstheme="minorBidi"/>
          <w:kern w:val="2"/>
          <w:lang w:val="en-US" w:eastAsia="en-US" w:bidi="ar-SA"/>
          <w14:ligatures w14:val="standardContextual"/>
        </w:rPr>
        <w:t xml:space="preserve"> Oversee data retention policies, system backup schedules, and disaster recovery readiness.</w:t>
      </w:r>
    </w:p>
    <w:p w:rsidR="00E907B3" w:rsidRPr="00E907B3" w:rsidP="00E907B3" w14:paraId="76F8147A" w14:textId="77777777">
      <w:pPr>
        <w:numPr>
          <w:ilvl w:val="0"/>
          <w:numId w:val="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Audit &amp; Compliance:</w:t>
      </w:r>
      <w:r w:rsidRPr="00E907B3">
        <w:rPr>
          <w:rFonts w:asciiTheme="minorHAnsi" w:eastAsiaTheme="minorHAnsi" w:hAnsiTheme="minorHAnsi" w:cstheme="minorBidi"/>
          <w:kern w:val="2"/>
          <w:lang w:val="en-US" w:eastAsia="en-US" w:bidi="ar-SA"/>
          <w14:ligatures w14:val="standardContextual"/>
        </w:rPr>
        <w:t xml:space="preserve"> Generate system-wide audit reports, ensure log immutability (tamper-proof logging), and facilitate data extraction for regulatory examinations.</w:t>
      </w:r>
    </w:p>
    <w:p w:rsidR="00E907B3" w:rsidRPr="00E907B3" w:rsidP="00E907B3" w14:paraId="26369691" w14:textId="77777777">
      <w:pPr>
        <w:numPr>
          <w:ilvl w:val="0"/>
          <w:numId w:val="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Sanctions &amp; Compliance Overrides:</w:t>
      </w:r>
      <w:r w:rsidRPr="00E907B3">
        <w:rPr>
          <w:rFonts w:asciiTheme="minorHAnsi" w:eastAsiaTheme="minorHAnsi" w:hAnsiTheme="minorHAnsi" w:cstheme="minorBidi"/>
          <w:kern w:val="2"/>
          <w:lang w:val="en-US" w:eastAsia="en-US" w:bidi="ar-SA"/>
          <w14:ligatures w14:val="standardContextual"/>
        </w:rPr>
        <w:t xml:space="preserve"> Review and approve sanctions screening match overrides (strictly governed by Maker-Checker workflows).</w:t>
      </w:r>
    </w:p>
    <w:p w:rsidR="00E907B3" w:rsidRPr="00E907B3" w:rsidP="00E907B3" w14:paraId="173AF119" w14:textId="77777777">
      <w:pPr>
        <w:numPr>
          <w:ilvl w:val="0"/>
          <w:numId w:val="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Emergency Response:</w:t>
      </w:r>
      <w:r w:rsidRPr="00E907B3">
        <w:rPr>
          <w:rFonts w:asciiTheme="minorHAnsi" w:eastAsiaTheme="minorHAnsi" w:hAnsiTheme="minorHAnsi" w:cstheme="minorBidi"/>
          <w:kern w:val="2"/>
          <w:lang w:val="en-US" w:eastAsia="en-US" w:bidi="ar-SA"/>
          <w14:ligatures w14:val="standardContextual"/>
        </w:rPr>
        <w:t xml:space="preserve"> Execute formal "Break-Glass" emergency access protocols for critical system failures or urgent regulatory requests (time-bound, heavily audited, and requiring post-incident justification).</w:t>
      </w:r>
    </w:p>
    <w:p w:rsidR="00E907B3" w:rsidRPr="00E907B3" w:rsidP="00E907B3" w14:paraId="4B401D4E" w14:textId="77777777">
      <w:pPr>
        <w:spacing w:after="160" w:line="278" w:lineRule="auto"/>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Admin Panel Capabilities</w:t>
      </w:r>
      <w:r w:rsidRPr="00E907B3">
        <w:rPr>
          <w:rFonts w:asciiTheme="minorHAnsi" w:eastAsiaTheme="minorHAnsi" w:hAnsiTheme="minorHAnsi" w:cstheme="minorBidi"/>
          <w:kern w:val="2"/>
          <w:lang w:val="en-US" w:eastAsia="en-US" w:bidi="ar-SA"/>
          <w14:ligatures w14:val="standardContextual"/>
        </w:rPr>
        <w:t xml:space="preserve"> </w:t>
      </w:r>
      <w:r w:rsidRPr="00E907B3">
        <w:rPr>
          <w:rFonts w:asciiTheme="minorHAnsi" w:eastAsiaTheme="minorHAnsi" w:hAnsiTheme="minorHAnsi" w:cstheme="minorBidi"/>
          <w:i/>
          <w:iCs/>
          <w:kern w:val="2"/>
          <w:lang w:val="en-US" w:eastAsia="en-US" w:bidi="ar-SA"/>
          <w14:ligatures w14:val="standardContextual"/>
        </w:rPr>
        <w:t>(Sidebar → Account → Admin Panel)</w:t>
      </w:r>
      <w:r w:rsidRPr="00E907B3">
        <w:rPr>
          <w:rFonts w:asciiTheme="minorHAnsi" w:eastAsiaTheme="minorHAnsi" w:hAnsiTheme="minorHAnsi" w:cstheme="minorBidi"/>
          <w:kern w:val="2"/>
          <w:lang w:val="en-US" w:eastAsia="en-US" w:bidi="ar-SA"/>
          <w14:ligatures w14:val="standardContextual"/>
        </w:rPr>
        <w:br/>
        <w:t>The Admin Panel provides centralized, governed management of:</w:t>
      </w:r>
    </w:p>
    <w:p w:rsidR="00E907B3" w:rsidRPr="00E907B3" w:rsidP="00E907B3" w14:paraId="75B10F47" w14:textId="77777777">
      <w:pPr>
        <w:numPr>
          <w:ilvl w:val="0"/>
          <w:numId w:val="1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User Directory:</w:t>
      </w:r>
      <w:r w:rsidRPr="00E907B3">
        <w:rPr>
          <w:rFonts w:asciiTheme="minorHAnsi" w:eastAsiaTheme="minorHAnsi" w:hAnsiTheme="minorHAnsi" w:cstheme="minorBidi"/>
          <w:kern w:val="2"/>
          <w:lang w:val="en-US" w:eastAsia="en-US" w:bidi="ar-SA"/>
          <w14:ligatures w14:val="standardContextual"/>
        </w:rPr>
        <w:t xml:space="preserve"> View, create, edit, suspend, and securely deactivate user accounts. </w:t>
      </w:r>
      <w:r w:rsidRPr="00E907B3">
        <w:rPr>
          <w:rFonts w:ascii="Segoe UI Emoji" w:hAnsi="Segoe UI Emoji" w:eastAsiaTheme="minorHAnsi" w:cs="Segoe UI Emoji"/>
          <w:kern w:val="2"/>
          <w:lang w:val="en-US" w:eastAsia="en-US" w:bidi="ar-SA"/>
          <w14:ligatures w14:val="standardContextual"/>
        </w:rPr>
        <w:t>✅</w:t>
      </w:r>
      <w:r w:rsidRPr="00E907B3">
        <w:rPr>
          <w:rFonts w:asciiTheme="minorHAnsi" w:eastAsiaTheme="minorHAnsi" w:hAnsiTheme="minorHAnsi" w:cstheme="minorBidi"/>
          <w:kern w:val="2"/>
          <w:lang w:val="en-US" w:eastAsia="en-US" w:bidi="ar-SA"/>
          <w14:ligatures w14:val="standardContextual"/>
        </w:rPr>
        <w:t xml:space="preserve"> </w:t>
      </w:r>
      <w:r w:rsidRPr="00E907B3">
        <w:rPr>
          <w:rFonts w:asciiTheme="minorHAnsi" w:eastAsiaTheme="minorHAnsi" w:hAnsiTheme="minorHAnsi" w:cstheme="minorBidi"/>
          <w:i/>
          <w:iCs/>
          <w:kern w:val="2"/>
          <w:lang w:val="en-US" w:eastAsia="en-US" w:bidi="ar-SA"/>
          <w14:ligatures w14:val="standardContextual"/>
        </w:rPr>
        <w:t>Note: All deactivations must trigger an immediate session invalidation.</w:t>
      </w:r>
    </w:p>
    <w:p w:rsidR="00E907B3" w:rsidRPr="00E907B3" w:rsidP="00E907B3" w14:paraId="24A3FDBF" w14:textId="77777777">
      <w:pPr>
        <w:numPr>
          <w:ilvl w:val="0"/>
          <w:numId w:val="1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Role Assignments:</w:t>
      </w:r>
      <w:r w:rsidRPr="00E907B3">
        <w:rPr>
          <w:rFonts w:asciiTheme="minorHAnsi" w:eastAsiaTheme="minorHAnsi" w:hAnsiTheme="minorHAnsi" w:cstheme="minorBidi"/>
          <w:kern w:val="2"/>
          <w:lang w:val="en-US" w:eastAsia="en-US" w:bidi="ar-SA"/>
          <w14:ligatures w14:val="standardContextual"/>
        </w:rPr>
        <w:t xml:space="preserve"> Map users to </w:t>
      </w:r>
      <w:r w:rsidRPr="00E907B3">
        <w:rPr>
          <w:rFonts w:asciiTheme="minorHAnsi" w:eastAsiaTheme="minorHAnsi" w:hAnsiTheme="minorHAnsi" w:cstheme="minorBidi"/>
          <w:kern w:val="2"/>
          <w:lang w:val="en-US" w:eastAsia="en-US" w:bidi="ar-SA"/>
          <w14:ligatures w14:val="standardContextual"/>
        </w:rPr>
        <w:t>compliance roles</w:t>
      </w:r>
      <w:r w:rsidRPr="00E907B3">
        <w:rPr>
          <w:rFonts w:asciiTheme="minorHAnsi" w:eastAsiaTheme="minorHAnsi" w:hAnsiTheme="minorHAnsi" w:cstheme="minorBidi"/>
          <w:kern w:val="2"/>
          <w:lang w:val="en-US" w:eastAsia="en-US" w:bidi="ar-SA"/>
          <w14:ligatures w14:val="standardContextual"/>
        </w:rPr>
        <w:t xml:space="preserve"> with automated permission validation and conflict-of-interest checks.</w:t>
      </w:r>
    </w:p>
    <w:p w:rsidR="00E907B3" w:rsidRPr="00E907B3" w:rsidP="00E907B3" w14:paraId="424A520B" w14:textId="77777777">
      <w:pPr>
        <w:numPr>
          <w:ilvl w:val="0"/>
          <w:numId w:val="1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Feature Flags:</w:t>
      </w:r>
      <w:r w:rsidRPr="00E907B3">
        <w:rPr>
          <w:rFonts w:asciiTheme="minorHAnsi" w:eastAsiaTheme="minorHAnsi" w:hAnsiTheme="minorHAnsi" w:cstheme="minorBidi"/>
          <w:kern w:val="2"/>
          <w:lang w:val="en-US" w:eastAsia="en-US" w:bidi="ar-SA"/>
          <w14:ligatures w14:val="standardContextual"/>
        </w:rPr>
        <w:t xml:space="preserve"> Safely enable, disable, or A/B test platform features per deployment phase without code changes.</w:t>
      </w:r>
    </w:p>
    <w:p w:rsidR="00E907B3" w:rsidRPr="00E907B3" w:rsidP="00E907B3" w14:paraId="383A38AD" w14:textId="77777777">
      <w:pPr>
        <w:numPr>
          <w:ilvl w:val="0"/>
          <w:numId w:val="1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System Settings:</w:t>
      </w:r>
      <w:r w:rsidRPr="00E907B3">
        <w:rPr>
          <w:rFonts w:asciiTheme="minorHAnsi" w:eastAsiaTheme="minorHAnsi" w:hAnsiTheme="minorHAnsi" w:cstheme="minorBidi"/>
          <w:kern w:val="2"/>
          <w:lang w:val="en-US" w:eastAsia="en-US" w:bidi="ar-SA"/>
          <w14:ligatures w14:val="standardContextual"/>
        </w:rPr>
        <w:t xml:space="preserve"> Configure global parameters, including API rate limits, AI screening thresholds, timeout durations, and notification templates.</w:t>
      </w:r>
    </w:p>
    <w:p w:rsidR="00E907B3" w:rsidRPr="00E907B3" w:rsidP="00E907B3" w14:paraId="2C9D2608" w14:textId="77777777">
      <w:pPr>
        <w:numPr>
          <w:ilvl w:val="0"/>
          <w:numId w:val="1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System Audit Log:</w:t>
      </w:r>
      <w:r w:rsidRPr="00E907B3">
        <w:rPr>
          <w:rFonts w:asciiTheme="minorHAnsi" w:eastAsiaTheme="minorHAnsi" w:hAnsiTheme="minorHAnsi" w:cstheme="minorBidi"/>
          <w:kern w:val="2"/>
          <w:lang w:val="en-US" w:eastAsia="en-US" w:bidi="ar-SA"/>
          <w14:ligatures w14:val="standardContextual"/>
        </w:rPr>
        <w:t xml:space="preserve"> View, filter, and export a comprehensive, immutable record of all system activity, configuration changes, and user logins.</w:t>
      </w:r>
    </w:p>
    <w:p w:rsidR="00E907B3" w:rsidRPr="00E907B3" w:rsidP="00E907B3" w14:paraId="23C8CAF0" w14:textId="77777777">
      <w:pPr>
        <w:spacing w:after="160" w:line="278" w:lineRule="auto"/>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Security &amp; Compliance Mandates</w:t>
      </w:r>
    </w:p>
    <w:p w:rsidR="00E907B3" w:rsidRPr="00E907B3" w:rsidP="00E907B3" w14:paraId="691E1E58" w14:textId="77777777">
      <w:pPr>
        <w:numPr>
          <w:ilvl w:val="0"/>
          <w:numId w:val="1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Segoe UI Emoji" w:hAnsi="Segoe UI Emoji" w:eastAsiaTheme="minorHAnsi" w:cs="Segoe UI Emoji"/>
          <w:kern w:val="2"/>
          <w:lang w:val="en-US" w:eastAsia="en-US" w:bidi="ar-SA"/>
          <w14:ligatures w14:val="standardContextual"/>
        </w:rPr>
        <w:t>⚠️</w:t>
      </w:r>
      <w:r w:rsidRPr="00E907B3">
        <w:rPr>
          <w:rFonts w:asciiTheme="minorHAnsi" w:eastAsiaTheme="minorHAnsi" w:hAnsiTheme="minorHAnsi" w:cstheme="minorBidi"/>
          <w:kern w:val="2"/>
          <w:lang w:val="en-US" w:eastAsia="en-US" w:bidi="ar-SA"/>
          <w14:ligatures w14:val="standardContextual"/>
        </w:rPr>
        <w:t xml:space="preserve"> </w:t>
      </w:r>
      <w:r w:rsidRPr="00E907B3">
        <w:rPr>
          <w:rFonts w:asciiTheme="minorHAnsi" w:eastAsiaTheme="minorHAnsi" w:hAnsiTheme="minorHAnsi" w:cstheme="minorBidi"/>
          <w:b/>
          <w:bCs/>
          <w:kern w:val="2"/>
          <w:lang w:val="en-US" w:eastAsia="en-US" w:bidi="ar-SA"/>
          <w14:ligatures w14:val="standardContextual"/>
        </w:rPr>
        <w:t>Maker-Checker (4-Eyes Principle):</w:t>
      </w:r>
      <w:r w:rsidRPr="00E907B3">
        <w:rPr>
          <w:rFonts w:asciiTheme="minorHAnsi" w:eastAsiaTheme="minorHAnsi" w:hAnsiTheme="minorHAnsi" w:cstheme="minorBidi"/>
          <w:kern w:val="2"/>
          <w:lang w:val="en-US" w:eastAsia="en-US" w:bidi="ar-SA"/>
          <w14:ligatures w14:val="standardContextual"/>
        </w:rPr>
        <w:t xml:space="preserve"> All critical Admin </w:t>
      </w:r>
      <w:r w:rsidRPr="00E907B3">
        <w:rPr>
          <w:rFonts w:asciiTheme="minorHAnsi" w:eastAsiaTheme="minorHAnsi" w:hAnsiTheme="minorHAnsi" w:cstheme="minorBidi"/>
          <w:kern w:val="2"/>
          <w:lang w:val="en-US" w:eastAsia="en-US" w:bidi="ar-SA"/>
          <w14:ligatures w14:val="standardContextual"/>
        </w:rPr>
        <w:t>operations—</w:t>
      </w:r>
      <w:r w:rsidRPr="00E907B3">
        <w:rPr>
          <w:rFonts w:asciiTheme="minorHAnsi" w:eastAsiaTheme="minorHAnsi" w:hAnsiTheme="minorHAnsi" w:cstheme="minorBidi"/>
          <w:kern w:val="2"/>
          <w:lang w:val="en-US" w:eastAsia="en-US" w:bidi="ar-SA"/>
          <w14:ligatures w14:val="standardContextual"/>
        </w:rPr>
        <w:t xml:space="preserve">including user role changes, feature flag toggles, AI parameter adjustments, and sanctions override </w:t>
      </w:r>
      <w:r w:rsidRPr="00E907B3">
        <w:rPr>
          <w:rFonts w:asciiTheme="minorHAnsi" w:eastAsiaTheme="minorHAnsi" w:hAnsiTheme="minorHAnsi" w:cstheme="minorBidi"/>
          <w:kern w:val="2"/>
          <w:lang w:val="en-US" w:eastAsia="en-US" w:bidi="ar-SA"/>
          <w14:ligatures w14:val="standardContextual"/>
        </w:rPr>
        <w:t>approvals—</w:t>
      </w:r>
      <w:r w:rsidRPr="00E907B3">
        <w:rPr>
          <w:rFonts w:asciiTheme="minorHAnsi" w:eastAsiaTheme="minorHAnsi" w:hAnsiTheme="minorHAnsi" w:cstheme="minorBidi"/>
          <w:kern w:val="2"/>
          <w:lang w:val="en-US" w:eastAsia="en-US" w:bidi="ar-SA"/>
          <w14:ligatures w14:val="standardContextual"/>
        </w:rPr>
        <w:t>strictly require independent Maker-Checker validation before execution.</w:t>
      </w:r>
    </w:p>
    <w:p w:rsidR="00E907B3" w:rsidRPr="00E907B3" w:rsidP="00E907B3" w14:paraId="437F08E9" w14:textId="77777777">
      <w:pPr>
        <w:numPr>
          <w:ilvl w:val="0"/>
          <w:numId w:val="1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Segoe UI Emoji" w:hAnsi="Segoe UI Emoji" w:eastAsiaTheme="minorHAnsi" w:cs="Segoe UI Emoji"/>
          <w:kern w:val="2"/>
          <w:lang w:val="en-US" w:eastAsia="en-US" w:bidi="ar-SA"/>
          <w14:ligatures w14:val="standardContextual"/>
        </w:rPr>
        <w:t>⚠️</w:t>
      </w:r>
      <w:r w:rsidRPr="00E907B3">
        <w:rPr>
          <w:rFonts w:asciiTheme="minorHAnsi" w:eastAsiaTheme="minorHAnsi" w:hAnsiTheme="minorHAnsi" w:cstheme="minorBidi"/>
          <w:kern w:val="2"/>
          <w:lang w:val="en-US" w:eastAsia="en-US" w:bidi="ar-SA"/>
          <w14:ligatures w14:val="standardContextual"/>
        </w:rPr>
        <w:t xml:space="preserve"> </w:t>
      </w:r>
      <w:r w:rsidRPr="00E907B3">
        <w:rPr>
          <w:rFonts w:asciiTheme="minorHAnsi" w:eastAsiaTheme="minorHAnsi" w:hAnsiTheme="minorHAnsi" w:cstheme="minorBidi"/>
          <w:b/>
          <w:bCs/>
          <w:kern w:val="2"/>
          <w:lang w:val="en-US" w:eastAsia="en-US" w:bidi="ar-SA"/>
          <w14:ligatures w14:val="standardContextual"/>
        </w:rPr>
        <w:t>MFA Enforcement:</w:t>
      </w:r>
      <w:r w:rsidRPr="00E907B3">
        <w:rPr>
          <w:rFonts w:asciiTheme="minorHAnsi" w:eastAsiaTheme="minorHAnsi" w:hAnsiTheme="minorHAnsi" w:cstheme="minorBidi"/>
          <w:kern w:val="2"/>
          <w:lang w:val="en-US" w:eastAsia="en-US" w:bidi="ar-SA"/>
          <w14:ligatures w14:val="standardContextual"/>
        </w:rPr>
        <w:t xml:space="preserve"> System Administrators are strictly prohibited from bypassing Multi-Factor Authentication (MFA) under any standard operational circumstance.</w:t>
      </w:r>
    </w:p>
    <w:p w:rsidR="00E907B3" w:rsidRPr="00E907B3" w:rsidP="00E907B3" w14:paraId="7B859E8B" w14:textId="77777777">
      <w:pPr>
        <w:numPr>
          <w:ilvl w:val="0"/>
          <w:numId w:val="1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Segoe UI Emoji" w:hAnsi="Segoe UI Emoji" w:eastAsiaTheme="minorHAnsi" w:cs="Segoe UI Emoji"/>
          <w:kern w:val="2"/>
          <w:lang w:val="en-US" w:eastAsia="en-US" w:bidi="ar-SA"/>
          <w14:ligatures w14:val="standardContextual"/>
        </w:rPr>
        <w:t>⚠️</w:t>
      </w:r>
      <w:r w:rsidRPr="00E907B3">
        <w:rPr>
          <w:rFonts w:asciiTheme="minorHAnsi" w:eastAsiaTheme="minorHAnsi" w:hAnsiTheme="minorHAnsi" w:cstheme="minorBidi"/>
          <w:kern w:val="2"/>
          <w:lang w:val="en-US" w:eastAsia="en-US" w:bidi="ar-SA"/>
          <w14:ligatures w14:val="standardContextual"/>
        </w:rPr>
        <w:t xml:space="preserve"> </w:t>
      </w:r>
      <w:r w:rsidRPr="00E907B3">
        <w:rPr>
          <w:rFonts w:asciiTheme="minorHAnsi" w:eastAsiaTheme="minorHAnsi" w:hAnsiTheme="minorHAnsi" w:cstheme="minorBidi"/>
          <w:b/>
          <w:bCs/>
          <w:kern w:val="2"/>
          <w:lang w:val="en-US" w:eastAsia="en-US" w:bidi="ar-SA"/>
          <w14:ligatures w14:val="standardContextual"/>
        </w:rPr>
        <w:t>Auditability:</w:t>
      </w:r>
      <w:r w:rsidRPr="00E907B3">
        <w:rPr>
          <w:rFonts w:asciiTheme="minorHAnsi" w:eastAsiaTheme="minorHAnsi" w:hAnsiTheme="minorHAnsi" w:cstheme="minorBidi"/>
          <w:kern w:val="2"/>
          <w:lang w:val="en-US" w:eastAsia="en-US" w:bidi="ar-SA"/>
          <w14:ligatures w14:val="standardContextual"/>
        </w:rPr>
        <w:t xml:space="preserve"> No Admin action is anonymous. All activities are permanently logged with user ID, timestamp, IP address, and action details.</w:t>
      </w:r>
    </w:p>
    <w:p w:rsidR="00E907B3" w:rsidRPr="00E907B3" w:rsidP="00E907B3" w14:paraId="50203AC6" w14:textId="77777777">
      <w:pPr>
        <w:spacing w:after="160" w:line="278" w:lineRule="auto"/>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Regulatory Reference:</w:t>
      </w:r>
    </w:p>
    <w:p w:rsidR="00E907B3" w:rsidRPr="00E907B3" w:rsidP="00E907B3" w14:paraId="7F7B9691" w14:textId="77777777">
      <w:pPr>
        <w:numPr>
          <w:ilvl w:val="0"/>
          <w:numId w:val="1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kern w:val="2"/>
          <w:lang w:val="en-US" w:eastAsia="en-US" w:bidi="ar-SA"/>
          <w14:ligatures w14:val="standardContextual"/>
        </w:rPr>
        <w:t>FDL 10/2025 Art. 15 (System Governance &amp; Access Control)</w:t>
      </w:r>
    </w:p>
    <w:p w:rsidR="00E907B3" w:rsidRPr="00E907B3" w:rsidP="00E907B3" w14:paraId="434C344F" w14:textId="77777777">
      <w:pPr>
        <w:numPr>
          <w:ilvl w:val="0"/>
          <w:numId w:val="1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kern w:val="2"/>
          <w:lang w:val="en-US" w:eastAsia="en-US" w:bidi="ar-SA"/>
          <w14:ligatures w14:val="standardContextual"/>
        </w:rPr>
        <w:t>CBUAE Notice 3551/2021 S3.1 (Information Security &amp; User Access Management)</w:t>
      </w:r>
    </w:p>
    <w:p w:rsidR="00E907B3" w:rsidRPr="00E907B3" w:rsidP="00E907B3" w14:paraId="5D7F8973" w14:textId="77777777">
      <w:pPr>
        <w:numPr>
          <w:ilvl w:val="0"/>
          <w:numId w:val="1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i/>
          <w:iCs/>
          <w:kern w:val="2"/>
          <w:lang w:val="en-US" w:eastAsia="en-US" w:bidi="ar-SA"/>
          <w14:ligatures w14:val="standardContextual"/>
        </w:rPr>
        <w:t>[Optional Addition]</w:t>
      </w:r>
      <w:r w:rsidRPr="00E907B3">
        <w:rPr>
          <w:rFonts w:asciiTheme="minorHAnsi" w:eastAsiaTheme="minorHAnsi" w:hAnsiTheme="minorHAnsi" w:cstheme="minorBidi"/>
          <w:kern w:val="2"/>
          <w:lang w:val="en-US" w:eastAsia="en-US" w:bidi="ar-SA"/>
          <w14:ligatures w14:val="standardContextual"/>
        </w:rPr>
        <w:t xml:space="preserve"> UAE PDPL / GDPR (Data Retention and Right to Erasure protocols)</w:t>
      </w:r>
    </w:p>
    <w:p w:rsidR="00E907B3" w:rsidRPr="00E907B3" w:rsidP="00E907B3" w14:paraId="00C8D6F3"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28" style="width:0;height:1.5pt" o:hralign="center" o:hrstd="t" o:hr="t" fillcolor="#a0a0a0" stroked="f"/>
        </w:pict>
      </w:r>
    </w:p>
    <w:p w:rsidR="00E907B3" w:rsidRPr="00E907B3" w:rsidP="00E907B3" w14:paraId="33EAD76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E907B3">
        <w:rPr>
          <w:rFonts w:ascii="Segoe UI Emoji" w:hAnsi="Segoe UI Emoji" w:eastAsiaTheme="minorHAnsi" w:cs="Segoe UI Emoji"/>
          <w:b/>
          <w:bCs/>
          <w:kern w:val="2"/>
          <w:lang w:val="en-US" w:eastAsia="en-US" w:bidi="ar-SA"/>
          <w14:ligatures w14:val="standardContextual"/>
        </w:rPr>
        <w:t>💡</w:t>
      </w:r>
      <w:r w:rsidRPr="00E907B3">
        <w:rPr>
          <w:rFonts w:asciiTheme="minorHAnsi" w:eastAsiaTheme="minorHAnsi" w:hAnsiTheme="minorHAnsi" w:cstheme="minorBidi"/>
          <w:b/>
          <w:bCs/>
          <w:kern w:val="2"/>
          <w:lang w:val="en-US" w:eastAsia="en-US" w:bidi="ar-SA"/>
          <w14:ligatures w14:val="standardContextual"/>
        </w:rPr>
        <w:t xml:space="preserve"> Why this revision is stronger:</w:t>
      </w:r>
    </w:p>
    <w:p w:rsidR="00E907B3" w:rsidRPr="00E907B3" w:rsidP="00E907B3" w14:paraId="53569449" w14:textId="77777777">
      <w:pPr>
        <w:numPr>
          <w:ilvl w:val="0"/>
          <w:numId w:val="1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Regulatory Ready:</w:t>
      </w:r>
      <w:r w:rsidRPr="00E907B3">
        <w:rPr>
          <w:rFonts w:asciiTheme="minorHAnsi" w:eastAsiaTheme="minorHAnsi" w:hAnsiTheme="minorHAnsi" w:cstheme="minorBidi"/>
          <w:kern w:val="2"/>
          <w:lang w:val="en-US" w:eastAsia="en-US" w:bidi="ar-SA"/>
          <w14:ligatures w14:val="standardContextual"/>
        </w:rPr>
        <w:t xml:space="preserve"> Explicitly uses terms regulators look for ("Principle of Least Privilege", "Immutable logging", "Break-Glass protocol").</w:t>
      </w:r>
    </w:p>
    <w:p w:rsidR="00E907B3" w:rsidRPr="00E907B3" w:rsidP="00E907B3" w14:paraId="3B83A241" w14:textId="77777777">
      <w:pPr>
        <w:numPr>
          <w:ilvl w:val="0"/>
          <w:numId w:val="1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Risk Mitigation:</w:t>
      </w:r>
      <w:r w:rsidRPr="00E907B3">
        <w:rPr>
          <w:rFonts w:asciiTheme="minorHAnsi" w:eastAsiaTheme="minorHAnsi" w:hAnsiTheme="minorHAnsi" w:cstheme="minorBidi"/>
          <w:kern w:val="2"/>
          <w:lang w:val="en-US" w:eastAsia="en-US" w:bidi="ar-SA"/>
          <w14:ligatures w14:val="standardContextual"/>
        </w:rPr>
        <w:t xml:space="preserve"> Expands the Maker-Checker rule to cover </w:t>
      </w:r>
      <w:r w:rsidRPr="00E907B3">
        <w:rPr>
          <w:rFonts w:asciiTheme="minorHAnsi" w:eastAsiaTheme="minorHAnsi" w:hAnsiTheme="minorHAnsi" w:cstheme="minorBidi"/>
          <w:i/>
          <w:iCs/>
          <w:kern w:val="2"/>
          <w:lang w:val="en-US" w:eastAsia="en-US" w:bidi="ar-SA"/>
          <w14:ligatures w14:val="standardContextual"/>
        </w:rPr>
        <w:t>system</w:t>
      </w:r>
      <w:r w:rsidRPr="00E907B3">
        <w:rPr>
          <w:rFonts w:asciiTheme="minorHAnsi" w:eastAsiaTheme="minorHAnsi" w:hAnsiTheme="minorHAnsi" w:cstheme="minorBidi"/>
          <w:kern w:val="2"/>
          <w:lang w:val="en-US" w:eastAsia="en-US" w:bidi="ar-SA"/>
          <w14:ligatures w14:val="standardContextual"/>
        </w:rPr>
        <w:t xml:space="preserve"> changes, not just </w:t>
      </w:r>
      <w:r w:rsidRPr="00E907B3">
        <w:rPr>
          <w:rFonts w:asciiTheme="minorHAnsi" w:eastAsiaTheme="minorHAnsi" w:hAnsiTheme="minorHAnsi" w:cstheme="minorBidi"/>
          <w:i/>
          <w:iCs/>
          <w:kern w:val="2"/>
          <w:lang w:val="en-US" w:eastAsia="en-US" w:bidi="ar-SA"/>
          <w14:ligatures w14:val="standardContextual"/>
        </w:rPr>
        <w:t>user</w:t>
      </w:r>
      <w:r w:rsidRPr="00E907B3">
        <w:rPr>
          <w:rFonts w:asciiTheme="minorHAnsi" w:eastAsiaTheme="minorHAnsi" w:hAnsiTheme="minorHAnsi" w:cstheme="minorBidi"/>
          <w:kern w:val="2"/>
          <w:lang w:val="en-US" w:eastAsia="en-US" w:bidi="ar-SA"/>
          <w14:ligatures w14:val="standardContextual"/>
        </w:rPr>
        <w:t xml:space="preserve"> changes, preventing a rogue admin from silently altering AI or sanction rules.</w:t>
      </w:r>
    </w:p>
    <w:p w:rsidR="00E907B3" w:rsidRPr="00E907B3" w:rsidP="00E907B3" w14:paraId="43F45ECC" w14:textId="77777777">
      <w:pPr>
        <w:numPr>
          <w:ilvl w:val="0"/>
          <w:numId w:val="1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b/>
          <w:bCs/>
          <w:kern w:val="2"/>
          <w:lang w:val="en-US" w:eastAsia="en-US" w:bidi="ar-SA"/>
          <w14:ligatures w14:val="standardContextual"/>
        </w:rPr>
        <w:t>Operational Clarity:</w:t>
      </w:r>
      <w:r w:rsidRPr="00E907B3">
        <w:rPr>
          <w:rFonts w:asciiTheme="minorHAnsi" w:eastAsiaTheme="minorHAnsi" w:hAnsiTheme="minorHAnsi" w:cstheme="minorBidi"/>
          <w:kern w:val="2"/>
          <w:lang w:val="en-US" w:eastAsia="en-US" w:bidi="ar-SA"/>
          <w14:ligatures w14:val="standardContextual"/>
        </w:rPr>
        <w:t xml:space="preserve"> </w:t>
      </w:r>
      <w:r w:rsidRPr="00E907B3">
        <w:rPr>
          <w:rFonts w:asciiTheme="minorHAnsi" w:eastAsiaTheme="minorHAnsi" w:hAnsiTheme="minorHAnsi" w:cstheme="minorBidi"/>
          <w:kern w:val="2"/>
          <w:lang w:val="en-US" w:eastAsia="en-US" w:bidi="ar-SA"/>
          <w14:ligatures w14:val="standardContextual"/>
        </w:rPr>
        <w:t>Groups</w:t>
      </w:r>
      <w:r w:rsidRPr="00E907B3">
        <w:rPr>
          <w:rFonts w:asciiTheme="minorHAnsi" w:eastAsiaTheme="minorHAnsi" w:hAnsiTheme="minorHAnsi" w:cstheme="minorBidi"/>
          <w:kern w:val="2"/>
          <w:lang w:val="en-US" w:eastAsia="en-US" w:bidi="ar-SA"/>
          <w14:ligatures w14:val="standardContextual"/>
        </w:rPr>
        <w:t xml:space="preserve"> responsibilities logically (IAM, Security, Data, Audit), making it easier to use as a job description or system requirements document.</w:t>
      </w:r>
    </w:p>
    <w:p w:rsidR="00E907B3" w:rsidRPr="00E907B3" w:rsidP="00E907B3" w14:paraId="10E58105" w14:textId="77777777">
      <w:pPr>
        <w:spacing w:after="160" w:line="278" w:lineRule="auto"/>
        <w:rPr>
          <w:rFonts w:asciiTheme="minorHAnsi" w:eastAsiaTheme="minorHAnsi" w:hAnsiTheme="minorHAnsi" w:cstheme="minorBidi"/>
          <w:kern w:val="2"/>
          <w:lang w:val="en-US" w:eastAsia="en-US" w:bidi="ar-SA"/>
          <w14:ligatures w14:val="standardContextual"/>
        </w:rPr>
      </w:pPr>
      <w:r w:rsidRPr="00E907B3">
        <w:rPr>
          <w:rFonts w:asciiTheme="minorHAnsi" w:eastAsiaTheme="minorHAnsi" w:hAnsiTheme="minorHAnsi" w:cstheme="minorBidi"/>
          <w:kern w:val="2"/>
          <w:lang w:val="en-US" w:eastAsia="en-US" w:bidi="ar-SA"/>
          <w14:ligatures w14:val="standardContextual"/>
        </w:rPr>
        <w:t>Let me know if you need to tailor this further to a specific regulatory framework or add technical specifications (e.g., specific AI parameters or API standards)!</w:t>
      </w:r>
    </w:p>
    <w:p w:rsidR="00E907B3" w14:paraId="54A9E5D8" w14:textId="77777777">
      <w:pPr>
        <w:spacing w:after="160" w:line="278" w:lineRule="auto"/>
        <w:rPr>
          <w:rFonts w:asciiTheme="minorHAnsi" w:eastAsiaTheme="minorHAnsi" w:hAnsiTheme="minorHAnsi" w:cstheme="minorBidi"/>
          <w:kern w:val="2"/>
          <w:lang w:val="en-US" w:eastAsia="en-US" w:bidi="ar-SA"/>
          <w14:ligatures w14:val="standardContextual"/>
        </w:rPr>
        <w:sectPr>
          <w:pgSz w:w="12240" w:h="15840"/>
          <w:pgMar w:top="1440" w:right="1440" w:bottom="1440" w:left="1440" w:header="720" w:footer="720" w:gutter="0"/>
          <w:cols w:space="720"/>
          <w:docGrid w:linePitch="360"/>
        </w:sectPr>
      </w:pPr>
    </w:p>
    <w:p w:rsidR="00DC73C0" w:rsidRPr="00DC73C0" w:rsidP="00DC73C0" w14:paraId="1431E5FA" w14:textId="77777777">
      <w:pPr>
        <w:spacing w:after="160" w:line="278" w:lineRule="auto"/>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kern w:val="2"/>
          <w:lang w:val="en-US" w:eastAsia="en-US" w:bidi="ar-SA"/>
          <w14:ligatures w14:val="standardContextual"/>
        </w:rPr>
        <w:t xml:space="preserve">Here is the ultimate </w:t>
      </w:r>
      <w:r w:rsidRPr="00DC73C0">
        <w:rPr>
          <w:rFonts w:asciiTheme="minorHAnsi" w:eastAsiaTheme="minorHAnsi" w:hAnsiTheme="minorHAnsi" w:cstheme="minorBidi"/>
          <w:b/>
          <w:bCs/>
          <w:kern w:val="2"/>
          <w:lang w:val="en-US" w:eastAsia="en-US" w:bidi="ar-SA"/>
          <w14:ligatures w14:val="standardContextual"/>
        </w:rPr>
        <w:t>hybrid version</w:t>
      </w:r>
      <w:r w:rsidRPr="00DC73C0">
        <w:rPr>
          <w:rFonts w:asciiTheme="minorHAnsi" w:eastAsiaTheme="minorHAnsi" w:hAnsiTheme="minorHAnsi" w:cstheme="minorBidi"/>
          <w:kern w:val="2"/>
          <w:lang w:val="en-US" w:eastAsia="en-US" w:bidi="ar-SA"/>
          <w14:ligatures w14:val="standardContextual"/>
        </w:rPr>
        <w:t xml:space="preserve"> of Section 10.3. It combines the clean, structured formatting and developer-focused constraints of V1 with the comprehensive regulatory depth (TFS, Board Reporting, PEP/EDD) of V2.</w:t>
      </w:r>
    </w:p>
    <w:p w:rsidR="00DC73C0" w:rsidRPr="00DC73C0" w:rsidP="00DC73C0" w14:paraId="59505FB7" w14:textId="77777777">
      <w:pPr>
        <w:spacing w:after="160" w:line="278" w:lineRule="auto"/>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kern w:val="2"/>
          <w:lang w:val="en-US" w:eastAsia="en-US" w:bidi="ar-SA"/>
          <w14:ligatures w14:val="standardContextual"/>
        </w:rPr>
        <w:t>This version is polished, exhaustive, and ready to be dropped directly into your system documentation or requirements specification.</w:t>
      </w:r>
    </w:p>
    <w:p w:rsidR="00DC73C0" w:rsidRPr="00DC73C0" w:rsidP="00DC73C0" w14:paraId="7B74DCA6"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29" style="width:0;height:1.5pt" o:hralign="center" o:hrstd="t" o:hr="t" fillcolor="#a0a0a0" stroked="f"/>
        </w:pict>
      </w:r>
    </w:p>
    <w:p w:rsidR="00DC73C0" w:rsidRPr="00DC73C0" w:rsidP="00DC73C0" w14:paraId="4D41BF1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DC73C0">
        <w:rPr>
          <w:rFonts w:ascii="Segoe UI Emoji" w:hAnsi="Segoe UI Emoji" w:eastAsiaTheme="minorHAnsi" w:cs="Segoe UI Emoji"/>
          <w:b/>
          <w:bCs/>
          <w:kern w:val="2"/>
          <w:lang w:val="en-US" w:eastAsia="en-US" w:bidi="ar-SA"/>
          <w14:ligatures w14:val="standardContextual"/>
        </w:rPr>
        <w:t>🔍</w:t>
      </w:r>
      <w:r w:rsidRPr="00DC73C0">
        <w:rPr>
          <w:rFonts w:asciiTheme="minorHAnsi" w:eastAsiaTheme="minorHAnsi" w:hAnsiTheme="minorHAnsi" w:cstheme="minorBidi"/>
          <w:b/>
          <w:bCs/>
          <w:kern w:val="2"/>
          <w:lang w:val="en-US" w:eastAsia="en-US" w:bidi="ar-SA"/>
          <w14:ligatures w14:val="standardContextual"/>
        </w:rPr>
        <w:t xml:space="preserve"> Gap Analysis &amp; Recommended Improvements (Summary)</w:t>
      </w:r>
    </w:p>
    <w:p w:rsidR="00DC73C0" w:rsidRPr="00DC73C0" w:rsidP="00DC73C0" w14:paraId="6E4CE00C" w14:textId="77777777">
      <w:pPr>
        <w:spacing w:after="160" w:line="278" w:lineRule="auto"/>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i/>
          <w:iCs/>
          <w:kern w:val="2"/>
          <w:lang w:val="en-US" w:eastAsia="en-US" w:bidi="ar-SA"/>
          <w14:ligatures w14:val="standardContextual"/>
        </w:rPr>
        <w:t>Before finalizing the section, the following critical gaps from the original draft were addressed to ensure full UAE regulatory compliance and operational robustness:</w:t>
      </w:r>
    </w:p>
    <w:p w:rsidR="00DC73C0" w:rsidRPr="00DC73C0" w:rsidP="00DC73C0" w14:paraId="163C0E85" w14:textId="77777777">
      <w:pPr>
        <w:numPr>
          <w:ilvl w:val="0"/>
          <w:numId w:val="1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Deputy MLRO (DMLRO) Delegation:</w:t>
      </w:r>
      <w:r w:rsidRPr="00DC73C0">
        <w:rPr>
          <w:rFonts w:asciiTheme="minorHAnsi" w:eastAsiaTheme="minorHAnsi" w:hAnsiTheme="minorHAnsi" w:cstheme="minorBidi"/>
          <w:kern w:val="2"/>
          <w:lang w:val="en-US" w:eastAsia="en-US" w:bidi="ar-SA"/>
          <w14:ligatures w14:val="standardContextual"/>
        </w:rPr>
        <w:t xml:space="preserve"> Prevents the MLRO from being a single point of failure during leave/absence.</w:t>
      </w:r>
    </w:p>
    <w:p w:rsidR="00DC73C0" w:rsidRPr="00DC73C0" w:rsidP="00DC73C0" w14:paraId="1905B5FF" w14:textId="77777777">
      <w:pPr>
        <w:numPr>
          <w:ilvl w:val="0"/>
          <w:numId w:val="1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System Governance &amp; Rule Tuning:</w:t>
      </w:r>
      <w:r w:rsidRPr="00DC73C0">
        <w:rPr>
          <w:rFonts w:asciiTheme="minorHAnsi" w:eastAsiaTheme="minorHAnsi" w:hAnsiTheme="minorHAnsi" w:cstheme="minorBidi"/>
          <w:kern w:val="2"/>
          <w:lang w:val="en-US" w:eastAsia="en-US" w:bidi="ar-SA"/>
          <w14:ligatures w14:val="standardContextual"/>
        </w:rPr>
        <w:t xml:space="preserve"> Empowers </w:t>
      </w:r>
      <w:r w:rsidRPr="00DC73C0">
        <w:rPr>
          <w:rFonts w:asciiTheme="minorHAnsi" w:eastAsiaTheme="minorHAnsi" w:hAnsiTheme="minorHAnsi" w:cstheme="minorBidi"/>
          <w:kern w:val="2"/>
          <w:lang w:val="en-US" w:eastAsia="en-US" w:bidi="ar-SA"/>
          <w14:ligatures w14:val="standardContextual"/>
        </w:rPr>
        <w:t>the MLRO</w:t>
      </w:r>
      <w:r w:rsidRPr="00DC73C0">
        <w:rPr>
          <w:rFonts w:asciiTheme="minorHAnsi" w:eastAsiaTheme="minorHAnsi" w:hAnsiTheme="minorHAnsi" w:cstheme="minorBidi"/>
          <w:kern w:val="2"/>
          <w:lang w:val="en-US" w:eastAsia="en-US" w:bidi="ar-SA"/>
          <w14:ligatures w14:val="standardContextual"/>
        </w:rPr>
        <w:t xml:space="preserve"> to approve changes to Transaction Monitoring (TM) rules and thresholds, not just review the output.</w:t>
      </w:r>
    </w:p>
    <w:p w:rsidR="00DC73C0" w:rsidRPr="00DC73C0" w:rsidP="00DC73C0" w14:paraId="0B23BB86" w14:textId="77777777">
      <w:pPr>
        <w:numPr>
          <w:ilvl w:val="0"/>
          <w:numId w:val="1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Targeted Financial Sanctions (TFS):</w:t>
      </w:r>
      <w:r w:rsidRPr="00DC73C0">
        <w:rPr>
          <w:rFonts w:asciiTheme="minorHAnsi" w:eastAsiaTheme="minorHAnsi" w:hAnsiTheme="minorHAnsi" w:cstheme="minorBidi"/>
          <w:kern w:val="2"/>
          <w:lang w:val="en-US" w:eastAsia="en-US" w:bidi="ar-SA"/>
          <w14:ligatures w14:val="standardContextual"/>
        </w:rPr>
        <w:t xml:space="preserve"> Adds mandatory workflows for asset freezing, unfreezing, and FIU reporting, a major UAE regulatory focus.</w:t>
      </w:r>
    </w:p>
    <w:p w:rsidR="00DC73C0" w:rsidRPr="00DC73C0" w:rsidP="00DC73C0" w14:paraId="74DDCCE2" w14:textId="77777777">
      <w:pPr>
        <w:numPr>
          <w:ilvl w:val="0"/>
          <w:numId w:val="1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PEP &amp; EDD Explicit Mention:</w:t>
      </w:r>
      <w:r w:rsidRPr="00DC73C0">
        <w:rPr>
          <w:rFonts w:asciiTheme="minorHAnsi" w:eastAsiaTheme="minorHAnsi" w:hAnsiTheme="minorHAnsi" w:cstheme="minorBidi"/>
          <w:kern w:val="2"/>
          <w:lang w:val="en-US" w:eastAsia="en-US" w:bidi="ar-SA"/>
          <w14:ligatures w14:val="standardContextual"/>
        </w:rPr>
        <w:t xml:space="preserve"> Expands "high-risk" to explicitly include Politically Exposed Persons (PEPs) and Enhanced Due Diligence (EDD) approvals.</w:t>
      </w:r>
    </w:p>
    <w:p w:rsidR="00DC73C0" w:rsidRPr="00DC73C0" w:rsidP="00DC73C0" w14:paraId="7C09E5B2" w14:textId="77777777">
      <w:pPr>
        <w:numPr>
          <w:ilvl w:val="0"/>
          <w:numId w:val="1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Enterprise-Wide Risk Assessment (EWRA) &amp; Board Reporting:</w:t>
      </w:r>
      <w:r w:rsidRPr="00DC73C0">
        <w:rPr>
          <w:rFonts w:asciiTheme="minorHAnsi" w:eastAsiaTheme="minorHAnsi" w:hAnsiTheme="minorHAnsi" w:cstheme="minorBidi"/>
          <w:kern w:val="2"/>
          <w:lang w:val="en-US" w:eastAsia="en-US" w:bidi="ar-SA"/>
          <w14:ligatures w14:val="standardContextual"/>
        </w:rPr>
        <w:t xml:space="preserve"> Formalizes the MLRO’s duty to approve risk assessments and report metrics to Senior Management/Board.</w:t>
      </w:r>
    </w:p>
    <w:p w:rsidR="00DC73C0" w:rsidRPr="00DC73C0" w:rsidP="00DC73C0" w14:paraId="22BDD793" w14:textId="77777777">
      <w:pPr>
        <w:numPr>
          <w:ilvl w:val="0"/>
          <w:numId w:val="1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Training Oversight:</w:t>
      </w:r>
      <w:r w:rsidRPr="00DC73C0">
        <w:rPr>
          <w:rFonts w:asciiTheme="minorHAnsi" w:eastAsiaTheme="minorHAnsi" w:hAnsiTheme="minorHAnsi" w:cstheme="minorBidi"/>
          <w:kern w:val="2"/>
          <w:lang w:val="en-US" w:eastAsia="en-US" w:bidi="ar-SA"/>
          <w14:ligatures w14:val="standardContextual"/>
        </w:rPr>
        <w:t xml:space="preserve"> Adds system visibility for monitoring organizational AML/CFT training completion.</w:t>
      </w:r>
    </w:p>
    <w:p w:rsidR="00DC73C0" w:rsidRPr="00DC73C0" w:rsidP="00DC73C0" w14:paraId="6803EA42" w14:textId="77777777">
      <w:pPr>
        <w:numPr>
          <w:ilvl w:val="0"/>
          <w:numId w:val="1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Immutability &amp; Record Retention:</w:t>
      </w:r>
      <w:r w:rsidRPr="00DC73C0">
        <w:rPr>
          <w:rFonts w:asciiTheme="minorHAnsi" w:eastAsiaTheme="minorHAnsi" w:hAnsiTheme="minorHAnsi" w:cstheme="minorBidi"/>
          <w:kern w:val="2"/>
          <w:lang w:val="en-US" w:eastAsia="en-US" w:bidi="ar-SA"/>
          <w14:ligatures w14:val="standardContextual"/>
        </w:rPr>
        <w:t xml:space="preserve"> Enforces statutory 5-to-</w:t>
      </w:r>
      <w:r w:rsidRPr="00DC73C0">
        <w:rPr>
          <w:rFonts w:asciiTheme="minorHAnsi" w:eastAsiaTheme="minorHAnsi" w:hAnsiTheme="minorHAnsi" w:cstheme="minorBidi"/>
          <w:kern w:val="2"/>
          <w:lang w:val="en-US" w:eastAsia="en-US" w:bidi="ar-SA"/>
          <w14:ligatures w14:val="standardContextual"/>
        </w:rPr>
        <w:t>10 year</w:t>
      </w:r>
      <w:r w:rsidRPr="00DC73C0">
        <w:rPr>
          <w:rFonts w:asciiTheme="minorHAnsi" w:eastAsiaTheme="minorHAnsi" w:hAnsiTheme="minorHAnsi" w:cstheme="minorBidi"/>
          <w:kern w:val="2"/>
          <w:lang w:val="en-US" w:eastAsia="en-US" w:bidi="ar-SA"/>
          <w14:ligatures w14:val="standardContextual"/>
        </w:rPr>
        <w:t xml:space="preserve"> retention locks and unalterable audit trails.</w:t>
      </w:r>
    </w:p>
    <w:p w:rsidR="00DC73C0" w:rsidRPr="00DC73C0" w:rsidP="00DC73C0" w14:paraId="793EC73B"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30" style="width:0;height:1.5pt" o:hralign="center" o:hrstd="t" o:hr="t" fillcolor="#a0a0a0" stroked="f"/>
        </w:pict>
      </w:r>
    </w:p>
    <w:p w:rsidR="00DC73C0" w:rsidRPr="00DC73C0" w:rsidP="00DC73C0" w14:paraId="786E19CB"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DC73C0">
        <w:rPr>
          <w:rFonts w:ascii="Segoe UI Emoji" w:hAnsi="Segoe UI Emoji" w:eastAsiaTheme="minorHAnsi" w:cs="Segoe UI Emoji"/>
          <w:b/>
          <w:bCs/>
          <w:kern w:val="2"/>
          <w:lang w:val="en-US" w:eastAsia="en-US" w:bidi="ar-SA"/>
          <w14:ligatures w14:val="standardContextual"/>
        </w:rPr>
        <w:t>✅</w:t>
      </w:r>
      <w:r w:rsidRPr="00DC73C0">
        <w:rPr>
          <w:rFonts w:asciiTheme="minorHAnsi" w:eastAsiaTheme="minorHAnsi" w:hAnsiTheme="minorHAnsi" w:cstheme="minorBidi"/>
          <w:b/>
          <w:bCs/>
          <w:kern w:val="2"/>
          <w:lang w:val="en-US" w:eastAsia="en-US" w:bidi="ar-SA"/>
          <w14:ligatures w14:val="standardContextual"/>
        </w:rPr>
        <w:t xml:space="preserve"> COMPLETE REVISED VERSION: SECTION 10.3</w:t>
      </w:r>
    </w:p>
    <w:p w:rsidR="00DC73C0" w:rsidRPr="00DC73C0" w:rsidP="00DC73C0" w14:paraId="32E0683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10.3 MLRO (Money Laundering Reporting Officer)</w:t>
      </w:r>
    </w:p>
    <w:p w:rsidR="00DC73C0" w:rsidRPr="00DC73C0" w:rsidP="00DC73C0" w14:paraId="660B26B3" w14:textId="77777777">
      <w:pPr>
        <w:spacing w:after="160" w:line="278" w:lineRule="auto"/>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Role Level:</w:t>
      </w:r>
      <w:r w:rsidRPr="00DC73C0">
        <w:rPr>
          <w:rFonts w:asciiTheme="minorHAnsi" w:eastAsiaTheme="minorHAnsi" w:hAnsiTheme="minorHAnsi" w:cstheme="minorBidi"/>
          <w:kern w:val="2"/>
          <w:lang w:val="en-US" w:eastAsia="en-US" w:bidi="ar-SA"/>
          <w14:ligatures w14:val="standardContextual"/>
        </w:rPr>
        <w:t xml:space="preserve"> 50</w:t>
      </w:r>
    </w:p>
    <w:p w:rsidR="00DC73C0" w:rsidRPr="00DC73C0" w:rsidP="00DC73C0" w14:paraId="54D8929E" w14:textId="77777777">
      <w:pPr>
        <w:spacing w:after="160" w:line="278" w:lineRule="auto"/>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Primary Responsibility:</w:t>
      </w:r>
      <w:r w:rsidRPr="00DC73C0">
        <w:rPr>
          <w:rFonts w:asciiTheme="minorHAnsi" w:eastAsiaTheme="minorHAnsi" w:hAnsiTheme="minorHAnsi" w:cstheme="minorBidi"/>
          <w:kern w:val="2"/>
          <w:lang w:val="en-US" w:eastAsia="en-US" w:bidi="ar-SA"/>
          <w14:ligatures w14:val="standardContextual"/>
        </w:rPr>
        <w:br/>
        <w:t xml:space="preserve">Ultimate authority and accountability for the institution’s AML/CFT/CPF program. Key </w:t>
      </w:r>
      <w:r w:rsidRPr="00DC73C0">
        <w:rPr>
          <w:rFonts w:asciiTheme="minorHAnsi" w:eastAsiaTheme="minorHAnsi" w:hAnsiTheme="minorHAnsi" w:cstheme="minorBidi"/>
          <w:kern w:val="2"/>
          <w:lang w:val="en-US" w:eastAsia="en-US" w:bidi="ar-SA"/>
          <w14:ligatures w14:val="standardContextual"/>
        </w:rPr>
        <w:t xml:space="preserve">duties include SAR/STR filing decisions, </w:t>
      </w:r>
      <w:r w:rsidRPr="00DC73C0">
        <w:rPr>
          <w:rFonts w:asciiTheme="minorHAnsi" w:eastAsiaTheme="minorHAnsi" w:hAnsiTheme="minorHAnsi" w:cstheme="minorBidi"/>
          <w:kern w:val="2"/>
          <w:lang w:val="en-US" w:eastAsia="en-US" w:bidi="ar-SA"/>
          <w14:ligatures w14:val="standardContextual"/>
        </w:rPr>
        <w:t>goAML</w:t>
      </w:r>
      <w:r w:rsidRPr="00DC73C0">
        <w:rPr>
          <w:rFonts w:asciiTheme="minorHAnsi" w:eastAsiaTheme="minorHAnsi" w:hAnsiTheme="minorHAnsi" w:cstheme="minorBidi"/>
          <w:kern w:val="2"/>
          <w:lang w:val="en-US" w:eastAsia="en-US" w:bidi="ar-SA"/>
          <w14:ligatures w14:val="standardContextual"/>
        </w:rPr>
        <w:t xml:space="preserve"> and TFS submissions, system governance (rule tuning), Enterprise-Wide Risk Assessment (EWRA) approval, regulatory liaison, and overseeing AML/CFT training and Board reporting.</w:t>
      </w:r>
    </w:p>
    <w:p w:rsidR="00DC73C0" w:rsidRPr="00DC73C0" w:rsidP="00DC73C0" w14:paraId="137D9F54"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1. Accessible Sections &amp; System Permissions</w:t>
      </w:r>
    </w:p>
    <w:p w:rsidR="00DC73C0" w:rsidRPr="00DC73C0" w:rsidP="00DC73C0" w14:paraId="55560A85" w14:textId="77777777">
      <w:pPr>
        <w:numPr>
          <w:ilvl w:val="0"/>
          <w:numId w:val="1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Segoe UI Emoji" w:hAnsi="Segoe UI Emoji" w:eastAsiaTheme="minorHAnsi" w:cs="Segoe UI Emoji"/>
          <w:kern w:val="2"/>
          <w:lang w:val="en-US" w:eastAsia="en-US" w:bidi="ar-SA"/>
          <w14:ligatures w14:val="standardContextual"/>
        </w:rPr>
        <w:t>✅</w:t>
      </w:r>
      <w:r w:rsidRPr="00DC73C0">
        <w:rPr>
          <w:rFonts w:asciiTheme="minorHAnsi" w:eastAsiaTheme="minorHAnsi" w:hAnsiTheme="minorHAnsi" w:cstheme="minorBidi"/>
          <w:kern w:val="2"/>
          <w:lang w:val="en-US" w:eastAsia="en-US" w:bidi="ar-SA"/>
          <w14:ligatures w14:val="standardContextual"/>
        </w:rPr>
        <w:t xml:space="preserve"> </w:t>
      </w:r>
      <w:r w:rsidRPr="00DC73C0">
        <w:rPr>
          <w:rFonts w:asciiTheme="minorHAnsi" w:eastAsiaTheme="minorHAnsi" w:hAnsiTheme="minorHAnsi" w:cstheme="minorBidi"/>
          <w:b/>
          <w:bCs/>
          <w:kern w:val="2"/>
          <w:lang w:val="en-US" w:eastAsia="en-US" w:bidi="ar-SA"/>
          <w14:ligatures w14:val="standardContextual"/>
        </w:rPr>
        <w:t>All Compliance Modules:</w:t>
      </w:r>
      <w:r w:rsidRPr="00DC73C0">
        <w:rPr>
          <w:rFonts w:asciiTheme="minorHAnsi" w:eastAsiaTheme="minorHAnsi" w:hAnsiTheme="minorHAnsi" w:cstheme="minorBidi"/>
          <w:kern w:val="2"/>
          <w:lang w:val="en-US" w:eastAsia="en-US" w:bidi="ar-SA"/>
          <w14:ligatures w14:val="standardContextual"/>
        </w:rPr>
        <w:t xml:space="preserve"> Full Read/Write/Approve authority across all AML, KYC, and Sanctions modules.</w:t>
      </w:r>
    </w:p>
    <w:p w:rsidR="00DC73C0" w:rsidRPr="00DC73C0" w:rsidP="00DC73C0" w14:paraId="60DE6236" w14:textId="77777777">
      <w:pPr>
        <w:numPr>
          <w:ilvl w:val="0"/>
          <w:numId w:val="1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Segoe UI Emoji" w:hAnsi="Segoe UI Emoji" w:eastAsiaTheme="minorHAnsi" w:cs="Segoe UI Emoji"/>
          <w:kern w:val="2"/>
          <w:lang w:val="en-US" w:eastAsia="en-US" w:bidi="ar-SA"/>
          <w14:ligatures w14:val="standardContextual"/>
        </w:rPr>
        <w:t>✅</w:t>
      </w:r>
      <w:r w:rsidRPr="00DC73C0">
        <w:rPr>
          <w:rFonts w:asciiTheme="minorHAnsi" w:eastAsiaTheme="minorHAnsi" w:hAnsiTheme="minorHAnsi" w:cstheme="minorBidi"/>
          <w:kern w:val="2"/>
          <w:lang w:val="en-US" w:eastAsia="en-US" w:bidi="ar-SA"/>
          <w14:ligatures w14:val="standardContextual"/>
        </w:rPr>
        <w:t xml:space="preserve"> </w:t>
      </w:r>
      <w:r w:rsidRPr="00DC73C0">
        <w:rPr>
          <w:rFonts w:asciiTheme="minorHAnsi" w:eastAsiaTheme="minorHAnsi" w:hAnsiTheme="minorHAnsi" w:cstheme="minorBidi"/>
          <w:b/>
          <w:bCs/>
          <w:kern w:val="2"/>
          <w:lang w:val="en-US" w:eastAsia="en-US" w:bidi="ar-SA"/>
          <w14:ligatures w14:val="standardContextual"/>
        </w:rPr>
        <w:t>Admin Panel (View &amp; Config Approval):</w:t>
      </w:r>
      <w:r w:rsidRPr="00DC73C0">
        <w:rPr>
          <w:rFonts w:asciiTheme="minorHAnsi" w:eastAsiaTheme="minorHAnsi" w:hAnsiTheme="minorHAnsi" w:cstheme="minorBidi"/>
          <w:kern w:val="2"/>
          <w:lang w:val="en-US" w:eastAsia="en-US" w:bidi="ar-SA"/>
          <w14:ligatures w14:val="standardContextual"/>
        </w:rPr>
        <w:t xml:space="preserve"> System status, comprehensive audit log review, and approval authority for system configuration/rule changes.</w:t>
      </w:r>
    </w:p>
    <w:p w:rsidR="00DC73C0" w:rsidRPr="00DC73C0" w:rsidP="00DC73C0" w14:paraId="4E6A9FE9" w14:textId="77777777">
      <w:pPr>
        <w:numPr>
          <w:ilvl w:val="0"/>
          <w:numId w:val="1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Segoe UI Emoji" w:hAnsi="Segoe UI Emoji" w:eastAsiaTheme="minorHAnsi" w:cs="Segoe UI Emoji"/>
          <w:kern w:val="2"/>
          <w:lang w:val="en-US" w:eastAsia="en-US" w:bidi="ar-SA"/>
          <w14:ligatures w14:val="standardContextual"/>
        </w:rPr>
        <w:t>✅</w:t>
      </w:r>
      <w:r w:rsidRPr="00DC73C0">
        <w:rPr>
          <w:rFonts w:asciiTheme="minorHAnsi" w:eastAsiaTheme="minorHAnsi" w:hAnsiTheme="minorHAnsi" w:cstheme="minorBidi"/>
          <w:kern w:val="2"/>
          <w:lang w:val="en-US" w:eastAsia="en-US" w:bidi="ar-SA"/>
          <w14:ligatures w14:val="standardContextual"/>
        </w:rPr>
        <w:t xml:space="preserve"> </w:t>
      </w:r>
      <w:r w:rsidRPr="00DC73C0">
        <w:rPr>
          <w:rFonts w:asciiTheme="minorHAnsi" w:eastAsiaTheme="minorHAnsi" w:hAnsiTheme="minorHAnsi" w:cstheme="minorBidi"/>
          <w:b/>
          <w:bCs/>
          <w:kern w:val="2"/>
          <w:lang w:val="en-US" w:eastAsia="en-US" w:bidi="ar-SA"/>
          <w14:ligatures w14:val="standardContextual"/>
        </w:rPr>
        <w:t>My Profile &amp; Delegation:</w:t>
      </w:r>
      <w:r w:rsidRPr="00DC73C0">
        <w:rPr>
          <w:rFonts w:asciiTheme="minorHAnsi" w:eastAsiaTheme="minorHAnsi" w:hAnsiTheme="minorHAnsi" w:cstheme="minorBidi"/>
          <w:kern w:val="2"/>
          <w:lang w:val="en-US" w:eastAsia="en-US" w:bidi="ar-SA"/>
          <w14:ligatures w14:val="standardContextual"/>
        </w:rPr>
        <w:t xml:space="preserve"> Personal settings, security (MFA), and Deputy MLRO (DMLRO) delegation management.</w:t>
      </w:r>
    </w:p>
    <w:p w:rsidR="00DC73C0" w:rsidRPr="00DC73C0" w:rsidP="00DC73C0" w14:paraId="6B8595DE" w14:textId="77777777">
      <w:pPr>
        <w:numPr>
          <w:ilvl w:val="0"/>
          <w:numId w:val="1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Segoe UI Emoji" w:hAnsi="Segoe UI Emoji" w:eastAsiaTheme="minorHAnsi" w:cs="Segoe UI Emoji"/>
          <w:kern w:val="2"/>
          <w:lang w:val="en-US" w:eastAsia="en-US" w:bidi="ar-SA"/>
          <w14:ligatures w14:val="standardContextual"/>
        </w:rPr>
        <w:t>✅</w:t>
      </w:r>
      <w:r w:rsidRPr="00DC73C0">
        <w:rPr>
          <w:rFonts w:asciiTheme="minorHAnsi" w:eastAsiaTheme="minorHAnsi" w:hAnsiTheme="minorHAnsi" w:cstheme="minorBidi"/>
          <w:kern w:val="2"/>
          <w:lang w:val="en-US" w:eastAsia="en-US" w:bidi="ar-SA"/>
          <w14:ligatures w14:val="standardContextual"/>
        </w:rPr>
        <w:t xml:space="preserve"> </w:t>
      </w:r>
      <w:r w:rsidRPr="00DC73C0">
        <w:rPr>
          <w:rFonts w:asciiTheme="minorHAnsi" w:eastAsiaTheme="minorHAnsi" w:hAnsiTheme="minorHAnsi" w:cstheme="minorBidi"/>
          <w:b/>
          <w:bCs/>
          <w:kern w:val="2"/>
          <w:lang w:val="en-US" w:eastAsia="en-US" w:bidi="ar-SA"/>
          <w14:ligatures w14:val="standardContextual"/>
        </w:rPr>
        <w:t>Executive Dashboards:</w:t>
      </w:r>
      <w:r w:rsidRPr="00DC73C0">
        <w:rPr>
          <w:rFonts w:asciiTheme="minorHAnsi" w:eastAsiaTheme="minorHAnsi" w:hAnsiTheme="minorHAnsi" w:cstheme="minorBidi"/>
          <w:kern w:val="2"/>
          <w:lang w:val="en-US" w:eastAsia="en-US" w:bidi="ar-SA"/>
          <w14:ligatures w14:val="standardContextual"/>
        </w:rPr>
        <w:t xml:space="preserve"> Board reporting views, EWRA risk heat maps, aging reports, and system tuning metrics.</w:t>
      </w:r>
    </w:p>
    <w:p w:rsidR="00DC73C0" w:rsidRPr="00DC73C0" w:rsidP="00DC73C0" w14:paraId="7ED358E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2. Key Actions &amp; Responsibilities</w:t>
      </w:r>
    </w:p>
    <w:p w:rsidR="00DC73C0" w:rsidRPr="00DC73C0" w:rsidP="00DC73C0" w14:paraId="0D05E465"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Regulatory Reporting (</w:t>
      </w:r>
      <w:r w:rsidRPr="00DC73C0">
        <w:rPr>
          <w:rFonts w:asciiTheme="minorHAnsi" w:eastAsiaTheme="minorHAnsi" w:hAnsiTheme="minorHAnsi" w:cstheme="minorBidi"/>
          <w:b/>
          <w:bCs/>
          <w:kern w:val="2"/>
          <w:lang w:val="en-US" w:eastAsia="en-US" w:bidi="ar-SA"/>
          <w14:ligatures w14:val="standardContextual"/>
        </w:rPr>
        <w:t>goAML</w:t>
      </w:r>
      <w:r w:rsidRPr="00DC73C0">
        <w:rPr>
          <w:rFonts w:asciiTheme="minorHAnsi" w:eastAsiaTheme="minorHAnsi" w:hAnsiTheme="minorHAnsi" w:cstheme="minorBidi"/>
          <w:b/>
          <w:bCs/>
          <w:kern w:val="2"/>
          <w:lang w:val="en-US" w:eastAsia="en-US" w:bidi="ar-SA"/>
          <w14:ligatures w14:val="standardContextual"/>
        </w:rPr>
        <w:t xml:space="preserve"> &amp; TFS):</w:t>
      </w:r>
      <w:r w:rsidRPr="00DC73C0">
        <w:rPr>
          <w:rFonts w:asciiTheme="minorHAnsi" w:eastAsiaTheme="minorHAnsi" w:hAnsiTheme="minorHAnsi" w:cstheme="minorBidi"/>
          <w:kern w:val="2"/>
          <w:lang w:val="en-US" w:eastAsia="en-US" w:bidi="ar-SA"/>
          <w14:ligatures w14:val="standardContextual"/>
        </w:rPr>
        <w:t xml:space="preserve"> Final review, approval, and secure submission of SARs/STRs to the UAE FIU. Manage Targeted Financial Sanctions (TFS) reporting, including asset freeze/unfreeze notifications.</w:t>
      </w:r>
    </w:p>
    <w:p w:rsidR="00DC73C0" w:rsidRPr="00DC73C0" w:rsidP="00DC73C0" w14:paraId="3617A7C5"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AML &amp; Sanctions Case Management:</w:t>
      </w:r>
      <w:r w:rsidRPr="00DC73C0">
        <w:rPr>
          <w:rFonts w:asciiTheme="minorHAnsi" w:eastAsiaTheme="minorHAnsi" w:hAnsiTheme="minorHAnsi" w:cstheme="minorBidi"/>
          <w:kern w:val="2"/>
          <w:lang w:val="en-US" w:eastAsia="en-US" w:bidi="ar-SA"/>
          <w14:ligatures w14:val="standardContextual"/>
        </w:rPr>
        <w:t xml:space="preserve"> Final authority to approve/reject escalated AML/Sanctions alerts, triage complex cases, and close investigations with documented rationale.</w:t>
      </w:r>
    </w:p>
    <w:p w:rsidR="00DC73C0" w:rsidRPr="00DC73C0" w:rsidP="00DC73C0" w14:paraId="448C096E"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KYC &amp; High-Risk Approvals:</w:t>
      </w:r>
      <w:r w:rsidRPr="00DC73C0">
        <w:rPr>
          <w:rFonts w:asciiTheme="minorHAnsi" w:eastAsiaTheme="minorHAnsi" w:hAnsiTheme="minorHAnsi" w:cstheme="minorBidi"/>
          <w:kern w:val="2"/>
          <w:lang w:val="en-US" w:eastAsia="en-US" w:bidi="ar-SA"/>
          <w14:ligatures w14:val="standardContextual"/>
        </w:rPr>
        <w:t xml:space="preserve"> Approve onboarding/continuation of High-Risk customers, Politically Exposed Persons (PEPs), and complex corporate structures. Approve Enhanced Due Diligence (EDD) measures and override system-generated risk ratings.</w:t>
      </w:r>
    </w:p>
    <w:p w:rsidR="00DC73C0" w:rsidRPr="00DC73C0" w:rsidP="00DC73C0" w14:paraId="4B52AB22"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Sanctions Screening</w:t>
      </w:r>
      <w:r w:rsidRPr="00DC73C0">
        <w:rPr>
          <w:rFonts w:asciiTheme="minorHAnsi" w:eastAsiaTheme="minorHAnsi" w:hAnsiTheme="minorHAnsi" w:cstheme="minorBidi"/>
          <w:b/>
          <w:bCs/>
          <w:kern w:val="2"/>
          <w:lang w:val="en-US" w:eastAsia="en-US" w:bidi="ar-SA"/>
          <w14:ligatures w14:val="standardContextual"/>
        </w:rPr>
        <w:t>:</w:t>
      </w:r>
      <w:r w:rsidRPr="00DC73C0">
        <w:rPr>
          <w:rFonts w:asciiTheme="minorHAnsi" w:eastAsiaTheme="minorHAnsi" w:hAnsiTheme="minorHAnsi" w:cstheme="minorBidi"/>
          <w:kern w:val="2"/>
          <w:lang w:val="en-US" w:eastAsia="en-US" w:bidi="ar-SA"/>
          <w14:ligatures w14:val="standardContextual"/>
        </w:rPr>
        <w:t xml:space="preserve"> Approve dismissal of true matches and override screening alerts (strictly enforced with Maker-Checker). Execute system-wide asset freezes for TFS.</w:t>
      </w:r>
    </w:p>
    <w:p w:rsidR="00DC73C0" w:rsidRPr="00DC73C0" w:rsidP="00DC73C0" w14:paraId="3D7C1FF4"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System Governance &amp; Tuning:</w:t>
      </w:r>
      <w:r w:rsidRPr="00DC73C0">
        <w:rPr>
          <w:rFonts w:asciiTheme="minorHAnsi" w:eastAsiaTheme="minorHAnsi" w:hAnsiTheme="minorHAnsi" w:cstheme="minorBidi"/>
          <w:kern w:val="2"/>
          <w:lang w:val="en-US" w:eastAsia="en-US" w:bidi="ar-SA"/>
          <w14:ligatures w14:val="standardContextual"/>
        </w:rPr>
        <w:t xml:space="preserve"> Review and approve proposed changes to Transaction Monitoring (TM) rules, screening thresholds, and risk-scoring parameters to minimize false positives and ensure ongoing effectiveness.</w:t>
      </w:r>
    </w:p>
    <w:p w:rsidR="00DC73C0" w:rsidRPr="00DC73C0" w:rsidP="00DC73C0" w14:paraId="5DE29CFE"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Risk Assessment &amp; Advisory:</w:t>
      </w:r>
      <w:r w:rsidRPr="00DC73C0">
        <w:rPr>
          <w:rFonts w:asciiTheme="minorHAnsi" w:eastAsiaTheme="minorHAnsi" w:hAnsiTheme="minorHAnsi" w:cstheme="minorBidi"/>
          <w:kern w:val="2"/>
          <w:lang w:val="en-US" w:eastAsia="en-US" w:bidi="ar-SA"/>
          <w14:ligatures w14:val="standardContextual"/>
        </w:rPr>
        <w:t xml:space="preserve"> Review and sign off on the periodic Enterprise-Wide Risk Assessment (EWRA) and Business Risk Assessments (BRA). Advise the business on AML/CFT risks for new products or jurisdictions.</w:t>
      </w:r>
    </w:p>
    <w:p w:rsidR="00DC73C0" w:rsidRPr="00DC73C0" w:rsidP="00DC73C0" w14:paraId="59ADB5CE"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Policies &amp; SOPs:</w:t>
      </w:r>
      <w:r w:rsidRPr="00DC73C0">
        <w:rPr>
          <w:rFonts w:asciiTheme="minorHAnsi" w:eastAsiaTheme="minorHAnsi" w:hAnsiTheme="minorHAnsi" w:cstheme="minorBidi"/>
          <w:kern w:val="2"/>
          <w:lang w:val="en-US" w:eastAsia="en-US" w:bidi="ar-SA"/>
          <w14:ligatures w14:val="standardContextual"/>
        </w:rPr>
        <w:t xml:space="preserve"> Final approval of all AML/CFT/CPF policy documents and standard operating procedures prior to publication.</w:t>
      </w:r>
    </w:p>
    <w:p w:rsidR="00DC73C0" w:rsidRPr="00DC73C0" w:rsidP="00DC73C0" w14:paraId="78249180"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Training &amp; Culture:</w:t>
      </w:r>
      <w:r w:rsidRPr="00DC73C0">
        <w:rPr>
          <w:rFonts w:asciiTheme="minorHAnsi" w:eastAsiaTheme="minorHAnsi" w:hAnsiTheme="minorHAnsi" w:cstheme="minorBidi"/>
          <w:kern w:val="2"/>
          <w:lang w:val="en-US" w:eastAsia="en-US" w:bidi="ar-SA"/>
          <w14:ligatures w14:val="standardContextual"/>
        </w:rPr>
        <w:t xml:space="preserve"> Approve the annual AML/CFT training curriculum and monitor organizational completion and competency rates via the system.</w:t>
      </w:r>
    </w:p>
    <w:p w:rsidR="00DC73C0" w:rsidRPr="00DC73C0" w:rsidP="00DC73C0" w14:paraId="2DEECA65"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Board &amp; Management Reporting:</w:t>
      </w:r>
      <w:r w:rsidRPr="00DC73C0">
        <w:rPr>
          <w:rFonts w:asciiTheme="minorHAnsi" w:eastAsiaTheme="minorHAnsi" w:hAnsiTheme="minorHAnsi" w:cstheme="minorBidi"/>
          <w:kern w:val="2"/>
          <w:lang w:val="en-US" w:eastAsia="en-US" w:bidi="ar-SA"/>
          <w14:ligatures w14:val="standardContextual"/>
        </w:rPr>
        <w:t xml:space="preserve"> Generate, review, and sign off on periodic AML/CFT Management Information (MI) reports for the Board of Directors and Senior Management.</w:t>
      </w:r>
    </w:p>
    <w:p w:rsidR="00DC73C0" w:rsidRPr="00DC73C0" w:rsidP="00DC73C0" w14:paraId="3CD757F0" w14:textId="77777777">
      <w:pPr>
        <w:numPr>
          <w:ilvl w:val="0"/>
          <w:numId w:val="1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Audit &amp; Regulatory Liaison:</w:t>
      </w:r>
      <w:r w:rsidRPr="00DC73C0">
        <w:rPr>
          <w:rFonts w:asciiTheme="minorHAnsi" w:eastAsiaTheme="minorHAnsi" w:hAnsiTheme="minorHAnsi" w:cstheme="minorBidi"/>
          <w:kern w:val="2"/>
          <w:lang w:val="en-US" w:eastAsia="en-US" w:bidi="ar-SA"/>
          <w14:ligatures w14:val="standardContextual"/>
        </w:rPr>
        <w:t xml:space="preserve"> Act as the primary point of contact for CBUAE, UAE FIU, and internal/external auditors. Manage the remediation tracking of audit findings.</w:t>
      </w:r>
    </w:p>
    <w:p w:rsidR="00DC73C0" w:rsidRPr="00DC73C0" w:rsidP="00DC73C0" w14:paraId="2C556476"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3. MLRO-Specific System Workflows</w:t>
      </w:r>
    </w:p>
    <w:p w:rsidR="00DC73C0" w:rsidRPr="00DC73C0" w:rsidP="00DC73C0" w14:paraId="62FBC746" w14:textId="77777777">
      <w:pPr>
        <w:numPr>
          <w:ilvl w:val="0"/>
          <w:numId w:val="1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SAR/STR Filing Flow:</w:t>
      </w:r>
      <w:r w:rsidRPr="00DC73C0">
        <w:rPr>
          <w:rFonts w:asciiTheme="minorHAnsi" w:eastAsiaTheme="minorHAnsi" w:hAnsiTheme="minorHAnsi" w:cstheme="minorBidi"/>
          <w:kern w:val="2"/>
          <w:lang w:val="en-US" w:eastAsia="en-US" w:bidi="ar-SA"/>
          <w14:ligatures w14:val="standardContextual"/>
        </w:rPr>
        <w:t xml:space="preserve"> Officer drafts → Manager reviews &amp; validates → MLRO approves &amp; digitally signs → Automated </w:t>
      </w:r>
      <w:r w:rsidRPr="00DC73C0">
        <w:rPr>
          <w:rFonts w:asciiTheme="minorHAnsi" w:eastAsiaTheme="minorHAnsi" w:hAnsiTheme="minorHAnsi" w:cstheme="minorBidi"/>
          <w:kern w:val="2"/>
          <w:lang w:val="en-US" w:eastAsia="en-US" w:bidi="ar-SA"/>
          <w14:ligatures w14:val="standardContextual"/>
        </w:rPr>
        <w:t>goAML</w:t>
      </w:r>
      <w:r w:rsidRPr="00DC73C0">
        <w:rPr>
          <w:rFonts w:asciiTheme="minorHAnsi" w:eastAsiaTheme="minorHAnsi" w:hAnsiTheme="minorHAnsi" w:cstheme="minorBidi"/>
          <w:kern w:val="2"/>
          <w:lang w:val="en-US" w:eastAsia="en-US" w:bidi="ar-SA"/>
          <w14:ligatures w14:val="standardContextual"/>
        </w:rPr>
        <w:t xml:space="preserve"> XML generation &amp; submission.</w:t>
      </w:r>
    </w:p>
    <w:p w:rsidR="00DC73C0" w:rsidRPr="00DC73C0" w:rsidP="00DC73C0" w14:paraId="7018C269" w14:textId="77777777">
      <w:pPr>
        <w:numPr>
          <w:ilvl w:val="0"/>
          <w:numId w:val="1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Alert Escalation Flow:</w:t>
      </w:r>
      <w:r w:rsidRPr="00DC73C0">
        <w:rPr>
          <w:rFonts w:asciiTheme="minorHAnsi" w:eastAsiaTheme="minorHAnsi" w:hAnsiTheme="minorHAnsi" w:cstheme="minorBidi"/>
          <w:kern w:val="2"/>
          <w:lang w:val="en-US" w:eastAsia="en-US" w:bidi="ar-SA"/>
          <w14:ligatures w14:val="standardContextual"/>
        </w:rPr>
        <w:t xml:space="preserve"> Officer escalates complex alert → MLRO reviews evidence → Final Decision: (a) File SAR, (b) Close with rationale, or (c) Return for further information (RFI).</w:t>
      </w:r>
    </w:p>
    <w:p w:rsidR="00DC73C0" w:rsidRPr="00DC73C0" w:rsidP="00DC73C0" w14:paraId="00E72B43" w14:textId="77777777">
      <w:pPr>
        <w:numPr>
          <w:ilvl w:val="0"/>
          <w:numId w:val="1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Policy &amp; Procedure Approval:</w:t>
      </w:r>
      <w:r w:rsidRPr="00DC73C0">
        <w:rPr>
          <w:rFonts w:asciiTheme="minorHAnsi" w:eastAsiaTheme="minorHAnsi" w:hAnsiTheme="minorHAnsi" w:cstheme="minorBidi"/>
          <w:kern w:val="2"/>
          <w:lang w:val="en-US" w:eastAsia="en-US" w:bidi="ar-SA"/>
          <w14:ligatures w14:val="standardContextual"/>
        </w:rPr>
        <w:t xml:space="preserve"> Compliance Manager submits draft → MLRO reviews → MLRO approves → Document Published.</w:t>
      </w:r>
    </w:p>
    <w:p w:rsidR="00DC73C0" w:rsidRPr="00DC73C0" w:rsidP="00DC73C0" w14:paraId="3F735938" w14:textId="77777777">
      <w:pPr>
        <w:numPr>
          <w:ilvl w:val="0"/>
          <w:numId w:val="1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SLA &amp; Aging Escalation:</w:t>
      </w:r>
      <w:r w:rsidRPr="00DC73C0">
        <w:rPr>
          <w:rFonts w:asciiTheme="minorHAnsi" w:eastAsiaTheme="minorHAnsi" w:hAnsiTheme="minorHAnsi" w:cstheme="minorBidi"/>
          <w:kern w:val="2"/>
          <w:lang w:val="en-US" w:eastAsia="en-US" w:bidi="ar-SA"/>
          <w14:ligatures w14:val="standardContextual"/>
        </w:rPr>
        <w:t xml:space="preserve"> Auto-escalated at </w:t>
      </w:r>
      <w:r w:rsidRPr="00DC73C0">
        <w:rPr>
          <w:rFonts w:asciiTheme="minorHAnsi" w:eastAsiaTheme="minorHAnsi" w:hAnsiTheme="minorHAnsi" w:cstheme="minorBidi"/>
          <w:b/>
          <w:bCs/>
          <w:kern w:val="2"/>
          <w:lang w:val="en-US" w:eastAsia="en-US" w:bidi="ar-SA"/>
          <w14:ligatures w14:val="standardContextual"/>
        </w:rPr>
        <w:t>25 days</w:t>
      </w:r>
      <w:r w:rsidRPr="00DC73C0">
        <w:rPr>
          <w:rFonts w:asciiTheme="minorHAnsi" w:eastAsiaTheme="minorHAnsi" w:hAnsiTheme="minorHAnsi" w:cstheme="minorBidi"/>
          <w:kern w:val="2"/>
          <w:lang w:val="en-US" w:eastAsia="en-US" w:bidi="ar-SA"/>
          <w14:ligatures w14:val="standardContextual"/>
        </w:rPr>
        <w:t xml:space="preserve"> to MLRO (approaching deadline) → </w:t>
      </w:r>
      <w:r w:rsidRPr="00DC73C0">
        <w:rPr>
          <w:rFonts w:asciiTheme="minorHAnsi" w:eastAsiaTheme="minorHAnsi" w:hAnsiTheme="minorHAnsi" w:cstheme="minorBidi"/>
          <w:b/>
          <w:bCs/>
          <w:kern w:val="2"/>
          <w:lang w:val="en-US" w:eastAsia="en-US" w:bidi="ar-SA"/>
          <w14:ligatures w14:val="standardContextual"/>
        </w:rPr>
        <w:t>28 days</w:t>
      </w:r>
      <w:r w:rsidRPr="00DC73C0">
        <w:rPr>
          <w:rFonts w:asciiTheme="minorHAnsi" w:eastAsiaTheme="minorHAnsi" w:hAnsiTheme="minorHAnsi" w:cstheme="minorBidi"/>
          <w:kern w:val="2"/>
          <w:lang w:val="en-US" w:eastAsia="en-US" w:bidi="ar-SA"/>
          <w14:ligatures w14:val="standardContextual"/>
        </w:rPr>
        <w:t xml:space="preserve"> to Head of Compliance / Board Risk Committee (critical breach warning).</w:t>
      </w:r>
    </w:p>
    <w:p w:rsidR="00DC73C0" w:rsidRPr="00DC73C0" w:rsidP="00DC73C0" w14:paraId="473295CE" w14:textId="77777777">
      <w:pPr>
        <w:numPr>
          <w:ilvl w:val="0"/>
          <w:numId w:val="1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Delegation of Authority (DMLRO) Flow:</w:t>
      </w:r>
      <w:r w:rsidRPr="00DC73C0">
        <w:rPr>
          <w:rFonts w:asciiTheme="minorHAnsi" w:eastAsiaTheme="minorHAnsi" w:hAnsiTheme="minorHAnsi" w:cstheme="minorBidi"/>
          <w:kern w:val="2"/>
          <w:lang w:val="en-US" w:eastAsia="en-US" w:bidi="ar-SA"/>
          <w14:ligatures w14:val="standardContextual"/>
        </w:rPr>
        <w:t xml:space="preserve"> MLRO initiates leave → System prompts delegation to pre-approved Deputy MLRO → DMLRO assumes MLRO approval rights → System logs delegation period and restricts primary MLRO access during this time.</w:t>
      </w:r>
    </w:p>
    <w:p w:rsidR="00DC73C0" w:rsidRPr="00DC73C0" w:rsidP="00DC73C0" w14:paraId="7AA9EAAE" w14:textId="77777777">
      <w:pPr>
        <w:numPr>
          <w:ilvl w:val="0"/>
          <w:numId w:val="1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System Rule Tuning Flow:</w:t>
      </w:r>
      <w:r w:rsidRPr="00DC73C0">
        <w:rPr>
          <w:rFonts w:asciiTheme="minorHAnsi" w:eastAsiaTheme="minorHAnsi" w:hAnsiTheme="minorHAnsi" w:cstheme="minorBidi"/>
          <w:kern w:val="2"/>
          <w:lang w:val="en-US" w:eastAsia="en-US" w:bidi="ar-SA"/>
          <w14:ligatures w14:val="standardContextual"/>
        </w:rPr>
        <w:t xml:space="preserve"> TM/Sanctions Admin proposes rule/threshold change → MLRO reviews impact analysis → MLRO approves → System deploys change in production.</w:t>
      </w:r>
    </w:p>
    <w:p w:rsidR="00DC73C0" w:rsidRPr="00DC73C0" w:rsidP="00DC73C0" w14:paraId="639D1629" w14:textId="77777777">
      <w:pPr>
        <w:numPr>
          <w:ilvl w:val="0"/>
          <w:numId w:val="1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TFS Freeze/Unfreeze Flow:</w:t>
      </w:r>
      <w:r w:rsidRPr="00DC73C0">
        <w:rPr>
          <w:rFonts w:asciiTheme="minorHAnsi" w:eastAsiaTheme="minorHAnsi" w:hAnsiTheme="minorHAnsi" w:cstheme="minorBidi"/>
          <w:kern w:val="2"/>
          <w:lang w:val="en-US" w:eastAsia="en-US" w:bidi="ar-SA"/>
          <w14:ligatures w14:val="standardContextual"/>
        </w:rPr>
        <w:t xml:space="preserve"> System detects TFS match → Compliance freezes asset → MLRO reviews &amp; confirms → MLRO submits freeze report to FIU/Supervisor. </w:t>
      </w:r>
      <w:r w:rsidRPr="00DC73C0">
        <w:rPr>
          <w:rFonts w:asciiTheme="minorHAnsi" w:eastAsiaTheme="minorHAnsi" w:hAnsiTheme="minorHAnsi" w:cstheme="minorBidi"/>
          <w:i/>
          <w:iCs/>
          <w:kern w:val="2"/>
          <w:lang w:val="en-US" w:eastAsia="en-US" w:bidi="ar-SA"/>
          <w14:ligatures w14:val="standardContextual"/>
        </w:rPr>
        <w:t>(Note: Unfreezing requires explicit FIU/Supervisor approval document uploaded by MLRO).</w:t>
      </w:r>
    </w:p>
    <w:p w:rsidR="00DC73C0" w:rsidRPr="00DC73C0" w:rsidP="00DC73C0" w14:paraId="1C6813F7"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4. Regulatory References</w:t>
      </w:r>
    </w:p>
    <w:p w:rsidR="00DC73C0" w:rsidRPr="00DC73C0" w:rsidP="00DC73C0" w14:paraId="5FD2A1E0" w14:textId="77777777">
      <w:pPr>
        <w:numPr>
          <w:ilvl w:val="0"/>
          <w:numId w:val="1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kern w:val="2"/>
          <w:lang w:val="en-US" w:eastAsia="en-US" w:bidi="ar-SA"/>
          <w14:ligatures w14:val="standardContextual"/>
        </w:rPr>
        <w:t>UAE Federal Decree-Law No. (20) of 2018 on AML/CFT (and subsequent amendments).</w:t>
      </w:r>
    </w:p>
    <w:p w:rsidR="00DC73C0" w:rsidRPr="00DC73C0" w:rsidP="00DC73C0" w14:paraId="2E990297" w14:textId="77777777">
      <w:pPr>
        <w:numPr>
          <w:ilvl w:val="0"/>
          <w:numId w:val="1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kern w:val="2"/>
          <w:lang w:val="en-US" w:eastAsia="en-US" w:bidi="ar-SA"/>
          <w14:ligatures w14:val="standardContextual"/>
        </w:rPr>
        <w:t xml:space="preserve">FDL 10/2025 Art. 8, 13-14; CR 134/2025 Art. 10-11 </w:t>
      </w:r>
      <w:r w:rsidRPr="00DC73C0">
        <w:rPr>
          <w:rFonts w:asciiTheme="minorHAnsi" w:eastAsiaTheme="minorHAnsi" w:hAnsiTheme="minorHAnsi" w:cstheme="minorBidi"/>
          <w:i/>
          <w:iCs/>
          <w:kern w:val="2"/>
          <w:lang w:val="en-US" w:eastAsia="en-US" w:bidi="ar-SA"/>
          <w14:ligatures w14:val="standardContextual"/>
        </w:rPr>
        <w:t>(as per internal regulatory mapping)</w:t>
      </w:r>
      <w:r w:rsidRPr="00DC73C0">
        <w:rPr>
          <w:rFonts w:asciiTheme="minorHAnsi" w:eastAsiaTheme="minorHAnsi" w:hAnsiTheme="minorHAnsi" w:cstheme="minorBidi"/>
          <w:kern w:val="2"/>
          <w:lang w:val="en-US" w:eastAsia="en-US" w:bidi="ar-SA"/>
          <w14:ligatures w14:val="standardContextual"/>
        </w:rPr>
        <w:t>.</w:t>
      </w:r>
    </w:p>
    <w:p w:rsidR="00DC73C0" w:rsidRPr="00DC73C0" w:rsidP="00DC73C0" w14:paraId="3F052A21" w14:textId="77777777">
      <w:pPr>
        <w:numPr>
          <w:ilvl w:val="0"/>
          <w:numId w:val="1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kern w:val="2"/>
          <w:lang w:val="en-US" w:eastAsia="en-US" w:bidi="ar-SA"/>
          <w14:ligatures w14:val="standardContextual"/>
        </w:rPr>
        <w:t xml:space="preserve">UAE FIU </w:t>
      </w:r>
      <w:r w:rsidRPr="00DC73C0">
        <w:rPr>
          <w:rFonts w:asciiTheme="minorHAnsi" w:eastAsiaTheme="minorHAnsi" w:hAnsiTheme="minorHAnsi" w:cstheme="minorBidi"/>
          <w:kern w:val="2"/>
          <w:lang w:val="en-US" w:eastAsia="en-US" w:bidi="ar-SA"/>
          <w14:ligatures w14:val="standardContextual"/>
        </w:rPr>
        <w:t>goAML</w:t>
      </w:r>
      <w:r w:rsidRPr="00DC73C0">
        <w:rPr>
          <w:rFonts w:asciiTheme="minorHAnsi" w:eastAsiaTheme="minorHAnsi" w:hAnsiTheme="minorHAnsi" w:cstheme="minorBidi"/>
          <w:kern w:val="2"/>
          <w:lang w:val="en-US" w:eastAsia="en-US" w:bidi="ar-SA"/>
          <w14:ligatures w14:val="standardContextual"/>
        </w:rPr>
        <w:t xml:space="preserve"> User Guidelines and Targeted Financial Sanctions (TFS) Reporting Standards.</w:t>
      </w:r>
    </w:p>
    <w:p w:rsidR="00DC73C0" w:rsidRPr="00DC73C0" w:rsidP="00DC73C0" w14:paraId="442E149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5. Critical System Constraints &amp; Compliance Notes</w:t>
      </w:r>
    </w:p>
    <w:p w:rsidR="00DC73C0" w:rsidRPr="00DC73C0" w:rsidP="00DC73C0" w14:paraId="36D8040D" w14:textId="77777777">
      <w:pPr>
        <w:numPr>
          <w:ilvl w:val="0"/>
          <w:numId w:val="1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Strict SLA Enforcement:</w:t>
      </w:r>
      <w:r w:rsidRPr="00DC73C0">
        <w:rPr>
          <w:rFonts w:asciiTheme="minorHAnsi" w:eastAsiaTheme="minorHAnsi" w:hAnsiTheme="minorHAnsi" w:cstheme="minorBidi"/>
          <w:kern w:val="2"/>
          <w:lang w:val="en-US" w:eastAsia="en-US" w:bidi="ar-SA"/>
          <w14:ligatures w14:val="standardContextual"/>
        </w:rPr>
        <w:t xml:space="preserve"> SAR filing decisions must be finalized within </w:t>
      </w:r>
      <w:r w:rsidRPr="00DC73C0">
        <w:rPr>
          <w:rFonts w:asciiTheme="minorHAnsi" w:eastAsiaTheme="minorHAnsi" w:hAnsiTheme="minorHAnsi" w:cstheme="minorBidi"/>
          <w:b/>
          <w:bCs/>
          <w:kern w:val="2"/>
          <w:lang w:val="en-US" w:eastAsia="en-US" w:bidi="ar-SA"/>
          <w14:ligatures w14:val="standardContextual"/>
        </w:rPr>
        <w:t>7 business days</w:t>
      </w:r>
      <w:r w:rsidRPr="00DC73C0">
        <w:rPr>
          <w:rFonts w:asciiTheme="minorHAnsi" w:eastAsiaTheme="minorHAnsi" w:hAnsiTheme="minorHAnsi" w:cstheme="minorBidi"/>
          <w:kern w:val="2"/>
          <w:lang w:val="en-US" w:eastAsia="en-US" w:bidi="ar-SA"/>
          <w14:ligatures w14:val="standardContextual"/>
        </w:rPr>
        <w:t xml:space="preserve"> of suspicion formation (system must auto-flag at day 5).</w:t>
      </w:r>
    </w:p>
    <w:p w:rsidR="00DC73C0" w:rsidRPr="00DC73C0" w:rsidP="00DC73C0" w14:paraId="1820267D" w14:textId="77777777">
      <w:pPr>
        <w:numPr>
          <w:ilvl w:val="0"/>
          <w:numId w:val="1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No Tipping Off:</w:t>
      </w:r>
      <w:r w:rsidRPr="00DC73C0">
        <w:rPr>
          <w:rFonts w:asciiTheme="minorHAnsi" w:eastAsiaTheme="minorHAnsi" w:hAnsiTheme="minorHAnsi" w:cstheme="minorBidi"/>
          <w:kern w:val="2"/>
          <w:lang w:val="en-US" w:eastAsia="en-US" w:bidi="ar-SA"/>
          <w14:ligatures w14:val="standardContextual"/>
        </w:rPr>
        <w:t xml:space="preserve"> System must restrict visibility of SAR/STR statuses. Subjects must never be informed. Any communication regarding a SAR is restricted to the MLRO and authorized FIU personnel.</w:t>
      </w:r>
    </w:p>
    <w:p w:rsidR="00DC73C0" w:rsidRPr="00DC73C0" w:rsidP="00DC73C0" w14:paraId="247152FE" w14:textId="77777777">
      <w:pPr>
        <w:numPr>
          <w:ilvl w:val="0"/>
          <w:numId w:val="1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Strict Segregation of Duties (Maker-Checker):</w:t>
      </w:r>
      <w:r w:rsidRPr="00DC73C0">
        <w:rPr>
          <w:rFonts w:asciiTheme="minorHAnsi" w:eastAsiaTheme="minorHAnsi" w:hAnsiTheme="minorHAnsi" w:cstheme="minorBidi"/>
          <w:kern w:val="2"/>
          <w:lang w:val="en-US" w:eastAsia="en-US" w:bidi="ar-SA"/>
          <w14:ligatures w14:val="standardContextual"/>
        </w:rPr>
        <w:t xml:space="preserve"> The system must </w:t>
      </w:r>
      <w:r w:rsidRPr="00DC73C0">
        <w:rPr>
          <w:rFonts w:asciiTheme="minorHAnsi" w:eastAsiaTheme="minorHAnsi" w:hAnsiTheme="minorHAnsi" w:cstheme="minorBidi"/>
          <w:b/>
          <w:bCs/>
          <w:kern w:val="2"/>
          <w:lang w:val="en-US" w:eastAsia="en-US" w:bidi="ar-SA"/>
          <w14:ligatures w14:val="standardContextual"/>
        </w:rPr>
        <w:t>hard-block</w:t>
      </w:r>
      <w:r w:rsidRPr="00DC73C0">
        <w:rPr>
          <w:rFonts w:asciiTheme="minorHAnsi" w:eastAsiaTheme="minorHAnsi" w:hAnsiTheme="minorHAnsi" w:cstheme="minorBidi"/>
          <w:kern w:val="2"/>
          <w:lang w:val="en-US" w:eastAsia="en-US" w:bidi="ar-SA"/>
          <w14:ligatures w14:val="standardContextual"/>
        </w:rPr>
        <w:t xml:space="preserve"> the MLRO from acting as both Maker and Checker on the same SAR/STR filing, risk override, or sanction dismissal.</w:t>
      </w:r>
    </w:p>
    <w:p w:rsidR="00DC73C0" w:rsidRPr="00DC73C0" w:rsidP="00DC73C0" w14:paraId="2A899BFD" w14:textId="77777777">
      <w:pPr>
        <w:numPr>
          <w:ilvl w:val="0"/>
          <w:numId w:val="1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Immutability &amp; Record Retention:</w:t>
      </w:r>
      <w:r w:rsidRPr="00DC73C0">
        <w:rPr>
          <w:rFonts w:asciiTheme="minorHAnsi" w:eastAsiaTheme="minorHAnsi" w:hAnsiTheme="minorHAnsi" w:cstheme="minorBidi"/>
          <w:kern w:val="2"/>
          <w:lang w:val="en-US" w:eastAsia="en-US" w:bidi="ar-SA"/>
          <w14:ligatures w14:val="standardContextual"/>
        </w:rPr>
        <w:t xml:space="preserve"> All MLRO actions must generate an unalterable, time-stamped audit trail (User ID, timestamp, mandatory justification). The system must enforce a minimum </w:t>
      </w:r>
      <w:r w:rsidRPr="00DC73C0">
        <w:rPr>
          <w:rFonts w:asciiTheme="minorHAnsi" w:eastAsiaTheme="minorHAnsi" w:hAnsiTheme="minorHAnsi" w:cstheme="minorBidi"/>
          <w:b/>
          <w:bCs/>
          <w:kern w:val="2"/>
          <w:lang w:val="en-US" w:eastAsia="en-US" w:bidi="ar-SA"/>
          <w14:ligatures w14:val="standardContextual"/>
        </w:rPr>
        <w:t>5-to-</w:t>
      </w:r>
      <w:r w:rsidRPr="00DC73C0">
        <w:rPr>
          <w:rFonts w:asciiTheme="minorHAnsi" w:eastAsiaTheme="minorHAnsi" w:hAnsiTheme="minorHAnsi" w:cstheme="minorBidi"/>
          <w:b/>
          <w:bCs/>
          <w:kern w:val="2"/>
          <w:lang w:val="en-US" w:eastAsia="en-US" w:bidi="ar-SA"/>
          <w14:ligatures w14:val="standardContextual"/>
        </w:rPr>
        <w:t>10 year</w:t>
      </w:r>
      <w:r w:rsidRPr="00DC73C0">
        <w:rPr>
          <w:rFonts w:asciiTheme="minorHAnsi" w:eastAsiaTheme="minorHAnsi" w:hAnsiTheme="minorHAnsi" w:cstheme="minorBidi"/>
          <w:b/>
          <w:bCs/>
          <w:kern w:val="2"/>
          <w:lang w:val="en-US" w:eastAsia="en-US" w:bidi="ar-SA"/>
          <w14:ligatures w14:val="standardContextual"/>
        </w:rPr>
        <w:t xml:space="preserve"> retention lock</w:t>
      </w:r>
      <w:r w:rsidRPr="00DC73C0">
        <w:rPr>
          <w:rFonts w:asciiTheme="minorHAnsi" w:eastAsiaTheme="minorHAnsi" w:hAnsiTheme="minorHAnsi" w:cstheme="minorBidi"/>
          <w:kern w:val="2"/>
          <w:lang w:val="en-US" w:eastAsia="en-US" w:bidi="ar-SA"/>
          <w14:ligatures w14:val="standardContextual"/>
        </w:rPr>
        <w:t xml:space="preserve"> on all SARs, STRs, KYC files, and audit logs, preventing premature deletion.</w:t>
      </w:r>
    </w:p>
    <w:p w:rsidR="00DC73C0" w:rsidRPr="00DC73C0" w:rsidP="00DC73C0" w14:paraId="7C31F7D9" w14:textId="77777777">
      <w:pPr>
        <w:numPr>
          <w:ilvl w:val="0"/>
          <w:numId w:val="1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Delegation Limits:</w:t>
      </w:r>
      <w:r w:rsidRPr="00DC73C0">
        <w:rPr>
          <w:rFonts w:asciiTheme="minorHAnsi" w:eastAsiaTheme="minorHAnsi" w:hAnsiTheme="minorHAnsi" w:cstheme="minorBidi"/>
          <w:kern w:val="2"/>
          <w:lang w:val="en-US" w:eastAsia="en-US" w:bidi="ar-SA"/>
          <w14:ligatures w14:val="standardContextual"/>
        </w:rPr>
        <w:t xml:space="preserve"> The MLRO cannot delegate ultimate regulatory accountability, only system approval authority. The system must clearly log that actions were taken by the DMLRO </w:t>
      </w:r>
      <w:r w:rsidRPr="00DC73C0">
        <w:rPr>
          <w:rFonts w:asciiTheme="minorHAnsi" w:eastAsiaTheme="minorHAnsi" w:hAnsiTheme="minorHAnsi" w:cstheme="minorBidi"/>
          <w:i/>
          <w:iCs/>
          <w:kern w:val="2"/>
          <w:lang w:val="en-US" w:eastAsia="en-US" w:bidi="ar-SA"/>
          <w14:ligatures w14:val="standardContextual"/>
        </w:rPr>
        <w:t>"On behalf of MLRO"</w:t>
      </w:r>
      <w:r w:rsidRPr="00DC73C0">
        <w:rPr>
          <w:rFonts w:asciiTheme="minorHAnsi" w:eastAsiaTheme="minorHAnsi" w:hAnsiTheme="minorHAnsi" w:cstheme="minorBidi"/>
          <w:kern w:val="2"/>
          <w:lang w:val="en-US" w:eastAsia="en-US" w:bidi="ar-SA"/>
          <w14:ligatures w14:val="standardContextual"/>
        </w:rPr>
        <w:t>.</w:t>
      </w:r>
    </w:p>
    <w:p w:rsidR="00DC73C0" w:rsidRPr="00DC73C0" w:rsidP="00DC73C0" w14:paraId="23FE2FDA"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31" style="width:0;height:1.5pt" o:hralign="center" o:hrstd="t" o:hr="t" fillcolor="#a0a0a0" stroked="f"/>
        </w:pict>
      </w:r>
    </w:p>
    <w:p w:rsidR="00DC73C0" w:rsidRPr="00DC73C0" w:rsidP="00DC73C0" w14:paraId="697E86F3"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DC73C0">
        <w:rPr>
          <w:rFonts w:ascii="Segoe UI Emoji" w:hAnsi="Segoe UI Emoji" w:eastAsiaTheme="minorHAnsi" w:cs="Segoe UI Emoji"/>
          <w:b/>
          <w:bCs/>
          <w:kern w:val="2"/>
          <w:lang w:val="en-US" w:eastAsia="en-US" w:bidi="ar-SA"/>
          <w14:ligatures w14:val="standardContextual"/>
        </w:rPr>
        <w:t>💡</w:t>
      </w:r>
      <w:r w:rsidRPr="00DC73C0">
        <w:rPr>
          <w:rFonts w:asciiTheme="minorHAnsi" w:eastAsiaTheme="minorHAnsi" w:hAnsiTheme="minorHAnsi" w:cstheme="minorBidi"/>
          <w:b/>
          <w:bCs/>
          <w:kern w:val="2"/>
          <w:lang w:val="en-US" w:eastAsia="en-US" w:bidi="ar-SA"/>
          <w14:ligatures w14:val="standardContextual"/>
        </w:rPr>
        <w:t xml:space="preserve"> Why This Hybrid Version is the Strongest:</w:t>
      </w:r>
    </w:p>
    <w:p w:rsidR="00DC73C0" w:rsidRPr="00DC73C0" w:rsidP="00DC73C0" w14:paraId="360C006E" w14:textId="77777777">
      <w:pPr>
        <w:numPr>
          <w:ilvl w:val="0"/>
          <w:numId w:val="2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Comprehensive Regulatory Coverage:</w:t>
      </w:r>
      <w:r w:rsidRPr="00DC73C0">
        <w:rPr>
          <w:rFonts w:asciiTheme="minorHAnsi" w:eastAsiaTheme="minorHAnsi" w:hAnsiTheme="minorHAnsi" w:cstheme="minorBidi"/>
          <w:kern w:val="2"/>
          <w:lang w:val="en-US" w:eastAsia="en-US" w:bidi="ar-SA"/>
          <w14:ligatures w14:val="standardContextual"/>
        </w:rPr>
        <w:t xml:space="preserve"> It seamlessly integrates UAE-specific mandates like TFS, PEP/EDD, and EWRA without making the document feel cluttered.</w:t>
      </w:r>
    </w:p>
    <w:p w:rsidR="00DC73C0" w:rsidRPr="00DC73C0" w:rsidP="00DC73C0" w14:paraId="057941DF" w14:textId="77777777">
      <w:pPr>
        <w:numPr>
          <w:ilvl w:val="0"/>
          <w:numId w:val="2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Operational Reality:</w:t>
      </w:r>
      <w:r w:rsidRPr="00DC73C0">
        <w:rPr>
          <w:rFonts w:asciiTheme="minorHAnsi" w:eastAsiaTheme="minorHAnsi" w:hAnsiTheme="minorHAnsi" w:cstheme="minorBidi"/>
          <w:kern w:val="2"/>
          <w:lang w:val="en-US" w:eastAsia="en-US" w:bidi="ar-SA"/>
          <w14:ligatures w14:val="standardContextual"/>
        </w:rPr>
        <w:t xml:space="preserve"> The DMLRO Delegation Flow and Rule Tuning Flow prevent operational bottlenecks and ensure the system adapts to evolving threats.</w:t>
      </w:r>
    </w:p>
    <w:p w:rsidR="00DC73C0" w:rsidRPr="00DC73C0" w:rsidP="00DC73C0" w14:paraId="17E0CD8C" w14:textId="77777777">
      <w:pPr>
        <w:numPr>
          <w:ilvl w:val="0"/>
          <w:numId w:val="2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DC73C0">
        <w:rPr>
          <w:rFonts w:asciiTheme="minorHAnsi" w:eastAsiaTheme="minorHAnsi" w:hAnsiTheme="minorHAnsi" w:cstheme="minorBidi"/>
          <w:b/>
          <w:bCs/>
          <w:kern w:val="2"/>
          <w:lang w:val="en-US" w:eastAsia="en-US" w:bidi="ar-SA"/>
          <w14:ligatures w14:val="standardContextual"/>
        </w:rPr>
        <w:t>Actionable for Developers:</w:t>
      </w:r>
      <w:r w:rsidRPr="00DC73C0">
        <w:rPr>
          <w:rFonts w:asciiTheme="minorHAnsi" w:eastAsiaTheme="minorHAnsi" w:hAnsiTheme="minorHAnsi" w:cstheme="minorBidi"/>
          <w:kern w:val="2"/>
          <w:lang w:val="en-US" w:eastAsia="en-US" w:bidi="ar-SA"/>
          <w14:ligatures w14:val="standardContextual"/>
        </w:rPr>
        <w:t xml:space="preserve"> The "Critical System Constraints" section provides clear, binary instructions for your software engineering team (e.g., "hard-block," </w:t>
      </w:r>
      <w:r w:rsidRPr="00DC73C0">
        <w:rPr>
          <w:rFonts w:asciiTheme="minorHAnsi" w:eastAsiaTheme="minorHAnsi" w:hAnsiTheme="minorHAnsi" w:cstheme="minorBidi"/>
          <w:kern w:val="2"/>
          <w:lang w:val="en-US" w:eastAsia="en-US" w:bidi="ar-SA"/>
          <w14:ligatures w14:val="standardContextual"/>
        </w:rPr>
        <w:t>"auto-flag at day 5," "enforce retention lock"), reducing ambiguity during system build or configuration.</w:t>
      </w:r>
    </w:p>
    <w:p w:rsidR="00DC73C0" w14:paraId="5FA454C8" w14:textId="77777777">
      <w:pPr>
        <w:spacing w:after="160" w:line="278" w:lineRule="auto"/>
        <w:rPr>
          <w:rFonts w:asciiTheme="minorHAnsi" w:eastAsiaTheme="minorHAnsi" w:hAnsiTheme="minorHAnsi" w:cstheme="minorBidi"/>
          <w:kern w:val="2"/>
          <w:lang w:val="en-US" w:eastAsia="en-US" w:bidi="ar-SA"/>
          <w14:ligatures w14:val="standardContextual"/>
        </w:rPr>
        <w:sectPr>
          <w:pgSz w:w="12240" w:h="15840"/>
          <w:pgMar w:top="1440" w:right="1440" w:bottom="1440" w:left="1440" w:header="720" w:footer="720" w:gutter="0"/>
          <w:cols w:space="720"/>
          <w:docGrid w:linePitch="360"/>
        </w:sectPr>
      </w:pPr>
    </w:p>
    <w:p w:rsidR="00B83034" w:rsidRPr="00B83034" w:rsidP="00B83034" w14:paraId="7905B68E" w14:textId="77777777">
      <w:pPr>
        <w:spacing w:after="160" w:line="278" w:lineRule="auto"/>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Based on industry best practices for Compliance Management Systems (CMS) and AML/KYC frameworks, a "Compliance Manager" (Level 40) requires a more strategic and oversight-oriented scope than what was originally drafted.</w:t>
      </w:r>
    </w:p>
    <w:p w:rsidR="00B83034" w:rsidRPr="00B83034" w:rsidP="00B83034" w14:paraId="6B3958F9"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Key Gaps Identified &amp; Improvements Made:</w:t>
      </w:r>
    </w:p>
    <w:p w:rsidR="00B83034" w:rsidRPr="00B83034" w:rsidP="00B83034" w14:paraId="12173E2C" w14:textId="77777777">
      <w:pPr>
        <w:numPr>
          <w:ilvl w:val="0"/>
          <w:numId w:val="2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Quality Assurance (QA) &amp; Monitoring:</w:t>
      </w:r>
      <w:r w:rsidRPr="00B83034">
        <w:rPr>
          <w:rFonts w:asciiTheme="minorHAnsi" w:eastAsiaTheme="minorHAnsi" w:hAnsiTheme="minorHAnsi" w:cstheme="minorBidi"/>
          <w:kern w:val="2"/>
          <w:lang w:val="en-US" w:eastAsia="en-US" w:bidi="ar-SA"/>
          <w14:ligatures w14:val="standardContextual"/>
        </w:rPr>
        <w:t xml:space="preserve"> Added explicit responsibilities for reviewing the work of junior analysts (QA on alert dispositions and KYC files).</w:t>
      </w:r>
    </w:p>
    <w:p w:rsidR="00B83034" w:rsidRPr="00B83034" w:rsidP="00B83034" w14:paraId="20B8DF40" w14:textId="77777777">
      <w:pPr>
        <w:numPr>
          <w:ilvl w:val="0"/>
          <w:numId w:val="2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Issue &amp; Remediation Management:</w:t>
      </w:r>
      <w:r w:rsidRPr="00B83034">
        <w:rPr>
          <w:rFonts w:asciiTheme="minorHAnsi" w:eastAsiaTheme="minorHAnsi" w:hAnsiTheme="minorHAnsi" w:cstheme="minorBidi"/>
          <w:kern w:val="2"/>
          <w:lang w:val="en-US" w:eastAsia="en-US" w:bidi="ar-SA"/>
          <w14:ligatures w14:val="standardContextual"/>
        </w:rPr>
        <w:t xml:space="preserve"> Expanded "track remediation" into formal Issue Management and Corrective Action Plans (CAPs).</w:t>
      </w:r>
    </w:p>
    <w:p w:rsidR="00B83034" w:rsidRPr="00B83034" w:rsidP="00B83034" w14:paraId="6F5955BE" w14:textId="77777777">
      <w:pPr>
        <w:numPr>
          <w:ilvl w:val="0"/>
          <w:numId w:val="2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Reporting &amp; Dashboards:</w:t>
      </w:r>
      <w:r w:rsidRPr="00B83034">
        <w:rPr>
          <w:rFonts w:asciiTheme="minorHAnsi" w:eastAsiaTheme="minorHAnsi" w:hAnsiTheme="minorHAnsi" w:cstheme="minorBidi"/>
          <w:kern w:val="2"/>
          <w:lang w:val="en-US" w:eastAsia="en-US" w:bidi="ar-SA"/>
          <w14:ligatures w14:val="standardContextual"/>
        </w:rPr>
        <w:t xml:space="preserve"> Added the ability to generate Management Information System (MIS) reports, track KPIs/KRIs, and prepare reports for the MLRO/Board.</w:t>
      </w:r>
    </w:p>
    <w:p w:rsidR="00B83034" w:rsidRPr="00B83034" w:rsidP="00B83034" w14:paraId="513B3C67" w14:textId="77777777">
      <w:pPr>
        <w:numPr>
          <w:ilvl w:val="0"/>
          <w:numId w:val="2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System Tuning &amp; Optimization:</w:t>
      </w:r>
      <w:r w:rsidRPr="00B83034">
        <w:rPr>
          <w:rFonts w:asciiTheme="minorHAnsi" w:eastAsiaTheme="minorHAnsi" w:hAnsiTheme="minorHAnsi" w:cstheme="minorBidi"/>
          <w:kern w:val="2"/>
          <w:lang w:val="en-US" w:eastAsia="en-US" w:bidi="ar-SA"/>
          <w14:ligatures w14:val="standardContextual"/>
        </w:rPr>
        <w:t xml:space="preserve"> Added the ability to adjust screening parameters (e.g., fuzzy matching, thresholds) to reduce false positives.</w:t>
      </w:r>
    </w:p>
    <w:p w:rsidR="00B83034" w:rsidRPr="00B83034" w:rsidP="00B83034" w14:paraId="68892849" w14:textId="77777777">
      <w:pPr>
        <w:numPr>
          <w:ilvl w:val="0"/>
          <w:numId w:val="2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Regulatory Change Management (RCM):</w:t>
      </w:r>
      <w:r w:rsidRPr="00B83034">
        <w:rPr>
          <w:rFonts w:asciiTheme="minorHAnsi" w:eastAsiaTheme="minorHAnsi" w:hAnsiTheme="minorHAnsi" w:cstheme="minorBidi"/>
          <w:kern w:val="2"/>
          <w:lang w:val="en-US" w:eastAsia="en-US" w:bidi="ar-SA"/>
          <w14:ligatures w14:val="standardContextual"/>
        </w:rPr>
        <w:t xml:space="preserve"> Added the responsibility to track new regulations and map them to internal policy updates.</w:t>
      </w:r>
    </w:p>
    <w:p w:rsidR="00B83034" w:rsidRPr="00B83034" w:rsidP="00B83034" w14:paraId="70DB75CC" w14:textId="77777777">
      <w:pPr>
        <w:numPr>
          <w:ilvl w:val="0"/>
          <w:numId w:val="2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Explicit Segregation of Duties (</w:t>
      </w:r>
      <w:r w:rsidRPr="00B83034">
        <w:rPr>
          <w:rFonts w:asciiTheme="minorHAnsi" w:eastAsiaTheme="minorHAnsi" w:hAnsiTheme="minorHAnsi" w:cstheme="minorBidi"/>
          <w:b/>
          <w:bCs/>
          <w:kern w:val="2"/>
          <w:lang w:val="en-US" w:eastAsia="en-US" w:bidi="ar-SA"/>
          <w14:ligatures w14:val="standardContextual"/>
        </w:rPr>
        <w:t>SoD</w:t>
      </w:r>
      <w:r w:rsidRPr="00B83034">
        <w:rPr>
          <w:rFonts w:asciiTheme="minorHAnsi" w:eastAsiaTheme="minorHAnsi" w:hAnsiTheme="minorHAnsi" w:cstheme="minorBidi"/>
          <w:b/>
          <w:bCs/>
          <w:kern w:val="2"/>
          <w:lang w:val="en-US" w:eastAsia="en-US" w:bidi="ar-SA"/>
          <w14:ligatures w14:val="standardContextual"/>
        </w:rPr>
        <w:t>):</w:t>
      </w:r>
      <w:r w:rsidRPr="00B83034">
        <w:rPr>
          <w:rFonts w:asciiTheme="minorHAnsi" w:eastAsiaTheme="minorHAnsi" w:hAnsiTheme="minorHAnsi" w:cstheme="minorBidi"/>
          <w:kern w:val="2"/>
          <w:lang w:val="en-US" w:eastAsia="en-US" w:bidi="ar-SA"/>
          <w14:ligatures w14:val="standardContextual"/>
        </w:rPr>
        <w:t xml:space="preserve"> Created a dedicated subsection to clearly define Maker-Checker boundaries, ensuring strict adherence to the "Four-Eyes" principle.</w:t>
      </w:r>
    </w:p>
    <w:p w:rsidR="00B83034" w:rsidRPr="00B83034" w:rsidP="00B83034" w14:paraId="2E4307ED" w14:textId="77777777">
      <w:pPr>
        <w:spacing w:after="160" w:line="278" w:lineRule="auto"/>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 xml:space="preserve">Here is the complete, revised, and enhanced version of </w:t>
      </w:r>
      <w:r w:rsidRPr="00B83034">
        <w:rPr>
          <w:rFonts w:asciiTheme="minorHAnsi" w:eastAsiaTheme="minorHAnsi" w:hAnsiTheme="minorHAnsi" w:cstheme="minorBidi"/>
          <w:b/>
          <w:bCs/>
          <w:kern w:val="2"/>
          <w:lang w:val="en-US" w:eastAsia="en-US" w:bidi="ar-SA"/>
          <w14:ligatures w14:val="standardContextual"/>
        </w:rPr>
        <w:t>Section 10.4</w:t>
      </w:r>
      <w:r w:rsidRPr="00B83034">
        <w:rPr>
          <w:rFonts w:asciiTheme="minorHAnsi" w:eastAsiaTheme="minorHAnsi" w:hAnsiTheme="minorHAnsi" w:cstheme="minorBidi"/>
          <w:kern w:val="2"/>
          <w:lang w:val="en-US" w:eastAsia="en-US" w:bidi="ar-SA"/>
          <w14:ligatures w14:val="standardContextual"/>
        </w:rPr>
        <w:t>:</w:t>
      </w:r>
    </w:p>
    <w:p w:rsidR="00B83034" w:rsidRPr="00B83034" w:rsidP="00B83034" w14:paraId="5C93C977"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32" style="width:0;height:1.5pt" o:hralign="center" o:hrstd="t" o:hr="t" fillcolor="#a0a0a0" stroked="f"/>
        </w:pict>
      </w:r>
    </w:p>
    <w:p w:rsidR="00B83034" w:rsidRPr="00B83034" w:rsidP="00B83034" w14:paraId="2CA4C72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10.4 Compliance Manager</w:t>
      </w:r>
    </w:p>
    <w:p w:rsidR="00B83034" w:rsidRPr="00B83034" w:rsidP="00B83034" w14:paraId="4879E73C" w14:textId="77777777">
      <w:pPr>
        <w:spacing w:after="160" w:line="278" w:lineRule="auto"/>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Role Level:</w:t>
      </w:r>
      <w:r w:rsidRPr="00B83034">
        <w:rPr>
          <w:rFonts w:asciiTheme="minorHAnsi" w:eastAsiaTheme="minorHAnsi" w:hAnsiTheme="minorHAnsi" w:cstheme="minorBidi"/>
          <w:kern w:val="2"/>
          <w:lang w:val="en-US" w:eastAsia="en-US" w:bidi="ar-SA"/>
          <w14:ligatures w14:val="standardContextual"/>
        </w:rPr>
        <w:t xml:space="preserve"> 40</w:t>
      </w:r>
      <w:r w:rsidRPr="00B83034">
        <w:rPr>
          <w:rFonts w:asciiTheme="minorHAnsi" w:eastAsiaTheme="minorHAnsi" w:hAnsiTheme="minorHAnsi" w:cstheme="minorBidi"/>
          <w:kern w:val="2"/>
          <w:lang w:val="en-US" w:eastAsia="en-US" w:bidi="ar-SA"/>
          <w14:ligatures w14:val="standardContextual"/>
        </w:rPr>
        <w:br/>
      </w:r>
      <w:r w:rsidRPr="00B83034">
        <w:rPr>
          <w:rFonts w:asciiTheme="minorHAnsi" w:eastAsiaTheme="minorHAnsi" w:hAnsiTheme="minorHAnsi" w:cstheme="minorBidi"/>
          <w:b/>
          <w:bCs/>
          <w:kern w:val="2"/>
          <w:lang w:val="en-US" w:eastAsia="en-US" w:bidi="ar-SA"/>
          <w14:ligatures w14:val="standardContextual"/>
        </w:rPr>
        <w:t>Reports To:</w:t>
      </w:r>
      <w:r w:rsidRPr="00B83034">
        <w:rPr>
          <w:rFonts w:asciiTheme="minorHAnsi" w:eastAsiaTheme="minorHAnsi" w:hAnsiTheme="minorHAnsi" w:cstheme="minorBidi"/>
          <w:kern w:val="2"/>
          <w:lang w:val="en-US" w:eastAsia="en-US" w:bidi="ar-SA"/>
          <w14:ligatures w14:val="standardContextual"/>
        </w:rPr>
        <w:t xml:space="preserve"> MLRO / Head of Compliance</w:t>
      </w:r>
      <w:r w:rsidRPr="00B83034">
        <w:rPr>
          <w:rFonts w:asciiTheme="minorHAnsi" w:eastAsiaTheme="minorHAnsi" w:hAnsiTheme="minorHAnsi" w:cstheme="minorBidi"/>
          <w:kern w:val="2"/>
          <w:lang w:val="en-US" w:eastAsia="en-US" w:bidi="ar-SA"/>
          <w14:ligatures w14:val="standardContextual"/>
        </w:rPr>
        <w:br/>
      </w:r>
      <w:r w:rsidRPr="00B83034">
        <w:rPr>
          <w:rFonts w:asciiTheme="minorHAnsi" w:eastAsiaTheme="minorHAnsi" w:hAnsiTheme="minorHAnsi" w:cstheme="minorBidi"/>
          <w:b/>
          <w:bCs/>
          <w:kern w:val="2"/>
          <w:lang w:val="en-US" w:eastAsia="en-US" w:bidi="ar-SA"/>
          <w14:ligatures w14:val="standardContextual"/>
        </w:rPr>
        <w:t>Primary Responsibility:</w:t>
      </w:r>
      <w:r w:rsidRPr="00B83034">
        <w:rPr>
          <w:rFonts w:asciiTheme="minorHAnsi" w:eastAsiaTheme="minorHAnsi" w:hAnsiTheme="minorHAnsi" w:cstheme="minorBidi"/>
          <w:kern w:val="2"/>
          <w:lang w:val="en-US" w:eastAsia="en-US" w:bidi="ar-SA"/>
          <w14:ligatures w14:val="standardContextual"/>
        </w:rPr>
        <w:t xml:space="preserve"> Day-to-day operational oversight of the compliance framework, policy lifecycle management, training coordination, audit/issue remediation, quality assurance (QA), and compliance reporting.</w:t>
      </w:r>
    </w:p>
    <w:p w:rsidR="00B83034" w:rsidRPr="00B83034" w:rsidP="00B83034" w14:paraId="07A8B32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1. Accessible Sections</w:t>
      </w:r>
    </w:p>
    <w:p w:rsidR="00B83034" w:rsidRPr="00B83034" w:rsidP="00B83034" w14:paraId="6DECB3A8" w14:textId="77777777">
      <w:pPr>
        <w:spacing w:after="160" w:line="278" w:lineRule="auto"/>
        <w:rPr>
          <w:rFonts w:asciiTheme="minorHAnsi" w:eastAsiaTheme="minorHAnsi" w:hAnsiTheme="minorHAnsi" w:cstheme="minorBidi"/>
          <w:kern w:val="2"/>
          <w:lang w:val="en-US" w:eastAsia="en-US" w:bidi="ar-SA"/>
          <w14:ligatures w14:val="standardContextual"/>
        </w:rPr>
      </w:pPr>
      <w:r w:rsidRPr="00B83034">
        <w:rPr>
          <w:rFonts w:ascii="Segoe UI Emoji" w:hAnsi="Segoe UI Emoji" w:eastAsiaTheme="minorHAnsi" w:cs="Segoe UI Emoji"/>
          <w:kern w:val="2"/>
          <w:lang w:val="en-US" w:eastAsia="en-US" w:bidi="ar-SA"/>
          <w14:ligatures w14:val="standardContextual"/>
        </w:rPr>
        <w:t>✅</w:t>
      </w:r>
      <w:r w:rsidRPr="00B83034">
        <w:rPr>
          <w:rFonts w:asciiTheme="minorHAnsi" w:eastAsiaTheme="minorHAnsi" w:hAnsiTheme="minorHAnsi" w:cstheme="minorBidi"/>
          <w:kern w:val="2"/>
          <w:lang w:val="en-US" w:eastAsia="en-US" w:bidi="ar-SA"/>
          <w14:ligatures w14:val="standardContextual"/>
        </w:rPr>
        <w:t xml:space="preserve"> </w:t>
      </w:r>
      <w:r w:rsidRPr="00B83034">
        <w:rPr>
          <w:rFonts w:asciiTheme="minorHAnsi" w:eastAsiaTheme="minorHAnsi" w:hAnsiTheme="minorHAnsi" w:cstheme="minorBidi"/>
          <w:b/>
          <w:bCs/>
          <w:kern w:val="2"/>
          <w:lang w:val="en-US" w:eastAsia="en-US" w:bidi="ar-SA"/>
          <w14:ligatures w14:val="standardContextual"/>
        </w:rPr>
        <w:t>All Compliance Modules:</w:t>
      </w:r>
      <w:r w:rsidRPr="00B83034">
        <w:rPr>
          <w:rFonts w:asciiTheme="minorHAnsi" w:eastAsiaTheme="minorHAnsi" w:hAnsiTheme="minorHAnsi" w:cstheme="minorBidi"/>
          <w:kern w:val="2"/>
          <w:lang w:val="en-US" w:eastAsia="en-US" w:bidi="ar-SA"/>
          <w14:ligatures w14:val="standardContextual"/>
        </w:rPr>
        <w:t xml:space="preserve"> Full operational access with specific approval (Checker) rights.</w:t>
      </w:r>
      <w:r w:rsidRPr="00B83034">
        <w:rPr>
          <w:rFonts w:asciiTheme="minorHAnsi" w:eastAsiaTheme="minorHAnsi" w:hAnsiTheme="minorHAnsi" w:cstheme="minorBidi"/>
          <w:kern w:val="2"/>
          <w:lang w:val="en-US" w:eastAsia="en-US" w:bidi="ar-SA"/>
          <w14:ligatures w14:val="standardContextual"/>
        </w:rPr>
        <w:br/>
      </w:r>
      <w:r w:rsidRPr="00B83034">
        <w:rPr>
          <w:rFonts w:ascii="Segoe UI Emoji" w:hAnsi="Segoe UI Emoji" w:eastAsiaTheme="minorHAnsi" w:cs="Segoe UI Emoji"/>
          <w:kern w:val="2"/>
          <w:lang w:val="en-US" w:eastAsia="en-US" w:bidi="ar-SA"/>
          <w14:ligatures w14:val="standardContextual"/>
        </w:rPr>
        <w:t>✅</w:t>
      </w:r>
      <w:r w:rsidRPr="00B83034">
        <w:rPr>
          <w:rFonts w:asciiTheme="minorHAnsi" w:eastAsiaTheme="minorHAnsi" w:hAnsiTheme="minorHAnsi" w:cstheme="minorBidi"/>
          <w:kern w:val="2"/>
          <w:lang w:val="en-US" w:eastAsia="en-US" w:bidi="ar-SA"/>
          <w14:ligatures w14:val="standardContextual"/>
        </w:rPr>
        <w:t xml:space="preserve"> </w:t>
      </w:r>
      <w:r w:rsidRPr="00B83034">
        <w:rPr>
          <w:rFonts w:asciiTheme="minorHAnsi" w:eastAsiaTheme="minorHAnsi" w:hAnsiTheme="minorHAnsi" w:cstheme="minorBidi"/>
          <w:b/>
          <w:bCs/>
          <w:kern w:val="2"/>
          <w:lang w:val="en-US" w:eastAsia="en-US" w:bidi="ar-SA"/>
          <w14:ligatures w14:val="standardContextual"/>
        </w:rPr>
        <w:t>Compliance Monitoring &amp; Testing (CMT) / Issue Management:</w:t>
      </w:r>
      <w:r w:rsidRPr="00B83034">
        <w:rPr>
          <w:rFonts w:asciiTheme="minorHAnsi" w:eastAsiaTheme="minorHAnsi" w:hAnsiTheme="minorHAnsi" w:cstheme="minorBidi"/>
          <w:kern w:val="2"/>
          <w:lang w:val="en-US" w:eastAsia="en-US" w:bidi="ar-SA"/>
          <w14:ligatures w14:val="standardContextual"/>
        </w:rPr>
        <w:t xml:space="preserve"> To track audit findings and corrective actions.</w:t>
      </w:r>
      <w:r w:rsidRPr="00B83034">
        <w:rPr>
          <w:rFonts w:asciiTheme="minorHAnsi" w:eastAsiaTheme="minorHAnsi" w:hAnsiTheme="minorHAnsi" w:cstheme="minorBidi"/>
          <w:kern w:val="2"/>
          <w:lang w:val="en-US" w:eastAsia="en-US" w:bidi="ar-SA"/>
          <w14:ligatures w14:val="standardContextual"/>
        </w:rPr>
        <w:br/>
      </w:r>
      <w:r w:rsidRPr="00B83034">
        <w:rPr>
          <w:rFonts w:ascii="Segoe UI Emoji" w:hAnsi="Segoe UI Emoji" w:eastAsiaTheme="minorHAnsi" w:cs="Segoe UI Emoji"/>
          <w:kern w:val="2"/>
          <w:lang w:val="en-US" w:eastAsia="en-US" w:bidi="ar-SA"/>
          <w14:ligatures w14:val="standardContextual"/>
        </w:rPr>
        <w:t>✅</w:t>
      </w:r>
      <w:r w:rsidRPr="00B83034">
        <w:rPr>
          <w:rFonts w:asciiTheme="minorHAnsi" w:eastAsiaTheme="minorHAnsi" w:hAnsiTheme="minorHAnsi" w:cstheme="minorBidi"/>
          <w:kern w:val="2"/>
          <w:lang w:val="en-US" w:eastAsia="en-US" w:bidi="ar-SA"/>
          <w14:ligatures w14:val="standardContextual"/>
        </w:rPr>
        <w:t xml:space="preserve"> </w:t>
      </w:r>
      <w:r w:rsidRPr="00B83034">
        <w:rPr>
          <w:rFonts w:asciiTheme="minorHAnsi" w:eastAsiaTheme="minorHAnsi" w:hAnsiTheme="minorHAnsi" w:cstheme="minorBidi"/>
          <w:b/>
          <w:bCs/>
          <w:kern w:val="2"/>
          <w:lang w:val="en-US" w:eastAsia="en-US" w:bidi="ar-SA"/>
          <w14:ligatures w14:val="standardContextual"/>
        </w:rPr>
        <w:t>Regulatory Change Management (RCM):</w:t>
      </w:r>
      <w:r w:rsidRPr="00B83034">
        <w:rPr>
          <w:rFonts w:asciiTheme="minorHAnsi" w:eastAsiaTheme="minorHAnsi" w:hAnsiTheme="minorHAnsi" w:cstheme="minorBidi"/>
          <w:kern w:val="2"/>
          <w:lang w:val="en-US" w:eastAsia="en-US" w:bidi="ar-SA"/>
          <w14:ligatures w14:val="standardContextual"/>
        </w:rPr>
        <w:t xml:space="preserve"> To track external regulatory updates.</w:t>
      </w:r>
      <w:r w:rsidRPr="00B83034">
        <w:rPr>
          <w:rFonts w:asciiTheme="minorHAnsi" w:eastAsiaTheme="minorHAnsi" w:hAnsiTheme="minorHAnsi" w:cstheme="minorBidi"/>
          <w:kern w:val="2"/>
          <w:lang w:val="en-US" w:eastAsia="en-US" w:bidi="ar-SA"/>
          <w14:ligatures w14:val="standardContextual"/>
        </w:rPr>
        <w:br/>
      </w:r>
      <w:r w:rsidRPr="00B83034">
        <w:rPr>
          <w:rFonts w:ascii="Segoe UI Emoji" w:hAnsi="Segoe UI Emoji" w:eastAsiaTheme="minorHAnsi" w:cs="Segoe UI Emoji"/>
          <w:kern w:val="2"/>
          <w:lang w:val="en-US" w:eastAsia="en-US" w:bidi="ar-SA"/>
          <w14:ligatures w14:val="standardContextual"/>
        </w:rPr>
        <w:t>✅</w:t>
      </w:r>
      <w:r w:rsidRPr="00B83034">
        <w:rPr>
          <w:rFonts w:asciiTheme="minorHAnsi" w:eastAsiaTheme="minorHAnsi" w:hAnsiTheme="minorHAnsi" w:cstheme="minorBidi"/>
          <w:kern w:val="2"/>
          <w:lang w:val="en-US" w:eastAsia="en-US" w:bidi="ar-SA"/>
          <w14:ligatures w14:val="standardContextual"/>
        </w:rPr>
        <w:t xml:space="preserve"> </w:t>
      </w:r>
      <w:r w:rsidRPr="00B83034">
        <w:rPr>
          <w:rFonts w:asciiTheme="minorHAnsi" w:eastAsiaTheme="minorHAnsi" w:hAnsiTheme="minorHAnsi" w:cstheme="minorBidi"/>
          <w:b/>
          <w:bCs/>
          <w:kern w:val="2"/>
          <w:lang w:val="en-US" w:eastAsia="en-US" w:bidi="ar-SA"/>
          <w14:ligatures w14:val="standardContextual"/>
        </w:rPr>
        <w:t>Reporting &amp; Dashboards:</w:t>
      </w:r>
      <w:r w:rsidRPr="00B83034">
        <w:rPr>
          <w:rFonts w:asciiTheme="minorHAnsi" w:eastAsiaTheme="minorHAnsi" w:hAnsiTheme="minorHAnsi" w:cstheme="minorBidi"/>
          <w:kern w:val="2"/>
          <w:lang w:val="en-US" w:eastAsia="en-US" w:bidi="ar-SA"/>
          <w14:ligatures w14:val="standardContextual"/>
        </w:rPr>
        <w:t xml:space="preserve"> Access to MIS, KPI/KRI tracking, and automated report generation.</w:t>
      </w:r>
      <w:r w:rsidRPr="00B83034">
        <w:rPr>
          <w:rFonts w:asciiTheme="minorHAnsi" w:eastAsiaTheme="minorHAnsi" w:hAnsiTheme="minorHAnsi" w:cstheme="minorBidi"/>
          <w:kern w:val="2"/>
          <w:lang w:val="en-US" w:eastAsia="en-US" w:bidi="ar-SA"/>
          <w14:ligatures w14:val="standardContextual"/>
        </w:rPr>
        <w:br/>
      </w:r>
      <w:r w:rsidRPr="00B83034">
        <w:rPr>
          <w:rFonts w:ascii="Segoe UI Emoji" w:hAnsi="Segoe UI Emoji" w:eastAsiaTheme="minorHAnsi" w:cs="Segoe UI Emoji"/>
          <w:kern w:val="2"/>
          <w:lang w:val="en-US" w:eastAsia="en-US" w:bidi="ar-SA"/>
          <w14:ligatures w14:val="standardContextual"/>
        </w:rPr>
        <w:t>✅</w:t>
      </w:r>
      <w:r w:rsidRPr="00B83034">
        <w:rPr>
          <w:rFonts w:asciiTheme="minorHAnsi" w:eastAsiaTheme="minorHAnsi" w:hAnsiTheme="minorHAnsi" w:cstheme="minorBidi"/>
          <w:kern w:val="2"/>
          <w:lang w:val="en-US" w:eastAsia="en-US" w:bidi="ar-SA"/>
          <w14:ligatures w14:val="standardContextual"/>
        </w:rPr>
        <w:t xml:space="preserve"> </w:t>
      </w:r>
      <w:r w:rsidRPr="00B83034">
        <w:rPr>
          <w:rFonts w:asciiTheme="minorHAnsi" w:eastAsiaTheme="minorHAnsi" w:hAnsiTheme="minorHAnsi" w:cstheme="minorBidi"/>
          <w:b/>
          <w:bCs/>
          <w:kern w:val="2"/>
          <w:lang w:val="en-US" w:eastAsia="en-US" w:bidi="ar-SA"/>
          <w14:ligatures w14:val="standardContextual"/>
        </w:rPr>
        <w:t>My Profile:</w:t>
      </w:r>
      <w:r w:rsidRPr="00B83034">
        <w:rPr>
          <w:rFonts w:asciiTheme="minorHAnsi" w:eastAsiaTheme="minorHAnsi" w:hAnsiTheme="minorHAnsi" w:cstheme="minorBidi"/>
          <w:kern w:val="2"/>
          <w:lang w:val="en-US" w:eastAsia="en-US" w:bidi="ar-SA"/>
          <w14:ligatures w14:val="standardContextual"/>
        </w:rPr>
        <w:t xml:space="preserve"> Personal settings, security, and audit trail of own system actions.</w:t>
      </w:r>
    </w:p>
    <w:p w:rsidR="00B83034" w:rsidRPr="00B83034" w:rsidP="00B83034" w14:paraId="2CB5167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2. Key Actions &amp; Responsibilities</w:t>
      </w:r>
    </w:p>
    <w:p w:rsidR="00B83034" w:rsidRPr="00B83034" w:rsidP="00B83034" w14:paraId="3A2C86F6" w14:textId="77777777">
      <w:pPr>
        <w:numPr>
          <w:ilvl w:val="0"/>
          <w:numId w:val="2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Policies &amp; Regulatory Management:</w:t>
      </w:r>
    </w:p>
    <w:p w:rsidR="00B83034" w:rsidRPr="00B83034" w:rsidP="00B83034" w14:paraId="59426521"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Draft, create, and edit internal Policies, Procedures, and SOPs.</w:t>
      </w:r>
    </w:p>
    <w:p w:rsidR="00B83034" w:rsidRPr="00B83034" w:rsidP="00B83034" w14:paraId="632E940E"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Track regulatory updates via the RCM module and map new regulations to required policy changes.</w:t>
      </w:r>
    </w:p>
    <w:p w:rsidR="00B83034" w:rsidRPr="00B83034" w:rsidP="00B83034" w14:paraId="0CF2BA9A"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Submit finalized documents to the MLRO for formal approval and publication.</w:t>
      </w:r>
    </w:p>
    <w:p w:rsidR="00B83034" w:rsidRPr="00B83034" w:rsidP="00B83034" w14:paraId="56ED4D6E" w14:textId="77777777">
      <w:pPr>
        <w:numPr>
          <w:ilvl w:val="0"/>
          <w:numId w:val="2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AML, Sanctions &amp; KYC Operations (with QA):</w:t>
      </w:r>
    </w:p>
    <w:p w:rsidR="00B83034" w:rsidRPr="00B83034" w:rsidP="00B83034" w14:paraId="68C06A99"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Investigate complex AML/Sanctions alerts and escalate high-risk cases to the MLRO.</w:t>
      </w:r>
    </w:p>
    <w:p w:rsidR="00B83034" w:rsidRPr="00B83034" w:rsidP="00B83034" w14:paraId="38C6502A"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Quality Assurance (QA):</w:t>
      </w:r>
      <w:r w:rsidRPr="00B83034">
        <w:rPr>
          <w:rFonts w:asciiTheme="minorHAnsi" w:eastAsiaTheme="minorHAnsi" w:hAnsiTheme="minorHAnsi" w:cstheme="minorBidi"/>
          <w:kern w:val="2"/>
          <w:lang w:val="en-US" w:eastAsia="en-US" w:bidi="ar-SA"/>
          <w14:ligatures w14:val="standardContextual"/>
        </w:rPr>
        <w:t xml:space="preserve"> Review and approve a sample of alert dispositions and KYC onboarding/periodic reviews completed by junior analysts.</w:t>
      </w:r>
    </w:p>
    <w:p w:rsidR="00B83034" w:rsidRPr="00B83034" w:rsidP="00B83034" w14:paraId="2AFE3A45"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System Tuning:</w:t>
      </w:r>
      <w:r w:rsidRPr="00B83034">
        <w:rPr>
          <w:rFonts w:asciiTheme="minorHAnsi" w:eastAsiaTheme="minorHAnsi" w:hAnsiTheme="minorHAnsi" w:cstheme="minorBidi"/>
          <w:kern w:val="2"/>
          <w:lang w:val="en-US" w:eastAsia="en-US" w:bidi="ar-SA"/>
          <w14:ligatures w14:val="standardContextual"/>
        </w:rPr>
        <w:t xml:space="preserve"> Adjust screening parameters, fuzzy matching logic, and alert thresholds to optimize detection and reduce false positives.</w:t>
      </w:r>
    </w:p>
    <w:p w:rsidR="00B83034" w:rsidRPr="00B83034" w:rsidP="00B83034" w14:paraId="760E28D4"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Approve standard KYC/CDD records and review complex Ultimate Beneficial Owner (UBO) structures.</w:t>
      </w:r>
    </w:p>
    <w:p w:rsidR="00B83034" w:rsidRPr="00B83034" w:rsidP="00B83034" w14:paraId="18413CF6" w14:textId="77777777">
      <w:pPr>
        <w:numPr>
          <w:ilvl w:val="0"/>
          <w:numId w:val="2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Training &amp; Awareness:</w:t>
      </w:r>
    </w:p>
    <w:p w:rsidR="00B83034" w:rsidRPr="00B83034" w:rsidP="00B83034" w14:paraId="19CC6B3B"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Manage the creation of compliance training courses, enroll staff, and track completion rates.</w:t>
      </w:r>
    </w:p>
    <w:p w:rsidR="00B83034" w:rsidRPr="00B83034" w:rsidP="00B83034" w14:paraId="523A834F"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 xml:space="preserve">Track training effectiveness and </w:t>
      </w:r>
      <w:r w:rsidRPr="00B83034">
        <w:rPr>
          <w:rFonts w:asciiTheme="minorHAnsi" w:eastAsiaTheme="minorHAnsi" w:hAnsiTheme="minorHAnsi" w:cstheme="minorBidi"/>
          <w:kern w:val="2"/>
          <w:lang w:val="en-US" w:eastAsia="en-US" w:bidi="ar-SA"/>
          <w14:ligatures w14:val="standardContextual"/>
        </w:rPr>
        <w:t>manage</w:t>
      </w:r>
      <w:r w:rsidRPr="00B83034">
        <w:rPr>
          <w:rFonts w:asciiTheme="minorHAnsi" w:eastAsiaTheme="minorHAnsi" w:hAnsiTheme="minorHAnsi" w:cstheme="minorBidi"/>
          <w:kern w:val="2"/>
          <w:lang w:val="en-US" w:eastAsia="en-US" w:bidi="ar-SA"/>
          <w14:ligatures w14:val="standardContextual"/>
        </w:rPr>
        <w:t xml:space="preserve"> targeted awareness campaigns for specific business units.</w:t>
      </w:r>
    </w:p>
    <w:p w:rsidR="00B83034" w:rsidRPr="00B83034" w:rsidP="00B83034" w14:paraId="29CC557A" w14:textId="77777777">
      <w:pPr>
        <w:numPr>
          <w:ilvl w:val="0"/>
          <w:numId w:val="2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Compliance Audits &amp; Issue Management:</w:t>
      </w:r>
    </w:p>
    <w:p w:rsidR="00B83034" w:rsidRPr="00B83034" w:rsidP="00B83034" w14:paraId="1EF7F2C1"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Schedule internal compliance audits, assign auditors, and manage the audit lifecycle.</w:t>
      </w:r>
    </w:p>
    <w:p w:rsidR="00B83034" w:rsidRPr="00B83034" w:rsidP="00B83034" w14:paraId="292889E4"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Manage the centralized Issue Log: track audit findings, assign Corrective Action Plans (CAPs), and validate remediation closure.</w:t>
      </w:r>
    </w:p>
    <w:p w:rsidR="00B83034" w:rsidRPr="00B83034" w:rsidP="00B83034" w14:paraId="133EB703" w14:textId="77777777">
      <w:pPr>
        <w:numPr>
          <w:ilvl w:val="0"/>
          <w:numId w:val="2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Adverse Media &amp; Screening:</w:t>
      </w:r>
    </w:p>
    <w:p w:rsidR="00B83034" w:rsidRPr="00B83034" w:rsidP="00B83034" w14:paraId="67FFB6FE"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Run batch or manual adverse media screening sessions.</w:t>
      </w:r>
    </w:p>
    <w:p w:rsidR="00B83034" w:rsidRPr="00B83034" w:rsidP="00B83034" w14:paraId="581C245C"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Classify screening results (True/False Positive), investigate matches, and generate periodic screening reports.</w:t>
      </w:r>
    </w:p>
    <w:p w:rsidR="00B83034" w:rsidRPr="00B83034" w:rsidP="00B83034" w14:paraId="4AABC173" w14:textId="77777777">
      <w:pPr>
        <w:numPr>
          <w:ilvl w:val="0"/>
          <w:numId w:val="2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w:t>
      </w:r>
      <w:r w:rsidRPr="00B83034">
        <w:rPr>
          <w:rFonts w:asciiTheme="minorHAnsi" w:eastAsiaTheme="minorHAnsi" w:hAnsiTheme="minorHAnsi" w:cstheme="minorBidi"/>
          <w:i/>
          <w:iCs/>
          <w:kern w:val="2"/>
          <w:lang w:val="en-US" w:eastAsia="en-US" w:bidi="ar-SA"/>
          <w14:ligatures w14:val="standardContextual"/>
        </w:rPr>
        <w:t>Reporting &amp; Analytics (New Addition</w:t>
      </w:r>
      <w:r w:rsidRPr="00B83034">
        <w:rPr>
          <w:rFonts w:asciiTheme="minorHAnsi" w:eastAsiaTheme="minorHAnsi" w:hAnsiTheme="minorHAnsi" w:cstheme="minorBidi"/>
          <w:i/>
          <w:iCs/>
          <w:kern w:val="2"/>
          <w:lang w:val="en-US" w:eastAsia="en-US" w:bidi="ar-SA"/>
          <w14:ligatures w14:val="standardContextual"/>
        </w:rPr>
        <w:t>):</w:t>
      </w:r>
      <w:r w:rsidRPr="00B83034">
        <w:rPr>
          <w:rFonts w:asciiTheme="minorHAnsi" w:eastAsiaTheme="minorHAnsi" w:hAnsiTheme="minorHAnsi" w:cstheme="minorBidi"/>
          <w:kern w:val="2"/>
          <w:lang w:val="en-US" w:eastAsia="en-US" w:bidi="ar-SA"/>
          <w14:ligatures w14:val="standardContextual"/>
        </w:rPr>
        <w:t>*</w:t>
      </w:r>
    </w:p>
    <w:p w:rsidR="00B83034" w:rsidRPr="00B83034" w:rsidP="00B83034" w14:paraId="3A29456D"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Generate monthly/quarterly compliance dashboards (KPIs/KRIs) for the MLRO and Senior Management.</w:t>
      </w:r>
    </w:p>
    <w:p w:rsidR="00B83034" w:rsidRPr="00B83034" w:rsidP="00B83034" w14:paraId="5C59289C" w14:textId="77777777">
      <w:pPr>
        <w:numPr>
          <w:ilvl w:val="1"/>
          <w:numId w:val="22"/>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Monitor SLAs (e.g., alert aging, KYC review deadlines) and generate exception reports for breached SLAs.</w:t>
      </w:r>
    </w:p>
    <w:p w:rsidR="00B83034" w:rsidRPr="00B83034" w:rsidP="00B83034" w14:paraId="6377C37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3. Data Entry Points &amp; System Ownership</w:t>
      </w:r>
    </w:p>
    <w:p w:rsidR="00B83034" w:rsidRPr="00B83034" w:rsidP="00B83034" w14:paraId="04934B96" w14:textId="77777777">
      <w:pPr>
        <w:spacing w:after="160" w:line="278" w:lineRule="auto"/>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The Compliance Manager is the primary operational content creator and data validator in the system:</w:t>
      </w:r>
    </w:p>
    <w:p w:rsidR="00B83034" w:rsidRPr="00B83034" w:rsidP="00B83034" w14:paraId="21C75D4F" w14:textId="77777777">
      <w:pPr>
        <w:numPr>
          <w:ilvl w:val="0"/>
          <w:numId w:val="2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Policies &amp; SOPs:</w:t>
      </w:r>
      <w:r w:rsidRPr="00B83034">
        <w:rPr>
          <w:rFonts w:asciiTheme="minorHAnsi" w:eastAsiaTheme="minorHAnsi" w:hAnsiTheme="minorHAnsi" w:cstheme="minorBidi"/>
          <w:kern w:val="2"/>
          <w:lang w:val="en-US" w:eastAsia="en-US" w:bidi="ar-SA"/>
          <w14:ligatures w14:val="standardContextual"/>
        </w:rPr>
        <w:t xml:space="preserve"> Authors and versions all compliance documentation; logs regulatory changes.</w:t>
      </w:r>
    </w:p>
    <w:p w:rsidR="00B83034" w:rsidRPr="00B83034" w:rsidP="00B83034" w14:paraId="785372CB" w14:textId="77777777">
      <w:pPr>
        <w:numPr>
          <w:ilvl w:val="0"/>
          <w:numId w:val="2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Training &amp; Certifications:</w:t>
      </w:r>
      <w:r w:rsidRPr="00B83034">
        <w:rPr>
          <w:rFonts w:asciiTheme="minorHAnsi" w:eastAsiaTheme="minorHAnsi" w:hAnsiTheme="minorHAnsi" w:cstheme="minorBidi"/>
          <w:kern w:val="2"/>
          <w:lang w:val="en-US" w:eastAsia="en-US" w:bidi="ar-SA"/>
          <w14:ligatures w14:val="standardContextual"/>
        </w:rPr>
        <w:t xml:space="preserve"> Inputs course materials, defines target audiences, and sets expiration/recurrence rules.</w:t>
      </w:r>
    </w:p>
    <w:p w:rsidR="00B83034" w:rsidRPr="00B83034" w:rsidP="00B83034" w14:paraId="3467C072" w14:textId="77777777">
      <w:pPr>
        <w:numPr>
          <w:ilvl w:val="0"/>
          <w:numId w:val="2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Audit &amp; Issue Management:</w:t>
      </w:r>
      <w:r w:rsidRPr="00B83034">
        <w:rPr>
          <w:rFonts w:asciiTheme="minorHAnsi" w:eastAsiaTheme="minorHAnsi" w:hAnsiTheme="minorHAnsi" w:cstheme="minorBidi"/>
          <w:kern w:val="2"/>
          <w:lang w:val="en-US" w:eastAsia="en-US" w:bidi="ar-SA"/>
          <w14:ligatures w14:val="standardContextual"/>
        </w:rPr>
        <w:t xml:space="preserve"> Inputs audit scopes, assigns auditors, logs issues, and updates CAP statuses.</w:t>
      </w:r>
    </w:p>
    <w:p w:rsidR="00B83034" w:rsidRPr="00B83034" w:rsidP="00B83034" w14:paraId="0B4EA212" w14:textId="77777777">
      <w:pPr>
        <w:numPr>
          <w:ilvl w:val="0"/>
          <w:numId w:val="2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Case Management:</w:t>
      </w:r>
      <w:r w:rsidRPr="00B83034">
        <w:rPr>
          <w:rFonts w:asciiTheme="minorHAnsi" w:eastAsiaTheme="minorHAnsi" w:hAnsiTheme="minorHAnsi" w:cstheme="minorBidi"/>
          <w:kern w:val="2"/>
          <w:lang w:val="en-US" w:eastAsia="en-US" w:bidi="ar-SA"/>
          <w14:ligatures w14:val="standardContextual"/>
        </w:rPr>
        <w:t xml:space="preserve"> Drafts detailed SAR/STR narratives and attaches supporting evidence before MLRO submission.</w:t>
      </w:r>
    </w:p>
    <w:p w:rsidR="00B83034" w:rsidRPr="00B83034" w:rsidP="00B83034" w14:paraId="62AC390B" w14:textId="77777777">
      <w:pPr>
        <w:numPr>
          <w:ilvl w:val="0"/>
          <w:numId w:val="2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Evidence War Room:</w:t>
      </w:r>
      <w:r w:rsidRPr="00B83034">
        <w:rPr>
          <w:rFonts w:asciiTheme="minorHAnsi" w:eastAsiaTheme="minorHAnsi" w:hAnsiTheme="minorHAnsi" w:cstheme="minorBidi"/>
          <w:kern w:val="2"/>
          <w:lang w:val="en-US" w:eastAsia="en-US" w:bidi="ar-SA"/>
          <w14:ligatures w14:val="standardContextual"/>
        </w:rPr>
        <w:t xml:space="preserve"> Uploads, </w:t>
      </w:r>
      <w:r w:rsidRPr="00B83034">
        <w:rPr>
          <w:rFonts w:asciiTheme="minorHAnsi" w:eastAsiaTheme="minorHAnsi" w:hAnsiTheme="minorHAnsi" w:cstheme="minorBidi"/>
          <w:kern w:val="2"/>
          <w:lang w:val="en-US" w:eastAsia="en-US" w:bidi="ar-SA"/>
          <w14:ligatures w14:val="standardContextual"/>
        </w:rPr>
        <w:t>categorizes</w:t>
      </w:r>
      <w:r w:rsidRPr="00B83034">
        <w:rPr>
          <w:rFonts w:asciiTheme="minorHAnsi" w:eastAsiaTheme="minorHAnsi" w:hAnsiTheme="minorHAnsi" w:cstheme="minorBidi"/>
          <w:kern w:val="2"/>
          <w:lang w:val="en-US" w:eastAsia="en-US" w:bidi="ar-SA"/>
          <w14:ligatures w14:val="standardContextual"/>
        </w:rPr>
        <w:t>, tags, and verifies evidentiary documents for audits, investigations, and regulatory examinations.</w:t>
      </w:r>
    </w:p>
    <w:p w:rsidR="00B83034" w:rsidRPr="00B83034" w:rsidP="00B83034" w14:paraId="04155728" w14:textId="77777777">
      <w:pPr>
        <w:numPr>
          <w:ilvl w:val="0"/>
          <w:numId w:val="2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Screening &amp; Configuration:</w:t>
      </w:r>
      <w:r w:rsidRPr="00B83034">
        <w:rPr>
          <w:rFonts w:asciiTheme="minorHAnsi" w:eastAsiaTheme="minorHAnsi" w:hAnsiTheme="minorHAnsi" w:cstheme="minorBidi"/>
          <w:kern w:val="2"/>
          <w:lang w:val="en-US" w:eastAsia="en-US" w:bidi="ar-SA"/>
          <w14:ligatures w14:val="standardContextual"/>
        </w:rPr>
        <w:t xml:space="preserve"> Initiates screening sessions and inputs system tuning parameters (e.g., name-matching scores).</w:t>
      </w:r>
    </w:p>
    <w:p w:rsidR="00B83034" w:rsidRPr="00B83034" w:rsidP="00B83034" w14:paraId="41BD4C2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4. Maker-Checker &amp; Segregation of Duties (</w:t>
      </w:r>
      <w:r w:rsidRPr="00B83034">
        <w:rPr>
          <w:rFonts w:asciiTheme="minorHAnsi" w:eastAsiaTheme="minorHAnsi" w:hAnsiTheme="minorHAnsi" w:cstheme="minorBidi"/>
          <w:b/>
          <w:bCs/>
          <w:kern w:val="2"/>
          <w:lang w:val="en-US" w:eastAsia="en-US" w:bidi="ar-SA"/>
          <w14:ligatures w14:val="standardContextual"/>
        </w:rPr>
        <w:t>SoD</w:t>
      </w:r>
      <w:r w:rsidRPr="00B83034">
        <w:rPr>
          <w:rFonts w:asciiTheme="minorHAnsi" w:eastAsiaTheme="minorHAnsi" w:hAnsiTheme="minorHAnsi" w:cstheme="minorBidi"/>
          <w:b/>
          <w:bCs/>
          <w:kern w:val="2"/>
          <w:lang w:val="en-US" w:eastAsia="en-US" w:bidi="ar-SA"/>
          <w14:ligatures w14:val="standardContextual"/>
        </w:rPr>
        <w:t>)</w:t>
      </w:r>
    </w:p>
    <w:p w:rsidR="00B83034" w:rsidRPr="00B83034" w:rsidP="00B83034" w14:paraId="162078D3" w14:textId="77777777">
      <w:pPr>
        <w:spacing w:after="160" w:line="278" w:lineRule="auto"/>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kern w:val="2"/>
          <w:lang w:val="en-US" w:eastAsia="en-US" w:bidi="ar-SA"/>
          <w14:ligatures w14:val="standardContextual"/>
        </w:rPr>
        <w:t>To ensure robust auditability and adherence to the "Four-Eyes" principle, the Compliance Manager operates under strict workflow rules:</w:t>
      </w:r>
    </w:p>
    <w:p w:rsidR="00B83034" w:rsidRPr="00B83034" w:rsidP="00B83034" w14:paraId="76C7F0A5" w14:textId="77777777">
      <w:pPr>
        <w:numPr>
          <w:ilvl w:val="0"/>
          <w:numId w:val="2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As Maker:</w:t>
      </w:r>
      <w:r w:rsidRPr="00B83034">
        <w:rPr>
          <w:rFonts w:asciiTheme="minorHAnsi" w:eastAsiaTheme="minorHAnsi" w:hAnsiTheme="minorHAnsi" w:cstheme="minorBidi"/>
          <w:kern w:val="2"/>
          <w:lang w:val="en-US" w:eastAsia="en-US" w:bidi="ar-SA"/>
          <w14:ligatures w14:val="standardContextual"/>
        </w:rPr>
        <w:t xml:space="preserve"> Creates policy drafts, drafts SAR/STR narratives, initiates audit schedules, sets up training, and investigates high-risk alerts.</w:t>
      </w:r>
    </w:p>
    <w:p w:rsidR="00B83034" w:rsidRPr="00B83034" w:rsidP="00B83034" w14:paraId="6F67DA68" w14:textId="77777777">
      <w:pPr>
        <w:numPr>
          <w:ilvl w:val="0"/>
          <w:numId w:val="2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As Checker:</w:t>
      </w:r>
      <w:r w:rsidRPr="00B83034">
        <w:rPr>
          <w:rFonts w:asciiTheme="minorHAnsi" w:eastAsiaTheme="minorHAnsi" w:hAnsiTheme="minorHAnsi" w:cstheme="minorBidi"/>
          <w:kern w:val="2"/>
          <w:lang w:val="en-US" w:eastAsia="en-US" w:bidi="ar-SA"/>
          <w14:ligatures w14:val="standardContextual"/>
        </w:rPr>
        <w:t xml:space="preserve"> Approves work completed by junior analysts (e.g., closing low/medium-risk alerts, approving standard KYC profiles, reviewing QA samples).</w:t>
      </w:r>
    </w:p>
    <w:p w:rsidR="00B83034" w:rsidRPr="00B83034" w:rsidP="00B83034" w14:paraId="7E32BA58" w14:textId="77777777">
      <w:pPr>
        <w:numPr>
          <w:ilvl w:val="0"/>
          <w:numId w:val="2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Strict Restrictions:</w:t>
      </w:r>
    </w:p>
    <w:p w:rsidR="00B83034" w:rsidRPr="00B83034" w:rsidP="00B83034" w14:paraId="7B23B7D4" w14:textId="77777777">
      <w:pPr>
        <w:numPr>
          <w:ilvl w:val="1"/>
          <w:numId w:val="24"/>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i/>
          <w:iCs/>
          <w:kern w:val="2"/>
          <w:lang w:val="en-US" w:eastAsia="en-US" w:bidi="ar-SA"/>
          <w14:ligatures w14:val="standardContextual"/>
        </w:rPr>
        <w:t>Cannot</w:t>
      </w:r>
      <w:r w:rsidRPr="00B83034">
        <w:rPr>
          <w:rFonts w:asciiTheme="minorHAnsi" w:eastAsiaTheme="minorHAnsi" w:hAnsiTheme="minorHAnsi" w:cstheme="minorBidi"/>
          <w:kern w:val="2"/>
          <w:lang w:val="en-US" w:eastAsia="en-US" w:bidi="ar-SA"/>
          <w14:ligatures w14:val="standardContextual"/>
        </w:rPr>
        <w:t xml:space="preserve"> act as both Maker and Checker on the same transaction or case.</w:t>
      </w:r>
    </w:p>
    <w:p w:rsidR="00B83034" w:rsidRPr="00B83034" w:rsidP="00B83034" w14:paraId="24503595" w14:textId="77777777">
      <w:pPr>
        <w:numPr>
          <w:ilvl w:val="1"/>
          <w:numId w:val="24"/>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i/>
          <w:iCs/>
          <w:kern w:val="2"/>
          <w:lang w:val="en-US" w:eastAsia="en-US" w:bidi="ar-SA"/>
          <w14:ligatures w14:val="standardContextual"/>
        </w:rPr>
        <w:t>Cannot</w:t>
      </w:r>
      <w:r w:rsidRPr="00B83034">
        <w:rPr>
          <w:rFonts w:asciiTheme="minorHAnsi" w:eastAsiaTheme="minorHAnsi" w:hAnsiTheme="minorHAnsi" w:cstheme="minorBidi"/>
          <w:kern w:val="2"/>
          <w:lang w:val="en-US" w:eastAsia="en-US" w:bidi="ar-SA"/>
          <w14:ligatures w14:val="standardContextual"/>
        </w:rPr>
        <w:t xml:space="preserve"> provide final approval on SAR/STR filings (reserved exclusively for the MLRO).</w:t>
      </w:r>
    </w:p>
    <w:p w:rsidR="00B83034" w:rsidRPr="00B83034" w:rsidP="00B83034" w14:paraId="34244875" w14:textId="77777777">
      <w:pPr>
        <w:numPr>
          <w:ilvl w:val="1"/>
          <w:numId w:val="24"/>
        </w:numPr>
        <w:tabs>
          <w:tab w:val="num" w:pos="1440"/>
        </w:tabs>
        <w:spacing w:after="160" w:line="278" w:lineRule="auto"/>
        <w:ind w:left="144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i/>
          <w:iCs/>
          <w:kern w:val="2"/>
          <w:lang w:val="en-US" w:eastAsia="en-US" w:bidi="ar-SA"/>
          <w14:ligatures w14:val="standardContextual"/>
        </w:rPr>
        <w:t>Cannot</w:t>
      </w:r>
      <w:r w:rsidRPr="00B83034">
        <w:rPr>
          <w:rFonts w:asciiTheme="minorHAnsi" w:eastAsiaTheme="minorHAnsi" w:hAnsiTheme="minorHAnsi" w:cstheme="minorBidi"/>
          <w:kern w:val="2"/>
          <w:lang w:val="en-US" w:eastAsia="en-US" w:bidi="ar-SA"/>
          <w14:ligatures w14:val="standardContextual"/>
        </w:rPr>
        <w:t xml:space="preserve"> </w:t>
      </w:r>
      <w:r w:rsidRPr="00B83034">
        <w:rPr>
          <w:rFonts w:asciiTheme="minorHAnsi" w:eastAsiaTheme="minorHAnsi" w:hAnsiTheme="minorHAnsi" w:cstheme="minorBidi"/>
          <w:kern w:val="2"/>
          <w:lang w:val="en-US" w:eastAsia="en-US" w:bidi="ar-SA"/>
          <w14:ligatures w14:val="standardContextual"/>
        </w:rPr>
        <w:t>approve</w:t>
      </w:r>
      <w:r w:rsidRPr="00B83034">
        <w:rPr>
          <w:rFonts w:asciiTheme="minorHAnsi" w:eastAsiaTheme="minorHAnsi" w:hAnsiTheme="minorHAnsi" w:cstheme="minorBidi"/>
          <w:kern w:val="2"/>
          <w:lang w:val="en-US" w:eastAsia="en-US" w:bidi="ar-SA"/>
          <w14:ligatures w14:val="standardContextual"/>
        </w:rPr>
        <w:t xml:space="preserve"> their own work or cases they originally initiated.</w:t>
      </w:r>
    </w:p>
    <w:p w:rsidR="00B83034" w:rsidRPr="00B83034" w:rsidP="00B83034" w14:paraId="6EFC743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5. Regulatory Reference</w:t>
      </w:r>
    </w:p>
    <w:p w:rsidR="00B83034" w:rsidRPr="00B83034" w:rsidP="00B83034" w14:paraId="660429CA" w14:textId="77777777">
      <w:pPr>
        <w:numPr>
          <w:ilvl w:val="0"/>
          <w:numId w:val="2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FDL 10/2025, Art. 15:</w:t>
      </w:r>
      <w:r w:rsidRPr="00B83034">
        <w:rPr>
          <w:rFonts w:asciiTheme="minorHAnsi" w:eastAsiaTheme="minorHAnsi" w:hAnsiTheme="minorHAnsi" w:cstheme="minorBidi"/>
          <w:kern w:val="2"/>
          <w:lang w:val="en-US" w:eastAsia="en-US" w:bidi="ar-SA"/>
          <w14:ligatures w14:val="standardContextual"/>
        </w:rPr>
        <w:t xml:space="preserve"> Requirements for Compliance Function, Policy Oversight, and Quality Assurance.</w:t>
      </w:r>
    </w:p>
    <w:p w:rsidR="00B83034" w:rsidRPr="00B83034" w:rsidP="00B83034" w14:paraId="48C41E4C" w14:textId="77777777">
      <w:pPr>
        <w:numPr>
          <w:ilvl w:val="0"/>
          <w:numId w:val="2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CR 134/2025, Art. 20:</w:t>
      </w:r>
      <w:r w:rsidRPr="00B83034">
        <w:rPr>
          <w:rFonts w:asciiTheme="minorHAnsi" w:eastAsiaTheme="minorHAnsi" w:hAnsiTheme="minorHAnsi" w:cstheme="minorBidi"/>
          <w:kern w:val="2"/>
          <w:lang w:val="en-US" w:eastAsia="en-US" w:bidi="ar-SA"/>
          <w14:ligatures w14:val="standardContextual"/>
        </w:rPr>
        <w:t xml:space="preserve"> Obligations for AML/CFT Training, Auditing, Issue Remediation, and Record Keeping.</w:t>
      </w:r>
    </w:p>
    <w:p w:rsidR="00B83034" w:rsidRPr="00B83034" w:rsidP="00B83034" w14:paraId="26CB2360" w14:textId="77777777">
      <w:pPr>
        <w:numPr>
          <w:ilvl w:val="0"/>
          <w:numId w:val="2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i/>
          <w:iCs/>
          <w:kern w:val="2"/>
          <w:lang w:val="en-US" w:eastAsia="en-US" w:bidi="ar-SA"/>
          <w14:ligatures w14:val="standardContextual"/>
        </w:rPr>
        <w:t>Note: Role design and Maker-Checker restrictions ensure strict adherence to local regulatory requirements regarding Segregation of Duties and independent review.</w:t>
      </w:r>
    </w:p>
    <w:p w:rsidR="00B83034" w:rsidRPr="00B83034" w:rsidP="00B83034" w14:paraId="5A18E494"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33" style="width:0;height:1.5pt" o:hralign="center" o:hrstd="t" o:hr="t" fillcolor="#a0a0a0" stroked="f"/>
        </w:pict>
      </w:r>
    </w:p>
    <w:p w:rsidR="00B83034" w:rsidRPr="00B83034" w:rsidP="00B83034" w14:paraId="0805DF4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Why these additions make the section stronger:</w:t>
      </w:r>
    </w:p>
    <w:p w:rsidR="00B83034" w:rsidRPr="00B83034" w:rsidP="00B83034" w14:paraId="645374A4" w14:textId="77777777">
      <w:pPr>
        <w:numPr>
          <w:ilvl w:val="0"/>
          <w:numId w:val="2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Auditability &amp; Compliance:</w:t>
      </w:r>
      <w:r w:rsidRPr="00B83034">
        <w:rPr>
          <w:rFonts w:asciiTheme="minorHAnsi" w:eastAsiaTheme="minorHAnsi" w:hAnsiTheme="minorHAnsi" w:cstheme="minorBidi"/>
          <w:kern w:val="2"/>
          <w:lang w:val="en-US" w:eastAsia="en-US" w:bidi="ar-SA"/>
          <w14:ligatures w14:val="standardContextual"/>
        </w:rPr>
        <w:t xml:space="preserve"> Explicitly defining the "Maker-Checker" restrictions and QA duties protects the organization during regulatory inspections by proving robust Segregation of Duties.</w:t>
      </w:r>
    </w:p>
    <w:p w:rsidR="00B83034" w:rsidRPr="00B83034" w:rsidP="00B83034" w14:paraId="70AEAD37" w14:textId="77777777">
      <w:pPr>
        <w:numPr>
          <w:ilvl w:val="0"/>
          <w:numId w:val="2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Proactive System Management:</w:t>
      </w:r>
      <w:r w:rsidRPr="00B83034">
        <w:rPr>
          <w:rFonts w:asciiTheme="minorHAnsi" w:eastAsiaTheme="minorHAnsi" w:hAnsiTheme="minorHAnsi" w:cstheme="minorBidi"/>
          <w:kern w:val="2"/>
          <w:lang w:val="en-US" w:eastAsia="en-US" w:bidi="ar-SA"/>
          <w14:ligatures w14:val="standardContextual"/>
        </w:rPr>
        <w:t xml:space="preserve"> Adding "System Tuning" allows the manager to actively improve the system's efficiency (reducing false positives) rather than just passively working the alerts.</w:t>
      </w:r>
    </w:p>
    <w:p w:rsidR="00B83034" w:rsidRPr="00B83034" w:rsidP="00B83034" w14:paraId="7837F78F" w14:textId="77777777">
      <w:pPr>
        <w:numPr>
          <w:ilvl w:val="0"/>
          <w:numId w:val="2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Strategic Visibility:</w:t>
      </w:r>
      <w:r w:rsidRPr="00B83034">
        <w:rPr>
          <w:rFonts w:asciiTheme="minorHAnsi" w:eastAsiaTheme="minorHAnsi" w:hAnsiTheme="minorHAnsi" w:cstheme="minorBidi"/>
          <w:kern w:val="2"/>
          <w:lang w:val="en-US" w:eastAsia="en-US" w:bidi="ar-SA"/>
          <w14:ligatures w14:val="standardContextual"/>
        </w:rPr>
        <w:t xml:space="preserve"> Adding "Reporting &amp; Analytics" elevates the role from purely administrative to strategic, giving the MLRO the data needed for Board reporting.</w:t>
      </w:r>
    </w:p>
    <w:p w:rsidR="00B83034" w:rsidRPr="00B83034" w:rsidP="00B83034" w14:paraId="16212E66" w14:textId="77777777">
      <w:pPr>
        <w:numPr>
          <w:ilvl w:val="0"/>
          <w:numId w:val="2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83034">
        <w:rPr>
          <w:rFonts w:asciiTheme="minorHAnsi" w:eastAsiaTheme="minorHAnsi" w:hAnsiTheme="minorHAnsi" w:cstheme="minorBidi"/>
          <w:b/>
          <w:bCs/>
          <w:kern w:val="2"/>
          <w:lang w:val="en-US" w:eastAsia="en-US" w:bidi="ar-SA"/>
          <w14:ligatures w14:val="standardContextual"/>
        </w:rPr>
        <w:t>Closed-Loop Remediation:</w:t>
      </w:r>
      <w:r w:rsidRPr="00B83034">
        <w:rPr>
          <w:rFonts w:asciiTheme="minorHAnsi" w:eastAsiaTheme="minorHAnsi" w:hAnsiTheme="minorHAnsi" w:cstheme="minorBidi"/>
          <w:kern w:val="2"/>
          <w:lang w:val="en-US" w:eastAsia="en-US" w:bidi="ar-SA"/>
          <w14:ligatures w14:val="standardContextual"/>
        </w:rPr>
        <w:t xml:space="preserve"> Expanding audits to include formal "Issue &amp; CAP Management" ensures that when things go wrong, there is a tracked, auditable process to fix them.</w:t>
      </w:r>
    </w:p>
    <w:p w:rsidR="00B83034" w:rsidRPr="00B83034" w:rsidP="00B83034" w14:paraId="494C11E5" w14:textId="77777777">
      <w:pPr>
        <w:spacing w:after="160" w:line="278" w:lineRule="auto"/>
        <w:rPr>
          <w:rFonts w:asciiTheme="minorHAnsi" w:eastAsiaTheme="minorHAnsi" w:hAnsiTheme="minorHAnsi" w:cstheme="minorBidi"/>
          <w:kern w:val="2"/>
          <w:lang w:val="en-US" w:eastAsia="en-US" w:bidi="ar-SA"/>
          <w14:ligatures w14:val="standardContextual"/>
        </w:rPr>
        <w:sectPr>
          <w:pgSz w:w="12240" w:h="15840"/>
          <w:pgMar w:top="1440" w:right="1440" w:bottom="1440" w:left="1440" w:header="720" w:footer="720" w:gutter="0"/>
          <w:cols w:space="720"/>
          <w:docGrid w:linePitch="360"/>
        </w:sectPr>
      </w:pPr>
    </w:p>
    <w:p w:rsidR="00B36E5D" w:rsidRPr="00B36E5D" w:rsidP="00B36E5D" w14:paraId="00858138" w14:textId="77777777">
      <w:pPr>
        <w:spacing w:after="160" w:line="278" w:lineRule="auto"/>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 xml:space="preserve">Here is the complete, revised version of </w:t>
      </w:r>
      <w:r w:rsidRPr="00B36E5D">
        <w:rPr>
          <w:rFonts w:asciiTheme="minorHAnsi" w:eastAsiaTheme="minorHAnsi" w:hAnsiTheme="minorHAnsi" w:cstheme="minorBidi"/>
          <w:b/>
          <w:bCs/>
          <w:kern w:val="2"/>
          <w:lang w:val="en-US" w:eastAsia="en-US" w:bidi="ar-SA"/>
          <w14:ligatures w14:val="standardContextual"/>
        </w:rPr>
        <w:t>Section 10.5</w:t>
      </w:r>
      <w:r w:rsidRPr="00B36E5D">
        <w:rPr>
          <w:rFonts w:asciiTheme="minorHAnsi" w:eastAsiaTheme="minorHAnsi" w:hAnsiTheme="minorHAnsi" w:cstheme="minorBidi"/>
          <w:kern w:val="2"/>
          <w:lang w:val="en-US" w:eastAsia="en-US" w:bidi="ar-SA"/>
          <w14:ligatures w14:val="standardContextual"/>
        </w:rPr>
        <w:t>.</w:t>
      </w:r>
    </w:p>
    <w:p w:rsidR="00B36E5D" w:rsidRPr="00B36E5D" w:rsidP="00B36E5D" w14:paraId="1CBAE96F" w14:textId="77777777">
      <w:pPr>
        <w:spacing w:after="160" w:line="278" w:lineRule="auto"/>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 xml:space="preserve">Before presenting the revised section, here is a summary of the </w:t>
      </w:r>
      <w:r w:rsidRPr="00B36E5D">
        <w:rPr>
          <w:rFonts w:asciiTheme="minorHAnsi" w:eastAsiaTheme="minorHAnsi" w:hAnsiTheme="minorHAnsi" w:cstheme="minorBidi"/>
          <w:b/>
          <w:bCs/>
          <w:kern w:val="2"/>
          <w:lang w:val="en-US" w:eastAsia="en-US" w:bidi="ar-SA"/>
          <w14:ligatures w14:val="standardContextual"/>
        </w:rPr>
        <w:t>key improvements and additions</w:t>
      </w:r>
      <w:r w:rsidRPr="00B36E5D">
        <w:rPr>
          <w:rFonts w:asciiTheme="minorHAnsi" w:eastAsiaTheme="minorHAnsi" w:hAnsiTheme="minorHAnsi" w:cstheme="minorBidi"/>
          <w:kern w:val="2"/>
          <w:lang w:val="en-US" w:eastAsia="en-US" w:bidi="ar-SA"/>
          <w14:ligatures w14:val="standardContextual"/>
        </w:rPr>
        <w:t xml:space="preserve"> made to align this role with </w:t>
      </w:r>
      <w:r w:rsidRPr="00B36E5D">
        <w:rPr>
          <w:rFonts w:asciiTheme="minorHAnsi" w:eastAsiaTheme="minorHAnsi" w:hAnsiTheme="minorHAnsi" w:cstheme="minorBidi"/>
          <w:kern w:val="2"/>
          <w:lang w:val="en-US" w:eastAsia="en-US" w:bidi="ar-SA"/>
          <w14:ligatures w14:val="standardContextual"/>
        </w:rPr>
        <w:t>industry</w:t>
      </w:r>
      <w:r w:rsidRPr="00B36E5D">
        <w:rPr>
          <w:rFonts w:asciiTheme="minorHAnsi" w:eastAsiaTheme="minorHAnsi" w:hAnsiTheme="minorHAnsi" w:cstheme="minorBidi"/>
          <w:kern w:val="2"/>
          <w:lang w:val="en-US" w:eastAsia="en-US" w:bidi="ar-SA"/>
          <w14:ligatures w14:val="standardContextual"/>
        </w:rPr>
        <w:t xml:space="preserve"> best practices (particularly UAE/CBUAE AML/CFT standards) and robust system design:</w:t>
      </w:r>
    </w:p>
    <w:p w:rsidR="00B36E5D" w:rsidRPr="00B36E5D" w:rsidP="00B36E5D" w14:paraId="499A019F" w14:textId="77777777">
      <w:pPr>
        <w:numPr>
          <w:ilvl w:val="0"/>
          <w:numId w:val="2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Added Escalation Protocols:</w:t>
      </w:r>
      <w:r w:rsidRPr="00B36E5D">
        <w:rPr>
          <w:rFonts w:asciiTheme="minorHAnsi" w:eastAsiaTheme="minorHAnsi" w:hAnsiTheme="minorHAnsi" w:cstheme="minorBidi"/>
          <w:kern w:val="2"/>
          <w:lang w:val="en-US" w:eastAsia="en-US" w:bidi="ar-SA"/>
          <w14:ligatures w14:val="standardContextual"/>
        </w:rPr>
        <w:t xml:space="preserve"> A Level 30 operational role must have clear guidelines on </w:t>
      </w:r>
      <w:r w:rsidRPr="00B36E5D">
        <w:rPr>
          <w:rFonts w:asciiTheme="minorHAnsi" w:eastAsiaTheme="minorHAnsi" w:hAnsiTheme="minorHAnsi" w:cstheme="minorBidi"/>
          <w:i/>
          <w:iCs/>
          <w:kern w:val="2"/>
          <w:lang w:val="en-US" w:eastAsia="en-US" w:bidi="ar-SA"/>
          <w14:ligatures w14:val="standardContextual"/>
        </w:rPr>
        <w:t>what</w:t>
      </w:r>
      <w:r w:rsidRPr="00B36E5D">
        <w:rPr>
          <w:rFonts w:asciiTheme="minorHAnsi" w:eastAsiaTheme="minorHAnsi" w:hAnsiTheme="minorHAnsi" w:cstheme="minorBidi"/>
          <w:kern w:val="2"/>
          <w:lang w:val="en-US" w:eastAsia="en-US" w:bidi="ar-SA"/>
          <w14:ligatures w14:val="standardContextual"/>
        </w:rPr>
        <w:t xml:space="preserve"> and </w:t>
      </w:r>
      <w:r w:rsidRPr="00B36E5D">
        <w:rPr>
          <w:rFonts w:asciiTheme="minorHAnsi" w:eastAsiaTheme="minorHAnsi" w:hAnsiTheme="minorHAnsi" w:cstheme="minorBidi"/>
          <w:i/>
          <w:iCs/>
          <w:kern w:val="2"/>
          <w:lang w:val="en-US" w:eastAsia="en-US" w:bidi="ar-SA"/>
          <w14:ligatures w14:val="standardContextual"/>
        </w:rPr>
        <w:t>when</w:t>
      </w:r>
      <w:r w:rsidRPr="00B36E5D">
        <w:rPr>
          <w:rFonts w:asciiTheme="minorHAnsi" w:eastAsiaTheme="minorHAnsi" w:hAnsiTheme="minorHAnsi" w:cstheme="minorBidi"/>
          <w:kern w:val="2"/>
          <w:lang w:val="en-US" w:eastAsia="en-US" w:bidi="ar-SA"/>
          <w14:ligatures w14:val="standardContextual"/>
        </w:rPr>
        <w:t xml:space="preserve"> to escalate (e.g., true sanction matches, complex adverse media).</w:t>
      </w:r>
    </w:p>
    <w:p w:rsidR="00B36E5D" w:rsidRPr="00B36E5D" w:rsidP="00B36E5D" w14:paraId="343CFBE1" w14:textId="77777777">
      <w:pPr>
        <w:numPr>
          <w:ilvl w:val="0"/>
          <w:numId w:val="2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Enhanced KYC Duties:</w:t>
      </w:r>
      <w:r w:rsidRPr="00B36E5D">
        <w:rPr>
          <w:rFonts w:asciiTheme="minorHAnsi" w:eastAsiaTheme="minorHAnsi" w:hAnsiTheme="minorHAnsi" w:cstheme="minorBidi"/>
          <w:kern w:val="2"/>
          <w:lang w:val="en-US" w:eastAsia="en-US" w:bidi="ar-SA"/>
          <w14:ligatures w14:val="standardContextual"/>
        </w:rPr>
        <w:t xml:space="preserve"> Upgraded from simple "data entry" to include </w:t>
      </w:r>
      <w:r w:rsidRPr="00B36E5D">
        <w:rPr>
          <w:rFonts w:asciiTheme="minorHAnsi" w:eastAsiaTheme="minorHAnsi" w:hAnsiTheme="minorHAnsi" w:cstheme="minorBidi"/>
          <w:b/>
          <w:bCs/>
          <w:kern w:val="2"/>
          <w:lang w:val="en-US" w:eastAsia="en-US" w:bidi="ar-SA"/>
          <w14:ligatures w14:val="standardContextual"/>
        </w:rPr>
        <w:t>document validation</w:t>
      </w:r>
      <w:r w:rsidRPr="00B36E5D">
        <w:rPr>
          <w:rFonts w:asciiTheme="minorHAnsi" w:eastAsiaTheme="minorHAnsi" w:hAnsiTheme="minorHAnsi" w:cstheme="minorBidi"/>
          <w:kern w:val="2"/>
          <w:lang w:val="en-US" w:eastAsia="en-US" w:bidi="ar-SA"/>
          <w14:ligatures w14:val="standardContextual"/>
        </w:rPr>
        <w:t xml:space="preserve"> and </w:t>
      </w:r>
      <w:r w:rsidRPr="00B36E5D">
        <w:rPr>
          <w:rFonts w:asciiTheme="minorHAnsi" w:eastAsiaTheme="minorHAnsi" w:hAnsiTheme="minorHAnsi" w:cstheme="minorBidi"/>
          <w:b/>
          <w:bCs/>
          <w:kern w:val="2"/>
          <w:lang w:val="en-US" w:eastAsia="en-US" w:bidi="ar-SA"/>
          <w14:ligatures w14:val="standardContextual"/>
        </w:rPr>
        <w:t>query management</w:t>
      </w:r>
      <w:r w:rsidRPr="00B36E5D">
        <w:rPr>
          <w:rFonts w:asciiTheme="minorHAnsi" w:eastAsiaTheme="minorHAnsi" w:hAnsiTheme="minorHAnsi" w:cstheme="minorBidi"/>
          <w:kern w:val="2"/>
          <w:lang w:val="en-US" w:eastAsia="en-US" w:bidi="ar-SA"/>
          <w14:ligatures w14:val="standardContextual"/>
        </w:rPr>
        <w:t xml:space="preserve"> (requesting missing info from Relationship Managers/Business units).</w:t>
      </w:r>
    </w:p>
    <w:p w:rsidR="00B36E5D" w:rsidRPr="00B36E5D" w:rsidP="00B36E5D" w14:paraId="2297B112" w14:textId="77777777">
      <w:pPr>
        <w:numPr>
          <w:ilvl w:val="0"/>
          <w:numId w:val="2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 xml:space="preserve">Clarified </w:t>
      </w:r>
      <w:r w:rsidRPr="00B36E5D">
        <w:rPr>
          <w:rFonts w:asciiTheme="minorHAnsi" w:eastAsiaTheme="minorHAnsi" w:hAnsiTheme="minorHAnsi" w:cstheme="minorBidi"/>
          <w:b/>
          <w:bCs/>
          <w:kern w:val="2"/>
          <w:lang w:val="en-US" w:eastAsia="en-US" w:bidi="ar-SA"/>
          <w14:ligatures w14:val="standardContextual"/>
        </w:rPr>
        <w:t>goAML</w:t>
      </w:r>
      <w:r w:rsidRPr="00B36E5D">
        <w:rPr>
          <w:rFonts w:asciiTheme="minorHAnsi" w:eastAsiaTheme="minorHAnsi" w:hAnsiTheme="minorHAnsi" w:cstheme="minorBidi"/>
          <w:b/>
          <w:bCs/>
          <w:kern w:val="2"/>
          <w:lang w:val="en-US" w:eastAsia="en-US" w:bidi="ar-SA"/>
          <w14:ligatures w14:val="standardContextual"/>
        </w:rPr>
        <w:t>/SAR Boundaries:</w:t>
      </w:r>
      <w:r w:rsidRPr="00B36E5D">
        <w:rPr>
          <w:rFonts w:asciiTheme="minorHAnsi" w:eastAsiaTheme="minorHAnsi" w:hAnsiTheme="minorHAnsi" w:cstheme="minorBidi"/>
          <w:kern w:val="2"/>
          <w:lang w:val="en-US" w:eastAsia="en-US" w:bidi="ar-SA"/>
          <w14:ligatures w14:val="standardContextual"/>
        </w:rPr>
        <w:t xml:space="preserve"> Explicitly stated that this role </w:t>
      </w:r>
      <w:r w:rsidRPr="00B36E5D">
        <w:rPr>
          <w:rFonts w:asciiTheme="minorHAnsi" w:eastAsiaTheme="minorHAnsi" w:hAnsiTheme="minorHAnsi" w:cstheme="minorBidi"/>
          <w:i/>
          <w:iCs/>
          <w:kern w:val="2"/>
          <w:lang w:val="en-US" w:eastAsia="en-US" w:bidi="ar-SA"/>
          <w14:ligatures w14:val="standardContextual"/>
        </w:rPr>
        <w:t>drafts and saves</w:t>
      </w:r>
      <w:r w:rsidRPr="00B36E5D">
        <w:rPr>
          <w:rFonts w:asciiTheme="minorHAnsi" w:eastAsiaTheme="minorHAnsi" w:hAnsiTheme="minorHAnsi" w:cstheme="minorBidi"/>
          <w:kern w:val="2"/>
          <w:lang w:val="en-US" w:eastAsia="en-US" w:bidi="ar-SA"/>
          <w14:ligatures w14:val="standardContextual"/>
        </w:rPr>
        <w:t xml:space="preserve"> SAR/STRs for MLRO review, preventing unauthorized direct submissions to the FIU.</w:t>
      </w:r>
    </w:p>
    <w:p w:rsidR="00B36E5D" w:rsidRPr="00B36E5D" w:rsidP="00B36E5D" w14:paraId="3070BA36" w14:textId="77777777">
      <w:pPr>
        <w:numPr>
          <w:ilvl w:val="0"/>
          <w:numId w:val="2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Added Data Privacy &amp; Retention:</w:t>
      </w:r>
      <w:r w:rsidRPr="00B36E5D">
        <w:rPr>
          <w:rFonts w:asciiTheme="minorHAnsi" w:eastAsiaTheme="minorHAnsi" w:hAnsiTheme="minorHAnsi" w:cstheme="minorBidi"/>
          <w:kern w:val="2"/>
          <w:lang w:val="en-US" w:eastAsia="en-US" w:bidi="ar-SA"/>
          <w14:ligatures w14:val="standardContextual"/>
        </w:rPr>
        <w:t xml:space="preserve"> Included responsibilities regarding secure data handling and adherence to record-retention policies (critical for UAE regulatory compliance).</w:t>
      </w:r>
    </w:p>
    <w:p w:rsidR="00B36E5D" w:rsidRPr="00B36E5D" w:rsidP="00B36E5D" w14:paraId="6FA465B5" w14:textId="77777777">
      <w:pPr>
        <w:numPr>
          <w:ilvl w:val="0"/>
          <w:numId w:val="2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Improved Formatting:</w:t>
      </w:r>
      <w:r w:rsidRPr="00B36E5D">
        <w:rPr>
          <w:rFonts w:asciiTheme="minorHAnsi" w:eastAsiaTheme="minorHAnsi" w:hAnsiTheme="minorHAnsi" w:cstheme="minorBidi"/>
          <w:kern w:val="2"/>
          <w:lang w:val="en-US" w:eastAsia="en-US" w:bidi="ar-SA"/>
          <w14:ligatures w14:val="standardContextual"/>
        </w:rPr>
        <w:t xml:space="preserve"> Structured for professional system documentation, making it easier for developers, auditors, and end-users to read.</w:t>
      </w:r>
    </w:p>
    <w:p w:rsidR="00B36E5D" w:rsidRPr="00B36E5D" w:rsidP="00B36E5D" w14:paraId="10DEC485"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34" style="width:0;height:1.5pt" o:hralign="center" o:hrstd="t" o:hr="t" fillcolor="#a0a0a0" stroked="f"/>
        </w:pict>
      </w:r>
    </w:p>
    <w:p w:rsidR="00B36E5D" w:rsidRPr="00B36E5D" w:rsidP="00B36E5D" w14:paraId="4D25EE3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10.5 Compliance Officer</w:t>
      </w:r>
    </w:p>
    <w:p w:rsidR="00B36E5D" w:rsidRPr="00B36E5D" w:rsidP="00B36E5D" w14:paraId="4330B442" w14:textId="77777777">
      <w:pPr>
        <w:spacing w:after="160" w:line="278" w:lineRule="auto"/>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Role Level:</w:t>
      </w:r>
      <w:r w:rsidRPr="00B36E5D">
        <w:rPr>
          <w:rFonts w:asciiTheme="minorHAnsi" w:eastAsiaTheme="minorHAnsi" w:hAnsiTheme="minorHAnsi" w:cstheme="minorBidi"/>
          <w:kern w:val="2"/>
          <w:lang w:val="en-US" w:eastAsia="en-US" w:bidi="ar-SA"/>
          <w14:ligatures w14:val="standardContextual"/>
        </w:rPr>
        <w:t xml:space="preserve"> 30</w:t>
      </w:r>
      <w:r w:rsidRPr="00B36E5D">
        <w:rPr>
          <w:rFonts w:asciiTheme="minorHAnsi" w:eastAsiaTheme="minorHAnsi" w:hAnsiTheme="minorHAnsi" w:cstheme="minorBidi"/>
          <w:kern w:val="2"/>
          <w:lang w:val="en-US" w:eastAsia="en-US" w:bidi="ar-SA"/>
          <w14:ligatures w14:val="standardContextual"/>
        </w:rPr>
        <w:br/>
      </w:r>
      <w:r w:rsidRPr="00B36E5D">
        <w:rPr>
          <w:rFonts w:asciiTheme="minorHAnsi" w:eastAsiaTheme="minorHAnsi" w:hAnsiTheme="minorHAnsi" w:cstheme="minorBidi"/>
          <w:b/>
          <w:bCs/>
          <w:kern w:val="2"/>
          <w:lang w:val="en-US" w:eastAsia="en-US" w:bidi="ar-SA"/>
          <w14:ligatures w14:val="standardContextual"/>
        </w:rPr>
        <w:t>Role Type:</w:t>
      </w:r>
      <w:r w:rsidRPr="00B36E5D">
        <w:rPr>
          <w:rFonts w:asciiTheme="minorHAnsi" w:eastAsiaTheme="minorHAnsi" w:hAnsiTheme="minorHAnsi" w:cstheme="minorBidi"/>
          <w:kern w:val="2"/>
          <w:lang w:val="en-US" w:eastAsia="en-US" w:bidi="ar-SA"/>
          <w14:ligatures w14:val="standardContextual"/>
        </w:rPr>
        <w:t xml:space="preserve"> Operational / Maker (First-Line Execution)</w:t>
      </w:r>
    </w:p>
    <w:p w:rsidR="00B36E5D" w:rsidRPr="00B36E5D" w:rsidP="00B36E5D" w14:paraId="3E80209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Primary Responsibility</w:t>
      </w:r>
    </w:p>
    <w:p w:rsidR="00B36E5D" w:rsidRPr="00B36E5D" w:rsidP="00B36E5D" w14:paraId="547022AA" w14:textId="77777777">
      <w:pPr>
        <w:spacing w:after="160" w:line="278" w:lineRule="auto"/>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Execute day-to-day compliance operations, including accurate data entry, initial screening, alert triage, and evidence gathering. Acts as the primary "Maker" in the Maker-Checker workflow, ensuring all compliance activities are documented, validated, and escalated appropriately for final review.</w:t>
      </w:r>
    </w:p>
    <w:p w:rsidR="00B36E5D" w:rsidRPr="00B36E5D" w:rsidP="00B36E5D" w14:paraId="6CEEC8B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Accessible System Sections</w:t>
      </w:r>
    </w:p>
    <w:p w:rsidR="00B36E5D" w:rsidRPr="00B36E5D" w:rsidP="00B36E5D" w14:paraId="1F972971" w14:textId="77777777">
      <w:pPr>
        <w:spacing w:after="160" w:line="278" w:lineRule="auto"/>
        <w:rPr>
          <w:rFonts w:asciiTheme="minorHAnsi" w:eastAsiaTheme="minorHAnsi" w:hAnsiTheme="minorHAnsi" w:cstheme="minorBidi"/>
          <w:kern w:val="2"/>
          <w:lang w:val="en-US" w:eastAsia="en-US" w:bidi="ar-SA"/>
          <w14:ligatures w14:val="standardContextual"/>
        </w:rPr>
      </w:pPr>
      <w:r w:rsidRPr="00B36E5D">
        <w:rPr>
          <w:rFonts w:ascii="Segoe UI Emoji" w:hAnsi="Segoe UI Emoji" w:eastAsiaTheme="minorHAnsi" w:cs="Segoe UI Emoji"/>
          <w:kern w:val="2"/>
          <w:lang w:val="en-US" w:eastAsia="en-US" w:bidi="ar-SA"/>
          <w14:ligatures w14:val="standardContextual"/>
        </w:rPr>
        <w:t>✅</w:t>
      </w:r>
      <w:r w:rsidRPr="00B36E5D">
        <w:rPr>
          <w:rFonts w:asciiTheme="minorHAnsi" w:eastAsiaTheme="minorHAnsi" w:hAnsiTheme="minorHAnsi" w:cstheme="minorBidi"/>
          <w:kern w:val="2"/>
          <w:lang w:val="en-US" w:eastAsia="en-US" w:bidi="ar-SA"/>
          <w14:ligatures w14:val="standardContextual"/>
        </w:rPr>
        <w:t xml:space="preserve"> </w:t>
      </w:r>
      <w:r w:rsidRPr="00B36E5D">
        <w:rPr>
          <w:rFonts w:asciiTheme="minorHAnsi" w:eastAsiaTheme="minorHAnsi" w:hAnsiTheme="minorHAnsi" w:cstheme="minorBidi"/>
          <w:b/>
          <w:bCs/>
          <w:kern w:val="2"/>
          <w:lang w:val="en-US" w:eastAsia="en-US" w:bidi="ar-SA"/>
          <w14:ligatures w14:val="standardContextual"/>
        </w:rPr>
        <w:t>Core Operations:</w:t>
      </w:r>
      <w:r w:rsidRPr="00B36E5D">
        <w:rPr>
          <w:rFonts w:asciiTheme="minorHAnsi" w:eastAsiaTheme="minorHAnsi" w:hAnsiTheme="minorHAnsi" w:cstheme="minorBidi"/>
          <w:kern w:val="2"/>
          <w:lang w:val="en-US" w:eastAsia="en-US" w:bidi="ar-SA"/>
          <w14:ligatures w14:val="standardContextual"/>
        </w:rPr>
        <w:t xml:space="preserve"> Command Center, AML &amp; Sanctions, Evidence War Room</w:t>
      </w:r>
      <w:r w:rsidRPr="00B36E5D">
        <w:rPr>
          <w:rFonts w:asciiTheme="minorHAnsi" w:eastAsiaTheme="minorHAnsi" w:hAnsiTheme="minorHAnsi" w:cstheme="minorBidi"/>
          <w:kern w:val="2"/>
          <w:lang w:val="en-US" w:eastAsia="en-US" w:bidi="ar-SA"/>
          <w14:ligatures w14:val="standardContextual"/>
        </w:rPr>
        <w:br/>
      </w:r>
      <w:r w:rsidRPr="00B36E5D">
        <w:rPr>
          <w:rFonts w:ascii="Segoe UI Emoji" w:hAnsi="Segoe UI Emoji" w:eastAsiaTheme="minorHAnsi" w:cs="Segoe UI Emoji"/>
          <w:kern w:val="2"/>
          <w:lang w:val="en-US" w:eastAsia="en-US" w:bidi="ar-SA"/>
          <w14:ligatures w14:val="standardContextual"/>
        </w:rPr>
        <w:t>✅</w:t>
      </w:r>
      <w:r w:rsidRPr="00B36E5D">
        <w:rPr>
          <w:rFonts w:asciiTheme="minorHAnsi" w:eastAsiaTheme="minorHAnsi" w:hAnsiTheme="minorHAnsi" w:cstheme="minorBidi"/>
          <w:kern w:val="2"/>
          <w:lang w:val="en-US" w:eastAsia="en-US" w:bidi="ar-SA"/>
          <w14:ligatures w14:val="standardContextual"/>
        </w:rPr>
        <w:t xml:space="preserve"> </w:t>
      </w:r>
      <w:r w:rsidRPr="00B36E5D">
        <w:rPr>
          <w:rFonts w:asciiTheme="minorHAnsi" w:eastAsiaTheme="minorHAnsi" w:hAnsiTheme="minorHAnsi" w:cstheme="minorBidi"/>
          <w:b/>
          <w:bCs/>
          <w:kern w:val="2"/>
          <w:lang w:val="en-US" w:eastAsia="en-US" w:bidi="ar-SA"/>
          <w14:ligatures w14:val="standardContextual"/>
        </w:rPr>
        <w:t>KYC Management:</w:t>
      </w:r>
      <w:r w:rsidRPr="00B36E5D">
        <w:rPr>
          <w:rFonts w:asciiTheme="minorHAnsi" w:eastAsiaTheme="minorHAnsi" w:hAnsiTheme="minorHAnsi" w:cstheme="minorBidi"/>
          <w:kern w:val="2"/>
          <w:lang w:val="en-US" w:eastAsia="en-US" w:bidi="ar-SA"/>
          <w14:ligatures w14:val="standardContextual"/>
        </w:rPr>
        <w:t xml:space="preserve"> Corporate KYC, Individual KYC (Data entry, validation, and query generation)</w:t>
      </w:r>
      <w:r w:rsidRPr="00B36E5D">
        <w:rPr>
          <w:rFonts w:asciiTheme="minorHAnsi" w:eastAsiaTheme="minorHAnsi" w:hAnsiTheme="minorHAnsi" w:cstheme="minorBidi"/>
          <w:kern w:val="2"/>
          <w:lang w:val="en-US" w:eastAsia="en-US" w:bidi="ar-SA"/>
          <w14:ligatures w14:val="standardContextual"/>
        </w:rPr>
        <w:br/>
      </w:r>
      <w:r w:rsidRPr="00B36E5D">
        <w:rPr>
          <w:rFonts w:ascii="Segoe UI Emoji" w:hAnsi="Segoe UI Emoji" w:eastAsiaTheme="minorHAnsi" w:cs="Segoe UI Emoji"/>
          <w:kern w:val="2"/>
          <w:lang w:val="en-US" w:eastAsia="en-US" w:bidi="ar-SA"/>
          <w14:ligatures w14:val="standardContextual"/>
        </w:rPr>
        <w:t>✅</w:t>
      </w:r>
      <w:r w:rsidRPr="00B36E5D">
        <w:rPr>
          <w:rFonts w:asciiTheme="minorHAnsi" w:eastAsiaTheme="minorHAnsi" w:hAnsiTheme="minorHAnsi" w:cstheme="minorBidi"/>
          <w:kern w:val="2"/>
          <w:lang w:val="en-US" w:eastAsia="en-US" w:bidi="ar-SA"/>
          <w14:ligatures w14:val="standardContextual"/>
        </w:rPr>
        <w:t xml:space="preserve"> </w:t>
      </w:r>
      <w:r w:rsidRPr="00B36E5D">
        <w:rPr>
          <w:rFonts w:asciiTheme="minorHAnsi" w:eastAsiaTheme="minorHAnsi" w:hAnsiTheme="minorHAnsi" w:cstheme="minorBidi"/>
          <w:b/>
          <w:bCs/>
          <w:kern w:val="2"/>
          <w:lang w:val="en-US" w:eastAsia="en-US" w:bidi="ar-SA"/>
          <w14:ligatures w14:val="standardContextual"/>
        </w:rPr>
        <w:t>Screening &amp; Monitoring:</w:t>
      </w:r>
      <w:r w:rsidRPr="00B36E5D">
        <w:rPr>
          <w:rFonts w:asciiTheme="minorHAnsi" w:eastAsiaTheme="minorHAnsi" w:hAnsiTheme="minorHAnsi" w:cstheme="minorBidi"/>
          <w:kern w:val="2"/>
          <w:lang w:val="en-US" w:eastAsia="en-US" w:bidi="ar-SA"/>
          <w14:ligatures w14:val="standardContextual"/>
        </w:rPr>
        <w:t xml:space="preserve"> Adverse Media (screening and initial flagging), Sanctions </w:t>
      </w:r>
      <w:r w:rsidRPr="00B36E5D">
        <w:rPr>
          <w:rFonts w:asciiTheme="minorHAnsi" w:eastAsiaTheme="minorHAnsi" w:hAnsiTheme="minorHAnsi" w:cstheme="minorBidi"/>
          <w:kern w:val="2"/>
          <w:lang w:val="en-US" w:eastAsia="en-US" w:bidi="ar-SA"/>
          <w14:ligatures w14:val="standardContextual"/>
        </w:rPr>
        <w:t>Screening (global lists)</w:t>
      </w:r>
      <w:r w:rsidRPr="00B36E5D">
        <w:rPr>
          <w:rFonts w:asciiTheme="minorHAnsi" w:eastAsiaTheme="minorHAnsi" w:hAnsiTheme="minorHAnsi" w:cstheme="minorBidi"/>
          <w:kern w:val="2"/>
          <w:lang w:val="en-US" w:eastAsia="en-US" w:bidi="ar-SA"/>
          <w14:ligatures w14:val="standardContextual"/>
        </w:rPr>
        <w:br/>
      </w:r>
      <w:r w:rsidRPr="00B36E5D">
        <w:rPr>
          <w:rFonts w:ascii="Segoe UI Emoji" w:hAnsi="Segoe UI Emoji" w:eastAsiaTheme="minorHAnsi" w:cs="Segoe UI Emoji"/>
          <w:kern w:val="2"/>
          <w:lang w:val="en-US" w:eastAsia="en-US" w:bidi="ar-SA"/>
          <w14:ligatures w14:val="standardContextual"/>
        </w:rPr>
        <w:t>✅</w:t>
      </w:r>
      <w:r w:rsidRPr="00B36E5D">
        <w:rPr>
          <w:rFonts w:asciiTheme="minorHAnsi" w:eastAsiaTheme="minorHAnsi" w:hAnsiTheme="minorHAnsi" w:cstheme="minorBidi"/>
          <w:kern w:val="2"/>
          <w:lang w:val="en-US" w:eastAsia="en-US" w:bidi="ar-SA"/>
          <w14:ligatures w14:val="standardContextual"/>
        </w:rPr>
        <w:t xml:space="preserve"> </w:t>
      </w:r>
      <w:r w:rsidRPr="00B36E5D">
        <w:rPr>
          <w:rFonts w:asciiTheme="minorHAnsi" w:eastAsiaTheme="minorHAnsi" w:hAnsiTheme="minorHAnsi" w:cstheme="minorBidi"/>
          <w:b/>
          <w:bCs/>
          <w:kern w:val="2"/>
          <w:lang w:val="en-US" w:eastAsia="en-US" w:bidi="ar-SA"/>
          <w14:ligatures w14:val="standardContextual"/>
        </w:rPr>
        <w:t>Reporting &amp; Workflow:</w:t>
      </w:r>
      <w:r w:rsidRPr="00B36E5D">
        <w:rPr>
          <w:rFonts w:asciiTheme="minorHAnsi" w:eastAsiaTheme="minorHAnsi" w:hAnsiTheme="minorHAnsi" w:cstheme="minorBidi"/>
          <w:kern w:val="2"/>
          <w:lang w:val="en-US" w:eastAsia="en-US" w:bidi="ar-SA"/>
          <w14:ligatures w14:val="standardContextual"/>
        </w:rPr>
        <w:t xml:space="preserve"> </w:t>
      </w:r>
      <w:r w:rsidRPr="00B36E5D">
        <w:rPr>
          <w:rFonts w:asciiTheme="minorHAnsi" w:eastAsiaTheme="minorHAnsi" w:hAnsiTheme="minorHAnsi" w:cstheme="minorBidi"/>
          <w:kern w:val="2"/>
          <w:lang w:val="en-US" w:eastAsia="en-US" w:bidi="ar-SA"/>
          <w14:ligatures w14:val="standardContextual"/>
        </w:rPr>
        <w:t>goAML</w:t>
      </w:r>
      <w:r w:rsidRPr="00B36E5D">
        <w:rPr>
          <w:rFonts w:asciiTheme="minorHAnsi" w:eastAsiaTheme="minorHAnsi" w:hAnsiTheme="minorHAnsi" w:cstheme="minorBidi"/>
          <w:kern w:val="2"/>
          <w:lang w:val="en-US" w:eastAsia="en-US" w:bidi="ar-SA"/>
          <w14:ligatures w14:val="standardContextual"/>
        </w:rPr>
        <w:t xml:space="preserve"> Filing (view status, draft narratives, gather evidence), Maker-Checker (create and submit requests for approval)</w:t>
      </w:r>
      <w:r w:rsidRPr="00B36E5D">
        <w:rPr>
          <w:rFonts w:asciiTheme="minorHAnsi" w:eastAsiaTheme="minorHAnsi" w:hAnsiTheme="minorHAnsi" w:cstheme="minorBidi"/>
          <w:kern w:val="2"/>
          <w:lang w:val="en-US" w:eastAsia="en-US" w:bidi="ar-SA"/>
          <w14:ligatures w14:val="standardContextual"/>
        </w:rPr>
        <w:br/>
      </w:r>
      <w:r w:rsidRPr="00B36E5D">
        <w:rPr>
          <w:rFonts w:ascii="Segoe UI Emoji" w:hAnsi="Segoe UI Emoji" w:eastAsiaTheme="minorHAnsi" w:cs="Segoe UI Emoji"/>
          <w:kern w:val="2"/>
          <w:lang w:val="en-US" w:eastAsia="en-US" w:bidi="ar-SA"/>
          <w14:ligatures w14:val="standardContextual"/>
        </w:rPr>
        <w:t>✅</w:t>
      </w:r>
      <w:r w:rsidRPr="00B36E5D">
        <w:rPr>
          <w:rFonts w:asciiTheme="minorHAnsi" w:eastAsiaTheme="minorHAnsi" w:hAnsiTheme="minorHAnsi" w:cstheme="minorBidi"/>
          <w:kern w:val="2"/>
          <w:lang w:val="en-US" w:eastAsia="en-US" w:bidi="ar-SA"/>
          <w14:ligatures w14:val="standardContextual"/>
        </w:rPr>
        <w:t xml:space="preserve"> </w:t>
      </w:r>
      <w:r w:rsidRPr="00B36E5D">
        <w:rPr>
          <w:rFonts w:asciiTheme="minorHAnsi" w:eastAsiaTheme="minorHAnsi" w:hAnsiTheme="minorHAnsi" w:cstheme="minorBidi"/>
          <w:b/>
          <w:bCs/>
          <w:kern w:val="2"/>
          <w:lang w:val="en-US" w:eastAsia="en-US" w:bidi="ar-SA"/>
          <w14:ligatures w14:val="standardContextual"/>
        </w:rPr>
        <w:t>Reference &amp; Development:</w:t>
      </w:r>
      <w:r w:rsidRPr="00B36E5D">
        <w:rPr>
          <w:rFonts w:asciiTheme="minorHAnsi" w:eastAsiaTheme="minorHAnsi" w:hAnsiTheme="minorHAnsi" w:cstheme="minorBidi"/>
          <w:kern w:val="2"/>
          <w:lang w:val="en-US" w:eastAsia="en-US" w:bidi="ar-SA"/>
          <w14:ligatures w14:val="standardContextual"/>
        </w:rPr>
        <w:t xml:space="preserve"> CBUAE Tracker, Policies &amp; SOPs (view only), Training &amp; Certs (enrollment, tracking, and completion)</w:t>
      </w:r>
      <w:r w:rsidRPr="00B36E5D">
        <w:rPr>
          <w:rFonts w:asciiTheme="minorHAnsi" w:eastAsiaTheme="minorHAnsi" w:hAnsiTheme="minorHAnsi" w:cstheme="minorBidi"/>
          <w:kern w:val="2"/>
          <w:lang w:val="en-US" w:eastAsia="en-US" w:bidi="ar-SA"/>
          <w14:ligatures w14:val="standardContextual"/>
        </w:rPr>
        <w:br/>
      </w:r>
      <w:r w:rsidRPr="00B36E5D">
        <w:rPr>
          <w:rFonts w:ascii="Segoe UI Emoji" w:hAnsi="Segoe UI Emoji" w:eastAsiaTheme="minorHAnsi" w:cs="Segoe UI Emoji"/>
          <w:kern w:val="2"/>
          <w:lang w:val="en-US" w:eastAsia="en-US" w:bidi="ar-SA"/>
          <w14:ligatures w14:val="standardContextual"/>
        </w:rPr>
        <w:t>✅</w:t>
      </w:r>
      <w:r w:rsidRPr="00B36E5D">
        <w:rPr>
          <w:rFonts w:asciiTheme="minorHAnsi" w:eastAsiaTheme="minorHAnsi" w:hAnsiTheme="minorHAnsi" w:cstheme="minorBidi"/>
          <w:kern w:val="2"/>
          <w:lang w:val="en-US" w:eastAsia="en-US" w:bidi="ar-SA"/>
          <w14:ligatures w14:val="standardContextual"/>
        </w:rPr>
        <w:t xml:space="preserve"> </w:t>
      </w:r>
      <w:r w:rsidRPr="00B36E5D">
        <w:rPr>
          <w:rFonts w:asciiTheme="minorHAnsi" w:eastAsiaTheme="minorHAnsi" w:hAnsiTheme="minorHAnsi" w:cstheme="minorBidi"/>
          <w:b/>
          <w:bCs/>
          <w:kern w:val="2"/>
          <w:lang w:val="en-US" w:eastAsia="en-US" w:bidi="ar-SA"/>
          <w14:ligatures w14:val="standardContextual"/>
        </w:rPr>
        <w:t>Administration:</w:t>
      </w:r>
      <w:r w:rsidRPr="00B36E5D">
        <w:rPr>
          <w:rFonts w:asciiTheme="minorHAnsi" w:eastAsiaTheme="minorHAnsi" w:hAnsiTheme="minorHAnsi" w:cstheme="minorBidi"/>
          <w:kern w:val="2"/>
          <w:lang w:val="en-US" w:eastAsia="en-US" w:bidi="ar-SA"/>
          <w14:ligatures w14:val="standardContextual"/>
        </w:rPr>
        <w:t xml:space="preserve"> My Profile (Personal settings, security, and audit trail of own actions)</w:t>
      </w:r>
    </w:p>
    <w:p w:rsidR="00B36E5D" w:rsidRPr="00B36E5D" w:rsidP="00B36E5D" w14:paraId="051D8B6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Key Actions &amp; Responsibilities</w:t>
      </w:r>
    </w:p>
    <w:p w:rsidR="00B36E5D" w:rsidRPr="00B36E5D" w:rsidP="00B36E5D" w14:paraId="597A90FD" w14:textId="77777777">
      <w:pPr>
        <w:numPr>
          <w:ilvl w:val="0"/>
          <w:numId w:val="2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KYC &amp; Onboarding:</w:t>
      </w:r>
      <w:r w:rsidRPr="00B36E5D">
        <w:rPr>
          <w:rFonts w:asciiTheme="minorHAnsi" w:eastAsiaTheme="minorHAnsi" w:hAnsiTheme="minorHAnsi" w:cstheme="minorBidi"/>
          <w:kern w:val="2"/>
          <w:lang w:val="en-US" w:eastAsia="en-US" w:bidi="ar-SA"/>
          <w14:ligatures w14:val="standardContextual"/>
        </w:rPr>
        <w:t xml:space="preserve"> Utilize KYC Wizards to input customer data, validate uploaded identity documents (e.g., Emirates ID, Trade Licenses), and generate internal queries to business units for missing or expired documentation. </w:t>
      </w:r>
      <w:r w:rsidRPr="00B36E5D">
        <w:rPr>
          <w:rFonts w:asciiTheme="minorHAnsi" w:eastAsiaTheme="minorHAnsi" w:hAnsiTheme="minorHAnsi" w:cstheme="minorBidi"/>
          <w:i/>
          <w:iCs/>
          <w:kern w:val="2"/>
          <w:lang w:val="en-US" w:eastAsia="en-US" w:bidi="ar-SA"/>
          <w14:ligatures w14:val="standardContextual"/>
        </w:rPr>
        <w:t>(Self-QA)</w:t>
      </w:r>
      <w:r w:rsidRPr="00B36E5D">
        <w:rPr>
          <w:rFonts w:asciiTheme="minorHAnsi" w:eastAsiaTheme="minorHAnsi" w:hAnsiTheme="minorHAnsi" w:cstheme="minorBidi"/>
          <w:kern w:val="2"/>
          <w:lang w:val="en-US" w:eastAsia="en-US" w:bidi="ar-SA"/>
          <w14:ligatures w14:val="standardContextual"/>
        </w:rPr>
        <w:t xml:space="preserve"> Perform basic quality checks on own entries before submission to the Checker.</w:t>
      </w:r>
    </w:p>
    <w:p w:rsidR="00B36E5D" w:rsidRPr="00B36E5D" w:rsidP="00B36E5D" w14:paraId="4E19232F" w14:textId="77777777">
      <w:pPr>
        <w:numPr>
          <w:ilvl w:val="0"/>
          <w:numId w:val="2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Sanctions &amp; Adverse Media Screening:</w:t>
      </w:r>
      <w:r w:rsidRPr="00B36E5D">
        <w:rPr>
          <w:rFonts w:asciiTheme="minorHAnsi" w:eastAsiaTheme="minorHAnsi" w:hAnsiTheme="minorHAnsi" w:cstheme="minorBidi"/>
          <w:kern w:val="2"/>
          <w:lang w:val="en-US" w:eastAsia="en-US" w:bidi="ar-SA"/>
          <w14:ligatures w14:val="standardContextual"/>
        </w:rPr>
        <w:t xml:space="preserve"> Initiate screening sessions against global sanctions lists and adverse media databases. Conduct initial triage to differentiate between obvious false positives and potential true matches.</w:t>
      </w:r>
    </w:p>
    <w:p w:rsidR="00B36E5D" w:rsidRPr="00B36E5D" w:rsidP="00B36E5D" w14:paraId="3567A3C8" w14:textId="77777777">
      <w:pPr>
        <w:numPr>
          <w:ilvl w:val="0"/>
          <w:numId w:val="2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AML Alert Triage:</w:t>
      </w:r>
      <w:r w:rsidRPr="00B36E5D">
        <w:rPr>
          <w:rFonts w:asciiTheme="minorHAnsi" w:eastAsiaTheme="minorHAnsi" w:hAnsiTheme="minorHAnsi" w:cstheme="minorBidi"/>
          <w:kern w:val="2"/>
          <w:lang w:val="en-US" w:eastAsia="en-US" w:bidi="ar-SA"/>
          <w14:ligatures w14:val="standardContextual"/>
        </w:rPr>
        <w:t xml:space="preserve"> Review system-generated AML alerts, classify risk levels, and gather preliminary evidence to build a cohesive investigation narrative.</w:t>
      </w:r>
    </w:p>
    <w:p w:rsidR="00B36E5D" w:rsidRPr="00B36E5D" w:rsidP="00B36E5D" w14:paraId="64030419" w14:textId="77777777">
      <w:pPr>
        <w:numPr>
          <w:ilvl w:val="0"/>
          <w:numId w:val="2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Regulatory Reporting (</w:t>
      </w:r>
      <w:r w:rsidRPr="00B36E5D">
        <w:rPr>
          <w:rFonts w:asciiTheme="minorHAnsi" w:eastAsiaTheme="minorHAnsi" w:hAnsiTheme="minorHAnsi" w:cstheme="minorBidi"/>
          <w:b/>
          <w:bCs/>
          <w:kern w:val="2"/>
          <w:lang w:val="en-US" w:eastAsia="en-US" w:bidi="ar-SA"/>
          <w14:ligatures w14:val="standardContextual"/>
        </w:rPr>
        <w:t>goAML</w:t>
      </w:r>
      <w:r w:rsidRPr="00B36E5D">
        <w:rPr>
          <w:rFonts w:asciiTheme="minorHAnsi" w:eastAsiaTheme="minorHAnsi" w:hAnsiTheme="minorHAnsi" w:cstheme="minorBidi"/>
          <w:b/>
          <w:bCs/>
          <w:kern w:val="2"/>
          <w:lang w:val="en-US" w:eastAsia="en-US" w:bidi="ar-SA"/>
          <w14:ligatures w14:val="standardContextual"/>
        </w:rPr>
        <w:t>):</w:t>
      </w:r>
      <w:r w:rsidRPr="00B36E5D">
        <w:rPr>
          <w:rFonts w:asciiTheme="minorHAnsi" w:eastAsiaTheme="minorHAnsi" w:hAnsiTheme="minorHAnsi" w:cstheme="minorBidi"/>
          <w:kern w:val="2"/>
          <w:lang w:val="en-US" w:eastAsia="en-US" w:bidi="ar-SA"/>
          <w14:ligatures w14:val="standardContextual"/>
        </w:rPr>
        <w:t xml:space="preserve"> Draft Suspicious Activity/Transaction Report (SAR/STR) narratives based on investigation findings. </w:t>
      </w:r>
      <w:r w:rsidRPr="00B36E5D">
        <w:rPr>
          <w:rFonts w:asciiTheme="minorHAnsi" w:eastAsiaTheme="minorHAnsi" w:hAnsiTheme="minorHAnsi" w:cstheme="minorBidi"/>
          <w:i/>
          <w:iCs/>
          <w:kern w:val="2"/>
          <w:lang w:val="en-US" w:eastAsia="en-US" w:bidi="ar-SA"/>
          <w14:ligatures w14:val="standardContextual"/>
        </w:rPr>
        <w:t>Note: Role is restricted to drafting and saving; submission to the FIU requires MLRO/Checker approval.</w:t>
      </w:r>
    </w:p>
    <w:p w:rsidR="00B36E5D" w:rsidRPr="00B36E5D" w:rsidP="00B36E5D" w14:paraId="62C1281E" w14:textId="77777777">
      <w:pPr>
        <w:numPr>
          <w:ilvl w:val="0"/>
          <w:numId w:val="2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Evidence Management:</w:t>
      </w:r>
      <w:r w:rsidRPr="00B36E5D">
        <w:rPr>
          <w:rFonts w:asciiTheme="minorHAnsi" w:eastAsiaTheme="minorHAnsi" w:hAnsiTheme="minorHAnsi" w:cstheme="minorBidi"/>
          <w:kern w:val="2"/>
          <w:lang w:val="en-US" w:eastAsia="en-US" w:bidi="ar-SA"/>
          <w14:ligatures w14:val="standardContextual"/>
        </w:rPr>
        <w:t xml:space="preserve"> Upload, tag, and securely store supporting documents in the Evidence War Room, ensuring all files are inspection-ready and linked to the correct case/KYC profile.</w:t>
      </w:r>
    </w:p>
    <w:p w:rsidR="00B36E5D" w:rsidRPr="00B36E5D" w:rsidP="00B36E5D" w14:paraId="272CFC76" w14:textId="77777777">
      <w:pPr>
        <w:numPr>
          <w:ilvl w:val="0"/>
          <w:numId w:val="2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Continuous Learning:</w:t>
      </w:r>
      <w:r w:rsidRPr="00B36E5D">
        <w:rPr>
          <w:rFonts w:asciiTheme="minorHAnsi" w:eastAsiaTheme="minorHAnsi" w:hAnsiTheme="minorHAnsi" w:cstheme="minorBidi"/>
          <w:kern w:val="2"/>
          <w:lang w:val="en-US" w:eastAsia="en-US" w:bidi="ar-SA"/>
          <w14:ligatures w14:val="standardContextual"/>
        </w:rPr>
        <w:t xml:space="preserve"> Enroll </w:t>
      </w:r>
      <w:r w:rsidRPr="00B36E5D">
        <w:rPr>
          <w:rFonts w:asciiTheme="minorHAnsi" w:eastAsiaTheme="minorHAnsi" w:hAnsiTheme="minorHAnsi" w:cstheme="minorBidi"/>
          <w:kern w:val="2"/>
          <w:lang w:val="en-US" w:eastAsia="en-US" w:bidi="ar-SA"/>
          <w14:ligatures w14:val="standardContextual"/>
        </w:rPr>
        <w:t>in and</w:t>
      </w:r>
      <w:r w:rsidRPr="00B36E5D">
        <w:rPr>
          <w:rFonts w:asciiTheme="minorHAnsi" w:eastAsiaTheme="minorHAnsi" w:hAnsiTheme="minorHAnsi" w:cstheme="minorBidi"/>
          <w:kern w:val="2"/>
          <w:lang w:val="en-US" w:eastAsia="en-US" w:bidi="ar-SA"/>
          <w14:ligatures w14:val="standardContextual"/>
        </w:rPr>
        <w:t xml:space="preserve"> complete mandatory compliance training modules and certifications within stipulated deadlines.</w:t>
      </w:r>
    </w:p>
    <w:p w:rsidR="00B36E5D" w:rsidRPr="00B36E5D" w:rsidP="00B36E5D" w14:paraId="03DE147C"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Primary Data Entry Points</w:t>
      </w:r>
    </w:p>
    <w:p w:rsidR="00B36E5D" w:rsidRPr="00B36E5D" w:rsidP="00B36E5D" w14:paraId="79C495CF" w14:textId="77777777">
      <w:pPr>
        <w:spacing w:after="160" w:line="278" w:lineRule="auto"/>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The Compliance Officer is the system’s primary data entry operator. Authorized inputs include:</w:t>
      </w:r>
    </w:p>
    <w:p w:rsidR="00B36E5D" w:rsidRPr="00B36E5D" w:rsidP="00B36E5D" w14:paraId="05B43252" w14:textId="77777777">
      <w:pPr>
        <w:numPr>
          <w:ilvl w:val="0"/>
          <w:numId w:val="2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Individual and Corporate KYC profile data and beneficial ownership details.</w:t>
      </w:r>
    </w:p>
    <w:p w:rsidR="00B36E5D" w:rsidRPr="00B36E5D" w:rsidP="00B36E5D" w14:paraId="6CFB1AAD" w14:textId="77777777">
      <w:pPr>
        <w:numPr>
          <w:ilvl w:val="0"/>
          <w:numId w:val="2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Identity documents, corporate charts, and supporting due diligence evidence.</w:t>
      </w:r>
    </w:p>
    <w:p w:rsidR="00B36E5D" w:rsidRPr="00B36E5D" w:rsidP="00B36E5D" w14:paraId="783B4319" w14:textId="77777777">
      <w:pPr>
        <w:numPr>
          <w:ilvl w:val="0"/>
          <w:numId w:val="2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Sanctions and Adverse Media screening parameters and initial triage results.</w:t>
      </w:r>
    </w:p>
    <w:p w:rsidR="00B36E5D" w:rsidRPr="00B36E5D" w:rsidP="00B36E5D" w14:paraId="148A17C9" w14:textId="77777777">
      <w:pPr>
        <w:numPr>
          <w:ilvl w:val="0"/>
          <w:numId w:val="2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Internal case notes, investigation timelines, and alert classification codes.</w:t>
      </w:r>
    </w:p>
    <w:p w:rsidR="00B36E5D" w:rsidRPr="00B36E5D" w:rsidP="00B36E5D" w14:paraId="10BF3DAF" w14:textId="77777777">
      <w:pPr>
        <w:numPr>
          <w:ilvl w:val="0"/>
          <w:numId w:val="2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 xml:space="preserve">Draft SAR/STR narratives and </w:t>
      </w:r>
      <w:r w:rsidRPr="00B36E5D">
        <w:rPr>
          <w:rFonts w:asciiTheme="minorHAnsi" w:eastAsiaTheme="minorHAnsi" w:hAnsiTheme="minorHAnsi" w:cstheme="minorBidi"/>
          <w:kern w:val="2"/>
          <w:lang w:val="en-US" w:eastAsia="en-US" w:bidi="ar-SA"/>
          <w14:ligatures w14:val="standardContextual"/>
        </w:rPr>
        <w:t>goAML</w:t>
      </w:r>
      <w:r w:rsidRPr="00B36E5D">
        <w:rPr>
          <w:rFonts w:asciiTheme="minorHAnsi" w:eastAsiaTheme="minorHAnsi" w:hAnsiTheme="minorHAnsi" w:cstheme="minorBidi"/>
          <w:kern w:val="2"/>
          <w:lang w:val="en-US" w:eastAsia="en-US" w:bidi="ar-SA"/>
          <w14:ligatures w14:val="standardContextual"/>
        </w:rPr>
        <w:t xml:space="preserve"> case metadata.</w:t>
      </w:r>
    </w:p>
    <w:p w:rsidR="00B36E5D" w:rsidRPr="00B36E5D" w:rsidP="00B36E5D" w14:paraId="13AE16E1" w14:textId="77777777">
      <w:pPr>
        <w:numPr>
          <w:ilvl w:val="0"/>
          <w:numId w:val="2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Maker-Checker workflow initiation (submitting completed tasks for approval).</w:t>
      </w:r>
    </w:p>
    <w:p w:rsidR="00B36E5D" w:rsidRPr="00B36E5D" w:rsidP="00B36E5D" w14:paraId="18B060F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Escalation Triggers (New Addition)</w:t>
      </w:r>
    </w:p>
    <w:p w:rsidR="00B36E5D" w:rsidRPr="00B36E5D" w:rsidP="00B36E5D" w14:paraId="418502E1" w14:textId="77777777">
      <w:pPr>
        <w:spacing w:after="160" w:line="278" w:lineRule="auto"/>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The Compliance Officer must immediately escalate the following to the Compliance Manager or MLRO via the Command Center:</w:t>
      </w:r>
    </w:p>
    <w:p w:rsidR="00B36E5D" w:rsidRPr="00B36E5D" w:rsidP="00B36E5D" w14:paraId="26CC4416" w14:textId="77777777">
      <w:pPr>
        <w:numPr>
          <w:ilvl w:val="0"/>
          <w:numId w:val="3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Any confirmed or highly probable "True Match" on Sanctions or PEP lists.</w:t>
      </w:r>
    </w:p>
    <w:p w:rsidR="00B36E5D" w:rsidRPr="00B36E5D" w:rsidP="00B36E5D" w14:paraId="055CCB60" w14:textId="77777777">
      <w:pPr>
        <w:numPr>
          <w:ilvl w:val="0"/>
          <w:numId w:val="3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Adverse media indicating serious financial crime, terrorism, or severe reputational risk.</w:t>
      </w:r>
    </w:p>
    <w:p w:rsidR="00B36E5D" w:rsidRPr="00B36E5D" w:rsidP="00B36E5D" w14:paraId="53F2CB02" w14:textId="77777777">
      <w:pPr>
        <w:numPr>
          <w:ilvl w:val="0"/>
          <w:numId w:val="3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System errors, data breaches, or suspected internal policy violations.</w:t>
      </w:r>
    </w:p>
    <w:p w:rsidR="00B36E5D" w:rsidRPr="00B36E5D" w:rsidP="00B36E5D" w14:paraId="24630137" w14:textId="77777777">
      <w:pPr>
        <w:numPr>
          <w:ilvl w:val="0"/>
          <w:numId w:val="3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Cases where the business unit fails to provide critical KYC documentation within the SLA.</w:t>
      </w:r>
    </w:p>
    <w:p w:rsidR="00B36E5D" w:rsidRPr="00B36E5D" w:rsidP="00B36E5D" w14:paraId="05326DA1"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Data Privacy &amp; Record Retention (New Addition)</w:t>
      </w:r>
    </w:p>
    <w:p w:rsidR="00B36E5D" w:rsidRPr="00B36E5D" w:rsidP="00B36E5D" w14:paraId="7AA47A5F" w14:textId="77777777">
      <w:pPr>
        <w:numPr>
          <w:ilvl w:val="0"/>
          <w:numId w:val="3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Ensure all customer data is handled in strict compliance with UAE Data Protection laws and internal confidentiality policies.</w:t>
      </w:r>
    </w:p>
    <w:p w:rsidR="00B36E5D" w:rsidRPr="00B36E5D" w:rsidP="00B36E5D" w14:paraId="12F79A42" w14:textId="77777777">
      <w:pPr>
        <w:numPr>
          <w:ilvl w:val="0"/>
          <w:numId w:val="3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Verify that all uploaded evidence and case notes adhere to the mandatory regulatory record-retention periods (e.g., minimum 5 years post-relationship).</w:t>
      </w:r>
    </w:p>
    <w:p w:rsidR="00B36E5D" w:rsidRPr="00B36E5D" w:rsidP="00B36E5D" w14:paraId="3FE5805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Regulatory Reference</w:t>
      </w:r>
    </w:p>
    <w:p w:rsidR="00B36E5D" w:rsidRPr="00B36E5D" w:rsidP="00B36E5D" w14:paraId="62784897" w14:textId="77777777">
      <w:pPr>
        <w:numPr>
          <w:ilvl w:val="0"/>
          <w:numId w:val="3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 xml:space="preserve">FDL 10/2025 Art. 7-15 </w:t>
      </w:r>
      <w:r w:rsidRPr="00B36E5D">
        <w:rPr>
          <w:rFonts w:asciiTheme="minorHAnsi" w:eastAsiaTheme="minorHAnsi" w:hAnsiTheme="minorHAnsi" w:cstheme="minorBidi"/>
          <w:i/>
          <w:iCs/>
          <w:kern w:val="2"/>
          <w:lang w:val="en-US" w:eastAsia="en-US" w:bidi="ar-SA"/>
          <w14:ligatures w14:val="standardContextual"/>
        </w:rPr>
        <w:t>(Operational Due Diligence &amp; Screening)</w:t>
      </w:r>
    </w:p>
    <w:p w:rsidR="00B36E5D" w:rsidRPr="00B36E5D" w:rsidP="00B36E5D" w14:paraId="3B85A64B" w14:textId="77777777">
      <w:pPr>
        <w:numPr>
          <w:ilvl w:val="0"/>
          <w:numId w:val="3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 xml:space="preserve">CR 134/2025 Art. 5-21 </w:t>
      </w:r>
      <w:r w:rsidRPr="00B36E5D">
        <w:rPr>
          <w:rFonts w:asciiTheme="minorHAnsi" w:eastAsiaTheme="minorHAnsi" w:hAnsiTheme="minorHAnsi" w:cstheme="minorBidi"/>
          <w:i/>
          <w:iCs/>
          <w:kern w:val="2"/>
          <w:lang w:val="en-US" w:eastAsia="en-US" w:bidi="ar-SA"/>
          <w14:ligatures w14:val="standardContextual"/>
        </w:rPr>
        <w:t>(Record Keeping, Reporting, and Maker-Checker Controls)</w:t>
      </w:r>
    </w:p>
    <w:p w:rsidR="00B36E5D" w:rsidRPr="00B36E5D" w:rsidP="00B36E5D" w14:paraId="11495222" w14:textId="77777777">
      <w:pPr>
        <w:numPr>
          <w:ilvl w:val="0"/>
          <w:numId w:val="3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i/>
          <w:iCs/>
          <w:kern w:val="2"/>
          <w:lang w:val="en-US" w:eastAsia="en-US" w:bidi="ar-SA"/>
          <w14:ligatures w14:val="standardContextual"/>
        </w:rPr>
        <w:t>(Implicit Alignment: UAE Federal Decree-Law No. 20 of 2018 on AML/CFT and CBUAE Guidelines)</w:t>
      </w:r>
    </w:p>
    <w:p w:rsidR="00B36E5D" w:rsidRPr="00B36E5D" w:rsidP="00B36E5D" w14:paraId="44E08F62"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35" style="width:0;height:1.5pt" o:hralign="center" o:hrstd="t" o:hr="t" fillcolor="#a0a0a0" stroked="f"/>
        </w:pict>
      </w:r>
    </w:p>
    <w:p w:rsidR="00B36E5D" w:rsidRPr="00B36E5D" w:rsidP="00B36E5D" w14:paraId="75E982C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 xml:space="preserve">Why </w:t>
      </w:r>
      <w:r w:rsidRPr="00B36E5D">
        <w:rPr>
          <w:rFonts w:asciiTheme="minorHAnsi" w:eastAsiaTheme="minorHAnsi" w:hAnsiTheme="minorHAnsi" w:cstheme="minorBidi"/>
          <w:b/>
          <w:bCs/>
          <w:kern w:val="2"/>
          <w:lang w:val="en-US" w:eastAsia="en-US" w:bidi="ar-SA"/>
          <w14:ligatures w14:val="standardContextual"/>
        </w:rPr>
        <w:t>this revision is</w:t>
      </w:r>
      <w:r w:rsidRPr="00B36E5D">
        <w:rPr>
          <w:rFonts w:asciiTheme="minorHAnsi" w:eastAsiaTheme="minorHAnsi" w:hAnsiTheme="minorHAnsi" w:cstheme="minorBidi"/>
          <w:b/>
          <w:bCs/>
          <w:kern w:val="2"/>
          <w:lang w:val="en-US" w:eastAsia="en-US" w:bidi="ar-SA"/>
          <w14:ligatures w14:val="standardContextual"/>
        </w:rPr>
        <w:t xml:space="preserve"> stronger:</w:t>
      </w:r>
    </w:p>
    <w:p w:rsidR="00B36E5D" w:rsidRPr="00B36E5D" w:rsidP="00B36E5D" w14:paraId="1A4C21BC" w14:textId="77777777">
      <w:pPr>
        <w:numPr>
          <w:ilvl w:val="0"/>
          <w:numId w:val="3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Auditor-Ready:</w:t>
      </w:r>
      <w:r w:rsidRPr="00B36E5D">
        <w:rPr>
          <w:rFonts w:asciiTheme="minorHAnsi" w:eastAsiaTheme="minorHAnsi" w:hAnsiTheme="minorHAnsi" w:cstheme="minorBidi"/>
          <w:kern w:val="2"/>
          <w:lang w:val="en-US" w:eastAsia="en-US" w:bidi="ar-SA"/>
          <w14:ligatures w14:val="standardContextual"/>
        </w:rPr>
        <w:t xml:space="preserve"> Explicitly mentions record retention and data privacy, which are frequent findings in regulatory audits.</w:t>
      </w:r>
    </w:p>
    <w:p w:rsidR="00B36E5D" w:rsidRPr="00B36E5D" w:rsidP="00B36E5D" w14:paraId="75B6D760" w14:textId="77777777">
      <w:pPr>
        <w:numPr>
          <w:ilvl w:val="0"/>
          <w:numId w:val="3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Developer-Ready:</w:t>
      </w:r>
      <w:r w:rsidRPr="00B36E5D">
        <w:rPr>
          <w:rFonts w:asciiTheme="minorHAnsi" w:eastAsiaTheme="minorHAnsi" w:hAnsiTheme="minorHAnsi" w:cstheme="minorBidi"/>
          <w:kern w:val="2"/>
          <w:lang w:val="en-US" w:eastAsia="en-US" w:bidi="ar-SA"/>
          <w14:ligatures w14:val="standardContextual"/>
        </w:rPr>
        <w:t xml:space="preserve"> Clearly defines the boundaries of the role (e.g., "drafting" vs. "submitting" </w:t>
      </w:r>
      <w:r w:rsidRPr="00B36E5D">
        <w:rPr>
          <w:rFonts w:asciiTheme="minorHAnsi" w:eastAsiaTheme="minorHAnsi" w:hAnsiTheme="minorHAnsi" w:cstheme="minorBidi"/>
          <w:kern w:val="2"/>
          <w:lang w:val="en-US" w:eastAsia="en-US" w:bidi="ar-SA"/>
          <w14:ligatures w14:val="standardContextual"/>
        </w:rPr>
        <w:t>goAML</w:t>
      </w:r>
      <w:r w:rsidRPr="00B36E5D">
        <w:rPr>
          <w:rFonts w:asciiTheme="minorHAnsi" w:eastAsiaTheme="minorHAnsi" w:hAnsiTheme="minorHAnsi" w:cstheme="minorBidi"/>
          <w:kern w:val="2"/>
          <w:lang w:val="en-US" w:eastAsia="en-US" w:bidi="ar-SA"/>
          <w14:ligatures w14:val="standardContextual"/>
        </w:rPr>
        <w:t xml:space="preserve"> reports), which helps system architects set the correct permission flags (RBAC).</w:t>
      </w:r>
    </w:p>
    <w:p w:rsidR="00B36E5D" w:rsidRPr="00B36E5D" w:rsidP="00B36E5D" w14:paraId="027172EB" w14:textId="77777777">
      <w:pPr>
        <w:numPr>
          <w:ilvl w:val="0"/>
          <w:numId w:val="3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b/>
          <w:bCs/>
          <w:kern w:val="2"/>
          <w:lang w:val="en-US" w:eastAsia="en-US" w:bidi="ar-SA"/>
          <w14:ligatures w14:val="standardContextual"/>
        </w:rPr>
        <w:t>User-Ready:</w:t>
      </w:r>
      <w:r w:rsidRPr="00B36E5D">
        <w:rPr>
          <w:rFonts w:asciiTheme="minorHAnsi" w:eastAsiaTheme="minorHAnsi" w:hAnsiTheme="minorHAnsi" w:cstheme="minorBidi"/>
          <w:kern w:val="2"/>
          <w:lang w:val="en-US" w:eastAsia="en-US" w:bidi="ar-SA"/>
          <w14:ligatures w14:val="standardContextual"/>
        </w:rPr>
        <w:t xml:space="preserve"> Provides the Compliance Officer with clear "Escalation Triggers," reducing ambiguity in their daily workflow.</w:t>
      </w:r>
    </w:p>
    <w:p w:rsidR="00B36E5D" w:rsidRPr="00B36E5D" w:rsidP="00B36E5D" w14:paraId="55524A5B" w14:textId="77777777">
      <w:pPr>
        <w:spacing w:after="160" w:line="278" w:lineRule="auto"/>
        <w:rPr>
          <w:rFonts w:asciiTheme="minorHAnsi" w:eastAsiaTheme="minorHAnsi" w:hAnsiTheme="minorHAnsi" w:cstheme="minorBidi"/>
          <w:kern w:val="2"/>
          <w:lang w:val="en-US" w:eastAsia="en-US" w:bidi="ar-SA"/>
          <w14:ligatures w14:val="standardContextual"/>
        </w:rPr>
      </w:pPr>
      <w:r w:rsidRPr="00B36E5D">
        <w:rPr>
          <w:rFonts w:asciiTheme="minorHAnsi" w:eastAsiaTheme="minorHAnsi" w:hAnsiTheme="minorHAnsi" w:cstheme="minorBidi"/>
          <w:kern w:val="2"/>
          <w:lang w:val="en-US" w:eastAsia="en-US" w:bidi="ar-SA"/>
          <w14:ligatures w14:val="standardContextual"/>
        </w:rPr>
        <w:t>Let me know if you need to adjust the regulatory article numbers or add specific system module names!</w:t>
      </w:r>
    </w:p>
    <w:p w:rsidR="00B36E5D" w14:paraId="7A3C7545" w14:textId="77777777">
      <w:pPr>
        <w:spacing w:after="160" w:line="278" w:lineRule="auto"/>
        <w:rPr>
          <w:rFonts w:asciiTheme="minorHAnsi" w:eastAsiaTheme="minorHAnsi" w:hAnsiTheme="minorHAnsi" w:cstheme="minorBidi"/>
          <w:kern w:val="2"/>
          <w:lang w:val="en-US" w:eastAsia="en-US" w:bidi="ar-SA"/>
          <w14:ligatures w14:val="standardContextual"/>
        </w:rPr>
        <w:sectPr>
          <w:pgSz w:w="12240" w:h="15840"/>
          <w:pgMar w:top="1440" w:right="1440" w:bottom="1440" w:left="1440" w:header="720" w:footer="720" w:gutter="0"/>
          <w:cols w:space="720"/>
          <w:docGrid w:linePitch="360"/>
        </w:sectPr>
      </w:pPr>
    </w:p>
    <w:p w:rsidR="00823A4E" w:rsidRPr="00823A4E" w:rsidP="00823A4E" w14:paraId="00EE6AF1"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 xml:space="preserve">Here is the optimal </w:t>
      </w:r>
      <w:r w:rsidRPr="00823A4E">
        <w:rPr>
          <w:rFonts w:asciiTheme="minorHAnsi" w:eastAsiaTheme="minorHAnsi" w:hAnsiTheme="minorHAnsi" w:cstheme="minorBidi"/>
          <w:b/>
          <w:bCs/>
          <w:kern w:val="2"/>
          <w:lang w:val="en-US" w:eastAsia="en-US" w:bidi="ar-SA"/>
          <w14:ligatures w14:val="standardContextual"/>
        </w:rPr>
        <w:t>hybrid version</w:t>
      </w:r>
      <w:r w:rsidRPr="00823A4E">
        <w:rPr>
          <w:rFonts w:asciiTheme="minorHAnsi" w:eastAsiaTheme="minorHAnsi" w:hAnsiTheme="minorHAnsi" w:cstheme="minorBidi"/>
          <w:kern w:val="2"/>
          <w:lang w:val="en-US" w:eastAsia="en-US" w:bidi="ar-SA"/>
          <w14:ligatures w14:val="standardContextual"/>
        </w:rPr>
        <w:t xml:space="preserve"> of Section 10.6. It seamlessly merges the strong conceptual framing and Segregation of Duties (</w:t>
      </w:r>
      <w:r w:rsidRPr="00823A4E">
        <w:rPr>
          <w:rFonts w:asciiTheme="minorHAnsi" w:eastAsiaTheme="minorHAnsi" w:hAnsiTheme="minorHAnsi" w:cstheme="minorBidi"/>
          <w:kern w:val="2"/>
          <w:lang w:val="en-US" w:eastAsia="en-US" w:bidi="ar-SA"/>
          <w14:ligatures w14:val="standardContextual"/>
        </w:rPr>
        <w:t>SoD</w:t>
      </w:r>
      <w:r w:rsidRPr="00823A4E">
        <w:rPr>
          <w:rFonts w:asciiTheme="minorHAnsi" w:eastAsiaTheme="minorHAnsi" w:hAnsiTheme="minorHAnsi" w:cstheme="minorBidi"/>
          <w:kern w:val="2"/>
          <w:lang w:val="en-US" w:eastAsia="en-US" w:bidi="ar-SA"/>
          <w14:ligatures w14:val="standardContextual"/>
        </w:rPr>
        <w:t xml:space="preserve">) focus of </w:t>
      </w:r>
      <w:r w:rsidRPr="00823A4E">
        <w:rPr>
          <w:rFonts w:asciiTheme="minorHAnsi" w:eastAsiaTheme="minorHAnsi" w:hAnsiTheme="minorHAnsi" w:cstheme="minorBidi"/>
          <w:b/>
          <w:bCs/>
          <w:kern w:val="2"/>
          <w:lang w:val="en-US" w:eastAsia="en-US" w:bidi="ar-SA"/>
          <w14:ligatures w14:val="standardContextual"/>
        </w:rPr>
        <w:t>V1</w:t>
      </w:r>
      <w:r w:rsidRPr="00823A4E">
        <w:rPr>
          <w:rFonts w:asciiTheme="minorHAnsi" w:eastAsiaTheme="minorHAnsi" w:hAnsiTheme="minorHAnsi" w:cstheme="minorBidi"/>
          <w:kern w:val="2"/>
          <w:lang w:val="en-US" w:eastAsia="en-US" w:bidi="ar-SA"/>
          <w14:ligatures w14:val="standardContextual"/>
        </w:rPr>
        <w:t xml:space="preserve"> with the operational precision, SLA-driven workflows, and structured formatting of </w:t>
      </w:r>
      <w:r w:rsidRPr="00823A4E">
        <w:rPr>
          <w:rFonts w:asciiTheme="minorHAnsi" w:eastAsiaTheme="minorHAnsi" w:hAnsiTheme="minorHAnsi" w:cstheme="minorBidi"/>
          <w:b/>
          <w:bCs/>
          <w:kern w:val="2"/>
          <w:lang w:val="en-US" w:eastAsia="en-US" w:bidi="ar-SA"/>
          <w14:ligatures w14:val="standardContextual"/>
        </w:rPr>
        <w:t>V2</w:t>
      </w:r>
      <w:r w:rsidRPr="00823A4E">
        <w:rPr>
          <w:rFonts w:asciiTheme="minorHAnsi" w:eastAsiaTheme="minorHAnsi" w:hAnsiTheme="minorHAnsi" w:cstheme="minorBidi"/>
          <w:kern w:val="2"/>
          <w:lang w:val="en-US" w:eastAsia="en-US" w:bidi="ar-SA"/>
          <w14:ligatures w14:val="standardContextual"/>
        </w:rPr>
        <w:t>.</w:t>
      </w:r>
    </w:p>
    <w:p w:rsidR="00823A4E" w:rsidRPr="00823A4E" w:rsidP="00823A4E" w14:paraId="55894B9C"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This version is audit-ready, highly actionable, and perfectly suited for a compliance manual, system access policy, or governance framework.</w:t>
      </w:r>
    </w:p>
    <w:p w:rsidR="00823A4E" w:rsidRPr="00823A4E" w:rsidP="00823A4E" w14:paraId="0F267206"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36" style="width:0;height:1.5pt" o:hralign="center" o:hrstd="t" o:hr="t" fillcolor="#a0a0a0" stroked="f"/>
        </w:pict>
      </w:r>
    </w:p>
    <w:p w:rsidR="00823A4E" w:rsidRPr="00823A4E" w:rsidP="00823A4E" w14:paraId="50F100A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10.6 Department Head</w:t>
      </w:r>
    </w:p>
    <w:p w:rsidR="00823A4E" w:rsidRPr="00823A4E" w:rsidP="00823A4E" w14:paraId="48B31AE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Role Level:</w:t>
      </w:r>
      <w:r w:rsidRPr="00823A4E">
        <w:rPr>
          <w:rFonts w:asciiTheme="minorHAnsi" w:eastAsiaTheme="minorHAnsi" w:hAnsiTheme="minorHAnsi" w:cstheme="minorBidi"/>
          <w:kern w:val="2"/>
          <w:lang w:val="en-US" w:eastAsia="en-US" w:bidi="ar-SA"/>
          <w14:ligatures w14:val="standardContextual"/>
        </w:rPr>
        <w:t xml:space="preserve"> 20</w:t>
      </w:r>
      <w:r w:rsidRPr="00823A4E">
        <w:rPr>
          <w:rFonts w:asciiTheme="minorHAnsi" w:eastAsiaTheme="minorHAnsi" w:hAnsiTheme="minorHAnsi" w:cstheme="minorBidi"/>
          <w:kern w:val="2"/>
          <w:lang w:val="en-US" w:eastAsia="en-US" w:bidi="ar-SA"/>
          <w14:ligatures w14:val="standardContextual"/>
        </w:rPr>
        <w:br/>
      </w:r>
      <w:r w:rsidRPr="00823A4E">
        <w:rPr>
          <w:rFonts w:asciiTheme="minorHAnsi" w:eastAsiaTheme="minorHAnsi" w:hAnsiTheme="minorHAnsi" w:cstheme="minorBidi"/>
          <w:b/>
          <w:bCs/>
          <w:kern w:val="2"/>
          <w:lang w:val="en-US" w:eastAsia="en-US" w:bidi="ar-SA"/>
          <w14:ligatures w14:val="standardContextual"/>
        </w:rPr>
        <w:t>Compliance Line of Defense:</w:t>
      </w:r>
      <w:r w:rsidRPr="00823A4E">
        <w:rPr>
          <w:rFonts w:asciiTheme="minorHAnsi" w:eastAsiaTheme="minorHAnsi" w:hAnsiTheme="minorHAnsi" w:cstheme="minorBidi"/>
          <w:kern w:val="2"/>
          <w:lang w:val="en-US" w:eastAsia="en-US" w:bidi="ar-SA"/>
          <w14:ligatures w14:val="standardContextual"/>
        </w:rPr>
        <w:t xml:space="preserve"> First Line of Defense (1LoD) – Risk &amp; Compliance Owner</w:t>
      </w:r>
    </w:p>
    <w:p w:rsidR="00823A4E" w:rsidRPr="00823A4E" w:rsidP="00823A4E" w14:paraId="1A1AE82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Role Summary &amp; Primary Responsibility</w:t>
      </w:r>
    </w:p>
    <w:p w:rsidR="00823A4E" w:rsidRPr="00823A4E" w:rsidP="00823A4E" w14:paraId="154905C6"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The Department Head is ultimately accountable for the compliance posture, risk management, and regulatory adherence of their specific business unit. While the Compliance Department (Second Line of Defense) provides oversight and tools, the Department Head is responsible for embedding compliance into daily operations, ensuring staff adherence, and proactively managing departmental risks.</w:t>
      </w:r>
      <w:r w:rsidRPr="00823A4E">
        <w:rPr>
          <w:rFonts w:asciiTheme="minorHAnsi" w:eastAsiaTheme="minorHAnsi" w:hAnsiTheme="minorHAnsi" w:cstheme="minorBidi"/>
          <w:kern w:val="2"/>
          <w:lang w:val="en-US" w:eastAsia="en-US" w:bidi="ar-SA"/>
          <w14:ligatures w14:val="standardContextual"/>
        </w:rPr>
        <w:br/>
      </w:r>
      <w:r w:rsidRPr="00823A4E">
        <w:rPr>
          <w:rFonts w:asciiTheme="minorHAnsi" w:eastAsiaTheme="minorHAnsi" w:hAnsiTheme="minorHAnsi" w:cstheme="minorBidi"/>
          <w:b/>
          <w:bCs/>
          <w:kern w:val="2"/>
          <w:lang w:val="en-US" w:eastAsia="en-US" w:bidi="ar-SA"/>
          <w14:ligatures w14:val="standardContextual"/>
        </w:rPr>
        <w:t>Primary Responsibility:</w:t>
      </w:r>
      <w:r w:rsidRPr="00823A4E">
        <w:rPr>
          <w:rFonts w:asciiTheme="minorHAnsi" w:eastAsiaTheme="minorHAnsi" w:hAnsiTheme="minorHAnsi" w:cstheme="minorBidi"/>
          <w:kern w:val="2"/>
          <w:lang w:val="en-US" w:eastAsia="en-US" w:bidi="ar-SA"/>
          <w14:ligatures w14:val="standardContextual"/>
        </w:rPr>
        <w:t xml:space="preserve"> Ensure end-to-end compliance oversight within the department, maintain regulatory adherence, drive timely remediation, and provide accurate reporting to Senior Management and the Chief Compliance Officer (CCO).</w:t>
      </w:r>
    </w:p>
    <w:p w:rsidR="00823A4E" w:rsidRPr="00823A4E" w:rsidP="00823A4E" w14:paraId="2D6F3C18"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37" style="width:0;height:1.5pt" o:hralign="center" o:hrstd="t" o:hr="t" fillcolor="#a0a0a0" stroked="f"/>
        </w:pict>
      </w:r>
    </w:p>
    <w:p w:rsidR="00823A4E" w:rsidRPr="00823A4E" w:rsidP="00823A4E" w14:paraId="1F61434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Core Accountabilities &amp; Duties</w:t>
      </w:r>
    </w:p>
    <w:p w:rsidR="00823A4E" w:rsidRPr="00823A4E" w:rsidP="00823A4E" w14:paraId="715EDD79" w14:textId="77777777">
      <w:pPr>
        <w:numPr>
          <w:ilvl w:val="0"/>
          <w:numId w:val="3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Regulatory Adherence:</w:t>
      </w:r>
      <w:r w:rsidRPr="00823A4E">
        <w:rPr>
          <w:rFonts w:asciiTheme="minorHAnsi" w:eastAsiaTheme="minorHAnsi" w:hAnsiTheme="minorHAnsi" w:cstheme="minorBidi"/>
          <w:kern w:val="2"/>
          <w:lang w:val="en-US" w:eastAsia="en-US" w:bidi="ar-SA"/>
          <w14:ligatures w14:val="standardContextual"/>
        </w:rPr>
        <w:t xml:space="preserve"> Ensure all departmental activities align with internal policies, CBUAE regulations, and applicable frameworks (e.g., AML/CFT, Data Privacy, Consumer Protection).</w:t>
      </w:r>
    </w:p>
    <w:p w:rsidR="00823A4E" w:rsidRPr="00823A4E" w:rsidP="00823A4E" w14:paraId="5F634D43" w14:textId="77777777">
      <w:pPr>
        <w:numPr>
          <w:ilvl w:val="0"/>
          <w:numId w:val="3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Risk &amp; Control Ownership:</w:t>
      </w:r>
      <w:r w:rsidRPr="00823A4E">
        <w:rPr>
          <w:rFonts w:asciiTheme="minorHAnsi" w:eastAsiaTheme="minorHAnsi" w:hAnsiTheme="minorHAnsi" w:cstheme="minorBidi"/>
          <w:kern w:val="2"/>
          <w:lang w:val="en-US" w:eastAsia="en-US" w:bidi="ar-SA"/>
          <w14:ligatures w14:val="standardContextual"/>
        </w:rPr>
        <w:t xml:space="preserve"> Review, endorse, and track the closure of department-specific risk assessments, internal/external audit findings, and control self-assessments (RCSA).</w:t>
      </w:r>
    </w:p>
    <w:p w:rsidR="00823A4E" w:rsidRPr="00823A4E" w:rsidP="00823A4E" w14:paraId="7F97E92A" w14:textId="77777777">
      <w:pPr>
        <w:numPr>
          <w:ilvl w:val="0"/>
          <w:numId w:val="3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Remediation Management:</w:t>
      </w:r>
      <w:r w:rsidRPr="00823A4E">
        <w:rPr>
          <w:rFonts w:asciiTheme="minorHAnsi" w:eastAsiaTheme="minorHAnsi" w:hAnsiTheme="minorHAnsi" w:cstheme="minorBidi"/>
          <w:kern w:val="2"/>
          <w:lang w:val="en-US" w:eastAsia="en-US" w:bidi="ar-SA"/>
          <w14:ligatures w14:val="standardContextual"/>
        </w:rPr>
        <w:t xml:space="preserve"> Approve and monitor corrective/preventive action plans within defined SLAs; escalate unresolved or overdue items.</w:t>
      </w:r>
    </w:p>
    <w:p w:rsidR="00823A4E" w:rsidRPr="00823A4E" w:rsidP="00823A4E" w14:paraId="01D8EAB2" w14:textId="77777777">
      <w:pPr>
        <w:numPr>
          <w:ilvl w:val="0"/>
          <w:numId w:val="3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Training &amp; Culture:</w:t>
      </w:r>
      <w:r w:rsidRPr="00823A4E">
        <w:rPr>
          <w:rFonts w:asciiTheme="minorHAnsi" w:eastAsiaTheme="minorHAnsi" w:hAnsiTheme="minorHAnsi" w:cstheme="minorBidi"/>
          <w:kern w:val="2"/>
          <w:lang w:val="en-US" w:eastAsia="en-US" w:bidi="ar-SA"/>
          <w14:ligatures w14:val="standardContextual"/>
        </w:rPr>
        <w:t xml:space="preserve"> Ensure 100% completion of mandatory compliance, conduct, and AML/CFT training by all department staff. Foster a culture of ethical conduct and promote the use of whistleblowing/safe-reporting channels.</w:t>
      </w:r>
    </w:p>
    <w:p w:rsidR="00823A4E" w:rsidRPr="00823A4E" w:rsidP="00823A4E" w14:paraId="79B05AA5" w14:textId="77777777">
      <w:pPr>
        <w:numPr>
          <w:ilvl w:val="0"/>
          <w:numId w:val="3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Incident Escalation:</w:t>
      </w:r>
      <w:r w:rsidRPr="00823A4E">
        <w:rPr>
          <w:rFonts w:asciiTheme="minorHAnsi" w:eastAsiaTheme="minorHAnsi" w:hAnsiTheme="minorHAnsi" w:cstheme="minorBidi"/>
          <w:kern w:val="2"/>
          <w:lang w:val="en-US" w:eastAsia="en-US" w:bidi="ar-SA"/>
          <w14:ligatures w14:val="standardContextual"/>
        </w:rPr>
        <w:t xml:space="preserve"> Promptly escalate material breaches, control failures, regulatory inquiries, suspicious activities, or near-misses to the Compliance Function/MLRO.</w:t>
      </w:r>
    </w:p>
    <w:p w:rsidR="00823A4E" w:rsidRPr="00823A4E" w:rsidP="00823A4E" w14:paraId="7D925DAE" w14:textId="77777777">
      <w:pPr>
        <w:numPr>
          <w:ilvl w:val="0"/>
          <w:numId w:val="3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Resource Allocation:</w:t>
      </w:r>
      <w:r w:rsidRPr="00823A4E">
        <w:rPr>
          <w:rFonts w:asciiTheme="minorHAnsi" w:eastAsiaTheme="minorHAnsi" w:hAnsiTheme="minorHAnsi" w:cstheme="minorBidi"/>
          <w:kern w:val="2"/>
          <w:lang w:val="en-US" w:eastAsia="en-US" w:bidi="ar-SA"/>
          <w14:ligatures w14:val="standardContextual"/>
        </w:rPr>
        <w:t xml:space="preserve"> Allocate adequate resources and embed compliance controls into daily business processes and change initiatives.</w:t>
      </w:r>
    </w:p>
    <w:p w:rsidR="00823A4E" w:rsidRPr="00823A4E" w:rsidP="00823A4E" w14:paraId="7320E926"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38" style="width:0;height:1.5pt" o:hralign="center" o:hrstd="t" o:hr="t" fillcolor="#a0a0a0" stroked="f"/>
        </w:pict>
      </w:r>
    </w:p>
    <w:p w:rsidR="00823A4E" w:rsidRPr="00823A4E" w:rsidP="00823A4E" w14:paraId="509D4A45"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System Access &amp; Permissions</w:t>
      </w:r>
    </w:p>
    <w:p w:rsidR="00823A4E" w:rsidRPr="00823A4E" w:rsidP="00823A4E" w14:paraId="3D370F76"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i/>
          <w:iCs/>
          <w:kern w:val="2"/>
          <w:lang w:val="en-US" w:eastAsia="en-US" w:bidi="ar-SA"/>
          <w14:ligatures w14:val="standardContextual"/>
        </w:rPr>
        <w:t>Department Heads operate with read-heavy system access but retain active approval, escalation, and accountability functions.</w:t>
      </w:r>
    </w:p>
    <w:tbl>
      <w:tblPr>
        <w:tblStyle w:val="TableNormal"/>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
      <w:tblGrid>
        <w:gridCol w:w="2003"/>
        <w:gridCol w:w="2288"/>
        <w:gridCol w:w="5066"/>
      </w:tblGrid>
      <w:tr w14:paraId="22FF6322" w14:textId="77777777">
        <w:tblPrEx>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tblPrEx>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23A4E" w:rsidRPr="00823A4E" w:rsidP="00823A4E" w14:paraId="0458E5E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System Module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823A4E" w:rsidRPr="00823A4E" w:rsidP="00823A4E" w14:paraId="6178A60F"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Access Level</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rsidR="00823A4E" w:rsidRPr="00823A4E" w:rsidP="00823A4E" w14:paraId="6C8770C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Purpose &amp; Workflow</w:t>
            </w:r>
          </w:p>
        </w:tc>
      </w:tr>
      <w:tr w14:paraId="32E46DE9"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3A8AD02A"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Command Center (Dept. View)</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7A60B9AA"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Read + Alert Acknowledgment</w:t>
            </w:r>
          </w:p>
        </w:tc>
        <w:tc>
          <w:tcPr>
            <w:tcW w:w="0" w:type="auto"/>
            <w:tcBorders>
              <w:top w:val="single" w:sz="2" w:space="0" w:color="auto"/>
              <w:left w:val="single" w:sz="2" w:space="0" w:color="auto"/>
              <w:bottom w:val="single" w:sz="6" w:space="0" w:color="auto"/>
              <w:right w:val="nil"/>
            </w:tcBorders>
            <w:vAlign w:val="center"/>
            <w:hideMark/>
          </w:tcPr>
          <w:p w:rsidR="00823A4E" w:rsidRPr="00823A4E" w:rsidP="00823A4E" w14:paraId="6BBFA9DD"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Real-time KRI/KPI dashboards, threshold breaches, trend analysis, and pending actions.</w:t>
            </w:r>
          </w:p>
        </w:tc>
      </w:tr>
      <w:tr w14:paraId="12450725"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00594968"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CBUAE Tracker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7C61D260"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Read + Status Review</w:t>
            </w:r>
          </w:p>
        </w:tc>
        <w:tc>
          <w:tcPr>
            <w:tcW w:w="0" w:type="auto"/>
            <w:tcBorders>
              <w:top w:val="single" w:sz="2" w:space="0" w:color="auto"/>
              <w:left w:val="single" w:sz="2" w:space="0" w:color="auto"/>
              <w:bottom w:val="single" w:sz="6" w:space="0" w:color="auto"/>
              <w:right w:val="nil"/>
            </w:tcBorders>
            <w:vAlign w:val="center"/>
            <w:hideMark/>
          </w:tcPr>
          <w:p w:rsidR="00823A4E" w:rsidRPr="00823A4E" w:rsidP="00823A4E" w14:paraId="4FD0A489"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 xml:space="preserve">View regulatory circulars, track implementation status, and digitally </w:t>
            </w:r>
            <w:r w:rsidRPr="00823A4E">
              <w:rPr>
                <w:rFonts w:asciiTheme="minorHAnsi" w:eastAsiaTheme="minorHAnsi" w:hAnsiTheme="minorHAnsi" w:cstheme="minorBidi"/>
                <w:kern w:val="2"/>
                <w:lang w:val="en-US" w:eastAsia="en-US" w:bidi="ar-SA"/>
                <w14:ligatures w14:val="standardContextual"/>
              </w:rPr>
              <w:t>acknowledge</w:t>
            </w:r>
            <w:r w:rsidRPr="00823A4E">
              <w:rPr>
                <w:rFonts w:asciiTheme="minorHAnsi" w:eastAsiaTheme="minorHAnsi" w:hAnsiTheme="minorHAnsi" w:cstheme="minorBidi"/>
                <w:kern w:val="2"/>
                <w:lang w:val="en-US" w:eastAsia="en-US" w:bidi="ar-SA"/>
                <w14:ligatures w14:val="standardContextual"/>
              </w:rPr>
              <w:t xml:space="preserve"> departmental applicability.</w:t>
            </w:r>
          </w:p>
        </w:tc>
      </w:tr>
      <w:tr w14:paraId="79FA5345"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7D2FD514"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Risk Matrix</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2F0E5AC6"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Read + Endorsement</w:t>
            </w:r>
          </w:p>
        </w:tc>
        <w:tc>
          <w:tcPr>
            <w:tcW w:w="0" w:type="auto"/>
            <w:tcBorders>
              <w:top w:val="single" w:sz="2" w:space="0" w:color="auto"/>
              <w:left w:val="single" w:sz="2" w:space="0" w:color="auto"/>
              <w:bottom w:val="single" w:sz="6" w:space="0" w:color="auto"/>
              <w:right w:val="nil"/>
            </w:tcBorders>
            <w:vAlign w:val="center"/>
            <w:hideMark/>
          </w:tcPr>
          <w:p w:rsidR="00823A4E" w:rsidRPr="00823A4E" w:rsidP="00823A4E" w14:paraId="54BD372B"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Access department-specific risk assessments, control effectiveness ratings, and heat maps.</w:t>
            </w:r>
          </w:p>
        </w:tc>
      </w:tr>
      <w:tr w14:paraId="5D779505"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1359786D"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Regulatory Intelligence</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6A6DB8E6"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Read + Assignment</w:t>
            </w:r>
          </w:p>
        </w:tc>
        <w:tc>
          <w:tcPr>
            <w:tcW w:w="0" w:type="auto"/>
            <w:tcBorders>
              <w:top w:val="single" w:sz="2" w:space="0" w:color="auto"/>
              <w:left w:val="single" w:sz="2" w:space="0" w:color="auto"/>
              <w:bottom w:val="single" w:sz="6" w:space="0" w:color="auto"/>
              <w:right w:val="nil"/>
            </w:tcBorders>
            <w:vAlign w:val="center"/>
            <w:hideMark/>
          </w:tcPr>
          <w:p w:rsidR="00823A4E" w:rsidRPr="00823A4E" w:rsidP="00823A4E" w14:paraId="0E5B3E74"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View curated regulatory updates; assign impact reviews to staff and log acknowledgments.</w:t>
            </w:r>
          </w:p>
        </w:tc>
      </w:tr>
      <w:tr w14:paraId="5A0CE438"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4F9CD97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Audit &amp; Findings Tracker</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4F4EFB8D"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Read + Approval Workflow</w:t>
            </w:r>
          </w:p>
        </w:tc>
        <w:tc>
          <w:tcPr>
            <w:tcW w:w="0" w:type="auto"/>
            <w:tcBorders>
              <w:top w:val="single" w:sz="2" w:space="0" w:color="auto"/>
              <w:left w:val="single" w:sz="2" w:space="0" w:color="auto"/>
              <w:bottom w:val="single" w:sz="6" w:space="0" w:color="auto"/>
              <w:right w:val="nil"/>
            </w:tcBorders>
            <w:vAlign w:val="center"/>
            <w:hideMark/>
          </w:tcPr>
          <w:p w:rsidR="00823A4E" w:rsidRPr="00823A4E" w:rsidP="00823A4E" w14:paraId="241523D8"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Review audit reports, track remediation progress, and approve corrective action plans.</w:t>
            </w:r>
          </w:p>
        </w:tc>
      </w:tr>
      <w:tr w14:paraId="7D8FF494"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3B9C0E8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Training &amp; Awareness Portal</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6CE58D15"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Read + Monitoring</w:t>
            </w:r>
          </w:p>
        </w:tc>
        <w:tc>
          <w:tcPr>
            <w:tcW w:w="0" w:type="auto"/>
            <w:tcBorders>
              <w:top w:val="single" w:sz="2" w:space="0" w:color="auto"/>
              <w:left w:val="single" w:sz="2" w:space="0" w:color="auto"/>
              <w:bottom w:val="single" w:sz="6" w:space="0" w:color="auto"/>
              <w:right w:val="nil"/>
            </w:tcBorders>
            <w:vAlign w:val="center"/>
            <w:hideMark/>
          </w:tcPr>
          <w:p w:rsidR="00823A4E" w:rsidRPr="00823A4E" w:rsidP="00823A4E" w14:paraId="3D624222"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Track staff completion rates, identify overdue modules, and trigger automated reminders/escalations.</w:t>
            </w:r>
          </w:p>
        </w:tc>
      </w:tr>
      <w:tr w14:paraId="0466E6D1"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16A6D6FE"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Incident &amp; Breach Reporting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823A4E" w:rsidRPr="00823A4E" w:rsidP="00823A4E" w14:paraId="19928041"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Initiate + Escalate</w:t>
            </w:r>
          </w:p>
        </w:tc>
        <w:tc>
          <w:tcPr>
            <w:tcW w:w="0" w:type="auto"/>
            <w:tcBorders>
              <w:top w:val="single" w:sz="2" w:space="0" w:color="auto"/>
              <w:left w:val="single" w:sz="2" w:space="0" w:color="auto"/>
              <w:bottom w:val="single" w:sz="6" w:space="0" w:color="auto"/>
              <w:right w:val="nil"/>
            </w:tcBorders>
            <w:vAlign w:val="center"/>
            <w:hideMark/>
          </w:tcPr>
          <w:p w:rsidR="00823A4E" w:rsidRPr="00823A4E" w:rsidP="00823A4E" w14:paraId="244EF70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Submit potential compliance incidents, attach evidence, and trigger formal escalation workflows.</w:t>
            </w:r>
          </w:p>
        </w:tc>
      </w:tr>
      <w:tr w14:paraId="7FB190C6" w14:textId="77777777">
        <w:tblPrEx>
          <w:tblW w:w="0" w:type="auto"/>
          <w:tblCellSpacing w:w="15" w:type="dxa"/>
          <w:tblCellMar>
            <w:left w:w="0" w:type="dxa"/>
            <w:right w:w="0" w:type="dxa"/>
          </w:tblCellMar>
          <w:tblLook w:val="04A0"/>
        </w:tblPrEx>
        <w:trPr>
          <w:tblCellSpacing w:w="15" w:type="dxa"/>
        </w:trPr>
        <w:tc>
          <w:tcPr>
            <w:tcW w:w="0" w:type="auto"/>
            <w:tcBorders>
              <w:top w:val="single" w:sz="2" w:space="0" w:color="auto"/>
              <w:left w:val="single" w:sz="2" w:space="0" w:color="auto"/>
              <w:bottom w:val="nil"/>
              <w:right w:val="single" w:sz="6" w:space="0" w:color="auto"/>
            </w:tcBorders>
            <w:vAlign w:val="center"/>
            <w:hideMark/>
          </w:tcPr>
          <w:p w:rsidR="00823A4E" w:rsidRPr="00823A4E" w:rsidP="00823A4E" w14:paraId="7AB1804B"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My Profile &amp; Delegation</w:t>
            </w:r>
          </w:p>
        </w:tc>
        <w:tc>
          <w:tcPr>
            <w:tcW w:w="0" w:type="auto"/>
            <w:tcBorders>
              <w:top w:val="single" w:sz="2" w:space="0" w:color="auto"/>
              <w:left w:val="single" w:sz="2" w:space="0" w:color="auto"/>
              <w:bottom w:val="nil"/>
              <w:right w:val="single" w:sz="6" w:space="0" w:color="auto"/>
            </w:tcBorders>
            <w:vAlign w:val="center"/>
            <w:hideMark/>
          </w:tcPr>
          <w:p w:rsidR="00823A4E" w:rsidRPr="00823A4E" w:rsidP="00823A4E" w14:paraId="0693A912"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Edit + Admin</w:t>
            </w:r>
          </w:p>
        </w:tc>
        <w:tc>
          <w:tcPr>
            <w:tcW w:w="0" w:type="auto"/>
            <w:tcBorders>
              <w:top w:val="single" w:sz="2" w:space="0" w:color="auto"/>
              <w:left w:val="single" w:sz="2" w:space="0" w:color="auto"/>
              <w:bottom w:val="nil"/>
              <w:right w:val="nil"/>
            </w:tcBorders>
            <w:vAlign w:val="center"/>
            <w:hideMark/>
          </w:tcPr>
          <w:p w:rsidR="00823A4E" w:rsidRPr="00823A4E" w:rsidP="00823A4E" w14:paraId="69C9D9B3"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Personal settings, security configurations, and acting-head delegation setup (with full audit trail).</w:t>
            </w:r>
          </w:p>
        </w:tc>
      </w:tr>
    </w:tbl>
    <w:p w:rsidR="00823A4E" w:rsidRPr="00823A4E" w:rsidP="00823A4E" w14:paraId="5A0BF995"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39" style="width:0;height:1.5pt" o:hralign="center" o:hrstd="t" o:hr="t" fillcolor="#a0a0a0" stroked="f"/>
        </w:pict>
      </w:r>
    </w:p>
    <w:p w:rsidR="00823A4E" w:rsidRPr="00823A4E" w:rsidP="00823A4E" w14:paraId="1872BA8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Key Actions &amp; Time-Bound Workflows</w:t>
      </w:r>
    </w:p>
    <w:p w:rsidR="00823A4E" w:rsidRPr="00823A4E" w:rsidP="00823A4E" w14:paraId="04696D29" w14:textId="77777777">
      <w:pPr>
        <w:spacing w:after="160" w:line="278" w:lineRule="auto"/>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kern w:val="2"/>
          <w:lang w:val="en-US" w:eastAsia="en-US" w:bidi="ar-SA"/>
          <w14:ligatures w14:val="standardContextual"/>
        </w:rPr>
        <w:t>To ensure regulatory readiness and operational discipline, Department Heads are expected to execute the following within the system:</w:t>
      </w:r>
    </w:p>
    <w:p w:rsidR="00823A4E" w:rsidRPr="00823A4E" w:rsidP="00823A4E" w14:paraId="5B8D7B42" w14:textId="77777777">
      <w:pPr>
        <w:numPr>
          <w:ilvl w:val="0"/>
          <w:numId w:val="3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Monitor:</w:t>
      </w:r>
      <w:r w:rsidRPr="00823A4E">
        <w:rPr>
          <w:rFonts w:asciiTheme="minorHAnsi" w:eastAsiaTheme="minorHAnsi" w:hAnsiTheme="minorHAnsi" w:cstheme="minorBidi"/>
          <w:kern w:val="2"/>
          <w:lang w:val="en-US" w:eastAsia="en-US" w:bidi="ar-SA"/>
          <w14:ligatures w14:val="standardContextual"/>
        </w:rPr>
        <w:t xml:space="preserve"> Review monthly/quarterly compliance dashboards and acknowledge KRI alerts within </w:t>
      </w:r>
      <w:r w:rsidRPr="00823A4E">
        <w:rPr>
          <w:rFonts w:asciiTheme="minorHAnsi" w:eastAsiaTheme="minorHAnsi" w:hAnsiTheme="minorHAnsi" w:cstheme="minorBidi"/>
          <w:b/>
          <w:bCs/>
          <w:kern w:val="2"/>
          <w:lang w:val="en-US" w:eastAsia="en-US" w:bidi="ar-SA"/>
          <w14:ligatures w14:val="standardContextual"/>
        </w:rPr>
        <w:t>3 business days</w:t>
      </w:r>
      <w:r w:rsidRPr="00823A4E">
        <w:rPr>
          <w:rFonts w:asciiTheme="minorHAnsi" w:eastAsiaTheme="minorHAnsi" w:hAnsiTheme="minorHAnsi" w:cstheme="minorBidi"/>
          <w:kern w:val="2"/>
          <w:lang w:val="en-US" w:eastAsia="en-US" w:bidi="ar-SA"/>
          <w14:ligatures w14:val="standardContextual"/>
        </w:rPr>
        <w:t>.</w:t>
      </w:r>
    </w:p>
    <w:p w:rsidR="00823A4E" w:rsidRPr="00823A4E" w:rsidP="00823A4E" w14:paraId="5DBE8A1C" w14:textId="77777777">
      <w:pPr>
        <w:numPr>
          <w:ilvl w:val="0"/>
          <w:numId w:val="3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Acknowledge:</w:t>
      </w:r>
      <w:r w:rsidRPr="00823A4E">
        <w:rPr>
          <w:rFonts w:asciiTheme="minorHAnsi" w:eastAsiaTheme="minorHAnsi" w:hAnsiTheme="minorHAnsi" w:cstheme="minorBidi"/>
          <w:kern w:val="2"/>
          <w:lang w:val="en-US" w:eastAsia="en-US" w:bidi="ar-SA"/>
          <w14:ligatures w14:val="standardContextual"/>
        </w:rPr>
        <w:t xml:space="preserve"> Review new regulatory circulars and assign departmental impact reviews within </w:t>
      </w:r>
      <w:r w:rsidRPr="00823A4E">
        <w:rPr>
          <w:rFonts w:asciiTheme="minorHAnsi" w:eastAsiaTheme="minorHAnsi" w:hAnsiTheme="minorHAnsi" w:cstheme="minorBidi"/>
          <w:b/>
          <w:bCs/>
          <w:kern w:val="2"/>
          <w:lang w:val="en-US" w:eastAsia="en-US" w:bidi="ar-SA"/>
          <w14:ligatures w14:val="standardContextual"/>
        </w:rPr>
        <w:t>5 business days</w:t>
      </w:r>
      <w:r w:rsidRPr="00823A4E">
        <w:rPr>
          <w:rFonts w:asciiTheme="minorHAnsi" w:eastAsiaTheme="minorHAnsi" w:hAnsiTheme="minorHAnsi" w:cstheme="minorBidi"/>
          <w:kern w:val="2"/>
          <w:lang w:val="en-US" w:eastAsia="en-US" w:bidi="ar-SA"/>
          <w14:ligatures w14:val="standardContextual"/>
        </w:rPr>
        <w:t>.</w:t>
      </w:r>
    </w:p>
    <w:p w:rsidR="00823A4E" w:rsidRPr="00823A4E" w:rsidP="00823A4E" w14:paraId="71C54D07" w14:textId="77777777">
      <w:pPr>
        <w:numPr>
          <w:ilvl w:val="0"/>
          <w:numId w:val="3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Approve:</w:t>
      </w:r>
      <w:r w:rsidRPr="00823A4E">
        <w:rPr>
          <w:rFonts w:asciiTheme="minorHAnsi" w:eastAsiaTheme="minorHAnsi" w:hAnsiTheme="minorHAnsi" w:cstheme="minorBidi"/>
          <w:kern w:val="2"/>
          <w:lang w:val="en-US" w:eastAsia="en-US" w:bidi="ar-SA"/>
          <w14:ligatures w14:val="standardContextual"/>
        </w:rPr>
        <w:t xml:space="preserve"> Review and sign off on corrective/preventive action plans and departmental self-assessments within </w:t>
      </w:r>
      <w:r w:rsidRPr="00823A4E">
        <w:rPr>
          <w:rFonts w:asciiTheme="minorHAnsi" w:eastAsiaTheme="minorHAnsi" w:hAnsiTheme="minorHAnsi" w:cstheme="minorBidi"/>
          <w:b/>
          <w:bCs/>
          <w:kern w:val="2"/>
          <w:lang w:val="en-US" w:eastAsia="en-US" w:bidi="ar-SA"/>
          <w14:ligatures w14:val="standardContextual"/>
        </w:rPr>
        <w:t>10 business days</w:t>
      </w:r>
      <w:r w:rsidRPr="00823A4E">
        <w:rPr>
          <w:rFonts w:asciiTheme="minorHAnsi" w:eastAsiaTheme="minorHAnsi" w:hAnsiTheme="minorHAnsi" w:cstheme="minorBidi"/>
          <w:kern w:val="2"/>
          <w:lang w:val="en-US" w:eastAsia="en-US" w:bidi="ar-SA"/>
          <w14:ligatures w14:val="standardContextual"/>
        </w:rPr>
        <w:t xml:space="preserve"> of receipt.</w:t>
      </w:r>
    </w:p>
    <w:p w:rsidR="00823A4E" w:rsidRPr="00823A4E" w:rsidP="00823A4E" w14:paraId="39290539" w14:textId="77777777">
      <w:pPr>
        <w:numPr>
          <w:ilvl w:val="0"/>
          <w:numId w:val="3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Remediate:</w:t>
      </w:r>
      <w:r w:rsidRPr="00823A4E">
        <w:rPr>
          <w:rFonts w:asciiTheme="minorHAnsi" w:eastAsiaTheme="minorHAnsi" w:hAnsiTheme="minorHAnsi" w:cstheme="minorBidi"/>
          <w:kern w:val="2"/>
          <w:lang w:val="en-US" w:eastAsia="en-US" w:bidi="ar-SA"/>
          <w14:ligatures w14:val="standardContextual"/>
        </w:rPr>
        <w:t xml:space="preserve"> Assign, track, and close out action plans related to compliance audit findings or KRI threshold breaches.</w:t>
      </w:r>
    </w:p>
    <w:p w:rsidR="00823A4E" w:rsidRPr="00823A4E" w:rsidP="00823A4E" w14:paraId="75BA22F6" w14:textId="77777777">
      <w:pPr>
        <w:numPr>
          <w:ilvl w:val="0"/>
          <w:numId w:val="35"/>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Escalate:</w:t>
      </w:r>
      <w:r w:rsidRPr="00823A4E">
        <w:rPr>
          <w:rFonts w:asciiTheme="minorHAnsi" w:eastAsiaTheme="minorHAnsi" w:hAnsiTheme="minorHAnsi" w:cstheme="minorBidi"/>
          <w:kern w:val="2"/>
          <w:lang w:val="en-US" w:eastAsia="en-US" w:bidi="ar-SA"/>
          <w14:ligatures w14:val="standardContextual"/>
        </w:rPr>
        <w:t xml:space="preserve"> Utilize system workflows to formally escalate high/critical risks, unresolved findings (&gt;30 days), missed regulatory deadlines, or resource constraints to the CCO or Executive Management.</w:t>
      </w:r>
    </w:p>
    <w:p w:rsidR="00823A4E" w:rsidRPr="00823A4E" w:rsidP="00823A4E" w14:paraId="00DC2D9C"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40" style="width:0;height:1.5pt" o:hralign="center" o:hrstd="t" o:hr="t" fillcolor="#a0a0a0" stroked="f"/>
        </w:pict>
      </w:r>
    </w:p>
    <w:p w:rsidR="00823A4E" w:rsidRPr="00823A4E" w:rsidP="00823A4E" w14:paraId="19CE5F1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Escalation &amp; Accountability Framework</w:t>
      </w:r>
    </w:p>
    <w:p w:rsidR="00823A4E" w:rsidRPr="00823A4E" w:rsidP="00823A4E" w14:paraId="1D21B4CB" w14:textId="77777777">
      <w:pPr>
        <w:numPr>
          <w:ilvl w:val="0"/>
          <w:numId w:val="3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Functional Reporting Line:</w:t>
      </w:r>
      <w:r w:rsidRPr="00823A4E">
        <w:rPr>
          <w:rFonts w:asciiTheme="minorHAnsi" w:eastAsiaTheme="minorHAnsi" w:hAnsiTheme="minorHAnsi" w:cstheme="minorBidi"/>
          <w:kern w:val="2"/>
          <w:lang w:val="en-US" w:eastAsia="en-US" w:bidi="ar-SA"/>
          <w14:ligatures w14:val="standardContextual"/>
        </w:rPr>
        <w:t xml:space="preserve"> Head of Compliance / Chief Risk Officer (for compliance matters).</w:t>
      </w:r>
    </w:p>
    <w:p w:rsidR="00823A4E" w:rsidRPr="00823A4E" w:rsidP="00823A4E" w14:paraId="312195C5" w14:textId="77777777">
      <w:pPr>
        <w:numPr>
          <w:ilvl w:val="0"/>
          <w:numId w:val="3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Operational Reporting Line:</w:t>
      </w:r>
      <w:r w:rsidRPr="00823A4E">
        <w:rPr>
          <w:rFonts w:asciiTheme="minorHAnsi" w:eastAsiaTheme="minorHAnsi" w:hAnsiTheme="minorHAnsi" w:cstheme="minorBidi"/>
          <w:kern w:val="2"/>
          <w:lang w:val="en-US" w:eastAsia="en-US" w:bidi="ar-SA"/>
          <w14:ligatures w14:val="standardContextual"/>
        </w:rPr>
        <w:t xml:space="preserve"> Executive Management / Business Unit Head.</w:t>
      </w:r>
    </w:p>
    <w:p w:rsidR="00823A4E" w:rsidRPr="00823A4E" w:rsidP="00823A4E" w14:paraId="707B635E" w14:textId="77777777">
      <w:pPr>
        <w:numPr>
          <w:ilvl w:val="0"/>
          <w:numId w:val="3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Escalation Triggers:</w:t>
      </w:r>
      <w:r w:rsidRPr="00823A4E">
        <w:rPr>
          <w:rFonts w:asciiTheme="minorHAnsi" w:eastAsiaTheme="minorHAnsi" w:hAnsiTheme="minorHAnsi" w:cstheme="minorBidi"/>
          <w:kern w:val="2"/>
          <w:lang w:val="en-US" w:eastAsia="en-US" w:bidi="ar-SA"/>
          <w14:ligatures w14:val="standardContextual"/>
        </w:rPr>
        <w:t xml:space="preserve"> KRI threshold breaches, overdue remediation (&gt;SLA), regulatory submission delays, material control failures, or staff non-compliance with training/policies.</w:t>
      </w:r>
    </w:p>
    <w:p w:rsidR="00823A4E" w:rsidRPr="00823A4E" w:rsidP="00823A4E" w14:paraId="48A00991" w14:textId="77777777">
      <w:pPr>
        <w:numPr>
          <w:ilvl w:val="0"/>
          <w:numId w:val="36"/>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Accountability Statement:</w:t>
      </w:r>
      <w:r w:rsidRPr="00823A4E">
        <w:rPr>
          <w:rFonts w:asciiTheme="minorHAnsi" w:eastAsiaTheme="minorHAnsi" w:hAnsiTheme="minorHAnsi" w:cstheme="minorBidi"/>
          <w:kern w:val="2"/>
          <w:lang w:val="en-US" w:eastAsia="en-US" w:bidi="ar-SA"/>
          <w14:ligatures w14:val="standardContextual"/>
        </w:rPr>
        <w:t xml:space="preserve"> Department Heads retain ultimate ownership of their department’s compliance posture, staff adherence, and timely remediation. </w:t>
      </w:r>
      <w:r w:rsidRPr="00823A4E">
        <w:rPr>
          <w:rFonts w:asciiTheme="minorHAnsi" w:eastAsiaTheme="minorHAnsi" w:hAnsiTheme="minorHAnsi" w:cstheme="minorBidi"/>
          <w:kern w:val="2"/>
          <w:lang w:val="en-US" w:eastAsia="en-US" w:bidi="ar-SA"/>
          <w14:ligatures w14:val="standardContextual"/>
        </w:rPr>
        <w:t>Persistent or willful non-compliance may trigger performance management actions per HR and Compliance policies.</w:t>
      </w:r>
    </w:p>
    <w:p w:rsidR="00823A4E" w:rsidRPr="00823A4E" w:rsidP="00823A4E" w14:paraId="3E9BDE03"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41" style="width:0;height:1.5pt" o:hralign="center" o:hrstd="t" o:hr="t" fillcolor="#a0a0a0" stroked="f"/>
        </w:pict>
      </w:r>
    </w:p>
    <w:p w:rsidR="00823A4E" w:rsidRPr="00823A4E" w:rsidP="00823A4E" w14:paraId="7CA0E6DD"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Access Limitations &amp; Segregation of Duties (</w:t>
      </w:r>
      <w:r w:rsidRPr="00823A4E">
        <w:rPr>
          <w:rFonts w:asciiTheme="minorHAnsi" w:eastAsiaTheme="minorHAnsi" w:hAnsiTheme="minorHAnsi" w:cstheme="minorBidi"/>
          <w:b/>
          <w:bCs/>
          <w:kern w:val="2"/>
          <w:lang w:val="en-US" w:eastAsia="en-US" w:bidi="ar-SA"/>
          <w14:ligatures w14:val="standardContextual"/>
        </w:rPr>
        <w:t>SoD</w:t>
      </w:r>
      <w:r w:rsidRPr="00823A4E">
        <w:rPr>
          <w:rFonts w:asciiTheme="minorHAnsi" w:eastAsiaTheme="minorHAnsi" w:hAnsiTheme="minorHAnsi" w:cstheme="minorBidi"/>
          <w:b/>
          <w:bCs/>
          <w:kern w:val="2"/>
          <w:lang w:val="en-US" w:eastAsia="en-US" w:bidi="ar-SA"/>
          <w14:ligatures w14:val="standardContextual"/>
        </w:rPr>
        <w:t>)</w:t>
      </w:r>
    </w:p>
    <w:p w:rsidR="00823A4E" w:rsidRPr="00823A4E" w:rsidP="00823A4E" w14:paraId="43C59AF4" w14:textId="77777777">
      <w:pPr>
        <w:numPr>
          <w:ilvl w:val="0"/>
          <w:numId w:val="3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View &amp; Approve vs. Execute:</w:t>
      </w:r>
      <w:r w:rsidRPr="00823A4E">
        <w:rPr>
          <w:rFonts w:asciiTheme="minorHAnsi" w:eastAsiaTheme="minorHAnsi" w:hAnsiTheme="minorHAnsi" w:cstheme="minorBidi"/>
          <w:kern w:val="2"/>
          <w:lang w:val="en-US" w:eastAsia="en-US" w:bidi="ar-SA"/>
          <w14:ligatures w14:val="standardContextual"/>
        </w:rPr>
        <w:t xml:space="preserve"> Department Heads have </w:t>
      </w:r>
      <w:r w:rsidRPr="00823A4E">
        <w:rPr>
          <w:rFonts w:asciiTheme="minorHAnsi" w:eastAsiaTheme="minorHAnsi" w:hAnsiTheme="minorHAnsi" w:cstheme="minorBidi"/>
          <w:i/>
          <w:iCs/>
          <w:kern w:val="2"/>
          <w:lang w:val="en-US" w:eastAsia="en-US" w:bidi="ar-SA"/>
          <w14:ligatures w14:val="standardContextual"/>
        </w:rPr>
        <w:t>view, acknowledge, and approval</w:t>
      </w:r>
      <w:r w:rsidRPr="00823A4E">
        <w:rPr>
          <w:rFonts w:asciiTheme="minorHAnsi" w:eastAsiaTheme="minorHAnsi" w:hAnsiTheme="minorHAnsi" w:cstheme="minorBidi"/>
          <w:kern w:val="2"/>
          <w:lang w:val="en-US" w:eastAsia="en-US" w:bidi="ar-SA"/>
          <w14:ligatures w14:val="standardContextual"/>
        </w:rPr>
        <w:t xml:space="preserve"> rights for departmental compliance data. However, the </w:t>
      </w:r>
      <w:r w:rsidRPr="00823A4E">
        <w:rPr>
          <w:rFonts w:asciiTheme="minorHAnsi" w:eastAsiaTheme="minorHAnsi" w:hAnsiTheme="minorHAnsi" w:cstheme="minorBidi"/>
          <w:i/>
          <w:iCs/>
          <w:kern w:val="2"/>
          <w:lang w:val="en-US" w:eastAsia="en-US" w:bidi="ar-SA"/>
          <w14:ligatures w14:val="standardContextual"/>
        </w:rPr>
        <w:t>execution</w:t>
      </w:r>
      <w:r w:rsidRPr="00823A4E">
        <w:rPr>
          <w:rFonts w:asciiTheme="minorHAnsi" w:eastAsiaTheme="minorHAnsi" w:hAnsiTheme="minorHAnsi" w:cstheme="minorBidi"/>
          <w:kern w:val="2"/>
          <w:lang w:val="en-US" w:eastAsia="en-US" w:bidi="ar-SA"/>
          <w14:ligatures w14:val="standardContextual"/>
        </w:rPr>
        <w:t xml:space="preserve"> of compliance testing, independent monitoring, regulatory filing, and enterprise-wide risk rating adjustments remains strictly segregated to Compliance Officers and Managers (Second Line of Defense).</w:t>
      </w:r>
    </w:p>
    <w:p w:rsidR="00823A4E" w:rsidRPr="00823A4E" w:rsidP="00823A4E" w14:paraId="0ED6676C" w14:textId="77777777">
      <w:pPr>
        <w:numPr>
          <w:ilvl w:val="0"/>
          <w:numId w:val="3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Data Isolation:</w:t>
      </w:r>
      <w:r w:rsidRPr="00823A4E">
        <w:rPr>
          <w:rFonts w:asciiTheme="minorHAnsi" w:eastAsiaTheme="minorHAnsi" w:hAnsiTheme="minorHAnsi" w:cstheme="minorBidi"/>
          <w:kern w:val="2"/>
          <w:lang w:val="en-US" w:eastAsia="en-US" w:bidi="ar-SA"/>
          <w14:ligatures w14:val="standardContextual"/>
        </w:rPr>
        <w:t xml:space="preserve"> Department Heads can only view data, risks, and staff metrics pertinent to their specific department. Cross-departmental data is restricted unless explicitly authorized for enterprise-wide initiatives.</w:t>
      </w:r>
    </w:p>
    <w:p w:rsidR="00823A4E" w:rsidRPr="00823A4E" w:rsidP="00823A4E" w14:paraId="524A5979" w14:textId="77777777">
      <w:pPr>
        <w:numPr>
          <w:ilvl w:val="0"/>
          <w:numId w:val="37"/>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Delegation:</w:t>
      </w:r>
      <w:r w:rsidRPr="00823A4E">
        <w:rPr>
          <w:rFonts w:asciiTheme="minorHAnsi" w:eastAsiaTheme="minorHAnsi" w:hAnsiTheme="minorHAnsi" w:cstheme="minorBidi"/>
          <w:kern w:val="2"/>
          <w:lang w:val="en-US" w:eastAsia="en-US" w:bidi="ar-SA"/>
          <w14:ligatures w14:val="standardContextual"/>
        </w:rPr>
        <w:t xml:space="preserve"> The system supports temporary delegation during leave/absence. Acting Heads inherit identical access, workflows, and accountability, ensuring no disruption to compliance oversight.</w:t>
      </w:r>
    </w:p>
    <w:p w:rsidR="00823A4E" w:rsidRPr="00823A4E" w:rsidP="00823A4E" w14:paraId="09575C7D"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42" style="width:0;height:1.5pt" o:hralign="center" o:hrstd="t" o:hr="t" fillcolor="#a0a0a0" stroked="f"/>
        </w:pict>
      </w:r>
    </w:p>
    <w:p w:rsidR="00823A4E" w:rsidRPr="00823A4E" w:rsidP="00823A4E" w14:paraId="7783DF9A"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Regulatory Alignment &amp; Audit Readiness</w:t>
      </w:r>
    </w:p>
    <w:p w:rsidR="00823A4E" w:rsidRPr="00823A4E" w:rsidP="00823A4E" w14:paraId="19261FFE" w14:textId="77777777">
      <w:pPr>
        <w:numPr>
          <w:ilvl w:val="0"/>
          <w:numId w:val="3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CBUAE Notice No. 3551/2021 (Compliance Function), Section 3.1:</w:t>
      </w:r>
      <w:r w:rsidRPr="00823A4E">
        <w:rPr>
          <w:rFonts w:asciiTheme="minorHAnsi" w:eastAsiaTheme="minorHAnsi" w:hAnsiTheme="minorHAnsi" w:cstheme="minorBidi"/>
          <w:kern w:val="2"/>
          <w:lang w:val="en-US" w:eastAsia="en-US" w:bidi="ar-SA"/>
          <w14:ligatures w14:val="standardContextual"/>
        </w:rPr>
        <w:t xml:space="preserve"> Mandates clear allocation of compliance responsibilities, departmental oversight, prompt escalation of breaches, and the fostering of a compliance culture by the First Line of Defense.</w:t>
      </w:r>
    </w:p>
    <w:p w:rsidR="00823A4E" w:rsidRPr="00823A4E" w:rsidP="00823A4E" w14:paraId="66A60F4A" w14:textId="77777777">
      <w:pPr>
        <w:numPr>
          <w:ilvl w:val="0"/>
          <w:numId w:val="3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Broader CBUAE Frameworks:</w:t>
      </w:r>
      <w:r w:rsidRPr="00823A4E">
        <w:rPr>
          <w:rFonts w:asciiTheme="minorHAnsi" w:eastAsiaTheme="minorHAnsi" w:hAnsiTheme="minorHAnsi" w:cstheme="minorBidi"/>
          <w:kern w:val="2"/>
          <w:lang w:val="en-US" w:eastAsia="en-US" w:bidi="ar-SA"/>
          <w14:ligatures w14:val="standardContextual"/>
        </w:rPr>
        <w:t xml:space="preserve"> Aligns with CBUAE Corporate Governance Standards, Consumer Protection, AML/CFT Framework, and Operational Resilience Guidelines, reinforcing the accountability of business line managers for internal controls.</w:t>
      </w:r>
    </w:p>
    <w:p w:rsidR="00823A4E" w:rsidRPr="00823A4E" w:rsidP="00823A4E" w14:paraId="0BA576AF" w14:textId="77777777">
      <w:pPr>
        <w:numPr>
          <w:ilvl w:val="0"/>
          <w:numId w:val="38"/>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Audit Trail:</w:t>
      </w:r>
      <w:r w:rsidRPr="00823A4E">
        <w:rPr>
          <w:rFonts w:asciiTheme="minorHAnsi" w:eastAsiaTheme="minorHAnsi" w:hAnsiTheme="minorHAnsi" w:cstheme="minorBidi"/>
          <w:kern w:val="2"/>
          <w:lang w:val="en-US" w:eastAsia="en-US" w:bidi="ar-SA"/>
          <w14:ligatures w14:val="standardContextual"/>
        </w:rPr>
        <w:t xml:space="preserve"> All system actions, digital acknowledgments, approvals, and escalations are immutably logged to satisfy CBUAE audit trail, record-keeping, and regulatory examination requirements.</w:t>
      </w:r>
    </w:p>
    <w:p w:rsidR="00823A4E" w:rsidRPr="00823A4E" w:rsidP="00823A4E" w14:paraId="65C6C128"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43" style="width:0;height:1.5pt" o:hralign="center" o:hrstd="t" o:hr="t" fillcolor="#a0a0a0" stroked="f"/>
        </w:pict>
      </w:r>
    </w:p>
    <w:p w:rsidR="00823A4E" w:rsidRPr="00823A4E" w:rsidP="00823A4E" w14:paraId="14ED1478"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823A4E">
        <w:rPr>
          <w:rFonts w:ascii="Segoe UI Emoji" w:hAnsi="Segoe UI Emoji" w:eastAsiaTheme="minorHAnsi" w:cs="Segoe UI Emoji"/>
          <w:b/>
          <w:bCs/>
          <w:kern w:val="2"/>
          <w:lang w:val="en-US" w:eastAsia="en-US" w:bidi="ar-SA"/>
          <w14:ligatures w14:val="standardContextual"/>
        </w:rPr>
        <w:t>💡</w:t>
      </w:r>
      <w:r w:rsidRPr="00823A4E">
        <w:rPr>
          <w:rFonts w:asciiTheme="minorHAnsi" w:eastAsiaTheme="minorHAnsi" w:hAnsiTheme="minorHAnsi" w:cstheme="minorBidi"/>
          <w:b/>
          <w:bCs/>
          <w:kern w:val="2"/>
          <w:lang w:val="en-US" w:eastAsia="en-US" w:bidi="ar-SA"/>
          <w14:ligatures w14:val="standardContextual"/>
        </w:rPr>
        <w:t xml:space="preserve"> Why This Hybrid Version is Optimal:</w:t>
      </w:r>
    </w:p>
    <w:p w:rsidR="00823A4E" w:rsidRPr="00823A4E" w:rsidP="00823A4E" w14:paraId="6636F983" w14:textId="77777777">
      <w:pPr>
        <w:numPr>
          <w:ilvl w:val="0"/>
          <w:numId w:val="3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Best of Both Worlds:</w:t>
      </w:r>
      <w:r w:rsidRPr="00823A4E">
        <w:rPr>
          <w:rFonts w:asciiTheme="minorHAnsi" w:eastAsiaTheme="minorHAnsi" w:hAnsiTheme="minorHAnsi" w:cstheme="minorBidi"/>
          <w:kern w:val="2"/>
          <w:lang w:val="en-US" w:eastAsia="en-US" w:bidi="ar-SA"/>
          <w14:ligatures w14:val="standardContextual"/>
        </w:rPr>
        <w:t xml:space="preserve"> Combines V1’s strong conceptual grounding (1LoD ownership, clear </w:t>
      </w:r>
      <w:r w:rsidRPr="00823A4E">
        <w:rPr>
          <w:rFonts w:asciiTheme="minorHAnsi" w:eastAsiaTheme="minorHAnsi" w:hAnsiTheme="minorHAnsi" w:cstheme="minorBidi"/>
          <w:kern w:val="2"/>
          <w:lang w:val="en-US" w:eastAsia="en-US" w:bidi="ar-SA"/>
          <w14:ligatures w14:val="standardContextual"/>
        </w:rPr>
        <w:t>SoD</w:t>
      </w:r>
      <w:r w:rsidRPr="00823A4E">
        <w:rPr>
          <w:rFonts w:asciiTheme="minorHAnsi" w:eastAsiaTheme="minorHAnsi" w:hAnsiTheme="minorHAnsi" w:cstheme="minorBidi"/>
          <w:kern w:val="2"/>
          <w:lang w:val="en-US" w:eastAsia="en-US" w:bidi="ar-SA"/>
          <w14:ligatures w14:val="standardContextual"/>
        </w:rPr>
        <w:t>) with V2’s highly practical, operational details (SLAs, tabular system access, escalation triggers).</w:t>
      </w:r>
    </w:p>
    <w:p w:rsidR="00823A4E" w:rsidRPr="00823A4E" w:rsidP="00823A4E" w14:paraId="660F0016" w14:textId="77777777">
      <w:pPr>
        <w:numPr>
          <w:ilvl w:val="0"/>
          <w:numId w:val="3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Action-Oriented:</w:t>
      </w:r>
      <w:r w:rsidRPr="00823A4E">
        <w:rPr>
          <w:rFonts w:asciiTheme="minorHAnsi" w:eastAsiaTheme="minorHAnsi" w:hAnsiTheme="minorHAnsi" w:cstheme="minorBidi"/>
          <w:kern w:val="2"/>
          <w:lang w:val="en-US" w:eastAsia="en-US" w:bidi="ar-SA"/>
          <w14:ligatures w14:val="standardContextual"/>
        </w:rPr>
        <w:t xml:space="preserve"> Replaces passive "viewing" with time-bound, measurable workflows (e.g., "acknowledge within 3 business days"), making it easy to audit and enforce.</w:t>
      </w:r>
    </w:p>
    <w:p w:rsidR="00823A4E" w:rsidRPr="00823A4E" w:rsidP="00823A4E" w14:paraId="6883429A" w14:textId="77777777">
      <w:pPr>
        <w:numPr>
          <w:ilvl w:val="0"/>
          <w:numId w:val="3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Comprehensive Scope:</w:t>
      </w:r>
      <w:r w:rsidRPr="00823A4E">
        <w:rPr>
          <w:rFonts w:asciiTheme="minorHAnsi" w:eastAsiaTheme="minorHAnsi" w:hAnsiTheme="minorHAnsi" w:cstheme="minorBidi"/>
          <w:kern w:val="2"/>
          <w:lang w:val="en-US" w:eastAsia="en-US" w:bidi="ar-SA"/>
          <w14:ligatures w14:val="standardContextual"/>
        </w:rPr>
        <w:t xml:space="preserve"> Explicitly includes AML/CFT, Data Privacy, Training, and Incident Reporting, reflecting the true day-to-day reality of a Department Head’s compliance duties.</w:t>
      </w:r>
    </w:p>
    <w:p w:rsidR="00823A4E" w:rsidRPr="00823A4E" w:rsidP="00823A4E" w14:paraId="0E9EFC65" w14:textId="77777777">
      <w:pPr>
        <w:numPr>
          <w:ilvl w:val="0"/>
          <w:numId w:val="39"/>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823A4E">
        <w:rPr>
          <w:rFonts w:asciiTheme="minorHAnsi" w:eastAsiaTheme="minorHAnsi" w:hAnsiTheme="minorHAnsi" w:cstheme="minorBidi"/>
          <w:b/>
          <w:bCs/>
          <w:kern w:val="2"/>
          <w:lang w:val="en-US" w:eastAsia="en-US" w:bidi="ar-SA"/>
          <w14:ligatures w14:val="standardContextual"/>
        </w:rPr>
        <w:t>Audit &amp; Regulatory Defense:</w:t>
      </w:r>
      <w:r w:rsidRPr="00823A4E">
        <w:rPr>
          <w:rFonts w:asciiTheme="minorHAnsi" w:eastAsiaTheme="minorHAnsi" w:hAnsiTheme="minorHAnsi" w:cstheme="minorBidi"/>
          <w:kern w:val="2"/>
          <w:lang w:val="en-US" w:eastAsia="en-US" w:bidi="ar-SA"/>
          <w14:ligatures w14:val="standardContextual"/>
        </w:rPr>
        <w:t xml:space="preserve"> The explicit mention of audit trails, delegation protocols, and specific CBUAE mandates makes this section highly defensible during internal or external regulatory inspections.</w:t>
      </w:r>
    </w:p>
    <w:p w:rsidR="00823A4E" w14:paraId="66041F15" w14:textId="77777777">
      <w:pPr>
        <w:spacing w:after="160" w:line="278" w:lineRule="auto"/>
        <w:rPr>
          <w:rFonts w:asciiTheme="minorHAnsi" w:eastAsiaTheme="minorHAnsi" w:hAnsiTheme="minorHAnsi" w:cstheme="minorBidi"/>
          <w:kern w:val="2"/>
          <w:lang w:val="en-US" w:eastAsia="en-US" w:bidi="ar-SA"/>
          <w14:ligatures w14:val="standardContextual"/>
        </w:rPr>
        <w:sectPr>
          <w:pgSz w:w="12240" w:h="15840"/>
          <w:pgMar w:top="1440" w:right="1440" w:bottom="1440" w:left="1440" w:header="720" w:footer="720" w:gutter="0"/>
          <w:cols w:space="720"/>
          <w:docGrid w:linePitch="360"/>
        </w:sectPr>
      </w:pPr>
    </w:p>
    <w:p w:rsidR="00947C35" w:rsidRPr="00947C35" w:rsidP="00947C35" w14:paraId="07ED8021" w14:textId="77777777">
      <w:pPr>
        <w:spacing w:after="160" w:line="278" w:lineRule="auto"/>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kern w:val="2"/>
          <w:lang w:val="en-US" w:eastAsia="en-US" w:bidi="ar-SA"/>
          <w14:ligatures w14:val="standardContextual"/>
        </w:rPr>
        <w:t>Here is an analysis of the missing elements and areas for improvement, followed by a complete, professionally revised version of Section 10.7.</w:t>
      </w:r>
    </w:p>
    <w:p w:rsidR="00947C35" w:rsidRPr="00947C35" w:rsidP="00947C35" w14:paraId="3D59383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947C35">
        <w:rPr>
          <w:rFonts w:ascii="Segoe UI Emoji" w:hAnsi="Segoe UI Emoji" w:eastAsiaTheme="minorHAnsi" w:cs="Segoe UI Emoji"/>
          <w:b/>
          <w:bCs/>
          <w:kern w:val="2"/>
          <w:lang w:val="en-US" w:eastAsia="en-US" w:bidi="ar-SA"/>
          <w14:ligatures w14:val="standardContextual"/>
        </w:rPr>
        <w:t>🔍</w:t>
      </w:r>
      <w:r w:rsidRPr="00947C35">
        <w:rPr>
          <w:rFonts w:asciiTheme="minorHAnsi" w:eastAsiaTheme="minorHAnsi" w:hAnsiTheme="minorHAnsi" w:cstheme="minorBidi"/>
          <w:b/>
          <w:bCs/>
          <w:kern w:val="2"/>
          <w:lang w:val="en-US" w:eastAsia="en-US" w:bidi="ar-SA"/>
          <w14:ligatures w14:val="standardContextual"/>
        </w:rPr>
        <w:t xml:space="preserve"> Identified Gaps &amp; Recommended Improvements</w:t>
      </w:r>
    </w:p>
    <w:p w:rsidR="00947C35" w:rsidRPr="00947C35" w:rsidP="00947C35" w14:paraId="22CDB793" w14:textId="77777777">
      <w:pPr>
        <w:spacing w:after="160" w:line="278" w:lineRule="auto"/>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kern w:val="2"/>
          <w:lang w:val="en-US" w:eastAsia="en-US" w:bidi="ar-SA"/>
          <w14:ligatures w14:val="standardContextual"/>
        </w:rPr>
        <w:t xml:space="preserve">Before providing the revised version, here is what was missing or could be strengthened based on </w:t>
      </w:r>
      <w:r w:rsidRPr="00947C35">
        <w:rPr>
          <w:rFonts w:asciiTheme="minorHAnsi" w:eastAsiaTheme="minorHAnsi" w:hAnsiTheme="minorHAnsi" w:cstheme="minorBidi"/>
          <w:kern w:val="2"/>
          <w:lang w:val="en-US" w:eastAsia="en-US" w:bidi="ar-SA"/>
          <w14:ligatures w14:val="standardContextual"/>
        </w:rPr>
        <w:t>industry</w:t>
      </w:r>
      <w:r w:rsidRPr="00947C35">
        <w:rPr>
          <w:rFonts w:asciiTheme="minorHAnsi" w:eastAsiaTheme="minorHAnsi" w:hAnsiTheme="minorHAnsi" w:cstheme="minorBidi"/>
          <w:kern w:val="2"/>
          <w:lang w:val="en-US" w:eastAsia="en-US" w:bidi="ar-SA"/>
          <w14:ligatures w14:val="standardContextual"/>
        </w:rPr>
        <w:t xml:space="preserve"> best practices for Board-level system access and CBUAE governance standards:</w:t>
      </w:r>
    </w:p>
    <w:p w:rsidR="00947C35" w:rsidRPr="00947C35" w:rsidP="00947C35" w14:paraId="49083AF9" w14:textId="77777777">
      <w:pPr>
        <w:numPr>
          <w:ilvl w:val="0"/>
          <w:numId w:val="4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Audit &amp; Assurance Visibility:</w:t>
      </w:r>
      <w:r w:rsidRPr="00947C35">
        <w:rPr>
          <w:rFonts w:asciiTheme="minorHAnsi" w:eastAsiaTheme="minorHAnsi" w:hAnsiTheme="minorHAnsi" w:cstheme="minorBidi"/>
          <w:kern w:val="2"/>
          <w:lang w:val="en-US" w:eastAsia="en-US" w:bidi="ar-SA"/>
          <w14:ligatures w14:val="standardContextual"/>
        </w:rPr>
        <w:t xml:space="preserve"> Boards must have visibility into internal/external audit findings and management’s remediation plans.</w:t>
      </w:r>
    </w:p>
    <w:p w:rsidR="00947C35" w:rsidRPr="00947C35" w:rsidP="00947C35" w14:paraId="5BCB419D" w14:textId="77777777">
      <w:pPr>
        <w:numPr>
          <w:ilvl w:val="0"/>
          <w:numId w:val="4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Critical Escalations/Incidents:</w:t>
      </w:r>
      <w:r w:rsidRPr="00947C35">
        <w:rPr>
          <w:rFonts w:asciiTheme="minorHAnsi" w:eastAsiaTheme="minorHAnsi" w:hAnsiTheme="minorHAnsi" w:cstheme="minorBidi"/>
          <w:kern w:val="2"/>
          <w:lang w:val="en-US" w:eastAsia="en-US" w:bidi="ar-SA"/>
          <w14:ligatures w14:val="standardContextual"/>
        </w:rPr>
        <w:t xml:space="preserve"> Boards need a dedicated view for high-severity incidents or regulatory breaches that require their immediate attention.</w:t>
      </w:r>
    </w:p>
    <w:p w:rsidR="00947C35" w:rsidRPr="00947C35" w:rsidP="00947C35" w14:paraId="1FA1181A" w14:textId="77777777">
      <w:pPr>
        <w:numPr>
          <w:ilvl w:val="0"/>
          <w:numId w:val="4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Approval Workflows:</w:t>
      </w:r>
      <w:r w:rsidRPr="00947C35">
        <w:rPr>
          <w:rFonts w:asciiTheme="minorHAnsi" w:eastAsiaTheme="minorHAnsi" w:hAnsiTheme="minorHAnsi" w:cstheme="minorBidi"/>
          <w:kern w:val="2"/>
          <w:lang w:val="en-US" w:eastAsia="en-US" w:bidi="ar-SA"/>
          <w14:ligatures w14:val="standardContextual"/>
        </w:rPr>
        <w:t xml:space="preserve"> While operational access is restricted, Boards often need to digitally acknowledge or approve high-level documents (e.g., Annual Compliance Reports).</w:t>
      </w:r>
    </w:p>
    <w:p w:rsidR="00947C35" w:rsidRPr="00947C35" w:rsidP="00947C35" w14:paraId="02265EC9" w14:textId="77777777">
      <w:pPr>
        <w:numPr>
          <w:ilvl w:val="0"/>
          <w:numId w:val="4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Security &amp; Access Constraints:</w:t>
      </w:r>
      <w:r w:rsidRPr="00947C35">
        <w:rPr>
          <w:rFonts w:asciiTheme="minorHAnsi" w:eastAsiaTheme="minorHAnsi" w:hAnsiTheme="minorHAnsi" w:cstheme="minorBidi"/>
          <w:kern w:val="2"/>
          <w:lang w:val="en-US" w:eastAsia="en-US" w:bidi="ar-SA"/>
          <w14:ligatures w14:val="standardContextual"/>
        </w:rPr>
        <w:t xml:space="preserve"> The "Note" should explicitly state </w:t>
      </w:r>
      <w:r w:rsidRPr="00947C35">
        <w:rPr>
          <w:rFonts w:asciiTheme="minorHAnsi" w:eastAsiaTheme="minorHAnsi" w:hAnsiTheme="minorHAnsi" w:cstheme="minorBidi"/>
          <w:b/>
          <w:bCs/>
          <w:kern w:val="2"/>
          <w:lang w:val="en-US" w:eastAsia="en-US" w:bidi="ar-SA"/>
          <w14:ligatures w14:val="standardContextual"/>
        </w:rPr>
        <w:t>"View-Only"</w:t>
      </w:r>
      <w:r w:rsidRPr="00947C35">
        <w:rPr>
          <w:rFonts w:asciiTheme="minorHAnsi" w:eastAsiaTheme="minorHAnsi" w:hAnsiTheme="minorHAnsi" w:cstheme="minorBidi"/>
          <w:kern w:val="2"/>
          <w:lang w:val="en-US" w:eastAsia="en-US" w:bidi="ar-SA"/>
          <w14:ligatures w14:val="standardContextual"/>
        </w:rPr>
        <w:t xml:space="preserve"> for operational data to prevent accidental modifications, and mandate </w:t>
      </w:r>
      <w:r w:rsidRPr="00947C35">
        <w:rPr>
          <w:rFonts w:asciiTheme="minorHAnsi" w:eastAsiaTheme="minorHAnsi" w:hAnsiTheme="minorHAnsi" w:cstheme="minorBidi"/>
          <w:b/>
          <w:bCs/>
          <w:kern w:val="2"/>
          <w:lang w:val="en-US" w:eastAsia="en-US" w:bidi="ar-SA"/>
          <w14:ligatures w14:val="standardContextual"/>
        </w:rPr>
        <w:t>Multi-Factor Authentication (MFA)</w:t>
      </w:r>
      <w:r w:rsidRPr="00947C35">
        <w:rPr>
          <w:rFonts w:asciiTheme="minorHAnsi" w:eastAsiaTheme="minorHAnsi" w:hAnsiTheme="minorHAnsi" w:cstheme="minorBidi"/>
          <w:kern w:val="2"/>
          <w:lang w:val="en-US" w:eastAsia="en-US" w:bidi="ar-SA"/>
          <w14:ligatures w14:val="standardContextual"/>
        </w:rPr>
        <w:t xml:space="preserve"> given the sensitivity of the role.</w:t>
      </w:r>
    </w:p>
    <w:p w:rsidR="00947C35" w:rsidRPr="00947C35" w:rsidP="00947C35" w14:paraId="150F077C" w14:textId="77777777">
      <w:pPr>
        <w:numPr>
          <w:ilvl w:val="0"/>
          <w:numId w:val="4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Expanded Regulatory Context:</w:t>
      </w:r>
      <w:r w:rsidRPr="00947C35">
        <w:rPr>
          <w:rFonts w:asciiTheme="minorHAnsi" w:eastAsiaTheme="minorHAnsi" w:hAnsiTheme="minorHAnsi" w:cstheme="minorBidi"/>
          <w:kern w:val="2"/>
          <w:lang w:val="en-US" w:eastAsia="en-US" w:bidi="ar-SA"/>
          <w14:ligatures w14:val="standardContextual"/>
        </w:rPr>
        <w:t xml:space="preserve"> While Notice 3551/2021 is correct, adding references to broader Corporate Governance and Audit oversight strengthens the compliance justification.</w:t>
      </w:r>
    </w:p>
    <w:p w:rsidR="00947C35" w:rsidRPr="00947C35" w:rsidP="00947C35" w14:paraId="7C9ED7F1" w14:textId="77777777">
      <w:pPr>
        <w:numPr>
          <w:ilvl w:val="0"/>
          <w:numId w:val="40"/>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System Audit Trail:</w:t>
      </w:r>
      <w:r w:rsidRPr="00947C35">
        <w:rPr>
          <w:rFonts w:asciiTheme="minorHAnsi" w:eastAsiaTheme="minorHAnsi" w:hAnsiTheme="minorHAnsi" w:cstheme="minorBidi"/>
          <w:kern w:val="2"/>
          <w:lang w:val="en-US" w:eastAsia="en-US" w:bidi="ar-SA"/>
          <w14:ligatures w14:val="standardContextual"/>
        </w:rPr>
        <w:t xml:space="preserve"> It should be noted that the Board Member’s own access and actions within the system are logged for internal audit purposes.</w:t>
      </w:r>
    </w:p>
    <w:p w:rsidR="00947C35" w:rsidRPr="00947C35" w:rsidP="00947C35" w14:paraId="74CF3CB9"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44" style="width:0;height:1.5pt" o:hralign="center" o:hrstd="t" o:hr="t" fillcolor="#a0a0a0" stroked="f"/>
        </w:pict>
      </w:r>
    </w:p>
    <w:p w:rsidR="00947C35" w:rsidRPr="00947C35" w:rsidP="00947C35" w14:paraId="4D596EEE"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947C35">
        <w:rPr>
          <w:rFonts w:ascii="Segoe UI Emoji" w:hAnsi="Segoe UI Emoji" w:eastAsiaTheme="minorHAnsi" w:cs="Segoe UI Emoji"/>
          <w:b/>
          <w:bCs/>
          <w:kern w:val="2"/>
          <w:lang w:val="en-US" w:eastAsia="en-US" w:bidi="ar-SA"/>
          <w14:ligatures w14:val="standardContextual"/>
        </w:rPr>
        <w:t>✅</w:t>
      </w:r>
      <w:r w:rsidRPr="00947C35">
        <w:rPr>
          <w:rFonts w:asciiTheme="minorHAnsi" w:eastAsiaTheme="minorHAnsi" w:hAnsiTheme="minorHAnsi" w:cstheme="minorBidi"/>
          <w:b/>
          <w:bCs/>
          <w:kern w:val="2"/>
          <w:lang w:val="en-US" w:eastAsia="en-US" w:bidi="ar-SA"/>
          <w14:ligatures w14:val="standardContextual"/>
        </w:rPr>
        <w:t xml:space="preserve"> Complete Revised Version: Section 10.7</w:t>
      </w:r>
    </w:p>
    <w:p w:rsidR="00947C35" w:rsidRPr="00947C35" w:rsidP="00947C35" w14:paraId="7B0185B0"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10.7 Board Member</w:t>
      </w:r>
    </w:p>
    <w:p w:rsidR="00947C35" w:rsidRPr="00947C35" w:rsidP="00947C35" w14:paraId="047299FE" w14:textId="77777777">
      <w:pPr>
        <w:spacing w:after="160" w:line="278" w:lineRule="auto"/>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Role Level:</w:t>
      </w:r>
      <w:r w:rsidRPr="00947C35">
        <w:rPr>
          <w:rFonts w:asciiTheme="minorHAnsi" w:eastAsiaTheme="minorHAnsi" w:hAnsiTheme="minorHAnsi" w:cstheme="minorBidi"/>
          <w:kern w:val="2"/>
          <w:lang w:val="en-US" w:eastAsia="en-US" w:bidi="ar-SA"/>
          <w14:ligatures w14:val="standardContextual"/>
        </w:rPr>
        <w:t xml:space="preserve"> 10 (Executive / Governance Tier)</w:t>
      </w:r>
      <w:r w:rsidRPr="00947C35">
        <w:rPr>
          <w:rFonts w:asciiTheme="minorHAnsi" w:eastAsiaTheme="minorHAnsi" w:hAnsiTheme="minorHAnsi" w:cstheme="minorBidi"/>
          <w:kern w:val="2"/>
          <w:lang w:val="en-US" w:eastAsia="en-US" w:bidi="ar-SA"/>
          <w14:ligatures w14:val="standardContextual"/>
        </w:rPr>
        <w:br/>
      </w:r>
      <w:r w:rsidRPr="00947C35">
        <w:rPr>
          <w:rFonts w:asciiTheme="minorHAnsi" w:eastAsiaTheme="minorHAnsi" w:hAnsiTheme="minorHAnsi" w:cstheme="minorBidi"/>
          <w:b/>
          <w:bCs/>
          <w:kern w:val="2"/>
          <w:lang w:val="en-US" w:eastAsia="en-US" w:bidi="ar-SA"/>
          <w14:ligatures w14:val="standardContextual"/>
        </w:rPr>
        <w:t>Primary Responsibility:</w:t>
      </w:r>
      <w:r w:rsidRPr="00947C35">
        <w:rPr>
          <w:rFonts w:asciiTheme="minorHAnsi" w:eastAsiaTheme="minorHAnsi" w:hAnsiTheme="minorHAnsi" w:cstheme="minorBidi"/>
          <w:kern w:val="2"/>
          <w:lang w:val="en-US" w:eastAsia="en-US" w:bidi="ar-SA"/>
          <w14:ligatures w14:val="standardContextual"/>
        </w:rPr>
        <w:t xml:space="preserve"> Strategic oversight, fiduciary duty, corporate governance, and enterprise-wide risk and compliance assurance.</w:t>
      </w:r>
    </w:p>
    <w:p w:rsidR="00947C35" w:rsidRPr="00947C35" w:rsidP="00947C35" w14:paraId="3B8A4BDD" w14:textId="77777777">
      <w:pPr>
        <w:spacing w:after="160" w:line="278" w:lineRule="auto"/>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Accessible Sections</w:t>
      </w:r>
      <w:r w:rsidRPr="00947C35">
        <w:rPr>
          <w:rFonts w:asciiTheme="minorHAnsi" w:eastAsiaTheme="minorHAnsi" w:hAnsiTheme="minorHAnsi" w:cstheme="minorBidi"/>
          <w:kern w:val="2"/>
          <w:lang w:val="en-US" w:eastAsia="en-US" w:bidi="ar-SA"/>
          <w14:ligatures w14:val="standardContextual"/>
        </w:rPr>
        <w:br/>
      </w:r>
      <w:r w:rsidRPr="00947C35">
        <w:rPr>
          <w:rFonts w:ascii="Segoe UI Emoji" w:hAnsi="Segoe UI Emoji" w:eastAsiaTheme="minorHAnsi" w:cs="Segoe UI Emoji"/>
          <w:kern w:val="2"/>
          <w:lang w:val="en-US" w:eastAsia="en-US" w:bidi="ar-SA"/>
          <w14:ligatures w14:val="standardContextual"/>
        </w:rPr>
        <w:t>✅</w:t>
      </w:r>
      <w:r w:rsidRPr="00947C35">
        <w:rPr>
          <w:rFonts w:asciiTheme="minorHAnsi" w:eastAsiaTheme="minorHAnsi" w:hAnsiTheme="minorHAnsi" w:cstheme="minorBidi"/>
          <w:kern w:val="2"/>
          <w:lang w:val="en-US" w:eastAsia="en-US" w:bidi="ar-SA"/>
          <w14:ligatures w14:val="standardContextual"/>
        </w:rPr>
        <w:t xml:space="preserve"> </w:t>
      </w:r>
      <w:r w:rsidRPr="00947C35">
        <w:rPr>
          <w:rFonts w:asciiTheme="minorHAnsi" w:eastAsiaTheme="minorHAnsi" w:hAnsiTheme="minorHAnsi" w:cstheme="minorBidi"/>
          <w:b/>
          <w:bCs/>
          <w:kern w:val="2"/>
          <w:lang w:val="en-US" w:eastAsia="en-US" w:bidi="ar-SA"/>
          <w14:ligatures w14:val="standardContextual"/>
        </w:rPr>
        <w:t>Command Center:</w:t>
      </w:r>
      <w:r w:rsidRPr="00947C35">
        <w:rPr>
          <w:rFonts w:asciiTheme="minorHAnsi" w:eastAsiaTheme="minorHAnsi" w:hAnsiTheme="minorHAnsi" w:cstheme="minorBidi"/>
          <w:kern w:val="2"/>
          <w:lang w:val="en-US" w:eastAsia="en-US" w:bidi="ar-SA"/>
          <w14:ligatures w14:val="standardContextual"/>
        </w:rPr>
        <w:t xml:space="preserve"> Aggregated, board-level executive dashboard (KPIs, KRIs, and compliance maturity).</w:t>
      </w:r>
      <w:r w:rsidRPr="00947C35">
        <w:rPr>
          <w:rFonts w:asciiTheme="minorHAnsi" w:eastAsiaTheme="minorHAnsi" w:hAnsiTheme="minorHAnsi" w:cstheme="minorBidi"/>
          <w:kern w:val="2"/>
          <w:lang w:val="en-US" w:eastAsia="en-US" w:bidi="ar-SA"/>
          <w14:ligatures w14:val="standardContextual"/>
        </w:rPr>
        <w:br/>
      </w:r>
      <w:r w:rsidRPr="00947C35">
        <w:rPr>
          <w:rFonts w:ascii="Segoe UI Emoji" w:hAnsi="Segoe UI Emoji" w:eastAsiaTheme="minorHAnsi" w:cs="Segoe UI Emoji"/>
          <w:kern w:val="2"/>
          <w:lang w:val="en-US" w:eastAsia="en-US" w:bidi="ar-SA"/>
          <w14:ligatures w14:val="standardContextual"/>
        </w:rPr>
        <w:t>✅</w:t>
      </w:r>
      <w:r w:rsidRPr="00947C35">
        <w:rPr>
          <w:rFonts w:asciiTheme="minorHAnsi" w:eastAsiaTheme="minorHAnsi" w:hAnsiTheme="minorHAnsi" w:cstheme="minorBidi"/>
          <w:kern w:val="2"/>
          <w:lang w:val="en-US" w:eastAsia="en-US" w:bidi="ar-SA"/>
          <w14:ligatures w14:val="standardContextual"/>
        </w:rPr>
        <w:t xml:space="preserve"> </w:t>
      </w:r>
      <w:r w:rsidRPr="00947C35">
        <w:rPr>
          <w:rFonts w:asciiTheme="minorHAnsi" w:eastAsiaTheme="minorHAnsi" w:hAnsiTheme="minorHAnsi" w:cstheme="minorBidi"/>
          <w:b/>
          <w:bCs/>
          <w:kern w:val="2"/>
          <w:lang w:val="en-US" w:eastAsia="en-US" w:bidi="ar-SA"/>
          <w14:ligatures w14:val="standardContextual"/>
        </w:rPr>
        <w:t>CBUAE Tracker:</w:t>
      </w:r>
      <w:r w:rsidRPr="00947C35">
        <w:rPr>
          <w:rFonts w:asciiTheme="minorHAnsi" w:eastAsiaTheme="minorHAnsi" w:hAnsiTheme="minorHAnsi" w:cstheme="minorBidi"/>
          <w:kern w:val="2"/>
          <w:lang w:val="en-US" w:eastAsia="en-US" w:bidi="ar-SA"/>
          <w14:ligatures w14:val="standardContextual"/>
        </w:rPr>
        <w:t xml:space="preserve"> Overall regulatory compliance posture, mapping, and gap analysis.</w:t>
      </w:r>
      <w:r w:rsidRPr="00947C35">
        <w:rPr>
          <w:rFonts w:asciiTheme="minorHAnsi" w:eastAsiaTheme="minorHAnsi" w:hAnsiTheme="minorHAnsi" w:cstheme="minorBidi"/>
          <w:kern w:val="2"/>
          <w:lang w:val="en-US" w:eastAsia="en-US" w:bidi="ar-SA"/>
          <w14:ligatures w14:val="standardContextual"/>
        </w:rPr>
        <w:br/>
      </w:r>
      <w:r w:rsidRPr="00947C35">
        <w:rPr>
          <w:rFonts w:ascii="Segoe UI Emoji" w:hAnsi="Segoe UI Emoji" w:eastAsiaTheme="minorHAnsi" w:cs="Segoe UI Emoji"/>
          <w:kern w:val="2"/>
          <w:lang w:val="en-US" w:eastAsia="en-US" w:bidi="ar-SA"/>
          <w14:ligatures w14:val="standardContextual"/>
        </w:rPr>
        <w:t>✅</w:t>
      </w:r>
      <w:r w:rsidRPr="00947C35">
        <w:rPr>
          <w:rFonts w:asciiTheme="minorHAnsi" w:eastAsiaTheme="minorHAnsi" w:hAnsiTheme="minorHAnsi" w:cstheme="minorBidi"/>
          <w:kern w:val="2"/>
          <w:lang w:val="en-US" w:eastAsia="en-US" w:bidi="ar-SA"/>
          <w14:ligatures w14:val="standardContextual"/>
        </w:rPr>
        <w:t xml:space="preserve"> </w:t>
      </w:r>
      <w:r w:rsidRPr="00947C35">
        <w:rPr>
          <w:rFonts w:asciiTheme="minorHAnsi" w:eastAsiaTheme="minorHAnsi" w:hAnsiTheme="minorHAnsi" w:cstheme="minorBidi"/>
          <w:b/>
          <w:bCs/>
          <w:kern w:val="2"/>
          <w:lang w:val="en-US" w:eastAsia="en-US" w:bidi="ar-SA"/>
          <w14:ligatures w14:val="standardContextual"/>
        </w:rPr>
        <w:t>Risk Matrix:</w:t>
      </w:r>
      <w:r w:rsidRPr="00947C35">
        <w:rPr>
          <w:rFonts w:asciiTheme="minorHAnsi" w:eastAsiaTheme="minorHAnsi" w:hAnsiTheme="minorHAnsi" w:cstheme="minorBidi"/>
          <w:kern w:val="2"/>
          <w:lang w:val="en-US" w:eastAsia="en-US" w:bidi="ar-SA"/>
          <w14:ligatures w14:val="standardContextual"/>
        </w:rPr>
        <w:t xml:space="preserve"> Enterprise-wide risk view, including top risks, risk appetite thresholds, and trend analysis.</w:t>
      </w:r>
      <w:r w:rsidRPr="00947C35">
        <w:rPr>
          <w:rFonts w:asciiTheme="minorHAnsi" w:eastAsiaTheme="minorHAnsi" w:hAnsiTheme="minorHAnsi" w:cstheme="minorBidi"/>
          <w:kern w:val="2"/>
          <w:lang w:val="en-US" w:eastAsia="en-US" w:bidi="ar-SA"/>
          <w14:ligatures w14:val="standardContextual"/>
        </w:rPr>
        <w:br/>
      </w:r>
      <w:r w:rsidRPr="00947C35">
        <w:rPr>
          <w:rFonts w:ascii="Segoe UI Emoji" w:hAnsi="Segoe UI Emoji" w:eastAsiaTheme="minorHAnsi" w:cs="Segoe UI Emoji"/>
          <w:kern w:val="2"/>
          <w:lang w:val="en-US" w:eastAsia="en-US" w:bidi="ar-SA"/>
          <w14:ligatures w14:val="standardContextual"/>
        </w:rPr>
        <w:t>✅</w:t>
      </w:r>
      <w:r w:rsidRPr="00947C35">
        <w:rPr>
          <w:rFonts w:asciiTheme="minorHAnsi" w:eastAsiaTheme="minorHAnsi" w:hAnsiTheme="minorHAnsi" w:cstheme="minorBidi"/>
          <w:kern w:val="2"/>
          <w:lang w:val="en-US" w:eastAsia="en-US" w:bidi="ar-SA"/>
          <w14:ligatures w14:val="standardContextual"/>
        </w:rPr>
        <w:t xml:space="preserve"> </w:t>
      </w:r>
      <w:r w:rsidRPr="00947C35">
        <w:rPr>
          <w:rFonts w:asciiTheme="minorHAnsi" w:eastAsiaTheme="minorHAnsi" w:hAnsiTheme="minorHAnsi" w:cstheme="minorBidi"/>
          <w:b/>
          <w:bCs/>
          <w:kern w:val="2"/>
          <w:lang w:val="en-US" w:eastAsia="en-US" w:bidi="ar-SA"/>
          <w14:ligatures w14:val="standardContextual"/>
        </w:rPr>
        <w:t>Audit &amp; Assurance Repository:</w:t>
      </w:r>
      <w:r w:rsidRPr="00947C35">
        <w:rPr>
          <w:rFonts w:asciiTheme="minorHAnsi" w:eastAsiaTheme="minorHAnsi" w:hAnsiTheme="minorHAnsi" w:cstheme="minorBidi"/>
          <w:kern w:val="2"/>
          <w:lang w:val="en-US" w:eastAsia="en-US" w:bidi="ar-SA"/>
          <w14:ligatures w14:val="standardContextual"/>
        </w:rPr>
        <w:t xml:space="preserve"> Access to internal/external audit reports, regulatory inspection findings, and management remediation status.</w:t>
      </w:r>
      <w:r w:rsidRPr="00947C35">
        <w:rPr>
          <w:rFonts w:asciiTheme="minorHAnsi" w:eastAsiaTheme="minorHAnsi" w:hAnsiTheme="minorHAnsi" w:cstheme="minorBidi"/>
          <w:kern w:val="2"/>
          <w:lang w:val="en-US" w:eastAsia="en-US" w:bidi="ar-SA"/>
          <w14:ligatures w14:val="standardContextual"/>
        </w:rPr>
        <w:br/>
      </w:r>
      <w:r w:rsidRPr="00947C35">
        <w:rPr>
          <w:rFonts w:ascii="Segoe UI Emoji" w:hAnsi="Segoe UI Emoji" w:eastAsiaTheme="minorHAnsi" w:cs="Segoe UI Emoji"/>
          <w:kern w:val="2"/>
          <w:lang w:val="en-US" w:eastAsia="en-US" w:bidi="ar-SA"/>
          <w14:ligatures w14:val="standardContextual"/>
        </w:rPr>
        <w:t>✅</w:t>
      </w:r>
      <w:r w:rsidRPr="00947C35">
        <w:rPr>
          <w:rFonts w:asciiTheme="minorHAnsi" w:eastAsiaTheme="minorHAnsi" w:hAnsiTheme="minorHAnsi" w:cstheme="minorBidi"/>
          <w:kern w:val="2"/>
          <w:lang w:val="en-US" w:eastAsia="en-US" w:bidi="ar-SA"/>
          <w14:ligatures w14:val="standardContextual"/>
        </w:rPr>
        <w:t xml:space="preserve"> </w:t>
      </w:r>
      <w:r w:rsidRPr="00947C35">
        <w:rPr>
          <w:rFonts w:asciiTheme="minorHAnsi" w:eastAsiaTheme="minorHAnsi" w:hAnsiTheme="minorHAnsi" w:cstheme="minorBidi"/>
          <w:b/>
          <w:bCs/>
          <w:kern w:val="2"/>
          <w:lang w:val="en-US" w:eastAsia="en-US" w:bidi="ar-SA"/>
          <w14:ligatures w14:val="standardContextual"/>
        </w:rPr>
        <w:t>Critical Escalations Log:</w:t>
      </w:r>
      <w:r w:rsidRPr="00947C35">
        <w:rPr>
          <w:rFonts w:asciiTheme="minorHAnsi" w:eastAsiaTheme="minorHAnsi" w:hAnsiTheme="minorHAnsi" w:cstheme="minorBidi"/>
          <w:kern w:val="2"/>
          <w:lang w:val="en-US" w:eastAsia="en-US" w:bidi="ar-SA"/>
          <w14:ligatures w14:val="standardContextual"/>
        </w:rPr>
        <w:t xml:space="preserve"> High-severity incident reports, systemic risk alerts, and major compliance breaches requiring board awareness.</w:t>
      </w:r>
      <w:r w:rsidRPr="00947C35">
        <w:rPr>
          <w:rFonts w:asciiTheme="minorHAnsi" w:eastAsiaTheme="minorHAnsi" w:hAnsiTheme="minorHAnsi" w:cstheme="minorBidi"/>
          <w:kern w:val="2"/>
          <w:lang w:val="en-US" w:eastAsia="en-US" w:bidi="ar-SA"/>
          <w14:ligatures w14:val="standardContextual"/>
        </w:rPr>
        <w:br/>
      </w:r>
      <w:r w:rsidRPr="00947C35">
        <w:rPr>
          <w:rFonts w:ascii="Segoe UI Emoji" w:hAnsi="Segoe UI Emoji" w:eastAsiaTheme="minorHAnsi" w:cs="Segoe UI Emoji"/>
          <w:kern w:val="2"/>
          <w:lang w:val="en-US" w:eastAsia="en-US" w:bidi="ar-SA"/>
          <w14:ligatures w14:val="standardContextual"/>
        </w:rPr>
        <w:t>✅</w:t>
      </w:r>
      <w:r w:rsidRPr="00947C35">
        <w:rPr>
          <w:rFonts w:asciiTheme="minorHAnsi" w:eastAsiaTheme="minorHAnsi" w:hAnsiTheme="minorHAnsi" w:cstheme="minorBidi"/>
          <w:kern w:val="2"/>
          <w:lang w:val="en-US" w:eastAsia="en-US" w:bidi="ar-SA"/>
          <w14:ligatures w14:val="standardContextual"/>
        </w:rPr>
        <w:t xml:space="preserve"> </w:t>
      </w:r>
      <w:r w:rsidRPr="00947C35">
        <w:rPr>
          <w:rFonts w:asciiTheme="minorHAnsi" w:eastAsiaTheme="minorHAnsi" w:hAnsiTheme="minorHAnsi" w:cstheme="minorBidi"/>
          <w:b/>
          <w:bCs/>
          <w:kern w:val="2"/>
          <w:lang w:val="en-US" w:eastAsia="en-US" w:bidi="ar-SA"/>
          <w14:ligatures w14:val="standardContextual"/>
        </w:rPr>
        <w:t>Board Pack Repository:</w:t>
      </w:r>
      <w:r w:rsidRPr="00947C35">
        <w:rPr>
          <w:rFonts w:asciiTheme="minorHAnsi" w:eastAsiaTheme="minorHAnsi" w:hAnsiTheme="minorHAnsi" w:cstheme="minorBidi"/>
          <w:kern w:val="2"/>
          <w:lang w:val="en-US" w:eastAsia="en-US" w:bidi="ar-SA"/>
          <w14:ligatures w14:val="standardContextual"/>
        </w:rPr>
        <w:t xml:space="preserve"> Secure, centralized storage for meeting materials, policies, and annual reports.</w:t>
      </w:r>
      <w:r w:rsidRPr="00947C35">
        <w:rPr>
          <w:rFonts w:asciiTheme="minorHAnsi" w:eastAsiaTheme="minorHAnsi" w:hAnsiTheme="minorHAnsi" w:cstheme="minorBidi"/>
          <w:kern w:val="2"/>
          <w:lang w:val="en-US" w:eastAsia="en-US" w:bidi="ar-SA"/>
          <w14:ligatures w14:val="standardContextual"/>
        </w:rPr>
        <w:br/>
      </w:r>
      <w:r w:rsidRPr="00947C35">
        <w:rPr>
          <w:rFonts w:ascii="Segoe UI Emoji" w:hAnsi="Segoe UI Emoji" w:eastAsiaTheme="minorHAnsi" w:cs="Segoe UI Emoji"/>
          <w:kern w:val="2"/>
          <w:lang w:val="en-US" w:eastAsia="en-US" w:bidi="ar-SA"/>
          <w14:ligatures w14:val="standardContextual"/>
        </w:rPr>
        <w:t>✅</w:t>
      </w:r>
      <w:r w:rsidRPr="00947C35">
        <w:rPr>
          <w:rFonts w:asciiTheme="minorHAnsi" w:eastAsiaTheme="minorHAnsi" w:hAnsiTheme="minorHAnsi" w:cstheme="minorBidi"/>
          <w:kern w:val="2"/>
          <w:lang w:val="en-US" w:eastAsia="en-US" w:bidi="ar-SA"/>
          <w14:ligatures w14:val="standardContextual"/>
        </w:rPr>
        <w:t xml:space="preserve"> </w:t>
      </w:r>
      <w:r w:rsidRPr="00947C35">
        <w:rPr>
          <w:rFonts w:asciiTheme="minorHAnsi" w:eastAsiaTheme="minorHAnsi" w:hAnsiTheme="minorHAnsi" w:cstheme="minorBidi"/>
          <w:b/>
          <w:bCs/>
          <w:kern w:val="2"/>
          <w:lang w:val="en-US" w:eastAsia="en-US" w:bidi="ar-SA"/>
          <w14:ligatures w14:val="standardContextual"/>
        </w:rPr>
        <w:t>My Profile:</w:t>
      </w:r>
      <w:r w:rsidRPr="00947C35">
        <w:rPr>
          <w:rFonts w:asciiTheme="minorHAnsi" w:eastAsiaTheme="minorHAnsi" w:hAnsiTheme="minorHAnsi" w:cstheme="minorBidi"/>
          <w:kern w:val="2"/>
          <w:lang w:val="en-US" w:eastAsia="en-US" w:bidi="ar-SA"/>
          <w14:ligatures w14:val="standardContextual"/>
        </w:rPr>
        <w:t xml:space="preserve"> Personal settings, notification preferences, and security management (MFA).</w:t>
      </w:r>
    </w:p>
    <w:p w:rsidR="00947C35" w:rsidRPr="00947C35" w:rsidP="00947C35" w14:paraId="438D25AA" w14:textId="77777777">
      <w:pPr>
        <w:spacing w:after="160" w:line="278" w:lineRule="auto"/>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Key Actions</w:t>
      </w:r>
    </w:p>
    <w:p w:rsidR="00947C35" w:rsidRPr="00947C35" w:rsidP="00947C35" w14:paraId="18EAD66F" w14:textId="77777777">
      <w:pPr>
        <w:numPr>
          <w:ilvl w:val="0"/>
          <w:numId w:val="4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Monitor &amp; Review:</w:t>
      </w:r>
      <w:r w:rsidRPr="00947C35">
        <w:rPr>
          <w:rFonts w:asciiTheme="minorHAnsi" w:eastAsiaTheme="minorHAnsi" w:hAnsiTheme="minorHAnsi" w:cstheme="minorBidi"/>
          <w:kern w:val="2"/>
          <w:lang w:val="en-US" w:eastAsia="en-US" w:bidi="ar-SA"/>
          <w14:ligatures w14:val="standardContextual"/>
        </w:rPr>
        <w:t xml:space="preserve"> View aggregated compliance scores, regulatory trend analysis, and enterprise risk assessments.</w:t>
      </w:r>
    </w:p>
    <w:p w:rsidR="00947C35" w:rsidRPr="00947C35" w:rsidP="00947C35" w14:paraId="0431147A" w14:textId="77777777">
      <w:pPr>
        <w:numPr>
          <w:ilvl w:val="0"/>
          <w:numId w:val="4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Track Posture:</w:t>
      </w:r>
      <w:r w:rsidRPr="00947C35">
        <w:rPr>
          <w:rFonts w:asciiTheme="minorHAnsi" w:eastAsiaTheme="minorHAnsi" w:hAnsiTheme="minorHAnsi" w:cstheme="minorBidi"/>
          <w:kern w:val="2"/>
          <w:lang w:val="en-US" w:eastAsia="en-US" w:bidi="ar-SA"/>
          <w14:ligatures w14:val="standardContextual"/>
        </w:rPr>
        <w:t xml:space="preserve"> Monitor real-time regulatory compliance posture against CBUAE mandates and internal policies.</w:t>
      </w:r>
    </w:p>
    <w:p w:rsidR="00947C35" w:rsidRPr="00947C35" w:rsidP="00947C35" w14:paraId="69EB4FFA" w14:textId="77777777">
      <w:pPr>
        <w:numPr>
          <w:ilvl w:val="0"/>
          <w:numId w:val="4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Receive Alerts:</w:t>
      </w:r>
      <w:r w:rsidRPr="00947C35">
        <w:rPr>
          <w:rFonts w:asciiTheme="minorHAnsi" w:eastAsiaTheme="minorHAnsi" w:hAnsiTheme="minorHAnsi" w:cstheme="minorBidi"/>
          <w:kern w:val="2"/>
          <w:lang w:val="en-US" w:eastAsia="en-US" w:bidi="ar-SA"/>
          <w14:ligatures w14:val="standardContextual"/>
        </w:rPr>
        <w:t xml:space="preserve"> Get automated, high-priority system notifications for critical regulatory breaches, control failures, or risk appetite exceedances.</w:t>
      </w:r>
    </w:p>
    <w:p w:rsidR="00947C35" w:rsidRPr="00947C35" w:rsidP="00947C35" w14:paraId="03682ADA" w14:textId="77777777">
      <w:pPr>
        <w:numPr>
          <w:ilvl w:val="0"/>
          <w:numId w:val="4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Review Assurance:</w:t>
      </w:r>
      <w:r w:rsidRPr="00947C35">
        <w:rPr>
          <w:rFonts w:asciiTheme="minorHAnsi" w:eastAsiaTheme="minorHAnsi" w:hAnsiTheme="minorHAnsi" w:cstheme="minorBidi"/>
          <w:kern w:val="2"/>
          <w:lang w:val="en-US" w:eastAsia="en-US" w:bidi="ar-SA"/>
          <w14:ligatures w14:val="standardContextual"/>
        </w:rPr>
        <w:t xml:space="preserve"> Access board-level compliance dashboards, audit findings, and remediation progress reports.</w:t>
      </w:r>
    </w:p>
    <w:p w:rsidR="00947C35" w:rsidRPr="00947C35" w:rsidP="00947C35" w14:paraId="4E40986E" w14:textId="77777777">
      <w:pPr>
        <w:numPr>
          <w:ilvl w:val="0"/>
          <w:numId w:val="41"/>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Digital Acknowledgment:</w:t>
      </w:r>
      <w:r w:rsidRPr="00947C35">
        <w:rPr>
          <w:rFonts w:asciiTheme="minorHAnsi" w:eastAsiaTheme="minorHAnsi" w:hAnsiTheme="minorHAnsi" w:cstheme="minorBidi"/>
          <w:kern w:val="2"/>
          <w:lang w:val="en-US" w:eastAsia="en-US" w:bidi="ar-SA"/>
          <w14:ligatures w14:val="standardContextual"/>
        </w:rPr>
        <w:t xml:space="preserve"> Digitally review and approve/sign off on high-level governance documents (e.g., Annual Compliance Report, Risk Appetite Statement) via secure workflow.</w:t>
      </w:r>
    </w:p>
    <w:p w:rsidR="00947C35" w:rsidRPr="00947C35" w:rsidP="00947C35" w14:paraId="1F248662" w14:textId="77777777">
      <w:pPr>
        <w:spacing w:after="160" w:line="278" w:lineRule="auto"/>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Access Restrictions &amp; Security Notes</w:t>
      </w:r>
    </w:p>
    <w:p w:rsidR="00947C35" w:rsidRPr="00947C35" w:rsidP="00947C35" w14:paraId="57442FF2" w14:textId="77777777">
      <w:pPr>
        <w:numPr>
          <w:ilvl w:val="0"/>
          <w:numId w:val="4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View-Only Operational Access:</w:t>
      </w:r>
      <w:r w:rsidRPr="00947C35">
        <w:rPr>
          <w:rFonts w:asciiTheme="minorHAnsi" w:eastAsiaTheme="minorHAnsi" w:hAnsiTheme="minorHAnsi" w:cstheme="minorBidi"/>
          <w:kern w:val="2"/>
          <w:lang w:val="en-US" w:eastAsia="en-US" w:bidi="ar-SA"/>
          <w14:ligatures w14:val="standardContextual"/>
        </w:rPr>
        <w:t xml:space="preserve"> Board Members have strictly </w:t>
      </w:r>
      <w:r w:rsidRPr="00947C35">
        <w:rPr>
          <w:rFonts w:asciiTheme="minorHAnsi" w:eastAsiaTheme="minorHAnsi" w:hAnsiTheme="minorHAnsi" w:cstheme="minorBidi"/>
          <w:i/>
          <w:iCs/>
          <w:kern w:val="2"/>
          <w:lang w:val="en-US" w:eastAsia="en-US" w:bidi="ar-SA"/>
          <w14:ligatures w14:val="standardContextual"/>
        </w:rPr>
        <w:t>read-only</w:t>
      </w:r>
      <w:r w:rsidRPr="00947C35">
        <w:rPr>
          <w:rFonts w:asciiTheme="minorHAnsi" w:eastAsiaTheme="minorHAnsi" w:hAnsiTheme="minorHAnsi" w:cstheme="minorBidi"/>
          <w:kern w:val="2"/>
          <w:lang w:val="en-US" w:eastAsia="en-US" w:bidi="ar-SA"/>
          <w14:ligatures w14:val="standardContextual"/>
        </w:rPr>
        <w:t xml:space="preserve"> access to operational data and workflows to prevent accidental modification, ensuring strict Segregation of Duties (</w:t>
      </w:r>
      <w:r w:rsidRPr="00947C35">
        <w:rPr>
          <w:rFonts w:asciiTheme="minorHAnsi" w:eastAsiaTheme="minorHAnsi" w:hAnsiTheme="minorHAnsi" w:cstheme="minorBidi"/>
          <w:kern w:val="2"/>
          <w:lang w:val="en-US" w:eastAsia="en-US" w:bidi="ar-SA"/>
          <w14:ligatures w14:val="standardContextual"/>
        </w:rPr>
        <w:t>SoD</w:t>
      </w:r>
      <w:r w:rsidRPr="00947C35">
        <w:rPr>
          <w:rFonts w:asciiTheme="minorHAnsi" w:eastAsiaTheme="minorHAnsi" w:hAnsiTheme="minorHAnsi" w:cstheme="minorBidi"/>
          <w:kern w:val="2"/>
          <w:lang w:val="en-US" w:eastAsia="en-US" w:bidi="ar-SA"/>
          <w14:ligatures w14:val="standardContextual"/>
        </w:rPr>
        <w:t>) while maintaining full oversight capability.</w:t>
      </w:r>
    </w:p>
    <w:p w:rsidR="00947C35" w:rsidRPr="00947C35" w:rsidP="00947C35" w14:paraId="6DF048A7" w14:textId="77777777">
      <w:pPr>
        <w:numPr>
          <w:ilvl w:val="0"/>
          <w:numId w:val="4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Enhanced Security:</w:t>
      </w:r>
      <w:r w:rsidRPr="00947C35">
        <w:rPr>
          <w:rFonts w:asciiTheme="minorHAnsi" w:eastAsiaTheme="minorHAnsi" w:hAnsiTheme="minorHAnsi" w:cstheme="minorBidi"/>
          <w:kern w:val="2"/>
          <w:lang w:val="en-US" w:eastAsia="en-US" w:bidi="ar-SA"/>
          <w14:ligatures w14:val="standardContextual"/>
        </w:rPr>
        <w:t xml:space="preserve"> Access to this role mandates Multi-Factor Authentication (MFA) and is subject to strict session timeouts.</w:t>
      </w:r>
    </w:p>
    <w:p w:rsidR="00947C35" w:rsidRPr="00947C35" w:rsidP="00947C35" w14:paraId="36202488" w14:textId="77777777">
      <w:pPr>
        <w:numPr>
          <w:ilvl w:val="0"/>
          <w:numId w:val="42"/>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Auditability:</w:t>
      </w:r>
      <w:r w:rsidRPr="00947C35">
        <w:rPr>
          <w:rFonts w:asciiTheme="minorHAnsi" w:eastAsiaTheme="minorHAnsi" w:hAnsiTheme="minorHAnsi" w:cstheme="minorBidi"/>
          <w:kern w:val="2"/>
          <w:lang w:val="en-US" w:eastAsia="en-US" w:bidi="ar-SA"/>
          <w14:ligatures w14:val="standardContextual"/>
        </w:rPr>
        <w:t xml:space="preserve"> All system access, document views, and digital approvals by Board Members are immutably logged for internal and external audit purposes.</w:t>
      </w:r>
    </w:p>
    <w:p w:rsidR="00947C35" w:rsidRPr="00947C35" w:rsidP="00947C35" w14:paraId="0A26449C" w14:textId="77777777">
      <w:pPr>
        <w:spacing w:after="160" w:line="278" w:lineRule="auto"/>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Regulatory References</w:t>
      </w:r>
    </w:p>
    <w:p w:rsidR="00947C35" w:rsidRPr="00947C35" w:rsidP="00947C35" w14:paraId="7922C7EB" w14:textId="77777777">
      <w:pPr>
        <w:numPr>
          <w:ilvl w:val="0"/>
          <w:numId w:val="4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CBUAE Notice 3551/2021, Section 3.1:</w:t>
      </w:r>
      <w:r w:rsidRPr="00947C35">
        <w:rPr>
          <w:rFonts w:asciiTheme="minorHAnsi" w:eastAsiaTheme="minorHAnsi" w:hAnsiTheme="minorHAnsi" w:cstheme="minorBidi"/>
          <w:kern w:val="2"/>
          <w:lang w:val="en-US" w:eastAsia="en-US" w:bidi="ar-SA"/>
          <w14:ligatures w14:val="standardContextual"/>
        </w:rPr>
        <w:t xml:space="preserve"> Governance and Oversight Responsibilities.</w:t>
      </w:r>
    </w:p>
    <w:p w:rsidR="00947C35" w:rsidRPr="00947C35" w:rsidP="00947C35" w14:paraId="465C8BDD" w14:textId="77777777">
      <w:pPr>
        <w:numPr>
          <w:ilvl w:val="0"/>
          <w:numId w:val="4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CBUAE Corporate Governance Standards:</w:t>
      </w:r>
      <w:r w:rsidRPr="00947C35">
        <w:rPr>
          <w:rFonts w:asciiTheme="minorHAnsi" w:eastAsiaTheme="minorHAnsi" w:hAnsiTheme="minorHAnsi" w:cstheme="minorBidi"/>
          <w:kern w:val="2"/>
          <w:lang w:val="en-US" w:eastAsia="en-US" w:bidi="ar-SA"/>
          <w14:ligatures w14:val="standardContextual"/>
        </w:rPr>
        <w:t xml:space="preserve"> Board responsibilities regarding risk management, internal control, and compliance oversight.</w:t>
      </w:r>
    </w:p>
    <w:p w:rsidR="00947C35" w:rsidRPr="00947C35" w:rsidP="00947C35" w14:paraId="676E831C" w14:textId="77777777">
      <w:pPr>
        <w:numPr>
          <w:ilvl w:val="0"/>
          <w:numId w:val="43"/>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Relevant CBUAE AML/CFT &amp; Data Protection Regulations:</w:t>
      </w:r>
      <w:r w:rsidRPr="00947C35">
        <w:rPr>
          <w:rFonts w:asciiTheme="minorHAnsi" w:eastAsiaTheme="minorHAnsi" w:hAnsiTheme="minorHAnsi" w:cstheme="minorBidi"/>
          <w:kern w:val="2"/>
          <w:lang w:val="en-US" w:eastAsia="en-US" w:bidi="ar-SA"/>
          <w14:ligatures w14:val="standardContextual"/>
        </w:rPr>
        <w:t xml:space="preserve"> Mandating board-level accountability for enterprise compliance frameworks.</w:t>
      </w:r>
    </w:p>
    <w:p w:rsidR="00947C35" w:rsidRPr="00947C35" w:rsidP="00947C35" w14:paraId="15A8C39C" w14:textId="77777777">
      <w:pPr>
        <w:spacing w:after="160" w:line="278" w:lineRule="auto"/>
        <w:rPr>
          <w:rFonts w:asciiTheme="minorHAnsi" w:eastAsiaTheme="minorHAnsi" w:hAnsiTheme="minorHAnsi" w:cstheme="minorBidi"/>
          <w:kern w:val="2"/>
          <w:lang w:val="en-US" w:eastAsia="en-US" w:bidi="ar-SA"/>
          <w14:ligatures w14:val="standardContextual"/>
        </w:rPr>
      </w:pPr>
      <w:r>
        <w:pict>
          <v:rect id="_x0000_i1045" style="width:0;height:1.5pt" o:hralign="center" o:hrstd="t" o:hr="t" fillcolor="#a0a0a0" stroked="f"/>
        </w:pict>
      </w:r>
    </w:p>
    <w:p w:rsidR="00947C35" w:rsidRPr="00947C35" w:rsidP="00947C35" w14:paraId="0664E382" w14:textId="77777777">
      <w:pPr>
        <w:spacing w:after="160" w:line="278" w:lineRule="auto"/>
        <w:rPr>
          <w:rFonts w:asciiTheme="minorHAnsi" w:eastAsiaTheme="minorHAnsi" w:hAnsiTheme="minorHAnsi" w:cstheme="minorBidi"/>
          <w:b/>
          <w:bCs/>
          <w:kern w:val="2"/>
          <w:lang w:val="en-US" w:eastAsia="en-US" w:bidi="ar-SA"/>
          <w14:ligatures w14:val="standardContextual"/>
        </w:rPr>
      </w:pPr>
      <w:r w:rsidRPr="00947C35">
        <w:rPr>
          <w:rFonts w:ascii="Segoe UI Emoji" w:hAnsi="Segoe UI Emoji" w:eastAsiaTheme="minorHAnsi" w:cs="Segoe UI Emoji"/>
          <w:b/>
          <w:bCs/>
          <w:kern w:val="2"/>
          <w:lang w:val="en-US" w:eastAsia="en-US" w:bidi="ar-SA"/>
          <w14:ligatures w14:val="standardContextual"/>
        </w:rPr>
        <w:t>💡</w:t>
      </w:r>
      <w:r w:rsidRPr="00947C35">
        <w:rPr>
          <w:rFonts w:asciiTheme="minorHAnsi" w:eastAsiaTheme="minorHAnsi" w:hAnsiTheme="minorHAnsi" w:cstheme="minorBidi"/>
          <w:b/>
          <w:bCs/>
          <w:kern w:val="2"/>
          <w:lang w:val="en-US" w:eastAsia="en-US" w:bidi="ar-SA"/>
          <w14:ligatures w14:val="standardContextual"/>
        </w:rPr>
        <w:t xml:space="preserve"> Why this revision is stronger:</w:t>
      </w:r>
    </w:p>
    <w:p w:rsidR="00947C35" w:rsidRPr="00947C35" w:rsidP="00947C35" w14:paraId="6778AFAA" w14:textId="77777777">
      <w:pPr>
        <w:numPr>
          <w:ilvl w:val="0"/>
          <w:numId w:val="4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Comprehensive Oversight:</w:t>
      </w:r>
      <w:r w:rsidRPr="00947C35">
        <w:rPr>
          <w:rFonts w:asciiTheme="minorHAnsi" w:eastAsiaTheme="minorHAnsi" w:hAnsiTheme="minorHAnsi" w:cstheme="minorBidi"/>
          <w:kern w:val="2"/>
          <w:lang w:val="en-US" w:eastAsia="en-US" w:bidi="ar-SA"/>
          <w14:ligatures w14:val="standardContextual"/>
        </w:rPr>
        <w:t xml:space="preserve"> Adds Audit and Escalation sections, which are critical for a Board's fiduciary duty.</w:t>
      </w:r>
    </w:p>
    <w:p w:rsidR="00947C35" w:rsidRPr="00947C35" w:rsidP="00947C35" w14:paraId="1BF80ADD" w14:textId="77777777">
      <w:pPr>
        <w:numPr>
          <w:ilvl w:val="0"/>
          <w:numId w:val="4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Action-Oriented:</w:t>
      </w:r>
      <w:r w:rsidRPr="00947C35">
        <w:rPr>
          <w:rFonts w:asciiTheme="minorHAnsi" w:eastAsiaTheme="minorHAnsi" w:hAnsiTheme="minorHAnsi" w:cstheme="minorBidi"/>
          <w:kern w:val="2"/>
          <w:lang w:val="en-US" w:eastAsia="en-US" w:bidi="ar-SA"/>
          <w14:ligatures w14:val="standardContextual"/>
        </w:rPr>
        <w:t xml:space="preserve"> Expands "Key Actions" to include modern governance needs like digital </w:t>
      </w:r>
      <w:r w:rsidRPr="00947C35">
        <w:rPr>
          <w:rFonts w:asciiTheme="minorHAnsi" w:eastAsiaTheme="minorHAnsi" w:hAnsiTheme="minorHAnsi" w:cstheme="minorBidi"/>
          <w:kern w:val="2"/>
          <w:lang w:val="en-US" w:eastAsia="en-US" w:bidi="ar-SA"/>
          <w14:ligatures w14:val="standardContextual"/>
        </w:rPr>
        <w:t>sign-offs</w:t>
      </w:r>
      <w:r w:rsidRPr="00947C35">
        <w:rPr>
          <w:rFonts w:asciiTheme="minorHAnsi" w:eastAsiaTheme="minorHAnsi" w:hAnsiTheme="minorHAnsi" w:cstheme="minorBidi"/>
          <w:kern w:val="2"/>
          <w:lang w:val="en-US" w:eastAsia="en-US" w:bidi="ar-SA"/>
          <w14:ligatures w14:val="standardContextual"/>
        </w:rPr>
        <w:t xml:space="preserve"> and automated critical alerts.</w:t>
      </w:r>
    </w:p>
    <w:p w:rsidR="00947C35" w:rsidRPr="00947C35" w:rsidP="00947C35" w14:paraId="15C58EAA" w14:textId="77777777">
      <w:pPr>
        <w:numPr>
          <w:ilvl w:val="0"/>
          <w:numId w:val="4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Risk Mitigation:</w:t>
      </w:r>
      <w:r w:rsidRPr="00947C35">
        <w:rPr>
          <w:rFonts w:asciiTheme="minorHAnsi" w:eastAsiaTheme="minorHAnsi" w:hAnsiTheme="minorHAnsi" w:cstheme="minorBidi"/>
          <w:kern w:val="2"/>
          <w:lang w:val="en-US" w:eastAsia="en-US" w:bidi="ar-SA"/>
          <w14:ligatures w14:val="standardContextual"/>
        </w:rPr>
        <w:t xml:space="preserve"> Explicitly defines </w:t>
      </w:r>
      <w:r w:rsidRPr="00947C35">
        <w:rPr>
          <w:rFonts w:asciiTheme="minorHAnsi" w:eastAsiaTheme="minorHAnsi" w:hAnsiTheme="minorHAnsi" w:cstheme="minorBidi"/>
          <w:kern w:val="2"/>
          <w:lang w:val="en-US" w:eastAsia="en-US" w:bidi="ar-SA"/>
          <w14:ligatures w14:val="standardContextual"/>
        </w:rPr>
        <w:t>the access</w:t>
      </w:r>
      <w:r w:rsidRPr="00947C35">
        <w:rPr>
          <w:rFonts w:asciiTheme="minorHAnsi" w:eastAsiaTheme="minorHAnsi" w:hAnsiTheme="minorHAnsi" w:cstheme="minorBidi"/>
          <w:kern w:val="2"/>
          <w:lang w:val="en-US" w:eastAsia="en-US" w:bidi="ar-SA"/>
          <w14:ligatures w14:val="standardContextual"/>
        </w:rPr>
        <w:t xml:space="preserve"> as "View-Only" and mandates MFA, protecting the institution from both operational errors and cybersecurity threats.</w:t>
      </w:r>
    </w:p>
    <w:p w:rsidR="00947C35" w:rsidRPr="00947C35" w:rsidP="00947C35" w14:paraId="56FEC315" w14:textId="77777777">
      <w:pPr>
        <w:numPr>
          <w:ilvl w:val="0"/>
          <w:numId w:val="44"/>
        </w:numPr>
        <w:tabs>
          <w:tab w:val="num" w:pos="720"/>
        </w:tabs>
        <w:spacing w:after="160" w:line="278" w:lineRule="auto"/>
        <w:ind w:left="720" w:hanging="360"/>
        <w:rPr>
          <w:rFonts w:asciiTheme="minorHAnsi" w:eastAsiaTheme="minorHAnsi" w:hAnsiTheme="minorHAnsi" w:cstheme="minorBidi"/>
          <w:kern w:val="2"/>
          <w:lang w:val="en-US" w:eastAsia="en-US" w:bidi="ar-SA"/>
          <w14:ligatures w14:val="standardContextual"/>
        </w:rPr>
      </w:pPr>
      <w:r w:rsidRPr="00947C35">
        <w:rPr>
          <w:rFonts w:asciiTheme="minorHAnsi" w:eastAsiaTheme="minorHAnsi" w:hAnsiTheme="minorHAnsi" w:cstheme="minorBidi"/>
          <w:b/>
          <w:bCs/>
          <w:kern w:val="2"/>
          <w:lang w:val="en-US" w:eastAsia="en-US" w:bidi="ar-SA"/>
          <w14:ligatures w14:val="standardContextual"/>
        </w:rPr>
        <w:t>Audit-Ready:</w:t>
      </w:r>
      <w:r w:rsidRPr="00947C35">
        <w:rPr>
          <w:rFonts w:asciiTheme="minorHAnsi" w:eastAsiaTheme="minorHAnsi" w:hAnsiTheme="minorHAnsi" w:cstheme="minorBidi"/>
          <w:kern w:val="2"/>
          <w:lang w:val="en-US" w:eastAsia="en-US" w:bidi="ar-SA"/>
          <w14:ligatures w14:val="standardContextual"/>
        </w:rPr>
        <w:t xml:space="preserve"> Mentioning that the Board's own activity is logged satisfies external auditors who review system access matrices.</w:t>
      </w:r>
    </w:p>
    <w:p w:rsidR="00947C35" w14:paraId="7F6ACDC4" w14:textId="77777777">
      <w:pPr>
        <w:spacing w:after="160" w:line="278" w:lineRule="auto"/>
        <w:rPr>
          <w:rFonts w:asciiTheme="minorHAnsi" w:eastAsiaTheme="minorHAnsi" w:hAnsiTheme="minorHAnsi" w:cstheme="minorBidi"/>
          <w:kern w:val="2"/>
          <w:lang w:val="en-US" w:eastAsia="en-US" w:bidi="ar-SA"/>
          <w14:ligatures w14:val="standardContextual"/>
        </w:rPr>
      </w:pP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3062B6B"/>
    <w:multiLevelType w:val="multilevel"/>
    <w:tmpl w:val="CB88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151CF"/>
    <w:multiLevelType w:val="multilevel"/>
    <w:tmpl w:val="606A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757B68"/>
    <w:multiLevelType w:val="multilevel"/>
    <w:tmpl w:val="3360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D97A5F"/>
    <w:multiLevelType w:val="multilevel"/>
    <w:tmpl w:val="CA1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D26393"/>
    <w:multiLevelType w:val="multilevel"/>
    <w:tmpl w:val="AB44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166FA0"/>
    <w:multiLevelType w:val="multilevel"/>
    <w:tmpl w:val="3A84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AB160A"/>
    <w:multiLevelType w:val="multilevel"/>
    <w:tmpl w:val="72A4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DF4F01"/>
    <w:multiLevelType w:val="multilevel"/>
    <w:tmpl w:val="20A2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164170"/>
    <w:multiLevelType w:val="multilevel"/>
    <w:tmpl w:val="44862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72E4F81"/>
    <w:multiLevelType w:val="multilevel"/>
    <w:tmpl w:val="AA94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9932C0A"/>
    <w:multiLevelType w:val="multilevel"/>
    <w:tmpl w:val="929C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FA5A5D"/>
    <w:multiLevelType w:val="multilevel"/>
    <w:tmpl w:val="E35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C37BD4"/>
    <w:multiLevelType w:val="multilevel"/>
    <w:tmpl w:val="73F4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F52DB2"/>
    <w:multiLevelType w:val="multilevel"/>
    <w:tmpl w:val="7D082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61080B"/>
    <w:multiLevelType w:val="multilevel"/>
    <w:tmpl w:val="664E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07112F"/>
    <w:multiLevelType w:val="multilevel"/>
    <w:tmpl w:val="E64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387B0E"/>
    <w:multiLevelType w:val="multilevel"/>
    <w:tmpl w:val="1DE6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FE7E3C"/>
    <w:multiLevelType w:val="multilevel"/>
    <w:tmpl w:val="539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D452FD"/>
    <w:multiLevelType w:val="multilevel"/>
    <w:tmpl w:val="E7C8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F250F5"/>
    <w:multiLevelType w:val="multilevel"/>
    <w:tmpl w:val="3506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F52666"/>
    <w:multiLevelType w:val="multilevel"/>
    <w:tmpl w:val="C0FE4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C7613DB"/>
    <w:multiLevelType w:val="multilevel"/>
    <w:tmpl w:val="C880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0610FD"/>
    <w:multiLevelType w:val="multilevel"/>
    <w:tmpl w:val="E468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E4F7359"/>
    <w:multiLevelType w:val="multilevel"/>
    <w:tmpl w:val="F7087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4534456"/>
    <w:multiLevelType w:val="multilevel"/>
    <w:tmpl w:val="BEE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6017B1"/>
    <w:multiLevelType w:val="multilevel"/>
    <w:tmpl w:val="50C88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5DA5B1B"/>
    <w:multiLevelType w:val="multilevel"/>
    <w:tmpl w:val="D4E2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A169BB"/>
    <w:multiLevelType w:val="multilevel"/>
    <w:tmpl w:val="EC8C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F508F1"/>
    <w:multiLevelType w:val="multilevel"/>
    <w:tmpl w:val="71CE8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AEE2E24"/>
    <w:multiLevelType w:val="multilevel"/>
    <w:tmpl w:val="BA08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8B0C89"/>
    <w:multiLevelType w:val="multilevel"/>
    <w:tmpl w:val="1CE85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2227464"/>
    <w:multiLevelType w:val="multilevel"/>
    <w:tmpl w:val="E4A41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352221"/>
    <w:multiLevelType w:val="multilevel"/>
    <w:tmpl w:val="0F3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63D0D35"/>
    <w:multiLevelType w:val="multilevel"/>
    <w:tmpl w:val="D2F0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073230"/>
    <w:multiLevelType w:val="multilevel"/>
    <w:tmpl w:val="1FF2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9622C38"/>
    <w:multiLevelType w:val="multilevel"/>
    <w:tmpl w:val="4272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A446F70"/>
    <w:multiLevelType w:val="multilevel"/>
    <w:tmpl w:val="F274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0C922EF"/>
    <w:multiLevelType w:val="multilevel"/>
    <w:tmpl w:val="D36E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451059D"/>
    <w:multiLevelType w:val="multilevel"/>
    <w:tmpl w:val="2406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5AE7603"/>
    <w:multiLevelType w:val="multilevel"/>
    <w:tmpl w:val="339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542BF5"/>
    <w:multiLevelType w:val="multilevel"/>
    <w:tmpl w:val="FDD0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84C538B"/>
    <w:multiLevelType w:val="multilevel"/>
    <w:tmpl w:val="A5F6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0741DE"/>
    <w:multiLevelType w:val="multilevel"/>
    <w:tmpl w:val="550A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AF60AD7"/>
    <w:multiLevelType w:val="multilevel"/>
    <w:tmpl w:val="0F44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353914">
    <w:abstractNumId w:val="8"/>
  </w:num>
  <w:num w:numId="2" w16cid:durableId="1295478118">
    <w:abstractNumId w:val="4"/>
  </w:num>
  <w:num w:numId="3" w16cid:durableId="542407103">
    <w:abstractNumId w:val="12"/>
  </w:num>
  <w:num w:numId="4" w16cid:durableId="1508865132">
    <w:abstractNumId w:val="36"/>
  </w:num>
  <w:num w:numId="5" w16cid:durableId="27948734">
    <w:abstractNumId w:val="7"/>
  </w:num>
  <w:num w:numId="6" w16cid:durableId="1233852326">
    <w:abstractNumId w:val="6"/>
  </w:num>
  <w:num w:numId="7" w16cid:durableId="467824296">
    <w:abstractNumId w:val="5"/>
  </w:num>
  <w:num w:numId="8" w16cid:durableId="870072131">
    <w:abstractNumId w:val="0"/>
  </w:num>
  <w:num w:numId="9" w16cid:durableId="1257523572">
    <w:abstractNumId w:val="17"/>
  </w:num>
  <w:num w:numId="10" w16cid:durableId="489564024">
    <w:abstractNumId w:val="16"/>
  </w:num>
  <w:num w:numId="11" w16cid:durableId="1654675391">
    <w:abstractNumId w:val="32"/>
  </w:num>
  <w:num w:numId="12" w16cid:durableId="419521937">
    <w:abstractNumId w:val="3"/>
  </w:num>
  <w:num w:numId="13" w16cid:durableId="1294600365">
    <w:abstractNumId w:val="18"/>
  </w:num>
  <w:num w:numId="14" w16cid:durableId="1302417455">
    <w:abstractNumId w:val="20"/>
  </w:num>
  <w:num w:numId="15" w16cid:durableId="1528831829">
    <w:abstractNumId w:val="24"/>
  </w:num>
  <w:num w:numId="16" w16cid:durableId="90709219">
    <w:abstractNumId w:val="11"/>
  </w:num>
  <w:num w:numId="17" w16cid:durableId="774716370">
    <w:abstractNumId w:val="28"/>
  </w:num>
  <w:num w:numId="18" w16cid:durableId="237057098">
    <w:abstractNumId w:val="10"/>
  </w:num>
  <w:num w:numId="19" w16cid:durableId="1082680535">
    <w:abstractNumId w:val="15"/>
  </w:num>
  <w:num w:numId="20" w16cid:durableId="763959548">
    <w:abstractNumId w:val="23"/>
  </w:num>
  <w:num w:numId="21" w16cid:durableId="1501312788">
    <w:abstractNumId w:val="9"/>
  </w:num>
  <w:num w:numId="22" w16cid:durableId="862288503">
    <w:abstractNumId w:val="13"/>
  </w:num>
  <w:num w:numId="23" w16cid:durableId="2026246987">
    <w:abstractNumId w:val="1"/>
  </w:num>
  <w:num w:numId="24" w16cid:durableId="75985310">
    <w:abstractNumId w:val="31"/>
  </w:num>
  <w:num w:numId="25" w16cid:durableId="720862468">
    <w:abstractNumId w:val="43"/>
  </w:num>
  <w:num w:numId="26" w16cid:durableId="945845812">
    <w:abstractNumId w:val="25"/>
  </w:num>
  <w:num w:numId="27" w16cid:durableId="603849576">
    <w:abstractNumId w:val="30"/>
  </w:num>
  <w:num w:numId="28" w16cid:durableId="1385787555">
    <w:abstractNumId w:val="29"/>
  </w:num>
  <w:num w:numId="29" w16cid:durableId="601307022">
    <w:abstractNumId w:val="38"/>
  </w:num>
  <w:num w:numId="30" w16cid:durableId="1575621786">
    <w:abstractNumId w:val="2"/>
  </w:num>
  <w:num w:numId="31" w16cid:durableId="1150173704">
    <w:abstractNumId w:val="42"/>
  </w:num>
  <w:num w:numId="32" w16cid:durableId="1534878858">
    <w:abstractNumId w:val="33"/>
  </w:num>
  <w:num w:numId="33" w16cid:durableId="1656180075">
    <w:abstractNumId w:val="19"/>
  </w:num>
  <w:num w:numId="34" w16cid:durableId="1964916965">
    <w:abstractNumId w:val="21"/>
  </w:num>
  <w:num w:numId="35" w16cid:durableId="2013221364">
    <w:abstractNumId w:val="34"/>
  </w:num>
  <w:num w:numId="36" w16cid:durableId="2036154834">
    <w:abstractNumId w:val="26"/>
  </w:num>
  <w:num w:numId="37" w16cid:durableId="1611545045">
    <w:abstractNumId w:val="27"/>
  </w:num>
  <w:num w:numId="38" w16cid:durableId="1536693974">
    <w:abstractNumId w:val="37"/>
  </w:num>
  <w:num w:numId="39" w16cid:durableId="1228225359">
    <w:abstractNumId w:val="22"/>
  </w:num>
  <w:num w:numId="40" w16cid:durableId="92170069">
    <w:abstractNumId w:val="35"/>
  </w:num>
  <w:num w:numId="41" w16cid:durableId="603264459">
    <w:abstractNumId w:val="41"/>
  </w:num>
  <w:num w:numId="42" w16cid:durableId="1013804549">
    <w:abstractNumId w:val="14"/>
  </w:num>
  <w:num w:numId="43" w16cid:durableId="1294211656">
    <w:abstractNumId w:val="40"/>
  </w:num>
  <w:num w:numId="44" w16cid:durableId="111170869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823A4E"/>
    <w:rsid w:val="00864EC5"/>
    <w:rsid w:val="00947C35"/>
    <w:rsid w:val="00A77B3E"/>
    <w:rsid w:val="00B36E5D"/>
    <w:rsid w:val="00B83034"/>
    <w:rsid w:val="00CA2A55"/>
    <w:rsid w:val="00DC73C0"/>
    <w:rsid w:val="00E907B3"/>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