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93B6C" w:rsidP="003B030D" w:rsidRDefault="003B030D" w14:paraId="3AC4DD49" w14:textId="2C760788">
      <w:pPr>
        <w:pStyle w:val="Heading1"/>
      </w:pPr>
      <w:r>
        <w:t xml:space="preserve">Testing: </w:t>
      </w:r>
    </w:p>
    <w:p w:rsidRPr="003B030D" w:rsidR="003B030D" w:rsidP="003B030D" w:rsidRDefault="003B030D" w14:paraId="470BA607" w14:textId="24ED282C"/>
    <w:p w:rsidRPr="003B030D" w:rsidR="003B030D" w:rsidP="003C56B8" w:rsidRDefault="003B030D" w14:paraId="632D37FE" w14:textId="2D87C901">
      <w:pPr>
        <w:pStyle w:val="Heading3"/>
      </w:pPr>
      <w:r>
        <w:t>User Story:</w:t>
      </w:r>
      <w:r w:rsidRPr="53B1F60A" w:rsidR="5D472049">
        <w:rPr>
          <w:rFonts w:ascii="Calibri Light" w:hAnsi="Calibri Light" w:eastAsia="Calibri Light" w:cs="Calibri Light"/>
          <w:color w:val="1F3763"/>
        </w:rPr>
        <w:t xml:space="preserve"> </w:t>
      </w:r>
      <w:r w:rsidR="000B00B5">
        <w:t>Search the table Function</w:t>
      </w:r>
    </w:p>
    <w:p w:rsidRPr="003B030D" w:rsidR="003B030D" w:rsidP="003B030D" w:rsidRDefault="003B030D" w14:paraId="22ECD1FC" w14:textId="72406CB6"/>
    <w:tbl>
      <w:tblPr>
        <w:tblStyle w:val="TableGrid"/>
        <w:tblW w:w="10953" w:type="dxa"/>
        <w:tblLook w:val="04A0" w:firstRow="1" w:lastRow="0" w:firstColumn="1" w:lastColumn="0" w:noHBand="0" w:noVBand="1"/>
      </w:tblPr>
      <w:tblGrid>
        <w:gridCol w:w="1825"/>
        <w:gridCol w:w="1825"/>
        <w:gridCol w:w="1825"/>
        <w:gridCol w:w="1826"/>
        <w:gridCol w:w="1826"/>
        <w:gridCol w:w="1826"/>
      </w:tblGrid>
      <w:tr w:rsidR="00C43973" w:rsidTr="2AA35C64" w14:paraId="38E28E56" w14:textId="77777777">
        <w:trPr>
          <w:trHeight w:val="300"/>
        </w:trPr>
        <w:tc>
          <w:tcPr>
            <w:tcW w:w="1825" w:type="dxa"/>
            <w:shd w:val="clear" w:color="auto" w:fill="FFFFFF" w:themeFill="background1"/>
            <w:tcMar/>
          </w:tcPr>
          <w:p w:rsidR="00C43973" w:rsidP="4F25FE96" w:rsidRDefault="00C43973" w14:paraId="7E554F9F" w14:textId="23DEEDEE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4F25FE96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Test Case Type</w:t>
            </w:r>
          </w:p>
        </w:tc>
        <w:tc>
          <w:tcPr>
            <w:tcW w:w="1825" w:type="dxa"/>
            <w:shd w:val="clear" w:color="auto" w:fill="FFFFFF" w:themeFill="background1"/>
            <w:tcMar/>
          </w:tcPr>
          <w:p w:rsidR="00C43973" w:rsidP="4F25FE96" w:rsidRDefault="00C43973" w14:paraId="29DC8BD6" w14:textId="3A5A8506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4F25FE96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25" w:type="dxa"/>
            <w:shd w:val="clear" w:color="auto" w:fill="FFFFFF" w:themeFill="background1"/>
            <w:tcMar/>
          </w:tcPr>
          <w:p w:rsidR="00C43973" w:rsidP="4F25FE96" w:rsidRDefault="00C43973" w14:paraId="0CED5B00" w14:textId="3EDC5A9E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4F25FE96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1826" w:type="dxa"/>
            <w:shd w:val="clear" w:color="auto" w:fill="FFFFFF" w:themeFill="background1"/>
            <w:tcMar/>
          </w:tcPr>
          <w:p w:rsidR="00C43973" w:rsidP="4F25FE96" w:rsidRDefault="00C43973" w14:paraId="08C8C2B4" w14:textId="5970E2C1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4F25FE96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826" w:type="dxa"/>
            <w:shd w:val="clear" w:color="auto" w:fill="FFFFFF" w:themeFill="background1"/>
            <w:tcMar/>
          </w:tcPr>
          <w:p w:rsidR="1ADD510E" w:rsidP="4F25FE96" w:rsidRDefault="1ADD510E" w14:paraId="19653FD2" w14:textId="746D7559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4F25FE96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1826" w:type="dxa"/>
            <w:shd w:val="clear" w:color="auto" w:fill="FFFFFF" w:themeFill="background1"/>
            <w:tcMar/>
          </w:tcPr>
          <w:p w:rsidR="00C43973" w:rsidP="4F25FE96" w:rsidRDefault="00C43973" w14:paraId="18E2339B" w14:textId="3EEA556F">
            <w:pPr>
              <w:jc w:val="center"/>
              <w:rPr>
                <w:b/>
                <w:bCs/>
                <w:sz w:val="24"/>
                <w:szCs w:val="24"/>
              </w:rPr>
            </w:pPr>
            <w:r w:rsidRPr="4F25FE96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3B030D" w:rsidTr="2AA35C64" w14:paraId="03E4B48C" w14:textId="77777777">
        <w:trPr>
          <w:trHeight w:val="300"/>
        </w:trPr>
        <w:tc>
          <w:tcPr>
            <w:tcW w:w="1825" w:type="dxa"/>
            <w:tcMar/>
          </w:tcPr>
          <w:p w:rsidR="003B030D" w:rsidP="00536582" w:rsidRDefault="00636894" w14:paraId="667B4897" w14:textId="3A4CB4F2">
            <w:pPr>
              <w:jc w:val="center"/>
            </w:pPr>
            <w:r>
              <w:t>Functionality</w:t>
            </w:r>
          </w:p>
        </w:tc>
        <w:tc>
          <w:tcPr>
            <w:tcW w:w="1825" w:type="dxa"/>
            <w:tcMar/>
          </w:tcPr>
          <w:p w:rsidR="003B030D" w:rsidP="00536582" w:rsidRDefault="00080C4C" w14:paraId="229CB069" w14:textId="2F2D21C3">
            <w:pPr>
              <w:jc w:val="center"/>
            </w:pPr>
            <w:r>
              <w:t>New users can be search</w:t>
            </w:r>
          </w:p>
        </w:tc>
        <w:tc>
          <w:tcPr>
            <w:tcW w:w="1825" w:type="dxa"/>
            <w:tcMar/>
          </w:tcPr>
          <w:p w:rsidR="003B030D" w:rsidP="00536582" w:rsidRDefault="00636894" w14:paraId="702860AB" w14:textId="287D2FFB">
            <w:pPr>
              <w:jc w:val="center"/>
            </w:pPr>
            <w:r>
              <w:t>Use the student upload point to upload a student and search for them using the search bar.</w:t>
            </w:r>
          </w:p>
        </w:tc>
        <w:tc>
          <w:tcPr>
            <w:tcW w:w="1826" w:type="dxa"/>
            <w:tcMar/>
          </w:tcPr>
          <w:p w:rsidR="003B030D" w:rsidP="00536582" w:rsidRDefault="00636894" w14:paraId="5811669F" w14:textId="7A81D4DA">
            <w:pPr>
              <w:jc w:val="center"/>
            </w:pPr>
            <w:r>
              <w:t>The user appearing</w:t>
            </w:r>
          </w:p>
        </w:tc>
        <w:tc>
          <w:tcPr>
            <w:tcW w:w="1826" w:type="dxa"/>
            <w:tcMar/>
          </w:tcPr>
          <w:p w:rsidR="6A97FAEA" w:rsidP="00536582" w:rsidRDefault="00636894" w14:paraId="6F9DDEE1" w14:textId="75ABCB5B">
            <w:pPr>
              <w:jc w:val="center"/>
            </w:pPr>
            <w:r>
              <w:t>The user appeared.</w:t>
            </w:r>
          </w:p>
        </w:tc>
        <w:tc>
          <w:tcPr>
            <w:tcW w:w="1826" w:type="dxa"/>
            <w:tcMar/>
          </w:tcPr>
          <w:p w:rsidR="003B030D" w:rsidP="00536582" w:rsidRDefault="00636894" w14:paraId="2E9ACE2F" w14:textId="35621972">
            <w:pPr>
              <w:jc w:val="center"/>
            </w:pPr>
            <w:r>
              <w:t>PASS</w:t>
            </w:r>
          </w:p>
        </w:tc>
      </w:tr>
      <w:tr w:rsidR="00636894" w:rsidTr="2AA35C64" w14:paraId="1AB59BF9" w14:textId="77777777">
        <w:trPr>
          <w:trHeight w:val="300"/>
        </w:trPr>
        <w:tc>
          <w:tcPr>
            <w:tcW w:w="1825" w:type="dxa"/>
            <w:tcMar/>
          </w:tcPr>
          <w:p w:rsidR="00636894" w:rsidP="00536582" w:rsidRDefault="00636894" w14:paraId="77EF1FAB" w14:textId="6428C3B8">
            <w:pPr>
              <w:jc w:val="center"/>
            </w:pPr>
            <w:r>
              <w:t>Functionality</w:t>
            </w:r>
          </w:p>
        </w:tc>
        <w:tc>
          <w:tcPr>
            <w:tcW w:w="1825" w:type="dxa"/>
            <w:tcMar/>
          </w:tcPr>
          <w:p w:rsidR="00636894" w:rsidP="00536582" w:rsidRDefault="0029707E" w14:paraId="2B9EE7E5" w14:textId="5AA5494F">
            <w:pPr>
              <w:jc w:val="center"/>
            </w:pPr>
            <w:r>
              <w:t>Searching for students and companies using any of their attributes.</w:t>
            </w:r>
          </w:p>
        </w:tc>
        <w:tc>
          <w:tcPr>
            <w:tcW w:w="1825" w:type="dxa"/>
            <w:tcMar/>
          </w:tcPr>
          <w:p w:rsidR="00636894" w:rsidP="00536582" w:rsidRDefault="00DB7BC4" w14:paraId="0A3310F0" w14:textId="11FA413B">
            <w:pPr>
              <w:jc w:val="center"/>
            </w:pPr>
            <w:r>
              <w:t>Type a company name or a student name and inspect the output.</w:t>
            </w:r>
          </w:p>
        </w:tc>
        <w:tc>
          <w:tcPr>
            <w:tcW w:w="1826" w:type="dxa"/>
            <w:tcMar/>
          </w:tcPr>
          <w:p w:rsidR="00636894" w:rsidP="00536582" w:rsidRDefault="00DB7BC4" w14:paraId="641D8B5F" w14:textId="48A52CA1">
            <w:pPr>
              <w:jc w:val="center"/>
            </w:pPr>
            <w:r>
              <w:t>All companies with the same name or the students with the same given names are showing.</w:t>
            </w:r>
          </w:p>
        </w:tc>
        <w:tc>
          <w:tcPr>
            <w:tcW w:w="1826" w:type="dxa"/>
            <w:tcMar/>
          </w:tcPr>
          <w:p w:rsidR="00636894" w:rsidP="00536582" w:rsidRDefault="00AD4B08" w14:paraId="5F17E732" w14:textId="4F7FBE7C">
            <w:pPr>
              <w:jc w:val="center"/>
            </w:pPr>
            <w:r>
              <w:t xml:space="preserve">Companies and student are </w:t>
            </w:r>
            <w:r w:rsidR="001B4530">
              <w:t>showing.</w:t>
            </w:r>
          </w:p>
        </w:tc>
        <w:tc>
          <w:tcPr>
            <w:tcW w:w="1826" w:type="dxa"/>
            <w:tcMar/>
          </w:tcPr>
          <w:p w:rsidR="00636894" w:rsidP="00536582" w:rsidRDefault="001B4530" w14:paraId="5C78A097" w14:textId="17C30C2F">
            <w:pPr>
              <w:jc w:val="center"/>
            </w:pPr>
            <w:r>
              <w:t>PASS</w:t>
            </w:r>
          </w:p>
        </w:tc>
      </w:tr>
      <w:tr w:rsidR="003B030D" w:rsidTr="2AA35C64" w14:paraId="381A8641" w14:textId="77777777">
        <w:trPr>
          <w:trHeight w:val="300"/>
        </w:trPr>
        <w:tc>
          <w:tcPr>
            <w:tcW w:w="1825" w:type="dxa"/>
            <w:tcMar/>
          </w:tcPr>
          <w:p w:rsidR="003B030D" w:rsidP="00536582" w:rsidRDefault="00CD6222" w14:paraId="442D4E23" w14:textId="13261410">
            <w:pPr>
              <w:jc w:val="center"/>
            </w:pPr>
            <w:r>
              <w:t>Usability</w:t>
            </w:r>
          </w:p>
        </w:tc>
        <w:tc>
          <w:tcPr>
            <w:tcW w:w="1825" w:type="dxa"/>
            <w:tcMar/>
          </w:tcPr>
          <w:p w:rsidR="003B030D" w:rsidP="00536582" w:rsidRDefault="003220C9" w14:paraId="191B74C7" w14:textId="214B6005">
            <w:pPr>
              <w:jc w:val="center"/>
            </w:pPr>
            <w:r>
              <w:t xml:space="preserve">Viewing the </w:t>
            </w:r>
            <w:r w:rsidR="00B24647">
              <w:t>search page.</w:t>
            </w:r>
          </w:p>
        </w:tc>
        <w:tc>
          <w:tcPr>
            <w:tcW w:w="1825" w:type="dxa"/>
            <w:tcMar/>
          </w:tcPr>
          <w:p w:rsidR="003B030D" w:rsidP="00536582" w:rsidRDefault="00B24647" w14:paraId="4D5BA486" w14:textId="745CFEDB">
            <w:pPr>
              <w:jc w:val="center"/>
            </w:pPr>
            <w:r>
              <w:t xml:space="preserve">Write the URL for the page </w:t>
            </w:r>
            <w:r w:rsidR="007D1450">
              <w:t>and check whither the page has been loaded.</w:t>
            </w:r>
          </w:p>
        </w:tc>
        <w:tc>
          <w:tcPr>
            <w:tcW w:w="1826" w:type="dxa"/>
            <w:tcMar/>
          </w:tcPr>
          <w:p w:rsidR="003B030D" w:rsidP="00536582" w:rsidRDefault="005C2C74" w14:paraId="4FC3854A" w14:textId="7EA02F4A">
            <w:pPr>
              <w:spacing w:line="259" w:lineRule="auto"/>
              <w:jc w:val="center"/>
            </w:pPr>
            <w:r>
              <w:t>The correct page is loaded</w:t>
            </w:r>
            <w:r w:rsidR="006310B2">
              <w:t xml:space="preserve"> (On Placement Student)</w:t>
            </w:r>
            <w:r>
              <w:t>.</w:t>
            </w:r>
          </w:p>
        </w:tc>
        <w:tc>
          <w:tcPr>
            <w:tcW w:w="1826" w:type="dxa"/>
            <w:tcMar/>
          </w:tcPr>
          <w:p w:rsidR="6A97FAEA" w:rsidP="00536582" w:rsidRDefault="005C2C74" w14:paraId="2D19E120" w14:textId="03ADFF2C">
            <w:pPr>
              <w:jc w:val="center"/>
            </w:pPr>
            <w:r>
              <w:t xml:space="preserve">The </w:t>
            </w:r>
            <w:r w:rsidR="006310B2">
              <w:t>correct page was loaded.</w:t>
            </w:r>
          </w:p>
        </w:tc>
        <w:tc>
          <w:tcPr>
            <w:tcW w:w="1826" w:type="dxa"/>
            <w:tcMar/>
          </w:tcPr>
          <w:p w:rsidR="003B030D" w:rsidP="00536582" w:rsidRDefault="006B7F10" w14:paraId="1ADD5535" w14:textId="714AC70D">
            <w:pPr>
              <w:jc w:val="center"/>
            </w:pPr>
            <w:r>
              <w:t>PASS</w:t>
            </w:r>
          </w:p>
        </w:tc>
      </w:tr>
    </w:tbl>
    <w:p w:rsidR="000B00B5" w:rsidRDefault="000B00B5" w14:paraId="542BC382" w14:textId="79B4588E"/>
    <w:p w:rsidR="390B8CF1" w:rsidP="17588A1D" w:rsidRDefault="390B8CF1" w14:paraId="4EF50EF3" w14:textId="6CAF8D03">
      <w:pPr>
        <w:pStyle w:val="Heading3"/>
      </w:pPr>
      <w:r>
        <w:t>User Story:</w:t>
      </w:r>
      <w:r w:rsidRPr="17588A1D">
        <w:rPr>
          <w:rFonts w:ascii="Calibri Light" w:hAnsi="Calibri Light" w:eastAsia="Calibri Light" w:cs="Calibri Light"/>
          <w:color w:val="1F3763"/>
        </w:rPr>
        <w:t xml:space="preserve"> </w:t>
      </w:r>
      <w:r>
        <w:t>Login System</w:t>
      </w:r>
    </w:p>
    <w:p w:rsidR="17588A1D" w:rsidRDefault="17588A1D" w14:paraId="255B9195" w14:textId="72406CB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5"/>
        <w:gridCol w:w="1825"/>
        <w:gridCol w:w="1830"/>
        <w:gridCol w:w="1826"/>
        <w:gridCol w:w="1826"/>
        <w:gridCol w:w="1826"/>
      </w:tblGrid>
      <w:tr w:rsidR="17588A1D" w:rsidTr="61A8766D" w14:paraId="72D27758" w14:textId="77777777">
        <w:trPr>
          <w:trHeight w:val="300"/>
        </w:trPr>
        <w:tc>
          <w:tcPr>
            <w:tcW w:w="1825" w:type="dxa"/>
            <w:shd w:val="clear" w:color="auto" w:fill="FFFFFF" w:themeFill="background1"/>
          </w:tcPr>
          <w:p w:rsidR="17588A1D" w:rsidP="17588A1D" w:rsidRDefault="17588A1D" w14:paraId="65195525" w14:textId="23DEEDEE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17588A1D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Test Case Type</w:t>
            </w:r>
          </w:p>
        </w:tc>
        <w:tc>
          <w:tcPr>
            <w:tcW w:w="1825" w:type="dxa"/>
            <w:shd w:val="clear" w:color="auto" w:fill="FFFFFF" w:themeFill="background1"/>
          </w:tcPr>
          <w:p w:rsidR="17588A1D" w:rsidP="17588A1D" w:rsidRDefault="17588A1D" w14:paraId="1E6E7676" w14:textId="3A5A8506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17588A1D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825" w:type="dxa"/>
            <w:shd w:val="clear" w:color="auto" w:fill="FFFFFF" w:themeFill="background1"/>
          </w:tcPr>
          <w:p w:rsidR="17588A1D" w:rsidP="17588A1D" w:rsidRDefault="17588A1D" w14:paraId="0B9A6D22" w14:textId="3EDC5A9E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17588A1D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Test Steps</w:t>
            </w:r>
          </w:p>
        </w:tc>
        <w:tc>
          <w:tcPr>
            <w:tcW w:w="1826" w:type="dxa"/>
            <w:shd w:val="clear" w:color="auto" w:fill="FFFFFF" w:themeFill="background1"/>
          </w:tcPr>
          <w:p w:rsidR="17588A1D" w:rsidP="17588A1D" w:rsidRDefault="17588A1D" w14:paraId="2BBFE48B" w14:textId="5970E2C1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17588A1D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Expected Result</w:t>
            </w:r>
          </w:p>
        </w:tc>
        <w:tc>
          <w:tcPr>
            <w:tcW w:w="1826" w:type="dxa"/>
            <w:shd w:val="clear" w:color="auto" w:fill="FFFFFF" w:themeFill="background1"/>
          </w:tcPr>
          <w:p w:rsidR="17588A1D" w:rsidP="17588A1D" w:rsidRDefault="17588A1D" w14:paraId="683E6105" w14:textId="746D7559">
            <w:pPr>
              <w:jc w:val="center"/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17588A1D">
              <w:rPr>
                <w:rStyle w:val="normaltextrun"/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Actual Result</w:t>
            </w:r>
          </w:p>
        </w:tc>
        <w:tc>
          <w:tcPr>
            <w:tcW w:w="1826" w:type="dxa"/>
            <w:shd w:val="clear" w:color="auto" w:fill="FFFFFF" w:themeFill="background1"/>
          </w:tcPr>
          <w:p w:rsidR="17588A1D" w:rsidP="17588A1D" w:rsidRDefault="17588A1D" w14:paraId="0393CA74" w14:textId="3EEA556F">
            <w:pPr>
              <w:jc w:val="center"/>
              <w:rPr>
                <w:b/>
                <w:bCs/>
                <w:sz w:val="24"/>
                <w:szCs w:val="24"/>
              </w:rPr>
            </w:pPr>
            <w:r w:rsidRPr="17588A1D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17588A1D" w:rsidTr="61A8766D" w14:paraId="35C7023B" w14:textId="77777777">
        <w:trPr>
          <w:trHeight w:val="300"/>
        </w:trPr>
        <w:tc>
          <w:tcPr>
            <w:tcW w:w="1825" w:type="dxa"/>
          </w:tcPr>
          <w:p w:rsidR="17588A1D" w:rsidP="17588A1D" w:rsidRDefault="17588A1D" w14:paraId="2E071BE3" w14:textId="65D0ACC5">
            <w:pPr>
              <w:jc w:val="center"/>
            </w:pPr>
          </w:p>
        </w:tc>
        <w:tc>
          <w:tcPr>
            <w:tcW w:w="1825" w:type="dxa"/>
          </w:tcPr>
          <w:p w:rsidR="17588A1D" w:rsidP="17588A1D" w:rsidRDefault="17588A1D" w14:paraId="7365DE65" w14:textId="4AA98E9B">
            <w:pPr>
              <w:jc w:val="center"/>
            </w:pPr>
          </w:p>
        </w:tc>
        <w:tc>
          <w:tcPr>
            <w:tcW w:w="1825" w:type="dxa"/>
          </w:tcPr>
          <w:p w:rsidR="17588A1D" w:rsidP="17588A1D" w:rsidRDefault="17588A1D" w14:paraId="5F3DC96D" w14:textId="0CE1BA02">
            <w:pPr>
              <w:jc w:val="center"/>
            </w:pPr>
          </w:p>
        </w:tc>
        <w:tc>
          <w:tcPr>
            <w:tcW w:w="1826" w:type="dxa"/>
          </w:tcPr>
          <w:p w:rsidR="17588A1D" w:rsidP="17588A1D" w:rsidRDefault="17588A1D" w14:paraId="205955DE" w14:textId="73D35145">
            <w:pPr>
              <w:jc w:val="center"/>
            </w:pPr>
          </w:p>
        </w:tc>
        <w:tc>
          <w:tcPr>
            <w:tcW w:w="1826" w:type="dxa"/>
          </w:tcPr>
          <w:p w:rsidR="17588A1D" w:rsidP="17588A1D" w:rsidRDefault="17588A1D" w14:paraId="75D84822" w14:textId="6803C617">
            <w:pPr>
              <w:jc w:val="center"/>
            </w:pPr>
          </w:p>
        </w:tc>
        <w:tc>
          <w:tcPr>
            <w:tcW w:w="1826" w:type="dxa"/>
          </w:tcPr>
          <w:p w:rsidR="17588A1D" w:rsidP="17588A1D" w:rsidRDefault="17588A1D" w14:paraId="08440988" w14:textId="7DD4CE85">
            <w:pPr>
              <w:jc w:val="center"/>
            </w:pPr>
          </w:p>
        </w:tc>
      </w:tr>
      <w:tr w:rsidR="17588A1D" w:rsidTr="61A8766D" w14:paraId="39B8E754" w14:textId="77777777">
        <w:trPr>
          <w:trHeight w:val="300"/>
        </w:trPr>
        <w:tc>
          <w:tcPr>
            <w:tcW w:w="1825" w:type="dxa"/>
          </w:tcPr>
          <w:p w:rsidR="3F24A2C6" w:rsidP="17588A1D" w:rsidRDefault="3F24A2C6" w14:paraId="790AF9B6" w14:textId="7F6C777A">
            <w:pPr>
              <w:jc w:val="center"/>
            </w:pPr>
            <w:r>
              <w:t>Usability</w:t>
            </w:r>
          </w:p>
        </w:tc>
        <w:tc>
          <w:tcPr>
            <w:tcW w:w="1825" w:type="dxa"/>
          </w:tcPr>
          <w:p w:rsidR="3F24A2C6" w:rsidP="17588A1D" w:rsidRDefault="3F24A2C6" w14:paraId="110AB0B1" w14:textId="7FA462F7">
            <w:pPr>
              <w:jc w:val="center"/>
            </w:pPr>
            <w:r>
              <w:t>Typing a username</w:t>
            </w:r>
          </w:p>
        </w:tc>
        <w:tc>
          <w:tcPr>
            <w:tcW w:w="1825" w:type="dxa"/>
          </w:tcPr>
          <w:p w:rsidR="3F24A2C6" w:rsidP="29FE413B" w:rsidRDefault="3F24A2C6" w14:paraId="18568AEE" w14:textId="63151E3D">
            <w:pPr>
              <w:spacing w:line="259" w:lineRule="auto"/>
              <w:jc w:val="center"/>
            </w:pPr>
            <w:r>
              <w:t>Click on the user name textbox then type an input.</w:t>
            </w:r>
          </w:p>
        </w:tc>
        <w:tc>
          <w:tcPr>
            <w:tcW w:w="1826" w:type="dxa"/>
          </w:tcPr>
          <w:p w:rsidR="3F24A2C6" w:rsidP="29FE413B" w:rsidRDefault="3F24A2C6" w14:paraId="2CA17E33" w14:textId="64B0EE9E">
            <w:pPr>
              <w:jc w:val="center"/>
            </w:pPr>
            <w:r>
              <w:t>User should be able to type username</w:t>
            </w:r>
          </w:p>
          <w:p w:rsidR="17588A1D" w:rsidP="17588A1D" w:rsidRDefault="17588A1D" w14:paraId="4B2BC820" w14:textId="6AB0F82B">
            <w:pPr>
              <w:jc w:val="center"/>
            </w:pPr>
          </w:p>
        </w:tc>
        <w:tc>
          <w:tcPr>
            <w:tcW w:w="1826" w:type="dxa"/>
          </w:tcPr>
          <w:p w:rsidR="2F81AD52" w:rsidP="2F81AD52" w:rsidRDefault="3F24A2C6" w14:paraId="03C0BE38" w14:textId="15D5E219">
            <w:pPr>
              <w:jc w:val="center"/>
            </w:pPr>
            <w:r>
              <w:t>User can type a username</w:t>
            </w:r>
          </w:p>
          <w:p w:rsidR="17588A1D" w:rsidP="17588A1D" w:rsidRDefault="17588A1D" w14:paraId="6AEDE803" w14:textId="15D5E219">
            <w:pPr>
              <w:jc w:val="center"/>
            </w:pPr>
          </w:p>
        </w:tc>
        <w:tc>
          <w:tcPr>
            <w:tcW w:w="1826" w:type="dxa"/>
          </w:tcPr>
          <w:p w:rsidR="17588A1D" w:rsidP="17588A1D" w:rsidRDefault="3F24A2C6" w14:paraId="6C1C8DC8" w14:textId="54790081">
            <w:pPr>
              <w:jc w:val="center"/>
            </w:pPr>
            <w:r>
              <w:t>PASS</w:t>
            </w:r>
          </w:p>
        </w:tc>
      </w:tr>
      <w:tr w:rsidR="29FE413B" w:rsidTr="61A8766D" w14:paraId="16A1B559" w14:textId="77777777">
        <w:trPr>
          <w:trHeight w:val="300"/>
        </w:trPr>
        <w:tc>
          <w:tcPr>
            <w:tcW w:w="1825" w:type="dxa"/>
          </w:tcPr>
          <w:p w:rsidR="3F24A2C6" w:rsidP="29FE413B" w:rsidRDefault="3F24A2C6" w14:paraId="4EE0DD25" w14:textId="023D92F8">
            <w:pPr>
              <w:jc w:val="center"/>
            </w:pPr>
            <w:r>
              <w:t>Usability</w:t>
            </w:r>
          </w:p>
        </w:tc>
        <w:tc>
          <w:tcPr>
            <w:tcW w:w="1825" w:type="dxa"/>
          </w:tcPr>
          <w:p w:rsidR="3F24A2C6" w:rsidP="29FE413B" w:rsidRDefault="3F24A2C6" w14:paraId="30A41C05" w14:textId="62F2BFA3">
            <w:pPr>
              <w:jc w:val="center"/>
            </w:pPr>
            <w:r>
              <w:t>Typing a password</w:t>
            </w:r>
          </w:p>
        </w:tc>
        <w:tc>
          <w:tcPr>
            <w:tcW w:w="1825" w:type="dxa"/>
          </w:tcPr>
          <w:p w:rsidR="3F24A2C6" w:rsidP="29FE413B" w:rsidRDefault="3F24A2C6" w14:paraId="332F825D" w14:textId="7AF76C7E">
            <w:pPr>
              <w:spacing w:line="259" w:lineRule="auto"/>
              <w:jc w:val="center"/>
            </w:pPr>
            <w:r>
              <w:t>Click on the password textbox then type an input</w:t>
            </w:r>
          </w:p>
        </w:tc>
        <w:tc>
          <w:tcPr>
            <w:tcW w:w="1826" w:type="dxa"/>
          </w:tcPr>
          <w:p w:rsidR="29FE413B" w:rsidP="143A11B8" w:rsidRDefault="3F24A2C6" w14:paraId="67EE0C76" w14:textId="664CBEFF">
            <w:pPr>
              <w:jc w:val="center"/>
            </w:pPr>
            <w:r>
              <w:t>User should be able to type password</w:t>
            </w:r>
          </w:p>
          <w:p w:rsidR="29FE413B" w:rsidP="29FE413B" w:rsidRDefault="29FE413B" w14:paraId="1F355DA8" w14:textId="5A2B418B">
            <w:pPr>
              <w:jc w:val="center"/>
            </w:pPr>
          </w:p>
        </w:tc>
        <w:tc>
          <w:tcPr>
            <w:tcW w:w="1826" w:type="dxa"/>
          </w:tcPr>
          <w:p w:rsidR="29FE413B" w:rsidP="29FE413B" w:rsidRDefault="3F24A2C6" w14:paraId="7B993D14" w14:textId="15D5E219">
            <w:pPr>
              <w:jc w:val="center"/>
            </w:pPr>
            <w:r>
              <w:t>User can type a password</w:t>
            </w:r>
          </w:p>
          <w:p w:rsidR="29FE413B" w:rsidP="29FE413B" w:rsidRDefault="29FE413B" w14:paraId="175C1E08" w14:textId="3E6AFC41">
            <w:pPr>
              <w:jc w:val="center"/>
            </w:pPr>
          </w:p>
        </w:tc>
        <w:tc>
          <w:tcPr>
            <w:tcW w:w="1826" w:type="dxa"/>
          </w:tcPr>
          <w:p w:rsidR="29FE413B" w:rsidP="29FE413B" w:rsidRDefault="3F24A2C6" w14:paraId="00AB7B03" w14:textId="5B66CC74">
            <w:pPr>
              <w:jc w:val="center"/>
            </w:pPr>
            <w:r>
              <w:t>PASS</w:t>
            </w:r>
          </w:p>
        </w:tc>
      </w:tr>
      <w:tr w:rsidR="17588A1D" w:rsidTr="61A8766D" w14:paraId="162027C5" w14:textId="77777777">
        <w:trPr>
          <w:trHeight w:val="300"/>
        </w:trPr>
        <w:tc>
          <w:tcPr>
            <w:tcW w:w="1825" w:type="dxa"/>
          </w:tcPr>
          <w:p w:rsidR="3F24A2C6" w:rsidP="17588A1D" w:rsidRDefault="3F24A2C6" w14:paraId="42C24786" w14:textId="22285525">
            <w:pPr>
              <w:jc w:val="center"/>
            </w:pPr>
            <w:r>
              <w:t>Usability</w:t>
            </w:r>
          </w:p>
        </w:tc>
        <w:tc>
          <w:tcPr>
            <w:tcW w:w="1825" w:type="dxa"/>
          </w:tcPr>
          <w:p w:rsidR="17588A1D" w:rsidP="17588A1D" w:rsidRDefault="3F24A2C6" w14:paraId="78DE2EBD" w14:textId="5FDF16B8">
            <w:pPr>
              <w:jc w:val="center"/>
            </w:pPr>
            <w:r>
              <w:t>Submitting the form</w:t>
            </w:r>
          </w:p>
        </w:tc>
        <w:tc>
          <w:tcPr>
            <w:tcW w:w="1825" w:type="dxa"/>
          </w:tcPr>
          <w:p w:rsidR="17588A1D" w:rsidP="17588A1D" w:rsidRDefault="3F24A2C6" w14:paraId="491AF247" w14:textId="1941616C">
            <w:pPr>
              <w:jc w:val="center"/>
            </w:pPr>
            <w:r>
              <w:t>Locate and click on the Sign in button.</w:t>
            </w:r>
          </w:p>
        </w:tc>
        <w:tc>
          <w:tcPr>
            <w:tcW w:w="1826" w:type="dxa"/>
          </w:tcPr>
          <w:p w:rsidR="2F81AD52" w:rsidP="2F81AD52" w:rsidRDefault="3F24A2C6" w14:paraId="69056403" w14:textId="15BB2AF9">
            <w:pPr>
              <w:spacing w:line="259" w:lineRule="auto"/>
              <w:jc w:val="center"/>
            </w:pPr>
            <w:r>
              <w:t>User can click the submit button – which is not disabled.</w:t>
            </w:r>
          </w:p>
          <w:p w:rsidR="17588A1D" w:rsidP="17588A1D" w:rsidRDefault="17588A1D" w14:paraId="710DF130" w14:textId="3D5051A3">
            <w:pPr>
              <w:spacing w:line="259" w:lineRule="auto"/>
              <w:jc w:val="center"/>
            </w:pPr>
          </w:p>
        </w:tc>
        <w:tc>
          <w:tcPr>
            <w:tcW w:w="1826" w:type="dxa"/>
          </w:tcPr>
          <w:p w:rsidR="2F81AD52" w:rsidP="15D5E219" w:rsidRDefault="3F24A2C6" w14:paraId="37395238" w14:textId="15D5E219">
            <w:pPr>
              <w:spacing w:line="259" w:lineRule="auto"/>
              <w:jc w:val="center"/>
            </w:pPr>
            <w:r>
              <w:t>User can click submit</w:t>
            </w:r>
          </w:p>
          <w:p w:rsidR="17588A1D" w:rsidP="17588A1D" w:rsidRDefault="17588A1D" w14:paraId="068DD7FA" w14:textId="1336EDDF">
            <w:pPr>
              <w:jc w:val="center"/>
            </w:pPr>
          </w:p>
        </w:tc>
        <w:tc>
          <w:tcPr>
            <w:tcW w:w="1826" w:type="dxa"/>
          </w:tcPr>
          <w:p w:rsidR="17588A1D" w:rsidP="17588A1D" w:rsidRDefault="3F24A2C6" w14:paraId="44DAD248" w14:textId="5B487CE3">
            <w:pPr>
              <w:jc w:val="center"/>
            </w:pPr>
            <w:r>
              <w:t>PASS</w:t>
            </w:r>
          </w:p>
        </w:tc>
      </w:tr>
      <w:tr w:rsidR="17588A1D" w:rsidTr="61A8766D" w14:paraId="5FE386D3" w14:textId="77777777">
        <w:trPr>
          <w:trHeight w:val="300"/>
        </w:trPr>
        <w:tc>
          <w:tcPr>
            <w:tcW w:w="1825" w:type="dxa"/>
          </w:tcPr>
          <w:p w:rsidR="3F24A2C6" w:rsidP="17588A1D" w:rsidRDefault="3F24A2C6" w14:paraId="38E70F21" w14:textId="3FD7A1F3">
            <w:pPr>
              <w:jc w:val="center"/>
            </w:pPr>
            <w:r>
              <w:t>Functionality</w:t>
            </w:r>
          </w:p>
        </w:tc>
        <w:tc>
          <w:tcPr>
            <w:tcW w:w="1825" w:type="dxa"/>
          </w:tcPr>
          <w:p w:rsidR="17588A1D" w:rsidP="15D5E219" w:rsidRDefault="3F24A2C6" w14:paraId="1663853B" w14:textId="40251A1B">
            <w:pPr>
              <w:spacing w:line="259" w:lineRule="auto"/>
              <w:jc w:val="center"/>
            </w:pPr>
            <w:r>
              <w:t>Viewing the landing page after clicking the submit button.</w:t>
            </w:r>
          </w:p>
        </w:tc>
        <w:tc>
          <w:tcPr>
            <w:tcW w:w="1825" w:type="dxa"/>
          </w:tcPr>
          <w:p w:rsidR="2F81AD52" w:rsidP="5E5AD577" w:rsidRDefault="26B458D4" w14:paraId="603BB196" w14:textId="138712E8">
            <w:pPr>
              <w:pStyle w:val="ListParagraph"/>
              <w:jc w:val="center"/>
            </w:pPr>
            <w:r>
              <w:t>Type a valid username</w:t>
            </w:r>
            <w:r w:rsidR="59BD1AFD">
              <w:t xml:space="preserve"> then click on Sign-in</w:t>
            </w:r>
            <w:r>
              <w:t>.</w:t>
            </w:r>
          </w:p>
          <w:p w:rsidR="2F81AD52" w:rsidP="5E5AD577" w:rsidRDefault="3F24A2C6" w14:paraId="747470F9" w14:textId="7AC2D20D">
            <w:pPr>
              <w:pStyle w:val="ListParagraph"/>
              <w:jc w:val="center"/>
            </w:pPr>
            <w:r>
              <w:t>Type a valid password</w:t>
            </w:r>
          </w:p>
          <w:p w:rsidR="17588A1D" w:rsidP="5E5AD577" w:rsidRDefault="26B458D4" w14:paraId="47069EA9" w14:textId="17F8960B">
            <w:pPr>
              <w:pStyle w:val="ListParagraph"/>
              <w:jc w:val="center"/>
            </w:pPr>
            <w:r>
              <w:t xml:space="preserve">Click on </w:t>
            </w:r>
            <w:r w:rsidR="7C149E22">
              <w:t>Sign-in</w:t>
            </w:r>
          </w:p>
        </w:tc>
        <w:tc>
          <w:tcPr>
            <w:tcW w:w="1826" w:type="dxa"/>
          </w:tcPr>
          <w:p w:rsidR="17588A1D" w:rsidP="17588A1D" w:rsidRDefault="3F24A2C6" w14:paraId="4B34677F" w14:textId="54AD1354">
            <w:pPr>
              <w:spacing w:line="259" w:lineRule="auto"/>
              <w:jc w:val="center"/>
            </w:pPr>
            <w:r>
              <w:t>User signs in.</w:t>
            </w:r>
          </w:p>
        </w:tc>
        <w:tc>
          <w:tcPr>
            <w:tcW w:w="1826" w:type="dxa"/>
          </w:tcPr>
          <w:p w:rsidR="17588A1D" w:rsidP="17588A1D" w:rsidRDefault="3F24A2C6" w14:paraId="7251EDEE" w14:textId="5FC8FD3B">
            <w:pPr>
              <w:jc w:val="center"/>
            </w:pPr>
            <w:r>
              <w:t>User signed in.</w:t>
            </w:r>
          </w:p>
        </w:tc>
        <w:tc>
          <w:tcPr>
            <w:tcW w:w="1826" w:type="dxa"/>
          </w:tcPr>
          <w:p w:rsidR="17588A1D" w:rsidP="17588A1D" w:rsidRDefault="3F24A2C6" w14:paraId="192D990F" w14:textId="58F6CCC6">
            <w:pPr>
              <w:jc w:val="center"/>
            </w:pPr>
            <w:r>
              <w:t>PASS</w:t>
            </w:r>
          </w:p>
        </w:tc>
      </w:tr>
      <w:tr w:rsidR="17588A1D" w:rsidTr="61A8766D" w14:paraId="1AB0381F" w14:textId="77777777">
        <w:trPr>
          <w:trHeight w:val="300"/>
        </w:trPr>
        <w:tc>
          <w:tcPr>
            <w:tcW w:w="1825" w:type="dxa"/>
          </w:tcPr>
          <w:p w:rsidR="3F24A2C6" w:rsidP="17588A1D" w:rsidRDefault="3F24A2C6" w14:paraId="5B22B0D6" w14:textId="609D7305">
            <w:pPr>
              <w:spacing w:line="259" w:lineRule="auto"/>
              <w:jc w:val="center"/>
            </w:pPr>
            <w:r>
              <w:lastRenderedPageBreak/>
              <w:t>Security</w:t>
            </w:r>
          </w:p>
        </w:tc>
        <w:tc>
          <w:tcPr>
            <w:tcW w:w="1825" w:type="dxa"/>
          </w:tcPr>
          <w:p w:rsidR="17588A1D" w:rsidP="17588A1D" w:rsidRDefault="7CF83885" w14:paraId="7D373502" w14:textId="7A227F53">
            <w:pPr>
              <w:spacing w:line="259" w:lineRule="auto"/>
              <w:jc w:val="center"/>
            </w:pPr>
            <w:r>
              <w:t>User cannot sign in if their details are wrong</w:t>
            </w:r>
          </w:p>
        </w:tc>
        <w:tc>
          <w:tcPr>
            <w:tcW w:w="1825" w:type="dxa"/>
          </w:tcPr>
          <w:p w:rsidR="17588A1D" w:rsidP="61A8766D" w:rsidRDefault="7CF83885" w14:paraId="77D59150" w14:textId="166E64A2">
            <w:pPr>
              <w:pStyle w:val="ListParagraph"/>
              <w:numPr>
                <w:ilvl w:val="0"/>
                <w:numId w:val="1"/>
              </w:numPr>
              <w:spacing w:line="259" w:lineRule="auto"/>
              <w:jc w:val="center"/>
            </w:pPr>
            <w:r>
              <w:t>Fill out the form with invalid details.</w:t>
            </w:r>
          </w:p>
          <w:p w:rsidR="17588A1D" w:rsidP="61A8766D" w:rsidRDefault="7CF83885" w14:paraId="7E32C858" w14:textId="58DF4055">
            <w:pPr>
              <w:pStyle w:val="ListParagraph"/>
              <w:numPr>
                <w:ilvl w:val="0"/>
                <w:numId w:val="1"/>
              </w:numPr>
              <w:spacing w:line="259" w:lineRule="auto"/>
              <w:jc w:val="center"/>
            </w:pPr>
            <w:r>
              <w:t>Click Sign in.</w:t>
            </w:r>
          </w:p>
        </w:tc>
        <w:tc>
          <w:tcPr>
            <w:tcW w:w="1826" w:type="dxa"/>
          </w:tcPr>
          <w:p w:rsidR="17588A1D" w:rsidP="17588A1D" w:rsidRDefault="0606CB6D" w14:paraId="4ED95B52" w14:textId="38C243F8">
            <w:pPr>
              <w:jc w:val="center"/>
            </w:pPr>
            <w:r>
              <w:t>User is given an error.</w:t>
            </w:r>
          </w:p>
        </w:tc>
        <w:tc>
          <w:tcPr>
            <w:tcW w:w="1826" w:type="dxa"/>
          </w:tcPr>
          <w:p w:rsidR="17588A1D" w:rsidP="17588A1D" w:rsidRDefault="0606CB6D" w14:paraId="5C2A712D" w14:textId="4F10CCF3">
            <w:pPr>
              <w:jc w:val="center"/>
            </w:pPr>
            <w:r>
              <w:t>Error message is displayed – stating “Unable to sign-in"</w:t>
            </w:r>
          </w:p>
        </w:tc>
        <w:tc>
          <w:tcPr>
            <w:tcW w:w="1826" w:type="dxa"/>
          </w:tcPr>
          <w:p w:rsidR="17588A1D" w:rsidP="17588A1D" w:rsidRDefault="0606CB6D" w14:paraId="11789442" w14:textId="3B2CDEA3">
            <w:pPr>
              <w:jc w:val="center"/>
            </w:pPr>
            <w:r>
              <w:t>PASS</w:t>
            </w:r>
          </w:p>
        </w:tc>
      </w:tr>
    </w:tbl>
    <w:p w:rsidR="61A8766D" w:rsidRDefault="61A8766D" w14:paraId="20312E71" w14:textId="23103403"/>
    <w:p w:rsidR="17588A1D" w:rsidP="17588A1D" w:rsidRDefault="17588A1D" w14:paraId="04F4AB95" w14:textId="1F667148"/>
    <w:p w:rsidR="000B00B5" w:rsidRDefault="000B00B5" w14:paraId="16B628F0" w14:textId="77777777">
      <w:r>
        <w:br w:type="page"/>
      </w:r>
    </w:p>
    <w:p w:rsidR="000B00B5" w:rsidP="000B00B5" w:rsidRDefault="000B00B5" w14:paraId="2BA5534A" w14:textId="26D38860">
      <w:pPr>
        <w:pStyle w:val="Heading1"/>
      </w:pPr>
      <w:r>
        <w:lastRenderedPageBreak/>
        <w:t xml:space="preserve">Reviewing: </w:t>
      </w:r>
    </w:p>
    <w:p w:rsidRPr="003B030D" w:rsidR="000B00B5" w:rsidP="000B00B5" w:rsidRDefault="000B00B5" w14:paraId="0078F9C1" w14:textId="77777777"/>
    <w:p w:rsidRPr="003B030D" w:rsidR="000B00B5" w:rsidP="000B00B5" w:rsidRDefault="000B00B5" w14:paraId="3C12199C" w14:textId="0949D061">
      <w:pPr>
        <w:pStyle w:val="Heading3"/>
      </w:pPr>
      <w:r w:rsidR="1C6BD674">
        <w:rPr/>
        <w:t>User Story:</w:t>
      </w:r>
      <w:r w:rsidRPr="2AA35C64" w:rsidR="1C6BD674">
        <w:rPr>
          <w:rFonts w:ascii="Calibri Light" w:hAnsi="Calibri Light" w:eastAsia="Calibri Light" w:cs="Calibri Light"/>
          <w:color w:val="1F3763"/>
        </w:rPr>
        <w:t xml:space="preserve"> </w:t>
      </w:r>
      <w:r w:rsidR="1C6BD674">
        <w:rPr/>
        <w:t>Search the table Function</w:t>
      </w:r>
      <w:r w:rsidR="43F88F86">
        <w:rPr/>
        <w:t>:</w:t>
      </w:r>
    </w:p>
    <w:p w:rsidR="43F88F86" w:rsidP="2AA35C64" w:rsidRDefault="43F88F86" w14:paraId="3D3D7E7E" w14:textId="36209416">
      <w:pPr>
        <w:pStyle w:val="Normal"/>
      </w:pPr>
      <w:r w:rsidR="43F88F86">
        <w:rPr/>
        <w:t>Clearly structured and commented</w:t>
      </w:r>
      <w:r w:rsidR="5E6C1568">
        <w:rPr/>
        <w:t xml:space="preserve"> at the tops of the classes</w:t>
      </w:r>
      <w:r w:rsidR="43F88F86">
        <w:rPr/>
        <w:t>, following the stand</w:t>
      </w:r>
      <w:r w:rsidR="2F1B677E">
        <w:rPr/>
        <w:t>ard</w:t>
      </w:r>
      <w:r w:rsidR="43F88F86">
        <w:rPr/>
        <w:t xml:space="preserve"> conventions of the rest of the application</w:t>
      </w:r>
      <w:r w:rsidR="448A043F">
        <w:rPr/>
        <w:t>.</w:t>
      </w:r>
      <w:r w:rsidR="4CBDB844">
        <w:rPr/>
        <w:t xml:space="preserve"> Work is of consistent quality to previous stories and the classes and files and well</w:t>
      </w:r>
      <w:r w:rsidR="7F19A2CF">
        <w:rPr/>
        <w:t>-</w:t>
      </w:r>
      <w:r w:rsidR="4CBDB844">
        <w:rPr/>
        <w:t>integrated</w:t>
      </w:r>
      <w:r w:rsidR="50D8E363">
        <w:rPr/>
        <w:t xml:space="preserve"> in the right places</w:t>
      </w:r>
      <w:r w:rsidR="3DBE8801">
        <w:rPr/>
        <w:t>. So really well executed.</w:t>
      </w:r>
    </w:p>
    <w:p w:rsidRPr="00165252" w:rsidR="00165252" w:rsidP="00165252" w:rsidRDefault="00282FAE" w14:paraId="5BE52DBE" w14:textId="3C2F55F4">
      <w:pPr>
        <w:pStyle w:val="Heading3"/>
      </w:pPr>
      <w:r>
        <w:t>User Story:</w:t>
      </w:r>
      <w:r w:rsidRPr="17588A1D">
        <w:rPr>
          <w:rFonts w:ascii="Calibri Light" w:hAnsi="Calibri Light" w:eastAsia="Calibri Light" w:cs="Calibri Light"/>
          <w:color w:val="1F3763"/>
        </w:rPr>
        <w:t xml:space="preserve"> </w:t>
      </w:r>
      <w:r>
        <w:t>Login System:</w:t>
      </w:r>
    </w:p>
    <w:p w:rsidR="00804ADC" w:rsidP="00282FAE" w:rsidRDefault="00282FAE" w14:paraId="65CB7BBD" w14:textId="31AE086F">
      <w:r>
        <w:t>No</w:t>
      </w:r>
      <w:r w:rsidR="00091B35">
        <w:t xml:space="preserve"> notable issues </w:t>
      </w:r>
      <w:r w:rsidR="00AD762F">
        <w:t>seen. Code looks</w:t>
      </w:r>
      <w:r w:rsidR="00105507">
        <w:t xml:space="preserve"> good</w:t>
      </w:r>
      <w:r w:rsidR="00061616">
        <w:t>, comments are present when needed. Understandable that these cannot appear everywhere</w:t>
      </w:r>
      <w:r w:rsidR="005E4FBC">
        <w:t>.</w:t>
      </w:r>
      <w:r w:rsidR="00105507">
        <w:t xml:space="preserve"> </w:t>
      </w:r>
    </w:p>
    <w:p w:rsidR="00804ADC" w:rsidP="00282FAE" w:rsidRDefault="00105507" w14:paraId="03AAD298" w14:textId="7F469034">
      <w:r>
        <w:t>Directory is well set to work with every device, no local directory is seen.</w:t>
      </w:r>
      <w:r w:rsidR="00651174">
        <w:t xml:space="preserve"> </w:t>
      </w:r>
    </w:p>
    <w:p w:rsidR="00804ADC" w:rsidP="00282FAE" w:rsidRDefault="00651174" w14:paraId="2C67EEBF" w14:textId="153FBB36">
      <w:r>
        <w:t>Links used seem understandable as “public” can be accessed by everyone</w:t>
      </w:r>
      <w:r w:rsidR="00804ADC">
        <w:t xml:space="preserve">. </w:t>
      </w:r>
    </w:p>
    <w:p w:rsidRPr="00282FAE" w:rsidR="00282FAE" w:rsidP="00282FAE" w:rsidRDefault="00804ADC" w14:paraId="570048EF" w14:textId="4D54F6E9">
      <w:r>
        <w:t xml:space="preserve">Overall, a very good job </w:t>
      </w:r>
      <w:r w:rsidR="005E4FBC">
        <w:t xml:space="preserve"> </w:t>
      </w:r>
    </w:p>
    <w:p w:rsidR="4F25FE96" w:rsidRDefault="4F25FE96" w14:paraId="4A4CA720" w14:textId="77777777"/>
    <w:sectPr w:rsidR="4F25FE96" w:rsidSect="00D42DB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90437"/>
    <w:multiLevelType w:val="hybridMultilevel"/>
    <w:tmpl w:val="BDB427C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D9A316"/>
    <w:multiLevelType w:val="hybridMultilevel"/>
    <w:tmpl w:val="0E845E72"/>
    <w:lvl w:ilvl="0" w:tplc="BBEE438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6E6199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3408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7C34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91495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C828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F328AF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B439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586E9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15331AB"/>
    <w:multiLevelType w:val="hybridMultilevel"/>
    <w:tmpl w:val="1C5694B4"/>
    <w:lvl w:ilvl="0" w:tplc="5A1418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94E641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840A7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C24E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2E44B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AB0CC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00138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7232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45091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A2DF17F"/>
    <w:multiLevelType w:val="hybridMultilevel"/>
    <w:tmpl w:val="EBBAE8F4"/>
    <w:lvl w:ilvl="0" w:tplc="7B90CBF8">
      <w:start w:val="1"/>
      <w:numFmt w:val="decimal"/>
      <w:lvlText w:val="%1."/>
      <w:lvlJc w:val="left"/>
      <w:pPr>
        <w:ind w:left="720" w:hanging="360"/>
      </w:pPr>
    </w:lvl>
    <w:lvl w:ilvl="1" w:tplc="61BA7AD8">
      <w:start w:val="1"/>
      <w:numFmt w:val="lowerLetter"/>
      <w:lvlText w:val="%2."/>
      <w:lvlJc w:val="left"/>
      <w:pPr>
        <w:ind w:left="1440" w:hanging="360"/>
      </w:pPr>
    </w:lvl>
    <w:lvl w:ilvl="2" w:tplc="20B8B4A4">
      <w:start w:val="1"/>
      <w:numFmt w:val="lowerRoman"/>
      <w:lvlText w:val="%3."/>
      <w:lvlJc w:val="right"/>
      <w:pPr>
        <w:ind w:left="2160" w:hanging="180"/>
      </w:pPr>
    </w:lvl>
    <w:lvl w:ilvl="3" w:tplc="B03C712C">
      <w:start w:val="1"/>
      <w:numFmt w:val="decimal"/>
      <w:lvlText w:val="%4."/>
      <w:lvlJc w:val="left"/>
      <w:pPr>
        <w:ind w:left="2880" w:hanging="360"/>
      </w:pPr>
    </w:lvl>
    <w:lvl w:ilvl="4" w:tplc="1F80CE46">
      <w:start w:val="1"/>
      <w:numFmt w:val="lowerLetter"/>
      <w:lvlText w:val="%5."/>
      <w:lvlJc w:val="left"/>
      <w:pPr>
        <w:ind w:left="3600" w:hanging="360"/>
      </w:pPr>
    </w:lvl>
    <w:lvl w:ilvl="5" w:tplc="DC24D9D8">
      <w:start w:val="1"/>
      <w:numFmt w:val="lowerRoman"/>
      <w:lvlText w:val="%6."/>
      <w:lvlJc w:val="right"/>
      <w:pPr>
        <w:ind w:left="4320" w:hanging="180"/>
      </w:pPr>
    </w:lvl>
    <w:lvl w:ilvl="6" w:tplc="EC44A2A8">
      <w:start w:val="1"/>
      <w:numFmt w:val="decimal"/>
      <w:lvlText w:val="%7."/>
      <w:lvlJc w:val="left"/>
      <w:pPr>
        <w:ind w:left="5040" w:hanging="360"/>
      </w:pPr>
    </w:lvl>
    <w:lvl w:ilvl="7" w:tplc="7B60987E">
      <w:start w:val="1"/>
      <w:numFmt w:val="lowerLetter"/>
      <w:lvlText w:val="%8."/>
      <w:lvlJc w:val="left"/>
      <w:pPr>
        <w:ind w:left="5760" w:hanging="360"/>
      </w:pPr>
    </w:lvl>
    <w:lvl w:ilvl="8" w:tplc="A02EB38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65F8F2"/>
    <w:multiLevelType w:val="hybridMultilevel"/>
    <w:tmpl w:val="FFFFFFFF"/>
    <w:lvl w:ilvl="0" w:tplc="457E86A4">
      <w:start w:val="1"/>
      <w:numFmt w:val="decimal"/>
      <w:lvlText w:val="%1."/>
      <w:lvlJc w:val="left"/>
      <w:pPr>
        <w:ind w:left="720" w:hanging="360"/>
      </w:pPr>
    </w:lvl>
    <w:lvl w:ilvl="1" w:tplc="A544A99E">
      <w:start w:val="1"/>
      <w:numFmt w:val="lowerLetter"/>
      <w:lvlText w:val="%2."/>
      <w:lvlJc w:val="left"/>
      <w:pPr>
        <w:ind w:left="1440" w:hanging="360"/>
      </w:pPr>
    </w:lvl>
    <w:lvl w:ilvl="2" w:tplc="C2745518">
      <w:start w:val="1"/>
      <w:numFmt w:val="lowerRoman"/>
      <w:lvlText w:val="%3."/>
      <w:lvlJc w:val="right"/>
      <w:pPr>
        <w:ind w:left="2160" w:hanging="180"/>
      </w:pPr>
    </w:lvl>
    <w:lvl w:ilvl="3" w:tplc="021092F6">
      <w:start w:val="1"/>
      <w:numFmt w:val="decimal"/>
      <w:lvlText w:val="%4."/>
      <w:lvlJc w:val="left"/>
      <w:pPr>
        <w:ind w:left="2880" w:hanging="360"/>
      </w:pPr>
    </w:lvl>
    <w:lvl w:ilvl="4" w:tplc="7884D088">
      <w:start w:val="1"/>
      <w:numFmt w:val="lowerLetter"/>
      <w:lvlText w:val="%5."/>
      <w:lvlJc w:val="left"/>
      <w:pPr>
        <w:ind w:left="3600" w:hanging="360"/>
      </w:pPr>
    </w:lvl>
    <w:lvl w:ilvl="5" w:tplc="68283C94">
      <w:start w:val="1"/>
      <w:numFmt w:val="lowerRoman"/>
      <w:lvlText w:val="%6."/>
      <w:lvlJc w:val="right"/>
      <w:pPr>
        <w:ind w:left="4320" w:hanging="180"/>
      </w:pPr>
    </w:lvl>
    <w:lvl w:ilvl="6" w:tplc="77D493E2">
      <w:start w:val="1"/>
      <w:numFmt w:val="decimal"/>
      <w:lvlText w:val="%7."/>
      <w:lvlJc w:val="left"/>
      <w:pPr>
        <w:ind w:left="5040" w:hanging="360"/>
      </w:pPr>
    </w:lvl>
    <w:lvl w:ilvl="7" w:tplc="ED2A2C60">
      <w:start w:val="1"/>
      <w:numFmt w:val="lowerLetter"/>
      <w:lvlText w:val="%8."/>
      <w:lvlJc w:val="left"/>
      <w:pPr>
        <w:ind w:left="5760" w:hanging="360"/>
      </w:pPr>
    </w:lvl>
    <w:lvl w:ilvl="8" w:tplc="EA14C4F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4CEDA1"/>
    <w:multiLevelType w:val="hybridMultilevel"/>
    <w:tmpl w:val="50EA7B88"/>
    <w:lvl w:ilvl="0" w:tplc="88C456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2AC8F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59217D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55C86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48EBC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D0D8B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02089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076AB7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F10ED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F2FA1D8"/>
    <w:multiLevelType w:val="hybridMultilevel"/>
    <w:tmpl w:val="C5EEB1B6"/>
    <w:lvl w:ilvl="0" w:tplc="42B0C84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1428E0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C9C1E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B62E9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B2158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650395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3445A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A4C5A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EE465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078477968">
    <w:abstractNumId w:val="3"/>
  </w:num>
  <w:num w:numId="2" w16cid:durableId="1714308650">
    <w:abstractNumId w:val="1"/>
  </w:num>
  <w:num w:numId="3" w16cid:durableId="1637293765">
    <w:abstractNumId w:val="2"/>
  </w:num>
  <w:num w:numId="4" w16cid:durableId="124006941">
    <w:abstractNumId w:val="5"/>
  </w:num>
  <w:num w:numId="5" w16cid:durableId="697051135">
    <w:abstractNumId w:val="6"/>
  </w:num>
  <w:num w:numId="6" w16cid:durableId="2147047103">
    <w:abstractNumId w:val="0"/>
  </w:num>
  <w:num w:numId="7" w16cid:durableId="10213946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yMjIwsDA1s7AwNTZR0lEKTi0uzszPAykwrgUAppeCFSwAAAA="/>
  </w:docVars>
  <w:rsids>
    <w:rsidRoot w:val="00695686"/>
    <w:rsid w:val="00013E40"/>
    <w:rsid w:val="00061616"/>
    <w:rsid w:val="00080C4C"/>
    <w:rsid w:val="00091B35"/>
    <w:rsid w:val="000B00B5"/>
    <w:rsid w:val="00105507"/>
    <w:rsid w:val="00107299"/>
    <w:rsid w:val="00156383"/>
    <w:rsid w:val="00165252"/>
    <w:rsid w:val="001A1EC4"/>
    <w:rsid w:val="001B3F47"/>
    <w:rsid w:val="001B4530"/>
    <w:rsid w:val="001D7F84"/>
    <w:rsid w:val="00227FE8"/>
    <w:rsid w:val="00282FAE"/>
    <w:rsid w:val="0029707E"/>
    <w:rsid w:val="002A11BA"/>
    <w:rsid w:val="002D4D12"/>
    <w:rsid w:val="003220C9"/>
    <w:rsid w:val="003442A5"/>
    <w:rsid w:val="0037769F"/>
    <w:rsid w:val="003B030D"/>
    <w:rsid w:val="003C56B8"/>
    <w:rsid w:val="003D625B"/>
    <w:rsid w:val="00427ACB"/>
    <w:rsid w:val="004A74E5"/>
    <w:rsid w:val="004F11BE"/>
    <w:rsid w:val="00536582"/>
    <w:rsid w:val="00595D8F"/>
    <w:rsid w:val="005C2C74"/>
    <w:rsid w:val="005E4FBC"/>
    <w:rsid w:val="0062650E"/>
    <w:rsid w:val="006310B2"/>
    <w:rsid w:val="00632D6D"/>
    <w:rsid w:val="00636894"/>
    <w:rsid w:val="00642C27"/>
    <w:rsid w:val="00651174"/>
    <w:rsid w:val="00695686"/>
    <w:rsid w:val="006B7F10"/>
    <w:rsid w:val="00723678"/>
    <w:rsid w:val="007D1450"/>
    <w:rsid w:val="007E6F62"/>
    <w:rsid w:val="007F35F4"/>
    <w:rsid w:val="00804ADC"/>
    <w:rsid w:val="0081769A"/>
    <w:rsid w:val="00938D3F"/>
    <w:rsid w:val="00996052"/>
    <w:rsid w:val="009F54B9"/>
    <w:rsid w:val="00A20106"/>
    <w:rsid w:val="00AD4B08"/>
    <w:rsid w:val="00AD762F"/>
    <w:rsid w:val="00AE2E29"/>
    <w:rsid w:val="00B24647"/>
    <w:rsid w:val="00B32F89"/>
    <w:rsid w:val="00B34D23"/>
    <w:rsid w:val="00B85A60"/>
    <w:rsid w:val="00C04440"/>
    <w:rsid w:val="00C42A56"/>
    <w:rsid w:val="00C43973"/>
    <w:rsid w:val="00C6611E"/>
    <w:rsid w:val="00C822D4"/>
    <w:rsid w:val="00CB3B7D"/>
    <w:rsid w:val="00CD6222"/>
    <w:rsid w:val="00CF3C11"/>
    <w:rsid w:val="00D403CE"/>
    <w:rsid w:val="00D42DB5"/>
    <w:rsid w:val="00D57FD3"/>
    <w:rsid w:val="00DB7BC4"/>
    <w:rsid w:val="00E212C6"/>
    <w:rsid w:val="00E54E6F"/>
    <w:rsid w:val="00E61657"/>
    <w:rsid w:val="00E82C5A"/>
    <w:rsid w:val="00E875EF"/>
    <w:rsid w:val="00E93B6C"/>
    <w:rsid w:val="00F72232"/>
    <w:rsid w:val="00FE75A1"/>
    <w:rsid w:val="03B9175C"/>
    <w:rsid w:val="04A646AA"/>
    <w:rsid w:val="05C56D0D"/>
    <w:rsid w:val="05D9EB18"/>
    <w:rsid w:val="0606CB6D"/>
    <w:rsid w:val="067F349C"/>
    <w:rsid w:val="06F8A5A4"/>
    <w:rsid w:val="0779C446"/>
    <w:rsid w:val="078F705B"/>
    <w:rsid w:val="09101D69"/>
    <w:rsid w:val="09541059"/>
    <w:rsid w:val="096EDDCA"/>
    <w:rsid w:val="09E3FD1C"/>
    <w:rsid w:val="09FB227E"/>
    <w:rsid w:val="0A29B150"/>
    <w:rsid w:val="0A4BB2C1"/>
    <w:rsid w:val="0AD3912F"/>
    <w:rsid w:val="0B9998B6"/>
    <w:rsid w:val="0BF23295"/>
    <w:rsid w:val="0C47BE2B"/>
    <w:rsid w:val="0C5E09B9"/>
    <w:rsid w:val="0D67E728"/>
    <w:rsid w:val="0DB7A985"/>
    <w:rsid w:val="0E08E9E2"/>
    <w:rsid w:val="0E3E7DCF"/>
    <w:rsid w:val="0E460816"/>
    <w:rsid w:val="0FA4BA43"/>
    <w:rsid w:val="0FD91D7D"/>
    <w:rsid w:val="101A5884"/>
    <w:rsid w:val="10865F8D"/>
    <w:rsid w:val="11408AA4"/>
    <w:rsid w:val="12111570"/>
    <w:rsid w:val="124F8B32"/>
    <w:rsid w:val="129192EB"/>
    <w:rsid w:val="129E4157"/>
    <w:rsid w:val="12C24B2F"/>
    <w:rsid w:val="12D948A0"/>
    <w:rsid w:val="12DC5B05"/>
    <w:rsid w:val="143A11B8"/>
    <w:rsid w:val="148C2015"/>
    <w:rsid w:val="14C22CEB"/>
    <w:rsid w:val="14EC79F4"/>
    <w:rsid w:val="15D5E219"/>
    <w:rsid w:val="16196B04"/>
    <w:rsid w:val="1621DC51"/>
    <w:rsid w:val="1640E473"/>
    <w:rsid w:val="16E2FD94"/>
    <w:rsid w:val="17588A1D"/>
    <w:rsid w:val="17B53B65"/>
    <w:rsid w:val="17D13920"/>
    <w:rsid w:val="17F512E8"/>
    <w:rsid w:val="17FBF8BC"/>
    <w:rsid w:val="187ECDF5"/>
    <w:rsid w:val="18B5940C"/>
    <w:rsid w:val="19581CF4"/>
    <w:rsid w:val="199A7819"/>
    <w:rsid w:val="19CFCD7E"/>
    <w:rsid w:val="1A040B7D"/>
    <w:rsid w:val="1A4FBC95"/>
    <w:rsid w:val="1A6CF0B3"/>
    <w:rsid w:val="1ADD510E"/>
    <w:rsid w:val="1B0589B2"/>
    <w:rsid w:val="1BB5D0DE"/>
    <w:rsid w:val="1BDCAE9E"/>
    <w:rsid w:val="1C6BD674"/>
    <w:rsid w:val="1CA15A13"/>
    <w:rsid w:val="1D129757"/>
    <w:rsid w:val="1E21F95D"/>
    <w:rsid w:val="1EE2BF86"/>
    <w:rsid w:val="1F47E4A7"/>
    <w:rsid w:val="20199640"/>
    <w:rsid w:val="209A4AB8"/>
    <w:rsid w:val="21160EB9"/>
    <w:rsid w:val="214EFBFD"/>
    <w:rsid w:val="215576A8"/>
    <w:rsid w:val="2182CCD1"/>
    <w:rsid w:val="21A47931"/>
    <w:rsid w:val="22FFDB92"/>
    <w:rsid w:val="2351B0B0"/>
    <w:rsid w:val="2352C493"/>
    <w:rsid w:val="23D1B0E4"/>
    <w:rsid w:val="23F7C3D4"/>
    <w:rsid w:val="2428D2F1"/>
    <w:rsid w:val="24B52E1E"/>
    <w:rsid w:val="24C7E70C"/>
    <w:rsid w:val="2568E9C6"/>
    <w:rsid w:val="2667A104"/>
    <w:rsid w:val="2687E18E"/>
    <w:rsid w:val="26B458D4"/>
    <w:rsid w:val="28643DF0"/>
    <w:rsid w:val="299B582F"/>
    <w:rsid w:val="299B79C4"/>
    <w:rsid w:val="29AF8B16"/>
    <w:rsid w:val="29FE413B"/>
    <w:rsid w:val="2A08C20B"/>
    <w:rsid w:val="2A333785"/>
    <w:rsid w:val="2A5F4AA3"/>
    <w:rsid w:val="2A96D5D7"/>
    <w:rsid w:val="2AA35C64"/>
    <w:rsid w:val="2AD73EB7"/>
    <w:rsid w:val="2B63E5E1"/>
    <w:rsid w:val="2C2E7928"/>
    <w:rsid w:val="2CA8B616"/>
    <w:rsid w:val="2CE72BD8"/>
    <w:rsid w:val="2D02CA13"/>
    <w:rsid w:val="2D8CE218"/>
    <w:rsid w:val="2DDC7459"/>
    <w:rsid w:val="2E6561E8"/>
    <w:rsid w:val="2E82FC39"/>
    <w:rsid w:val="2F1B677E"/>
    <w:rsid w:val="2F5BF8A0"/>
    <w:rsid w:val="2F81AD52"/>
    <w:rsid w:val="30312036"/>
    <w:rsid w:val="30375704"/>
    <w:rsid w:val="305F488B"/>
    <w:rsid w:val="3103A5FD"/>
    <w:rsid w:val="313BF5A7"/>
    <w:rsid w:val="31AAEF40"/>
    <w:rsid w:val="3218FF05"/>
    <w:rsid w:val="322387FF"/>
    <w:rsid w:val="32A3E2B2"/>
    <w:rsid w:val="32B8E40F"/>
    <w:rsid w:val="33423A75"/>
    <w:rsid w:val="3350B678"/>
    <w:rsid w:val="336C798E"/>
    <w:rsid w:val="344BE879"/>
    <w:rsid w:val="355B28C1"/>
    <w:rsid w:val="36B05C2C"/>
    <w:rsid w:val="36F6F922"/>
    <w:rsid w:val="3831CC05"/>
    <w:rsid w:val="3892C983"/>
    <w:rsid w:val="389F3932"/>
    <w:rsid w:val="38A6D01F"/>
    <w:rsid w:val="38C40B15"/>
    <w:rsid w:val="390B8CF1"/>
    <w:rsid w:val="3C01CC7A"/>
    <w:rsid w:val="3CD7E1E4"/>
    <w:rsid w:val="3DAF803D"/>
    <w:rsid w:val="3DBE8801"/>
    <w:rsid w:val="3EBE9A4E"/>
    <w:rsid w:val="3F24A2C6"/>
    <w:rsid w:val="3F4B509E"/>
    <w:rsid w:val="3FD6C217"/>
    <w:rsid w:val="4016FB62"/>
    <w:rsid w:val="4113AF42"/>
    <w:rsid w:val="4114549E"/>
    <w:rsid w:val="422DD0FF"/>
    <w:rsid w:val="424B4ABF"/>
    <w:rsid w:val="429A8124"/>
    <w:rsid w:val="43EF725F"/>
    <w:rsid w:val="43F88F86"/>
    <w:rsid w:val="44459CA2"/>
    <w:rsid w:val="448A043F"/>
    <w:rsid w:val="45104F0D"/>
    <w:rsid w:val="451E35BA"/>
    <w:rsid w:val="45806D3E"/>
    <w:rsid w:val="4679C3A7"/>
    <w:rsid w:val="46AC1F6E"/>
    <w:rsid w:val="46BE730A"/>
    <w:rsid w:val="46FA6B8E"/>
    <w:rsid w:val="473437E6"/>
    <w:rsid w:val="47A3B313"/>
    <w:rsid w:val="4A790615"/>
    <w:rsid w:val="4C23FEC6"/>
    <w:rsid w:val="4CBDB844"/>
    <w:rsid w:val="4CCF2038"/>
    <w:rsid w:val="4D0BF620"/>
    <w:rsid w:val="4F23CEA5"/>
    <w:rsid w:val="4F25FE96"/>
    <w:rsid w:val="50D8E363"/>
    <w:rsid w:val="50DAEFDE"/>
    <w:rsid w:val="50E4C5F2"/>
    <w:rsid w:val="52809653"/>
    <w:rsid w:val="52F3D91F"/>
    <w:rsid w:val="530EA0AB"/>
    <w:rsid w:val="53B1F60A"/>
    <w:rsid w:val="53D3213C"/>
    <w:rsid w:val="554B5B95"/>
    <w:rsid w:val="559B8E76"/>
    <w:rsid w:val="55A95410"/>
    <w:rsid w:val="57452471"/>
    <w:rsid w:val="57D6F59D"/>
    <w:rsid w:val="5863D0D8"/>
    <w:rsid w:val="58E6D29F"/>
    <w:rsid w:val="59BD1AFD"/>
    <w:rsid w:val="59E2F144"/>
    <w:rsid w:val="5AC04BA9"/>
    <w:rsid w:val="5ACEC7AC"/>
    <w:rsid w:val="5B4F30BA"/>
    <w:rsid w:val="5C2BE969"/>
    <w:rsid w:val="5C31D92F"/>
    <w:rsid w:val="5CEE8F29"/>
    <w:rsid w:val="5D472049"/>
    <w:rsid w:val="5D8D77FE"/>
    <w:rsid w:val="5DF2F6F5"/>
    <w:rsid w:val="5E06686E"/>
    <w:rsid w:val="5E5AD577"/>
    <w:rsid w:val="5E6C1568"/>
    <w:rsid w:val="5F8EC756"/>
    <w:rsid w:val="60A21F97"/>
    <w:rsid w:val="612A97B7"/>
    <w:rsid w:val="61341259"/>
    <w:rsid w:val="61920C34"/>
    <w:rsid w:val="61A8766D"/>
    <w:rsid w:val="62D9D991"/>
    <w:rsid w:val="63418447"/>
    <w:rsid w:val="63A00839"/>
    <w:rsid w:val="63C8D62C"/>
    <w:rsid w:val="644E0592"/>
    <w:rsid w:val="6475A9F2"/>
    <w:rsid w:val="6498A337"/>
    <w:rsid w:val="64C9ACF6"/>
    <w:rsid w:val="6511CE0A"/>
    <w:rsid w:val="65B6F8EA"/>
    <w:rsid w:val="668AD8AD"/>
    <w:rsid w:val="66993DD2"/>
    <w:rsid w:val="6759DA7A"/>
    <w:rsid w:val="67D7C9C8"/>
    <w:rsid w:val="6806B431"/>
    <w:rsid w:val="6844C5D6"/>
    <w:rsid w:val="68951B7C"/>
    <w:rsid w:val="68CE3B6B"/>
    <w:rsid w:val="68FF1E6F"/>
    <w:rsid w:val="6929643B"/>
    <w:rsid w:val="69AA42FC"/>
    <w:rsid w:val="6A010294"/>
    <w:rsid w:val="6A97FAEA"/>
    <w:rsid w:val="6B475DFF"/>
    <w:rsid w:val="6B84CEF0"/>
    <w:rsid w:val="6BADEF4F"/>
    <w:rsid w:val="6BB4F3A0"/>
    <w:rsid w:val="6C2FE333"/>
    <w:rsid w:val="6DFC7E19"/>
    <w:rsid w:val="6E110845"/>
    <w:rsid w:val="6E53F981"/>
    <w:rsid w:val="6E7D13B1"/>
    <w:rsid w:val="6EF13C27"/>
    <w:rsid w:val="6F4C5C75"/>
    <w:rsid w:val="6FC3B90C"/>
    <w:rsid w:val="7004BBBD"/>
    <w:rsid w:val="7376B878"/>
    <w:rsid w:val="73A2F391"/>
    <w:rsid w:val="73EA12DB"/>
    <w:rsid w:val="746E7567"/>
    <w:rsid w:val="753EC3F2"/>
    <w:rsid w:val="7584A9A0"/>
    <w:rsid w:val="75F4FEE7"/>
    <w:rsid w:val="76072CAD"/>
    <w:rsid w:val="7607E743"/>
    <w:rsid w:val="76B479DD"/>
    <w:rsid w:val="77A2FD0E"/>
    <w:rsid w:val="77D12535"/>
    <w:rsid w:val="784A299B"/>
    <w:rsid w:val="789E0914"/>
    <w:rsid w:val="790857A6"/>
    <w:rsid w:val="797660CB"/>
    <w:rsid w:val="79E5F9FC"/>
    <w:rsid w:val="7A4EFD2D"/>
    <w:rsid w:val="7B188CC0"/>
    <w:rsid w:val="7BEACD8E"/>
    <w:rsid w:val="7C149E22"/>
    <w:rsid w:val="7C29ACDA"/>
    <w:rsid w:val="7CD9A7CE"/>
    <w:rsid w:val="7CF83885"/>
    <w:rsid w:val="7D491B41"/>
    <w:rsid w:val="7DAD4181"/>
    <w:rsid w:val="7DEB2A0D"/>
    <w:rsid w:val="7E0B970A"/>
    <w:rsid w:val="7EE7315B"/>
    <w:rsid w:val="7F19A2CF"/>
    <w:rsid w:val="7F46A57A"/>
    <w:rsid w:val="7F86FA6E"/>
    <w:rsid w:val="7F94E696"/>
    <w:rsid w:val="7FF88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DD24E"/>
  <w15:chartTrackingRefBased/>
  <w15:docId w15:val="{73A23540-8234-4209-9E2B-CA0C448A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00B5"/>
  </w:style>
  <w:style w:type="paragraph" w:styleId="Heading1">
    <w:name w:val="heading 1"/>
    <w:basedOn w:val="Normal"/>
    <w:next w:val="Normal"/>
    <w:link w:val="Heading1Char"/>
    <w:uiPriority w:val="9"/>
    <w:qFormat/>
    <w:rsid w:val="003B030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30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650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3B030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rsid w:val="003B030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B03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3Char" w:customStyle="1">
    <w:name w:val="Heading 3 Char"/>
    <w:basedOn w:val="DefaultParagraphFont"/>
    <w:link w:val="Heading3"/>
    <w:uiPriority w:val="9"/>
    <w:rsid w:val="0062650E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normaltextrun" w:customStyle="1">
    <w:name w:val="normaltextrun"/>
    <w:basedOn w:val="DefaultParagraphFont"/>
    <w:rsid w:val="00C43973"/>
  </w:style>
  <w:style w:type="character" w:styleId="eop" w:customStyle="1">
    <w:name w:val="eop"/>
    <w:basedOn w:val="DefaultParagraphFont"/>
    <w:rsid w:val="00C43973"/>
  </w:style>
  <w:style w:type="paragraph" w:styleId="ListParagraph">
    <w:name w:val="List Paragraph"/>
    <w:basedOn w:val="Normal"/>
    <w:uiPriority w:val="34"/>
    <w:qFormat/>
    <w:rsid w:val="00642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Abdulqader</dc:creator>
  <keywords/>
  <dc:description/>
  <lastModifiedBy>Dhafer, Abdulqader A.M.</lastModifiedBy>
  <revision>72</revision>
  <dcterms:created xsi:type="dcterms:W3CDTF">2023-02-19T03:26:00.0000000Z</dcterms:created>
  <dcterms:modified xsi:type="dcterms:W3CDTF">2023-03-15T16:26:36.5600771Z</dcterms:modified>
</coreProperties>
</file>