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03-09-2024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20:30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Avance primera entrega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Distribución de carga de actividades 1ra entrega Capstone.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realizan actividades correspondientes a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general de todos los documentos.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encuesta realizada.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Preparación de PPT (presentación viernes 06/09)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general de todos los documentos.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encuesta realizada.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Preparación de PPT (presentación viernes 06/09)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(Pendiente/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diagrama de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HU con criterios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Comparativa Benchmarking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2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3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5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7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h94mhOytLtPHHULP7KtZaU80AA==">CgMxLjA4AHIhMUNNYnRpeUZnSm9rb0xnY0VZa0w2WHpQS0Z3LWVkMDJm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