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FEE" w:rsidRDefault="00B96FEE" w:rsidP="00B96FEE">
      <w:pPr>
        <w:jc w:val="center"/>
      </w:pPr>
    </w:p>
    <w:p w:rsidR="00B96FEE" w:rsidRDefault="00B96FEE" w:rsidP="00B96FEE">
      <w:pPr>
        <w:jc w:val="center"/>
      </w:pPr>
    </w:p>
    <w:p w:rsidR="00B96FEE" w:rsidRDefault="00B96FEE" w:rsidP="00B96FEE">
      <w:pPr>
        <w:jc w:val="center"/>
      </w:pPr>
    </w:p>
    <w:p w:rsidR="00B96FEE" w:rsidRPr="00B96FEE" w:rsidRDefault="00B96FEE" w:rsidP="00B96FEE">
      <w:pPr>
        <w:jc w:val="center"/>
        <w:rPr>
          <w:sz w:val="40"/>
        </w:rPr>
      </w:pPr>
    </w:p>
    <w:p w:rsidR="00B96FEE" w:rsidRPr="00B96FEE" w:rsidRDefault="00B96FEE" w:rsidP="00B96FEE">
      <w:pPr>
        <w:jc w:val="center"/>
        <w:rPr>
          <w:sz w:val="40"/>
        </w:rPr>
      </w:pPr>
      <w:r w:rsidRPr="00B96FEE">
        <w:rPr>
          <w:sz w:val="40"/>
        </w:rPr>
        <w:t>Alan Achtenberg</w:t>
      </w:r>
    </w:p>
    <w:p w:rsidR="00B96FEE" w:rsidRPr="00B96FEE" w:rsidRDefault="00B96FEE" w:rsidP="00B96FEE">
      <w:pPr>
        <w:jc w:val="center"/>
        <w:rPr>
          <w:sz w:val="40"/>
        </w:rPr>
      </w:pPr>
      <w:r w:rsidRPr="00B96FEE">
        <w:rPr>
          <w:sz w:val="40"/>
        </w:rPr>
        <w:t>CSCE 410</w:t>
      </w:r>
    </w:p>
    <w:p w:rsidR="00B96FEE" w:rsidRPr="00B96FEE" w:rsidRDefault="00B96FEE" w:rsidP="00B96FEE">
      <w:pPr>
        <w:jc w:val="center"/>
        <w:rPr>
          <w:sz w:val="40"/>
        </w:rPr>
      </w:pPr>
      <w:r w:rsidRPr="00B96FEE">
        <w:rPr>
          <w:sz w:val="40"/>
        </w:rPr>
        <w:t>Homework 2</w:t>
      </w:r>
    </w:p>
    <w:p w:rsidR="00B96FEE" w:rsidRPr="00B96FEE" w:rsidRDefault="00B96FEE" w:rsidP="00B96FEE">
      <w:pPr>
        <w:jc w:val="center"/>
        <w:rPr>
          <w:sz w:val="40"/>
        </w:rPr>
      </w:pPr>
      <w:r w:rsidRPr="00B96FEE">
        <w:rPr>
          <w:sz w:val="40"/>
        </w:rPr>
        <w:t>11/4/14</w:t>
      </w:r>
    </w:p>
    <w:p w:rsidR="00B96FEE" w:rsidRDefault="00B96FEE">
      <w:r>
        <w:br w:type="page"/>
      </w:r>
    </w:p>
    <w:p w:rsidR="00B96FEE" w:rsidRDefault="00B96FEE" w:rsidP="00B96FEE">
      <w:pPr>
        <w:jc w:val="center"/>
      </w:pPr>
    </w:p>
    <w:p w:rsidR="001906EF" w:rsidRDefault="001906EF" w:rsidP="001906EF">
      <w:r>
        <w:t>1.</w:t>
      </w:r>
    </w:p>
    <w:p w:rsidR="001906EF" w:rsidRDefault="001906EF" w:rsidP="001906EF">
      <w:pPr>
        <w:ind w:firstLine="720"/>
      </w:pPr>
      <w:r>
        <w:t xml:space="preserve"> The </w:t>
      </w:r>
      <w:proofErr w:type="gramStart"/>
      <w:r>
        <w:t>fork(</w:t>
      </w:r>
      <w:proofErr w:type="gramEnd"/>
      <w:r>
        <w:t xml:space="preserve">) system call creates a new process and in the parent process returns the child </w:t>
      </w:r>
      <w:proofErr w:type="spellStart"/>
      <w:r>
        <w:t>pid</w:t>
      </w:r>
      <w:proofErr w:type="spellEnd"/>
      <w:r>
        <w:t xml:space="preserve">, but in the child process returns 0. The </w:t>
      </w:r>
      <w:proofErr w:type="spellStart"/>
      <w:proofErr w:type="gramStart"/>
      <w:r>
        <w:t>getpid</w:t>
      </w:r>
      <w:proofErr w:type="spellEnd"/>
      <w:r>
        <w:t>(</w:t>
      </w:r>
      <w:proofErr w:type="gramEnd"/>
      <w:r>
        <w:t xml:space="preserve">) function simply returns the </w:t>
      </w:r>
      <w:proofErr w:type="spellStart"/>
      <w:r>
        <w:t>pid</w:t>
      </w:r>
      <w:proofErr w:type="spellEnd"/>
      <w:r>
        <w:t xml:space="preserve"> of the current process. Therefore, </w:t>
      </w:r>
      <w:proofErr w:type="gramStart"/>
      <w:r>
        <w:t>In</w:t>
      </w:r>
      <w:proofErr w:type="gramEnd"/>
      <w:r>
        <w:t xml:space="preserve"> line A the </w:t>
      </w:r>
      <w:proofErr w:type="spellStart"/>
      <w:r>
        <w:t>outut</w:t>
      </w:r>
      <w:proofErr w:type="spellEnd"/>
      <w:r>
        <w:t xml:space="preserve"> will be “child: </w:t>
      </w:r>
      <w:proofErr w:type="spellStart"/>
      <w:r>
        <w:t>pid</w:t>
      </w:r>
      <w:proofErr w:type="spellEnd"/>
      <w:r>
        <w:t xml:space="preserve"> = 0”. In line B the output will be “child: pid1 = 2603”. In line C the output will be “parent: </w:t>
      </w:r>
      <w:proofErr w:type="spellStart"/>
      <w:proofErr w:type="gramStart"/>
      <w:r>
        <w:t>pid</w:t>
      </w:r>
      <w:proofErr w:type="spellEnd"/>
      <w:proofErr w:type="gramEnd"/>
      <w:r>
        <w:t xml:space="preserve"> = 2603”. In line D the output will be “parent: pid1 = 2600”.</w:t>
      </w:r>
    </w:p>
    <w:p w:rsidR="001906EF" w:rsidRDefault="001906EF" w:rsidP="001906EF"/>
    <w:p w:rsidR="001906EF" w:rsidRDefault="001906EF" w:rsidP="001906EF">
      <w:r>
        <w:t>2.</w:t>
      </w:r>
    </w:p>
    <w:p w:rsidR="001906EF" w:rsidRDefault="001906EF" w:rsidP="001906EF">
      <w:pPr>
        <w:ind w:firstLine="720"/>
      </w:pPr>
      <w:r>
        <w:t>In the case the normal case user level threads will not perform better than a single threaded application, because without support from the kernel and kernel level threads, the user threads cannot be run on multiple processors at the same time. However in the case that the user level threads are backed by kernel level threads, it can definitely perform better in many cases. Some applications are not suited to being parallelized making it always possible that the single threaded version could be better.</w:t>
      </w:r>
    </w:p>
    <w:p w:rsidR="001906EF" w:rsidRDefault="001906EF" w:rsidP="001906EF"/>
    <w:p w:rsidR="001906EF" w:rsidRDefault="001906EF" w:rsidP="001906EF">
      <w:r>
        <w:t>3.</w:t>
      </w:r>
    </w:p>
    <w:p w:rsidR="001906EF" w:rsidRDefault="001906EF" w:rsidP="001906EF">
      <w:pPr>
        <w:ind w:firstLine="720"/>
      </w:pPr>
      <w:r>
        <w:t xml:space="preserve">In line C the output will be “CHILD: value = 5”, because the thread created in the child process will modify the global variable value. In simple terms threads share the address space of their parent process. In line </w:t>
      </w:r>
      <w:proofErr w:type="spellStart"/>
      <w:r>
        <w:t>P</w:t>
      </w:r>
      <w:proofErr w:type="spellEnd"/>
      <w:r>
        <w:t xml:space="preserve"> the output will be “PARENT: value = 0” because as processes created with fork do not share the same address space. The child will modify its own variable value, while leaving the parents variable value alone.</w:t>
      </w:r>
    </w:p>
    <w:p w:rsidR="007D75F4" w:rsidRDefault="007D75F4"/>
    <w:p w:rsidR="00E07097" w:rsidRDefault="00E07097">
      <w:r>
        <w:t>4.</w:t>
      </w:r>
    </w:p>
    <w:p w:rsidR="00E07097" w:rsidRDefault="00E07097">
      <w:r>
        <w:t xml:space="preserve">a) </w:t>
      </w:r>
    </w:p>
    <w:p w:rsidR="00E07097" w:rsidRDefault="00E07097" w:rsidP="00FA5026">
      <w:pPr>
        <w:jc w:val="center"/>
      </w:pPr>
      <w:bookmarkStart w:id="0" w:name="_GoBack"/>
      <w:r>
        <w:rPr>
          <w:noProof/>
        </w:rPr>
        <w:drawing>
          <wp:inline distT="0" distB="0" distL="0" distR="0" wp14:anchorId="1A09D01A" wp14:editId="4836B575">
            <wp:extent cx="4191000" cy="2286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rsidR="00E07097" w:rsidRDefault="00E07097" w:rsidP="00FA5026">
      <w:pPr>
        <w:jc w:val="center"/>
      </w:pPr>
      <w:r>
        <w:rPr>
          <w:noProof/>
        </w:rPr>
        <w:lastRenderedPageBreak/>
        <w:drawing>
          <wp:inline distT="0" distB="0" distL="0" distR="0" wp14:anchorId="4061E091" wp14:editId="08F53CAD">
            <wp:extent cx="4191000" cy="2286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07097" w:rsidRDefault="00E07097" w:rsidP="00FA5026">
      <w:pPr>
        <w:jc w:val="center"/>
      </w:pPr>
      <w:r>
        <w:rPr>
          <w:noProof/>
        </w:rPr>
        <w:drawing>
          <wp:inline distT="0" distB="0" distL="0" distR="0" wp14:anchorId="4D70A87C" wp14:editId="70921DD5">
            <wp:extent cx="4191000" cy="22860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07097" w:rsidRDefault="00E07097" w:rsidP="00FA5026">
      <w:pPr>
        <w:jc w:val="center"/>
      </w:pPr>
      <w:r>
        <w:rPr>
          <w:noProof/>
        </w:rPr>
        <w:drawing>
          <wp:inline distT="0" distB="0" distL="0" distR="0" wp14:anchorId="0E456C13" wp14:editId="46BE8ECF">
            <wp:extent cx="4191000" cy="22860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52275" w:rsidRDefault="00E07097">
      <w:r>
        <w:t>b)</w:t>
      </w:r>
    </w:p>
    <w:p w:rsidR="001906EF" w:rsidRDefault="001906EF"/>
    <w:p w:rsidR="001906EF" w:rsidRDefault="001906EF"/>
    <w:tbl>
      <w:tblPr>
        <w:tblStyle w:val="TableGrid"/>
        <w:tblW w:w="4800" w:type="dxa"/>
        <w:jc w:val="center"/>
        <w:tblLook w:val="04A0" w:firstRow="1" w:lastRow="0" w:firstColumn="1" w:lastColumn="0" w:noHBand="0" w:noVBand="1"/>
      </w:tblPr>
      <w:tblGrid>
        <w:gridCol w:w="960"/>
        <w:gridCol w:w="1012"/>
        <w:gridCol w:w="680"/>
        <w:gridCol w:w="1544"/>
        <w:gridCol w:w="604"/>
      </w:tblGrid>
      <w:tr w:rsidR="00652275" w:rsidRPr="00652275" w:rsidTr="00FA5026">
        <w:trPr>
          <w:trHeight w:val="300"/>
          <w:jc w:val="center"/>
        </w:trPr>
        <w:tc>
          <w:tcPr>
            <w:tcW w:w="960" w:type="dxa"/>
            <w:noWrap/>
            <w:hideMark/>
          </w:tcPr>
          <w:p w:rsidR="00652275" w:rsidRPr="00652275" w:rsidRDefault="00652275" w:rsidP="00652275">
            <w:pPr>
              <w:rPr>
                <w:rFonts w:ascii="Times New Roman" w:eastAsia="Times New Roman" w:hAnsi="Times New Roman" w:cs="Times New Roman"/>
                <w:sz w:val="24"/>
                <w:szCs w:val="24"/>
              </w:rPr>
            </w:pPr>
          </w:p>
        </w:tc>
        <w:tc>
          <w:tcPr>
            <w:tcW w:w="3840" w:type="dxa"/>
            <w:gridSpan w:val="4"/>
            <w:noWrap/>
            <w:hideMark/>
          </w:tcPr>
          <w:p w:rsidR="00652275" w:rsidRPr="00652275" w:rsidRDefault="00652275" w:rsidP="00652275">
            <w:pPr>
              <w:jc w:val="center"/>
              <w:rPr>
                <w:rFonts w:ascii="Calibri" w:eastAsia="Times New Roman" w:hAnsi="Calibri" w:cs="Times New Roman"/>
                <w:color w:val="000000"/>
              </w:rPr>
            </w:pPr>
            <w:r w:rsidRPr="00652275">
              <w:rPr>
                <w:rFonts w:ascii="Calibri" w:eastAsia="Times New Roman" w:hAnsi="Calibri" w:cs="Times New Roman"/>
                <w:color w:val="000000"/>
              </w:rPr>
              <w:t>Waiting time</w:t>
            </w:r>
          </w:p>
        </w:tc>
      </w:tr>
      <w:tr w:rsidR="00652275" w:rsidRPr="00652275" w:rsidTr="00FA5026">
        <w:trPr>
          <w:trHeight w:val="300"/>
          <w:jc w:val="center"/>
        </w:trPr>
        <w:tc>
          <w:tcPr>
            <w:tcW w:w="96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Process</w:t>
            </w:r>
          </w:p>
        </w:tc>
        <w:tc>
          <w:tcPr>
            <w:tcW w:w="1012"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FCFS</w:t>
            </w:r>
          </w:p>
        </w:tc>
        <w:tc>
          <w:tcPr>
            <w:tcW w:w="68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SJF</w:t>
            </w:r>
          </w:p>
        </w:tc>
        <w:tc>
          <w:tcPr>
            <w:tcW w:w="1544"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Priority</w:t>
            </w:r>
          </w:p>
        </w:tc>
        <w:tc>
          <w:tcPr>
            <w:tcW w:w="604"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RR</w:t>
            </w:r>
          </w:p>
        </w:tc>
      </w:tr>
      <w:tr w:rsidR="00652275" w:rsidRPr="00652275" w:rsidTr="00FA5026">
        <w:trPr>
          <w:trHeight w:val="300"/>
          <w:jc w:val="center"/>
        </w:trPr>
        <w:tc>
          <w:tcPr>
            <w:tcW w:w="96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P1</w:t>
            </w:r>
          </w:p>
        </w:tc>
        <w:tc>
          <w:tcPr>
            <w:tcW w:w="1012"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0</w:t>
            </w:r>
          </w:p>
        </w:tc>
        <w:tc>
          <w:tcPr>
            <w:tcW w:w="680"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9</w:t>
            </w:r>
          </w:p>
        </w:tc>
        <w:tc>
          <w:tcPr>
            <w:tcW w:w="154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6</w:t>
            </w:r>
          </w:p>
        </w:tc>
        <w:tc>
          <w:tcPr>
            <w:tcW w:w="60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9</w:t>
            </w:r>
          </w:p>
        </w:tc>
      </w:tr>
      <w:tr w:rsidR="00652275" w:rsidRPr="00652275" w:rsidTr="00FA5026">
        <w:trPr>
          <w:trHeight w:val="300"/>
          <w:jc w:val="center"/>
        </w:trPr>
        <w:tc>
          <w:tcPr>
            <w:tcW w:w="96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P2</w:t>
            </w:r>
          </w:p>
        </w:tc>
        <w:tc>
          <w:tcPr>
            <w:tcW w:w="1012"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10</w:t>
            </w:r>
          </w:p>
        </w:tc>
        <w:tc>
          <w:tcPr>
            <w:tcW w:w="680"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0</w:t>
            </w:r>
          </w:p>
        </w:tc>
        <w:tc>
          <w:tcPr>
            <w:tcW w:w="154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0</w:t>
            </w:r>
          </w:p>
        </w:tc>
        <w:tc>
          <w:tcPr>
            <w:tcW w:w="60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w:t>
            </w:r>
          </w:p>
        </w:tc>
      </w:tr>
      <w:tr w:rsidR="00652275" w:rsidRPr="00652275" w:rsidTr="00FA5026">
        <w:trPr>
          <w:trHeight w:val="300"/>
          <w:jc w:val="center"/>
        </w:trPr>
        <w:tc>
          <w:tcPr>
            <w:tcW w:w="96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P3</w:t>
            </w:r>
          </w:p>
        </w:tc>
        <w:tc>
          <w:tcPr>
            <w:tcW w:w="1012"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11</w:t>
            </w:r>
          </w:p>
        </w:tc>
        <w:tc>
          <w:tcPr>
            <w:tcW w:w="680"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2</w:t>
            </w:r>
          </w:p>
        </w:tc>
        <w:tc>
          <w:tcPr>
            <w:tcW w:w="154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16</w:t>
            </w:r>
          </w:p>
        </w:tc>
        <w:tc>
          <w:tcPr>
            <w:tcW w:w="60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5</w:t>
            </w:r>
          </w:p>
        </w:tc>
      </w:tr>
      <w:tr w:rsidR="00652275" w:rsidRPr="00652275" w:rsidTr="00FA5026">
        <w:trPr>
          <w:trHeight w:val="300"/>
          <w:jc w:val="center"/>
        </w:trPr>
        <w:tc>
          <w:tcPr>
            <w:tcW w:w="96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P4</w:t>
            </w:r>
          </w:p>
        </w:tc>
        <w:tc>
          <w:tcPr>
            <w:tcW w:w="1012"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13</w:t>
            </w:r>
          </w:p>
        </w:tc>
        <w:tc>
          <w:tcPr>
            <w:tcW w:w="680"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w:t>
            </w:r>
          </w:p>
        </w:tc>
        <w:tc>
          <w:tcPr>
            <w:tcW w:w="154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18</w:t>
            </w:r>
          </w:p>
        </w:tc>
        <w:tc>
          <w:tcPr>
            <w:tcW w:w="60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3</w:t>
            </w:r>
          </w:p>
        </w:tc>
      </w:tr>
      <w:tr w:rsidR="00652275" w:rsidRPr="00652275" w:rsidTr="00FA5026">
        <w:trPr>
          <w:trHeight w:val="300"/>
          <w:jc w:val="center"/>
        </w:trPr>
        <w:tc>
          <w:tcPr>
            <w:tcW w:w="960" w:type="dxa"/>
            <w:noWrap/>
            <w:hideMark/>
          </w:tcPr>
          <w:p w:rsidR="00652275" w:rsidRPr="00652275" w:rsidRDefault="00652275" w:rsidP="00652275">
            <w:pPr>
              <w:rPr>
                <w:rFonts w:ascii="Calibri" w:eastAsia="Times New Roman" w:hAnsi="Calibri" w:cs="Times New Roman"/>
                <w:color w:val="000000"/>
              </w:rPr>
            </w:pPr>
            <w:r w:rsidRPr="00652275">
              <w:rPr>
                <w:rFonts w:ascii="Calibri" w:eastAsia="Times New Roman" w:hAnsi="Calibri" w:cs="Times New Roman"/>
                <w:color w:val="000000"/>
              </w:rPr>
              <w:t>P5</w:t>
            </w:r>
          </w:p>
        </w:tc>
        <w:tc>
          <w:tcPr>
            <w:tcW w:w="1012"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14</w:t>
            </w:r>
          </w:p>
        </w:tc>
        <w:tc>
          <w:tcPr>
            <w:tcW w:w="680"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4</w:t>
            </w:r>
          </w:p>
        </w:tc>
        <w:tc>
          <w:tcPr>
            <w:tcW w:w="154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1</w:t>
            </w:r>
          </w:p>
        </w:tc>
        <w:tc>
          <w:tcPr>
            <w:tcW w:w="604" w:type="dxa"/>
            <w:noWrap/>
            <w:hideMark/>
          </w:tcPr>
          <w:p w:rsidR="00652275" w:rsidRPr="00652275" w:rsidRDefault="00652275" w:rsidP="00652275">
            <w:pPr>
              <w:jc w:val="right"/>
              <w:rPr>
                <w:rFonts w:ascii="Calibri" w:eastAsia="Times New Roman" w:hAnsi="Calibri" w:cs="Times New Roman"/>
                <w:color w:val="000000"/>
              </w:rPr>
            </w:pPr>
            <w:r w:rsidRPr="00652275">
              <w:rPr>
                <w:rFonts w:ascii="Calibri" w:eastAsia="Times New Roman" w:hAnsi="Calibri" w:cs="Times New Roman"/>
                <w:color w:val="000000"/>
              </w:rPr>
              <w:t>9</w:t>
            </w:r>
          </w:p>
        </w:tc>
      </w:tr>
    </w:tbl>
    <w:p w:rsidR="00E07097" w:rsidRDefault="00FA5026">
      <w:r>
        <w:t>c)</w:t>
      </w:r>
    </w:p>
    <w:p w:rsidR="00FA5026" w:rsidRDefault="00FA5026">
      <w:r>
        <w:tab/>
        <w:t xml:space="preserve">The shortest job first results in the smallest average waiting time. The reason why the shortest job first results in the shortest waiting time over round robin, is that the amount of time with the round robin you have to wait between process’s is proportional to the number of process’s being scheduled. Both the </w:t>
      </w:r>
      <w:r w:rsidR="008A19D1">
        <w:t>SJF</w:t>
      </w:r>
      <w:r>
        <w:t xml:space="preserve"> and </w:t>
      </w:r>
      <w:r w:rsidR="008A19D1">
        <w:t>RR</w:t>
      </w:r>
      <w:r>
        <w:t xml:space="preserve"> algorithms far outperform priority and </w:t>
      </w:r>
      <w:r w:rsidR="008A19D1">
        <w:t>FCFS</w:t>
      </w:r>
      <w:r>
        <w:t xml:space="preserve"> algorithms in average waiting time.</w:t>
      </w:r>
    </w:p>
    <w:p w:rsidR="00FA5026" w:rsidRDefault="00FA5026">
      <w:r>
        <w:t>5.</w:t>
      </w:r>
      <w:r w:rsidR="008A19D1">
        <w:t xml:space="preserve"> </w:t>
      </w:r>
    </w:p>
    <w:p w:rsidR="008A19D1" w:rsidRDefault="008A19D1">
      <w:r>
        <w:t xml:space="preserve">a) Spinlocks are not appropriate for single processor systems because they can cause deadlock, in a single processor system if you spin to wait for a resource you may possibly never release the processor for another thread to release said resource depending on the scheduling. Even if you had scheduling that would not cause </w:t>
      </w:r>
      <w:proofErr w:type="gramStart"/>
      <w:r>
        <w:t>deadlocks(</w:t>
      </w:r>
      <w:proofErr w:type="gramEnd"/>
      <w:r>
        <w:t xml:space="preserve">with some quantum interrupt or decaying priority) the end result would be the same. You would want to switch to another thread that would release the resource. </w:t>
      </w:r>
    </w:p>
    <w:p w:rsidR="008A19D1" w:rsidRDefault="008A19D1">
      <w:r>
        <w:t>The reason why it is used in multiprocessor systems, is because you can spinlock a thread on one processor while the resource is released on another. In many cases this can be faster than the overhead caused by the alternative of putting the thread to sleep and then awake on resource availability.</w:t>
      </w:r>
    </w:p>
    <w:p w:rsidR="00015AA8" w:rsidRDefault="00015AA8">
      <w:r>
        <w:t xml:space="preserve">b) </w:t>
      </w:r>
      <w:r w:rsidR="000D5977">
        <w:t>If a user level program is allowed to disable interrupts, then the timer interrupt can be disabled. If the timer interrupt is disabled context switches will also be disabled essentially allowing the user process to starve out the other processes.</w:t>
      </w:r>
    </w:p>
    <w:p w:rsidR="000D5977" w:rsidRDefault="000D5977">
      <w:r>
        <w:t>6.</w:t>
      </w:r>
    </w:p>
    <w:p w:rsidR="000D5977" w:rsidRDefault="0005369F">
      <w:r>
        <w:t xml:space="preserve">The </w:t>
      </w:r>
      <w:proofErr w:type="gramStart"/>
      <w:r>
        <w:t>wait(</w:t>
      </w:r>
      <w:proofErr w:type="gramEnd"/>
      <w:r>
        <w:t>) function decrements the semaphores value if the value is greater than 0 otherwise it waits. If wait function was not atomic in the case that you had two wait calls with an initial value of 1 it is possible that at the time of the condition both threads will see a value of 1 and both will decrement without waiting. If this happens the final value of the semaphore would be -1 and more than 1 thread will have acquired the lock.</w:t>
      </w:r>
    </w:p>
    <w:p w:rsidR="0005369F" w:rsidRDefault="0005369F">
      <w:r>
        <w:t>7.</w:t>
      </w:r>
    </w:p>
    <w:p w:rsidR="0005369F" w:rsidRDefault="0005369F">
      <w:r>
        <w:t>a)</w:t>
      </w:r>
    </w:p>
    <w:p w:rsidR="0005369F" w:rsidRDefault="0005369F">
      <w:r>
        <w:t>Mutual exclusion, the intersections cannot be occupied by more than one vehicle at a time.</w:t>
      </w:r>
    </w:p>
    <w:p w:rsidR="0005369F" w:rsidRDefault="0005369F">
      <w:r>
        <w:t>Hold and wait, the cars occupying one intersection are waiting for the next intersection to be clear before it will let the current intersection be unoccupied.</w:t>
      </w:r>
    </w:p>
    <w:p w:rsidR="0005369F" w:rsidRDefault="0005369F">
      <w:r>
        <w:t>No preemption, the cars cannot be just removed by anyone.</w:t>
      </w:r>
    </w:p>
    <w:p w:rsidR="0005369F" w:rsidRDefault="0005369F">
      <w:r>
        <w:lastRenderedPageBreak/>
        <w:t>Circular wait, the vehicle in the first intersection waits on the second to leave, the second waits on the third to leave, the third waits on the fourth to leave and the fourth waits on the first to leave. As you can see it completes a circle of waiting.</w:t>
      </w:r>
    </w:p>
    <w:p w:rsidR="0005369F" w:rsidRDefault="0005369F">
      <w:r>
        <w:t>b)</w:t>
      </w:r>
    </w:p>
    <w:p w:rsidR="0005369F" w:rsidRDefault="0005369F">
      <w:r>
        <w:t xml:space="preserve">Do not enter an intersection unless you can also leave it, </w:t>
      </w:r>
      <w:proofErr w:type="spellStart"/>
      <w:r>
        <w:t>ie</w:t>
      </w:r>
      <w:proofErr w:type="spellEnd"/>
      <w:r>
        <w:t xml:space="preserve">. </w:t>
      </w:r>
      <w:proofErr w:type="gramStart"/>
      <w:r>
        <w:t>do</w:t>
      </w:r>
      <w:proofErr w:type="gramEnd"/>
      <w:r>
        <w:t xml:space="preserve"> not </w:t>
      </w:r>
      <w:proofErr w:type="spellStart"/>
      <w:r>
        <w:t>aquire</w:t>
      </w:r>
      <w:proofErr w:type="spellEnd"/>
      <w:r>
        <w:t xml:space="preserve"> a resource unless you can also release it.</w:t>
      </w:r>
    </w:p>
    <w:p w:rsidR="0005369F" w:rsidRDefault="00D96772">
      <w:r>
        <w:t>8.</w:t>
      </w:r>
    </w:p>
    <w:p w:rsidR="00D96772" w:rsidRDefault="00D96772">
      <w:r>
        <w:t>a)</w:t>
      </w:r>
    </w:p>
    <w:tbl>
      <w:tblPr>
        <w:tblStyle w:val="TableGrid"/>
        <w:tblW w:w="5100" w:type="dxa"/>
        <w:tblLook w:val="04A0" w:firstRow="1" w:lastRow="0" w:firstColumn="1" w:lastColumn="0" w:noHBand="0" w:noVBand="1"/>
      </w:tblPr>
      <w:tblGrid>
        <w:gridCol w:w="1487"/>
        <w:gridCol w:w="918"/>
        <w:gridCol w:w="871"/>
        <w:gridCol w:w="860"/>
        <w:gridCol w:w="964"/>
      </w:tblGrid>
      <w:tr w:rsidR="009B3472" w:rsidRPr="009B3472" w:rsidTr="009B3472">
        <w:trPr>
          <w:trHeight w:val="300"/>
        </w:trPr>
        <w:tc>
          <w:tcPr>
            <w:tcW w:w="5100" w:type="dxa"/>
            <w:gridSpan w:val="5"/>
            <w:noWrap/>
            <w:hideMark/>
          </w:tcPr>
          <w:p w:rsidR="009B3472" w:rsidRPr="009B3472" w:rsidRDefault="009B3472" w:rsidP="009B3472">
            <w:pPr>
              <w:jc w:val="center"/>
              <w:rPr>
                <w:rFonts w:ascii="Calibri" w:eastAsia="Times New Roman" w:hAnsi="Calibri" w:cs="Times New Roman"/>
                <w:color w:val="000000"/>
              </w:rPr>
            </w:pPr>
            <w:r w:rsidRPr="009B3472">
              <w:rPr>
                <w:rFonts w:ascii="Calibri" w:eastAsia="Times New Roman" w:hAnsi="Calibri" w:cs="Times New Roman"/>
                <w:color w:val="000000"/>
              </w:rPr>
              <w:t>Need Matrix</w:t>
            </w:r>
          </w:p>
        </w:tc>
      </w:tr>
      <w:tr w:rsidR="009B3472" w:rsidRPr="009B3472" w:rsidTr="009B3472">
        <w:trPr>
          <w:trHeight w:val="300"/>
        </w:trPr>
        <w:tc>
          <w:tcPr>
            <w:tcW w:w="1487" w:type="dxa"/>
            <w:noWrap/>
            <w:hideMark/>
          </w:tcPr>
          <w:p w:rsidR="009B3472" w:rsidRPr="009B3472" w:rsidRDefault="009B3472" w:rsidP="009B3472">
            <w:pPr>
              <w:jc w:val="center"/>
              <w:rPr>
                <w:rFonts w:ascii="Calibri" w:eastAsia="Times New Roman" w:hAnsi="Calibri" w:cs="Times New Roman"/>
                <w:color w:val="000000"/>
              </w:rPr>
            </w:pPr>
          </w:p>
        </w:tc>
        <w:tc>
          <w:tcPr>
            <w:tcW w:w="918"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A</w:t>
            </w:r>
          </w:p>
        </w:tc>
        <w:tc>
          <w:tcPr>
            <w:tcW w:w="871"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B</w:t>
            </w:r>
          </w:p>
        </w:tc>
        <w:tc>
          <w:tcPr>
            <w:tcW w:w="860"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C</w:t>
            </w:r>
          </w:p>
        </w:tc>
        <w:tc>
          <w:tcPr>
            <w:tcW w:w="964"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D</w:t>
            </w:r>
          </w:p>
        </w:tc>
      </w:tr>
      <w:tr w:rsidR="009B3472" w:rsidRPr="009B3472" w:rsidTr="009B3472">
        <w:trPr>
          <w:trHeight w:val="300"/>
        </w:trPr>
        <w:tc>
          <w:tcPr>
            <w:tcW w:w="1487"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P0</w:t>
            </w:r>
          </w:p>
        </w:tc>
        <w:tc>
          <w:tcPr>
            <w:tcW w:w="918"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71"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60"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964"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r>
      <w:tr w:rsidR="009B3472" w:rsidRPr="009B3472" w:rsidTr="009B3472">
        <w:trPr>
          <w:trHeight w:val="300"/>
        </w:trPr>
        <w:tc>
          <w:tcPr>
            <w:tcW w:w="1487"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P1</w:t>
            </w:r>
          </w:p>
        </w:tc>
        <w:tc>
          <w:tcPr>
            <w:tcW w:w="918"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71"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7</w:t>
            </w:r>
          </w:p>
        </w:tc>
        <w:tc>
          <w:tcPr>
            <w:tcW w:w="860"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5</w:t>
            </w:r>
          </w:p>
        </w:tc>
        <w:tc>
          <w:tcPr>
            <w:tcW w:w="964"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r>
      <w:tr w:rsidR="009B3472" w:rsidRPr="009B3472" w:rsidTr="009B3472">
        <w:trPr>
          <w:trHeight w:val="300"/>
        </w:trPr>
        <w:tc>
          <w:tcPr>
            <w:tcW w:w="1487"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P2</w:t>
            </w:r>
          </w:p>
        </w:tc>
        <w:tc>
          <w:tcPr>
            <w:tcW w:w="918"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1</w:t>
            </w:r>
          </w:p>
        </w:tc>
        <w:tc>
          <w:tcPr>
            <w:tcW w:w="871"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60"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964"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2</w:t>
            </w:r>
          </w:p>
        </w:tc>
      </w:tr>
      <w:tr w:rsidR="009B3472" w:rsidRPr="009B3472" w:rsidTr="009B3472">
        <w:trPr>
          <w:trHeight w:val="300"/>
        </w:trPr>
        <w:tc>
          <w:tcPr>
            <w:tcW w:w="1487"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P3</w:t>
            </w:r>
          </w:p>
        </w:tc>
        <w:tc>
          <w:tcPr>
            <w:tcW w:w="918"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71"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60"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2</w:t>
            </w:r>
          </w:p>
        </w:tc>
        <w:tc>
          <w:tcPr>
            <w:tcW w:w="964"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r>
      <w:tr w:rsidR="009B3472" w:rsidRPr="009B3472" w:rsidTr="009B3472">
        <w:trPr>
          <w:trHeight w:val="300"/>
        </w:trPr>
        <w:tc>
          <w:tcPr>
            <w:tcW w:w="1487" w:type="dxa"/>
            <w:noWrap/>
            <w:hideMark/>
          </w:tcPr>
          <w:p w:rsidR="009B3472" w:rsidRPr="009B3472" w:rsidRDefault="009B3472" w:rsidP="009B3472">
            <w:pPr>
              <w:rPr>
                <w:rFonts w:ascii="Calibri" w:eastAsia="Times New Roman" w:hAnsi="Calibri" w:cs="Times New Roman"/>
                <w:color w:val="000000"/>
              </w:rPr>
            </w:pPr>
            <w:r w:rsidRPr="009B3472">
              <w:rPr>
                <w:rFonts w:ascii="Calibri" w:eastAsia="Times New Roman" w:hAnsi="Calibri" w:cs="Times New Roman"/>
                <w:color w:val="000000"/>
              </w:rPr>
              <w:t>P4</w:t>
            </w:r>
          </w:p>
        </w:tc>
        <w:tc>
          <w:tcPr>
            <w:tcW w:w="918"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0</w:t>
            </w:r>
          </w:p>
        </w:tc>
        <w:tc>
          <w:tcPr>
            <w:tcW w:w="871"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6</w:t>
            </w:r>
          </w:p>
        </w:tc>
        <w:tc>
          <w:tcPr>
            <w:tcW w:w="860"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4</w:t>
            </w:r>
          </w:p>
        </w:tc>
        <w:tc>
          <w:tcPr>
            <w:tcW w:w="964" w:type="dxa"/>
            <w:noWrap/>
            <w:hideMark/>
          </w:tcPr>
          <w:p w:rsidR="009B3472" w:rsidRPr="009B3472" w:rsidRDefault="009B3472" w:rsidP="009B3472">
            <w:pPr>
              <w:jc w:val="right"/>
              <w:rPr>
                <w:rFonts w:ascii="Calibri" w:eastAsia="Times New Roman" w:hAnsi="Calibri" w:cs="Times New Roman"/>
                <w:color w:val="000000"/>
              </w:rPr>
            </w:pPr>
            <w:r w:rsidRPr="009B3472">
              <w:rPr>
                <w:rFonts w:ascii="Calibri" w:eastAsia="Times New Roman" w:hAnsi="Calibri" w:cs="Times New Roman"/>
                <w:color w:val="000000"/>
              </w:rPr>
              <w:t>2</w:t>
            </w:r>
          </w:p>
        </w:tc>
      </w:tr>
    </w:tbl>
    <w:p w:rsidR="00D96772" w:rsidRDefault="00D96772"/>
    <w:p w:rsidR="009B3472" w:rsidRDefault="009B3472">
      <w:r>
        <w:t>b)</w:t>
      </w:r>
    </w:p>
    <w:p w:rsidR="009B3472" w:rsidRDefault="009B3472">
      <w:r>
        <w:t>It is in a safe state, P0 can run at any time, and P3 can run to completion freeing resources for P1 P2 and P4.</w:t>
      </w:r>
    </w:p>
    <w:p w:rsidR="009B3472" w:rsidRDefault="009B3472">
      <w:r>
        <w:t xml:space="preserve">c) </w:t>
      </w:r>
    </w:p>
    <w:p w:rsidR="009B3472" w:rsidRDefault="009B3472">
      <w:r>
        <w:t>Yes it can be granted immediately. The following sequence can run to completion, P0 P2 P3 P1 and P4</w:t>
      </w:r>
    </w:p>
    <w:sectPr w:rsidR="009B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97"/>
    <w:rsid w:val="00015AA8"/>
    <w:rsid w:val="0005369F"/>
    <w:rsid w:val="000D5977"/>
    <w:rsid w:val="001906EF"/>
    <w:rsid w:val="00652275"/>
    <w:rsid w:val="007D75F4"/>
    <w:rsid w:val="008A19D1"/>
    <w:rsid w:val="009B3472"/>
    <w:rsid w:val="00B96FEE"/>
    <w:rsid w:val="00D96772"/>
    <w:rsid w:val="00E07097"/>
    <w:rsid w:val="00FA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5647C-475D-4546-8686-311D580D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7814">
      <w:bodyDiv w:val="1"/>
      <w:marLeft w:val="0"/>
      <w:marRight w:val="0"/>
      <w:marTop w:val="0"/>
      <w:marBottom w:val="0"/>
      <w:divBdr>
        <w:top w:val="none" w:sz="0" w:space="0" w:color="auto"/>
        <w:left w:val="none" w:sz="0" w:space="0" w:color="auto"/>
        <w:bottom w:val="none" w:sz="0" w:space="0" w:color="auto"/>
        <w:right w:val="none" w:sz="0" w:space="0" w:color="auto"/>
      </w:divBdr>
    </w:div>
    <w:div w:id="19454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Dropbox\CSCE-410\HW%202\p4%20gantt%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an\Dropbox\CSCE-410\HW%202\p4%20gantt%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Dropbox\CSCE-410\HW%202\p4%20gantt%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Dropbox\CSCE-410\HW%202\p4%20gantt%20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Sheet1!$B$2</c:f>
              <c:strCache>
                <c:ptCount val="1"/>
                <c:pt idx="0">
                  <c:v>start time</c:v>
                </c:pt>
              </c:strCache>
            </c:strRef>
          </c:tx>
          <c:spPr>
            <a:noFill/>
            <a:ln>
              <a:noFill/>
            </a:ln>
            <a:effectLst/>
          </c:spPr>
          <c:invertIfNegative val="0"/>
          <c:cat>
            <c:strRef>
              <c:f>Sheet1!$A$3:$A$7</c:f>
              <c:strCache>
                <c:ptCount val="5"/>
                <c:pt idx="0">
                  <c:v>P5</c:v>
                </c:pt>
                <c:pt idx="1">
                  <c:v>P4</c:v>
                </c:pt>
                <c:pt idx="2">
                  <c:v>P3</c:v>
                </c:pt>
                <c:pt idx="3">
                  <c:v>P2</c:v>
                </c:pt>
                <c:pt idx="4">
                  <c:v>P1</c:v>
                </c:pt>
              </c:strCache>
            </c:strRef>
          </c:cat>
          <c:val>
            <c:numRef>
              <c:f>Sheet1!$B$3:$B$7</c:f>
              <c:numCache>
                <c:formatCode>General</c:formatCode>
                <c:ptCount val="5"/>
                <c:pt idx="0">
                  <c:v>14</c:v>
                </c:pt>
                <c:pt idx="1">
                  <c:v>13</c:v>
                </c:pt>
                <c:pt idx="2">
                  <c:v>11</c:v>
                </c:pt>
                <c:pt idx="3">
                  <c:v>10</c:v>
                </c:pt>
                <c:pt idx="4">
                  <c:v>0</c:v>
                </c:pt>
              </c:numCache>
            </c:numRef>
          </c:val>
        </c:ser>
        <c:ser>
          <c:idx val="1"/>
          <c:order val="1"/>
          <c:tx>
            <c:strRef>
              <c:f>Sheet1!$C$2</c:f>
              <c:strCache>
                <c:ptCount val="1"/>
                <c:pt idx="0">
                  <c:v>duration(burst time)</c:v>
                </c:pt>
              </c:strCache>
            </c:strRef>
          </c:tx>
          <c:spPr>
            <a:solidFill>
              <a:schemeClr val="accent2"/>
            </a:solidFill>
            <a:ln>
              <a:noFill/>
            </a:ln>
            <a:effectLst/>
          </c:spPr>
          <c:invertIfNegative val="0"/>
          <c:cat>
            <c:strRef>
              <c:f>Sheet1!$A$3:$A$7</c:f>
              <c:strCache>
                <c:ptCount val="5"/>
                <c:pt idx="0">
                  <c:v>P5</c:v>
                </c:pt>
                <c:pt idx="1">
                  <c:v>P4</c:v>
                </c:pt>
                <c:pt idx="2">
                  <c:v>P3</c:v>
                </c:pt>
                <c:pt idx="3">
                  <c:v>P2</c:v>
                </c:pt>
                <c:pt idx="4">
                  <c:v>P1</c:v>
                </c:pt>
              </c:strCache>
            </c:strRef>
          </c:cat>
          <c:val>
            <c:numRef>
              <c:f>Sheet1!$C$3:$C$7</c:f>
              <c:numCache>
                <c:formatCode>General</c:formatCode>
                <c:ptCount val="5"/>
                <c:pt idx="0">
                  <c:v>5</c:v>
                </c:pt>
                <c:pt idx="1">
                  <c:v>1</c:v>
                </c:pt>
                <c:pt idx="2">
                  <c:v>2</c:v>
                </c:pt>
                <c:pt idx="3">
                  <c:v>1</c:v>
                </c:pt>
                <c:pt idx="4">
                  <c:v>10</c:v>
                </c:pt>
              </c:numCache>
            </c:numRef>
          </c:val>
        </c:ser>
        <c:dLbls>
          <c:showLegendKey val="0"/>
          <c:showVal val="0"/>
          <c:showCatName val="0"/>
          <c:showSerName val="0"/>
          <c:showPercent val="0"/>
          <c:showBubbleSize val="0"/>
        </c:dLbls>
        <c:gapWidth val="150"/>
        <c:overlap val="100"/>
        <c:axId val="308615944"/>
        <c:axId val="308619080"/>
      </c:barChart>
      <c:catAx>
        <c:axId val="3086159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619080"/>
        <c:crosses val="autoZero"/>
        <c:auto val="1"/>
        <c:lblAlgn val="ctr"/>
        <c:lblOffset val="100"/>
        <c:noMultiLvlLbl val="0"/>
      </c:catAx>
      <c:valAx>
        <c:axId val="308619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61594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Sheet1!$B$10</c:f>
              <c:strCache>
                <c:ptCount val="1"/>
                <c:pt idx="0">
                  <c:v>start time</c:v>
                </c:pt>
              </c:strCache>
            </c:strRef>
          </c:tx>
          <c:spPr>
            <a:noFill/>
            <a:ln>
              <a:noFill/>
            </a:ln>
            <a:effectLst/>
          </c:spPr>
          <c:invertIfNegative val="0"/>
          <c:cat>
            <c:strRef>
              <c:f>Sheet1!$A$11:$A$15</c:f>
              <c:strCache>
                <c:ptCount val="5"/>
                <c:pt idx="0">
                  <c:v>P5</c:v>
                </c:pt>
                <c:pt idx="1">
                  <c:v>P4</c:v>
                </c:pt>
                <c:pt idx="2">
                  <c:v>P3</c:v>
                </c:pt>
                <c:pt idx="3">
                  <c:v>P2</c:v>
                </c:pt>
                <c:pt idx="4">
                  <c:v>P1</c:v>
                </c:pt>
              </c:strCache>
            </c:strRef>
          </c:cat>
          <c:val>
            <c:numRef>
              <c:f>Sheet1!$B$11:$B$15</c:f>
              <c:numCache>
                <c:formatCode>General</c:formatCode>
                <c:ptCount val="5"/>
                <c:pt idx="0">
                  <c:v>4</c:v>
                </c:pt>
                <c:pt idx="1">
                  <c:v>1</c:v>
                </c:pt>
                <c:pt idx="2">
                  <c:v>2</c:v>
                </c:pt>
                <c:pt idx="3">
                  <c:v>0</c:v>
                </c:pt>
                <c:pt idx="4">
                  <c:v>9</c:v>
                </c:pt>
              </c:numCache>
            </c:numRef>
          </c:val>
        </c:ser>
        <c:ser>
          <c:idx val="1"/>
          <c:order val="1"/>
          <c:tx>
            <c:strRef>
              <c:f>Sheet1!$C$10</c:f>
              <c:strCache>
                <c:ptCount val="1"/>
                <c:pt idx="0">
                  <c:v>duration(burst time)</c:v>
                </c:pt>
              </c:strCache>
            </c:strRef>
          </c:tx>
          <c:spPr>
            <a:solidFill>
              <a:schemeClr val="accent2"/>
            </a:solidFill>
            <a:ln>
              <a:noFill/>
            </a:ln>
            <a:effectLst/>
          </c:spPr>
          <c:invertIfNegative val="0"/>
          <c:cat>
            <c:strRef>
              <c:f>Sheet1!$A$11:$A$15</c:f>
              <c:strCache>
                <c:ptCount val="5"/>
                <c:pt idx="0">
                  <c:v>P5</c:v>
                </c:pt>
                <c:pt idx="1">
                  <c:v>P4</c:v>
                </c:pt>
                <c:pt idx="2">
                  <c:v>P3</c:v>
                </c:pt>
                <c:pt idx="3">
                  <c:v>P2</c:v>
                </c:pt>
                <c:pt idx="4">
                  <c:v>P1</c:v>
                </c:pt>
              </c:strCache>
            </c:strRef>
          </c:cat>
          <c:val>
            <c:numRef>
              <c:f>Sheet1!$C$11:$C$15</c:f>
              <c:numCache>
                <c:formatCode>General</c:formatCode>
                <c:ptCount val="5"/>
                <c:pt idx="0">
                  <c:v>5</c:v>
                </c:pt>
                <c:pt idx="1">
                  <c:v>1</c:v>
                </c:pt>
                <c:pt idx="2">
                  <c:v>2</c:v>
                </c:pt>
                <c:pt idx="3">
                  <c:v>1</c:v>
                </c:pt>
                <c:pt idx="4">
                  <c:v>10</c:v>
                </c:pt>
              </c:numCache>
            </c:numRef>
          </c:val>
        </c:ser>
        <c:dLbls>
          <c:showLegendKey val="0"/>
          <c:showVal val="0"/>
          <c:showCatName val="0"/>
          <c:showSerName val="0"/>
          <c:showPercent val="0"/>
          <c:showBubbleSize val="0"/>
        </c:dLbls>
        <c:gapWidth val="150"/>
        <c:overlap val="100"/>
        <c:axId val="308617904"/>
        <c:axId val="311962080"/>
      </c:barChart>
      <c:catAx>
        <c:axId val="3086179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962080"/>
        <c:crosses val="autoZero"/>
        <c:auto val="1"/>
        <c:lblAlgn val="ctr"/>
        <c:lblOffset val="100"/>
        <c:noMultiLvlLbl val="0"/>
      </c:catAx>
      <c:valAx>
        <c:axId val="311962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61790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non-preemptive priority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Sheet1!$B$18</c:f>
              <c:strCache>
                <c:ptCount val="1"/>
                <c:pt idx="0">
                  <c:v>start time</c:v>
                </c:pt>
              </c:strCache>
            </c:strRef>
          </c:tx>
          <c:spPr>
            <a:noFill/>
            <a:ln>
              <a:noFill/>
            </a:ln>
            <a:effectLst/>
          </c:spPr>
          <c:invertIfNegative val="0"/>
          <c:cat>
            <c:strRef>
              <c:f>Sheet1!$A$19:$A$23</c:f>
              <c:strCache>
                <c:ptCount val="5"/>
                <c:pt idx="0">
                  <c:v>P5</c:v>
                </c:pt>
                <c:pt idx="1">
                  <c:v>P4</c:v>
                </c:pt>
                <c:pt idx="2">
                  <c:v>P3</c:v>
                </c:pt>
                <c:pt idx="3">
                  <c:v>P2</c:v>
                </c:pt>
                <c:pt idx="4">
                  <c:v>P1</c:v>
                </c:pt>
              </c:strCache>
            </c:strRef>
          </c:cat>
          <c:val>
            <c:numRef>
              <c:f>Sheet1!$B$19:$B$23</c:f>
              <c:numCache>
                <c:formatCode>General</c:formatCode>
                <c:ptCount val="5"/>
                <c:pt idx="0">
                  <c:v>1</c:v>
                </c:pt>
                <c:pt idx="1">
                  <c:v>18</c:v>
                </c:pt>
                <c:pt idx="2">
                  <c:v>16</c:v>
                </c:pt>
                <c:pt idx="3">
                  <c:v>0</c:v>
                </c:pt>
                <c:pt idx="4">
                  <c:v>6</c:v>
                </c:pt>
              </c:numCache>
            </c:numRef>
          </c:val>
        </c:ser>
        <c:ser>
          <c:idx val="1"/>
          <c:order val="1"/>
          <c:tx>
            <c:strRef>
              <c:f>Sheet1!$C$18</c:f>
              <c:strCache>
                <c:ptCount val="1"/>
                <c:pt idx="0">
                  <c:v>duration(burst time)</c:v>
                </c:pt>
              </c:strCache>
            </c:strRef>
          </c:tx>
          <c:spPr>
            <a:solidFill>
              <a:schemeClr val="accent2"/>
            </a:solidFill>
            <a:ln>
              <a:noFill/>
            </a:ln>
            <a:effectLst/>
          </c:spPr>
          <c:invertIfNegative val="0"/>
          <c:cat>
            <c:strRef>
              <c:f>Sheet1!$A$19:$A$23</c:f>
              <c:strCache>
                <c:ptCount val="5"/>
                <c:pt idx="0">
                  <c:v>P5</c:v>
                </c:pt>
                <c:pt idx="1">
                  <c:v>P4</c:v>
                </c:pt>
                <c:pt idx="2">
                  <c:v>P3</c:v>
                </c:pt>
                <c:pt idx="3">
                  <c:v>P2</c:v>
                </c:pt>
                <c:pt idx="4">
                  <c:v>P1</c:v>
                </c:pt>
              </c:strCache>
            </c:strRef>
          </c:cat>
          <c:val>
            <c:numRef>
              <c:f>Sheet1!$C$19:$C$23</c:f>
              <c:numCache>
                <c:formatCode>General</c:formatCode>
                <c:ptCount val="5"/>
                <c:pt idx="0">
                  <c:v>5</c:v>
                </c:pt>
                <c:pt idx="1">
                  <c:v>1</c:v>
                </c:pt>
                <c:pt idx="2">
                  <c:v>2</c:v>
                </c:pt>
                <c:pt idx="3">
                  <c:v>1</c:v>
                </c:pt>
                <c:pt idx="4">
                  <c:v>10</c:v>
                </c:pt>
              </c:numCache>
            </c:numRef>
          </c:val>
        </c:ser>
        <c:dLbls>
          <c:showLegendKey val="0"/>
          <c:showVal val="0"/>
          <c:showCatName val="0"/>
          <c:showSerName val="0"/>
          <c:showPercent val="0"/>
          <c:showBubbleSize val="0"/>
        </c:dLbls>
        <c:gapWidth val="150"/>
        <c:overlap val="100"/>
        <c:axId val="311964432"/>
        <c:axId val="311958944"/>
      </c:barChart>
      <c:catAx>
        <c:axId val="311964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958944"/>
        <c:crosses val="autoZero"/>
        <c:auto val="1"/>
        <c:lblAlgn val="ctr"/>
        <c:lblOffset val="100"/>
        <c:noMultiLvlLbl val="0"/>
      </c:catAx>
      <c:valAx>
        <c:axId val="311958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964432"/>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Sheet1!$B$50:$B$55</c15:sqref>
                  </c15:fullRef>
                </c:ext>
              </c:extLst>
              <c:f>Sheet1!$B$51:$B$55</c:f>
              <c:numCache>
                <c:formatCode>General</c:formatCode>
                <c:ptCount val="5"/>
                <c:pt idx="0">
                  <c:v>4</c:v>
                </c:pt>
                <c:pt idx="1">
                  <c:v>3</c:v>
                </c:pt>
                <c:pt idx="2">
                  <c:v>2</c:v>
                </c:pt>
                <c:pt idx="3">
                  <c:v>1</c:v>
                </c:pt>
                <c:pt idx="4">
                  <c:v>0</c:v>
                </c:pt>
              </c:numCache>
            </c:numRef>
          </c:val>
        </c:ser>
        <c:ser>
          <c:idx val="1"/>
          <c:order val="1"/>
          <c:spPr>
            <a:solidFill>
              <a:schemeClr val="accent2"/>
            </a:solid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Sheet1!$C$50:$C$55</c15:sqref>
                  </c15:fullRef>
                </c:ext>
              </c:extLst>
              <c:f>Sheet1!$C$51:$C$55</c:f>
              <c:numCache>
                <c:formatCode>General</c:formatCode>
                <c:ptCount val="5"/>
                <c:pt idx="0">
                  <c:v>1</c:v>
                </c:pt>
                <c:pt idx="1">
                  <c:v>1</c:v>
                </c:pt>
                <c:pt idx="2">
                  <c:v>1</c:v>
                </c:pt>
                <c:pt idx="3">
                  <c:v>1</c:v>
                </c:pt>
                <c:pt idx="4">
                  <c:v>1</c:v>
                </c:pt>
              </c:numCache>
            </c:numRef>
          </c:val>
        </c:ser>
        <c:ser>
          <c:idx val="2"/>
          <c:order val="2"/>
          <c:spPr>
            <a:no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Sheet1!$D$50:$D$55</c15:sqref>
                  </c15:fullRef>
                </c:ext>
              </c:extLst>
              <c:f>Sheet1!$D$51:$D$55</c:f>
              <c:numCache>
                <c:formatCode>General</c:formatCode>
                <c:ptCount val="5"/>
                <c:pt idx="0">
                  <c:v>2</c:v>
                </c:pt>
                <c:pt idx="1">
                  <c:v>0</c:v>
                </c:pt>
                <c:pt idx="2">
                  <c:v>3</c:v>
                </c:pt>
                <c:pt idx="3">
                  <c:v>0</c:v>
                </c:pt>
                <c:pt idx="4">
                  <c:v>4</c:v>
                </c:pt>
              </c:numCache>
            </c:numRef>
          </c:val>
        </c:ser>
        <c:ser>
          <c:idx val="3"/>
          <c:order val="3"/>
          <c:spPr>
            <a:solidFill>
              <a:schemeClr val="accent2"/>
            </a:solid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Sheet1!$E$50:$E$55</c15:sqref>
                  </c15:fullRef>
                </c:ext>
              </c:extLst>
              <c:f>Sheet1!$E$51:$E$55</c:f>
              <c:numCache>
                <c:formatCode>General</c:formatCode>
                <c:ptCount val="5"/>
                <c:pt idx="0">
                  <c:v>1</c:v>
                </c:pt>
                <c:pt idx="1">
                  <c:v>0</c:v>
                </c:pt>
                <c:pt idx="2">
                  <c:v>1</c:v>
                </c:pt>
                <c:pt idx="3">
                  <c:v>0</c:v>
                </c:pt>
                <c:pt idx="4">
                  <c:v>1</c:v>
                </c:pt>
              </c:numCache>
            </c:numRef>
          </c:val>
        </c:ser>
        <c:ser>
          <c:idx val="4"/>
          <c:order val="4"/>
          <c:spPr>
            <a:no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Sheet1!$F$50:$F$55</c15:sqref>
                  </c15:fullRef>
                </c:ext>
              </c:extLst>
              <c:f>Sheet1!$F$51:$F$55</c:f>
              <c:numCache>
                <c:formatCode>General</c:formatCode>
                <c:ptCount val="5"/>
                <c:pt idx="0">
                  <c:v>1</c:v>
                </c:pt>
                <c:pt idx="1">
                  <c:v>0</c:v>
                </c:pt>
                <c:pt idx="2">
                  <c:v>0</c:v>
                </c:pt>
                <c:pt idx="3">
                  <c:v>0</c:v>
                </c:pt>
                <c:pt idx="4">
                  <c:v>2</c:v>
                </c:pt>
              </c:numCache>
            </c:numRef>
          </c:val>
        </c:ser>
        <c:ser>
          <c:idx val="5"/>
          <c:order val="5"/>
          <c:spPr>
            <a:solidFill>
              <a:schemeClr val="accent2"/>
            </a:solid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Sheet1!$G$50:$G$55</c15:sqref>
                  </c15:fullRef>
                </c:ext>
              </c:extLst>
              <c:f>Sheet1!$G$51:$G$55</c:f>
              <c:numCache>
                <c:formatCode>General</c:formatCode>
                <c:ptCount val="5"/>
                <c:pt idx="0">
                  <c:v>1</c:v>
                </c:pt>
                <c:pt idx="1">
                  <c:v>0</c:v>
                </c:pt>
                <c:pt idx="2">
                  <c:v>0</c:v>
                </c:pt>
                <c:pt idx="3">
                  <c:v>0</c:v>
                </c:pt>
                <c:pt idx="4">
                  <c:v>1</c:v>
                </c:pt>
              </c:numCache>
            </c:numRef>
          </c:val>
        </c:ser>
        <c:ser>
          <c:idx val="6"/>
          <c:order val="6"/>
          <c:spPr>
            <a:no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Sheet1!$H$50:$H$55</c15:sqref>
                  </c15:fullRef>
                </c:ext>
              </c:extLst>
              <c:f>Sheet1!$H$51:$H$55</c:f>
              <c:numCache>
                <c:formatCode>General</c:formatCode>
                <c:ptCount val="5"/>
                <c:pt idx="0">
                  <c:v>1</c:v>
                </c:pt>
                <c:pt idx="1">
                  <c:v>0</c:v>
                </c:pt>
                <c:pt idx="2">
                  <c:v>0</c:v>
                </c:pt>
                <c:pt idx="3">
                  <c:v>0</c:v>
                </c:pt>
                <c:pt idx="4">
                  <c:v>1</c:v>
                </c:pt>
              </c:numCache>
            </c:numRef>
          </c:val>
        </c:ser>
        <c:ser>
          <c:idx val="7"/>
          <c:order val="7"/>
          <c:spPr>
            <a:solidFill>
              <a:schemeClr val="accent2"/>
            </a:solid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Sheet1!$I$50:$I$55</c15:sqref>
                  </c15:fullRef>
                </c:ext>
              </c:extLst>
              <c:f>Sheet1!$I$51:$I$55</c:f>
              <c:numCache>
                <c:formatCode>General</c:formatCode>
                <c:ptCount val="5"/>
                <c:pt idx="0">
                  <c:v>1</c:v>
                </c:pt>
                <c:pt idx="1">
                  <c:v>0</c:v>
                </c:pt>
                <c:pt idx="2">
                  <c:v>0</c:v>
                </c:pt>
                <c:pt idx="3">
                  <c:v>0</c:v>
                </c:pt>
                <c:pt idx="4">
                  <c:v>1</c:v>
                </c:pt>
              </c:numCache>
            </c:numRef>
          </c:val>
        </c:ser>
        <c:ser>
          <c:idx val="8"/>
          <c:order val="8"/>
          <c:spPr>
            <a:no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Sheet1!$J$50:$J$55</c15:sqref>
                  </c15:fullRef>
                </c:ext>
              </c:extLst>
              <c:f>Sheet1!$J$51:$J$55</c:f>
              <c:numCache>
                <c:formatCode>General</c:formatCode>
                <c:ptCount val="5"/>
                <c:pt idx="0">
                  <c:v>1</c:v>
                </c:pt>
                <c:pt idx="1">
                  <c:v>0</c:v>
                </c:pt>
                <c:pt idx="2">
                  <c:v>0</c:v>
                </c:pt>
                <c:pt idx="3">
                  <c:v>0</c:v>
                </c:pt>
                <c:pt idx="4">
                  <c:v>1</c:v>
                </c:pt>
              </c:numCache>
            </c:numRef>
          </c:val>
        </c:ser>
        <c:ser>
          <c:idx val="9"/>
          <c:order val="9"/>
          <c:spPr>
            <a:solidFill>
              <a:schemeClr val="accent2"/>
            </a:solid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Sheet1!$K$50:$K$55</c15:sqref>
                  </c15:fullRef>
                </c:ext>
              </c:extLst>
              <c:f>Sheet1!$K$51:$K$55</c:f>
              <c:numCache>
                <c:formatCode>General</c:formatCode>
                <c:ptCount val="5"/>
                <c:pt idx="0">
                  <c:v>1</c:v>
                </c:pt>
                <c:pt idx="1">
                  <c:v>0</c:v>
                </c:pt>
                <c:pt idx="2">
                  <c:v>0</c:v>
                </c:pt>
                <c:pt idx="3">
                  <c:v>0</c:v>
                </c:pt>
                <c:pt idx="4">
                  <c:v>1</c:v>
                </c:pt>
              </c:numCache>
            </c:numRef>
          </c:val>
        </c:ser>
        <c:ser>
          <c:idx val="10"/>
          <c:order val="10"/>
          <c:spPr>
            <a:no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Sheet1!$L$50:$L$55</c15:sqref>
                  </c15:fullRef>
                </c:ext>
              </c:extLst>
              <c:f>Sheet1!$L$51:$L$55</c:f>
              <c:numCache>
                <c:formatCode>General</c:formatCode>
                <c:ptCount val="5"/>
                <c:pt idx="0">
                  <c:v>0</c:v>
                </c:pt>
                <c:pt idx="1">
                  <c:v>0</c:v>
                </c:pt>
                <c:pt idx="2">
                  <c:v>0</c:v>
                </c:pt>
                <c:pt idx="3">
                  <c:v>0</c:v>
                </c:pt>
                <c:pt idx="4">
                  <c:v>1</c:v>
                </c:pt>
              </c:numCache>
            </c:numRef>
          </c:val>
        </c:ser>
        <c:ser>
          <c:idx val="11"/>
          <c:order val="11"/>
          <c:tx>
            <c:v>Cpu burst time</c:v>
          </c:tx>
          <c:spPr>
            <a:solidFill>
              <a:schemeClr val="accent2"/>
            </a:solidFill>
            <a:ln>
              <a:noFill/>
            </a:ln>
            <a:effectLst/>
          </c:spPr>
          <c:invertIfNegative val="0"/>
          <c:cat>
            <c:strRef>
              <c:extLst>
                <c:ext xmlns:c15="http://schemas.microsoft.com/office/drawing/2012/chart" uri="{02D57815-91ED-43cb-92C2-25804820EDAC}">
                  <c15:fullRef>
                    <c15:sqref>Sheet1!$A$50:$A$55</c15:sqref>
                  </c15:fullRef>
                </c:ext>
              </c:extLst>
              <c:f>Sheet1!$A$51:$A$55</c:f>
              <c:strCache>
                <c:ptCount val="5"/>
                <c:pt idx="0">
                  <c:v>P5</c:v>
                </c:pt>
                <c:pt idx="1">
                  <c:v>P4</c:v>
                </c:pt>
                <c:pt idx="2">
                  <c:v>P3</c:v>
                </c:pt>
                <c:pt idx="3">
                  <c:v>P2</c:v>
                </c:pt>
                <c:pt idx="4">
                  <c:v>P1</c:v>
                </c:pt>
              </c:strCache>
            </c:strRef>
          </c:cat>
          <c:val>
            <c:numRef>
              <c:extLst>
                <c:ext xmlns:c15="http://schemas.microsoft.com/office/drawing/2012/chart" uri="{02D57815-91ED-43cb-92C2-25804820EDAC}">
                  <c15:fullRef>
                    <c15:sqref>Sheet1!$M$50:$M$55</c15:sqref>
                  </c15:fullRef>
                </c:ext>
              </c:extLst>
              <c:f>Sheet1!$M$51:$M$55</c:f>
              <c:numCache>
                <c:formatCode>General</c:formatCode>
                <c:ptCount val="5"/>
                <c:pt idx="0">
                  <c:v>0</c:v>
                </c:pt>
                <c:pt idx="1">
                  <c:v>0</c:v>
                </c:pt>
                <c:pt idx="2">
                  <c:v>0</c:v>
                </c:pt>
                <c:pt idx="3">
                  <c:v>0</c:v>
                </c:pt>
                <c:pt idx="4">
                  <c:v>5</c:v>
                </c:pt>
              </c:numCache>
            </c:numRef>
          </c:val>
        </c:ser>
        <c:dLbls>
          <c:showLegendKey val="0"/>
          <c:showVal val="0"/>
          <c:showCatName val="0"/>
          <c:showSerName val="0"/>
          <c:showPercent val="0"/>
          <c:showBubbleSize val="0"/>
        </c:dLbls>
        <c:gapWidth val="150"/>
        <c:overlap val="100"/>
        <c:axId val="311965216"/>
        <c:axId val="311965608"/>
      </c:barChart>
      <c:catAx>
        <c:axId val="311965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965608"/>
        <c:crosses val="autoZero"/>
        <c:auto val="1"/>
        <c:lblAlgn val="ctr"/>
        <c:lblOffset val="100"/>
        <c:noMultiLvlLbl val="0"/>
      </c:catAx>
      <c:valAx>
        <c:axId val="311965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cross"/>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965216"/>
        <c:crosses val="autoZero"/>
        <c:crossBetween val="between"/>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Achtenberg</dc:creator>
  <cp:keywords/>
  <dc:description/>
  <cp:lastModifiedBy>Alan Achtenberg</cp:lastModifiedBy>
  <cp:revision>4</cp:revision>
  <dcterms:created xsi:type="dcterms:W3CDTF">2014-11-02T22:47:00Z</dcterms:created>
  <dcterms:modified xsi:type="dcterms:W3CDTF">2014-11-04T14:48:00Z</dcterms:modified>
</cp:coreProperties>
</file>