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CFD3C" w14:textId="77777777" w:rsidR="00831D06" w:rsidRDefault="005607B2" w:rsidP="00EA62DA">
      <w:pPr>
        <w:snapToGrid w:val="0"/>
        <w:spacing w:afterLines="50" w:after="156" w:line="440" w:lineRule="exact"/>
        <w:jc w:val="center"/>
        <w:rPr>
          <w:rFonts w:ascii="楷体" w:eastAsia="楷体" w:hAnsi="楷体" w:cs="楷体_GB2312"/>
          <w:b/>
          <w:bCs/>
          <w:sz w:val="28"/>
          <w:szCs w:val="28"/>
        </w:rPr>
      </w:pPr>
      <w:bookmarkStart w:id="0" w:name="OLE_LINK1"/>
      <w:bookmarkStart w:id="1" w:name="OLE_LINK2"/>
      <w:bookmarkStart w:id="2" w:name="OLE_LINK3"/>
      <w:r>
        <w:rPr>
          <w:rFonts w:ascii="楷体" w:eastAsia="楷体" w:hAnsi="楷体" w:cs="楷体_GB2312" w:hint="eastAsia"/>
          <w:b/>
          <w:bCs/>
          <w:sz w:val="28"/>
          <w:szCs w:val="28"/>
        </w:rPr>
        <w:t>融合</w:t>
      </w:r>
      <w:r w:rsidR="00EA1434">
        <w:rPr>
          <w:rFonts w:ascii="楷体" w:eastAsia="楷体" w:hAnsi="楷体" w:cs="楷体_GB2312" w:hint="eastAsia"/>
          <w:b/>
          <w:bCs/>
          <w:sz w:val="28"/>
          <w:szCs w:val="28"/>
        </w:rPr>
        <w:t>移动</w:t>
      </w:r>
      <w:r w:rsidR="00EA1434">
        <w:rPr>
          <w:rFonts w:ascii="楷体" w:eastAsia="楷体" w:hAnsi="楷体" w:cs="楷体_GB2312"/>
          <w:b/>
          <w:bCs/>
          <w:sz w:val="28"/>
          <w:szCs w:val="28"/>
        </w:rPr>
        <w:t>互联网/</w:t>
      </w:r>
      <w:r w:rsidR="000E32A6">
        <w:rPr>
          <w:rFonts w:ascii="楷体" w:eastAsia="楷体" w:hAnsi="楷体" w:cs="楷体_GB2312" w:hint="eastAsia"/>
          <w:b/>
          <w:bCs/>
          <w:sz w:val="28"/>
          <w:szCs w:val="28"/>
        </w:rPr>
        <w:t>社交网数据</w:t>
      </w:r>
      <w:r>
        <w:rPr>
          <w:rFonts w:ascii="楷体" w:eastAsia="楷体" w:hAnsi="楷体" w:cs="楷体_GB2312"/>
          <w:b/>
          <w:bCs/>
          <w:sz w:val="28"/>
          <w:szCs w:val="28"/>
        </w:rPr>
        <w:t>的</w:t>
      </w:r>
      <w:r w:rsidR="00831D06">
        <w:rPr>
          <w:rFonts w:ascii="楷体" w:eastAsia="楷体" w:hAnsi="楷体" w:cs="楷体_GB2312" w:hint="eastAsia"/>
          <w:b/>
          <w:bCs/>
          <w:sz w:val="28"/>
          <w:szCs w:val="28"/>
        </w:rPr>
        <w:t>城市</w:t>
      </w:r>
      <w:r w:rsidR="00831D06">
        <w:rPr>
          <w:rFonts w:ascii="楷体" w:eastAsia="楷体" w:hAnsi="楷体" w:cs="楷体_GB2312"/>
          <w:b/>
          <w:bCs/>
          <w:sz w:val="28"/>
          <w:szCs w:val="28"/>
        </w:rPr>
        <w:t>轨道交通</w:t>
      </w:r>
      <w:r w:rsidR="003533CD">
        <w:rPr>
          <w:rFonts w:ascii="楷体" w:eastAsia="楷体" w:hAnsi="楷体" w:cs="楷体_GB2312" w:hint="eastAsia"/>
          <w:b/>
          <w:bCs/>
          <w:sz w:val="28"/>
          <w:szCs w:val="28"/>
        </w:rPr>
        <w:t>网</w:t>
      </w:r>
      <w:r w:rsidR="003533CD">
        <w:rPr>
          <w:rFonts w:ascii="楷体" w:eastAsia="楷体" w:hAnsi="楷体" w:cs="楷体_GB2312"/>
          <w:b/>
          <w:bCs/>
          <w:sz w:val="28"/>
          <w:szCs w:val="28"/>
        </w:rPr>
        <w:t>挖掘</w:t>
      </w:r>
      <w:r w:rsidR="00831D06" w:rsidRPr="003533CD">
        <w:rPr>
          <w:rFonts w:ascii="楷体" w:eastAsia="楷体" w:hAnsi="楷体" w:cs="楷体_GB2312" w:hint="eastAsia"/>
          <w:b/>
          <w:bCs/>
          <w:strike/>
          <w:sz w:val="28"/>
          <w:szCs w:val="28"/>
        </w:rPr>
        <w:t>实时路线</w:t>
      </w:r>
      <w:bookmarkEnd w:id="0"/>
      <w:bookmarkEnd w:id="1"/>
      <w:bookmarkEnd w:id="2"/>
      <w:r w:rsidRPr="003533CD">
        <w:rPr>
          <w:rFonts w:ascii="楷体" w:eastAsia="楷体" w:hAnsi="楷体" w:cs="楷体_GB2312" w:hint="eastAsia"/>
          <w:b/>
          <w:bCs/>
          <w:strike/>
          <w:sz w:val="28"/>
          <w:szCs w:val="28"/>
        </w:rPr>
        <w:t>推荐</w:t>
      </w:r>
    </w:p>
    <w:p w14:paraId="487BADAE" w14:textId="77777777" w:rsidR="00EA62DA" w:rsidRDefault="00EA62DA" w:rsidP="00931449">
      <w:pPr>
        <w:snapToGrid w:val="0"/>
        <w:spacing w:afterLines="50" w:after="156" w:line="440" w:lineRule="exact"/>
        <w:jc w:val="center"/>
        <w:rPr>
          <w:rFonts w:ascii="楷体" w:eastAsia="楷体" w:hAnsi="楷体" w:cs="楷体_GB2312"/>
          <w:b/>
          <w:bCs/>
          <w:sz w:val="28"/>
          <w:szCs w:val="28"/>
        </w:rPr>
      </w:pPr>
      <w:r>
        <w:rPr>
          <w:rFonts w:ascii="楷体" w:eastAsia="楷体" w:hAnsi="楷体" w:cs="楷体_GB2312" w:hint="eastAsia"/>
          <w:b/>
          <w:bCs/>
          <w:sz w:val="28"/>
          <w:szCs w:val="28"/>
        </w:rPr>
        <w:t>融合</w:t>
      </w:r>
      <w:r>
        <w:rPr>
          <w:rFonts w:ascii="楷体" w:eastAsia="楷体" w:hAnsi="楷体" w:cs="楷体_GB2312"/>
          <w:b/>
          <w:bCs/>
          <w:sz w:val="28"/>
          <w:szCs w:val="28"/>
        </w:rPr>
        <w:t>社交网</w:t>
      </w:r>
      <w:r w:rsidR="000F137E">
        <w:rPr>
          <w:rFonts w:ascii="楷体" w:eastAsia="楷体" w:hAnsi="楷体" w:cs="楷体_GB2312" w:hint="eastAsia"/>
          <w:b/>
          <w:bCs/>
          <w:sz w:val="28"/>
          <w:szCs w:val="28"/>
        </w:rPr>
        <w:t>数据</w:t>
      </w:r>
      <w:r>
        <w:rPr>
          <w:rFonts w:ascii="楷体" w:eastAsia="楷体" w:hAnsi="楷体" w:cs="楷体_GB2312"/>
          <w:b/>
          <w:bCs/>
          <w:sz w:val="28"/>
          <w:szCs w:val="28"/>
        </w:rPr>
        <w:t>的轨道交通路线推荐</w:t>
      </w:r>
    </w:p>
    <w:p w14:paraId="4BC2BF9B" w14:textId="77777777" w:rsidR="00354CDD" w:rsidRDefault="00137BA9" w:rsidP="00931449">
      <w:pPr>
        <w:snapToGrid w:val="0"/>
        <w:spacing w:afterLines="50" w:after="156" w:line="440" w:lineRule="exact"/>
        <w:jc w:val="center"/>
        <w:rPr>
          <w:rFonts w:ascii="楷体" w:eastAsia="楷体" w:hAnsi="楷体" w:cs="楷体_GB2312"/>
          <w:b/>
          <w:bCs/>
          <w:sz w:val="28"/>
          <w:szCs w:val="28"/>
        </w:rPr>
      </w:pPr>
      <w:r>
        <w:rPr>
          <w:rFonts w:ascii="楷体" w:eastAsia="楷体" w:hAnsi="楷体" w:cs="楷体_GB2312" w:hint="eastAsia"/>
          <w:b/>
          <w:bCs/>
          <w:sz w:val="28"/>
          <w:szCs w:val="28"/>
        </w:rPr>
        <w:t>融合</w:t>
      </w:r>
      <w:r>
        <w:rPr>
          <w:rFonts w:ascii="楷体" w:eastAsia="楷体" w:hAnsi="楷体" w:cs="楷体_GB2312"/>
          <w:b/>
          <w:bCs/>
          <w:sz w:val="28"/>
          <w:szCs w:val="28"/>
        </w:rPr>
        <w:t>商家评论</w:t>
      </w:r>
      <w:r>
        <w:rPr>
          <w:rFonts w:ascii="楷体" w:eastAsia="楷体" w:hAnsi="楷体" w:cs="楷体_GB2312" w:hint="eastAsia"/>
          <w:b/>
          <w:bCs/>
          <w:sz w:val="28"/>
          <w:szCs w:val="28"/>
        </w:rPr>
        <w:t>和</w:t>
      </w:r>
      <w:r w:rsidR="00354CDD">
        <w:rPr>
          <w:rFonts w:ascii="楷体" w:eastAsia="楷体" w:hAnsi="楷体" w:cs="楷体_GB2312" w:hint="eastAsia"/>
          <w:b/>
          <w:bCs/>
          <w:sz w:val="28"/>
          <w:szCs w:val="28"/>
        </w:rPr>
        <w:t>城市</w:t>
      </w:r>
      <w:r w:rsidR="00354CDD">
        <w:rPr>
          <w:rFonts w:ascii="楷体" w:eastAsia="楷体" w:hAnsi="楷体" w:cs="楷体_GB2312"/>
          <w:b/>
          <w:bCs/>
          <w:sz w:val="28"/>
          <w:szCs w:val="28"/>
        </w:rPr>
        <w:t>轨道交通客流</w:t>
      </w:r>
      <w:r w:rsidR="009A53B2">
        <w:rPr>
          <w:rFonts w:ascii="楷体" w:eastAsia="楷体" w:hAnsi="楷体" w:cs="楷体_GB2312" w:hint="eastAsia"/>
          <w:b/>
          <w:bCs/>
          <w:sz w:val="28"/>
          <w:szCs w:val="28"/>
        </w:rPr>
        <w:t>相关度</w:t>
      </w:r>
      <w:r>
        <w:rPr>
          <w:rFonts w:ascii="楷体" w:eastAsia="楷体" w:hAnsi="楷体" w:cs="楷体_GB2312" w:hint="eastAsia"/>
          <w:b/>
          <w:bCs/>
          <w:sz w:val="28"/>
          <w:szCs w:val="28"/>
        </w:rPr>
        <w:t>研究</w:t>
      </w:r>
    </w:p>
    <w:p w14:paraId="78AB4CAF" w14:textId="5EA9D4BA" w:rsidR="00B87E58" w:rsidRDefault="00B87E58" w:rsidP="00931449">
      <w:pPr>
        <w:snapToGrid w:val="0"/>
        <w:spacing w:afterLines="50" w:after="156" w:line="440" w:lineRule="exact"/>
        <w:jc w:val="center"/>
        <w:rPr>
          <w:rFonts w:ascii="楷体" w:eastAsia="楷体" w:hAnsi="楷体" w:cs="楷体_GB2312"/>
          <w:b/>
          <w:bCs/>
          <w:sz w:val="28"/>
          <w:szCs w:val="28"/>
        </w:rPr>
      </w:pPr>
      <w:r>
        <w:rPr>
          <w:rFonts w:ascii="楷体" w:eastAsia="楷体" w:hAnsi="楷体" w:cs="楷体_GB2312" w:hint="eastAsia"/>
          <w:b/>
          <w:bCs/>
          <w:sz w:val="28"/>
          <w:szCs w:val="28"/>
        </w:rPr>
        <w:t>基于</w:t>
      </w:r>
      <w:r>
        <w:rPr>
          <w:rFonts w:ascii="楷体" w:eastAsia="楷体" w:hAnsi="楷体" w:cs="楷体_GB2312"/>
          <w:b/>
          <w:bCs/>
          <w:sz w:val="28"/>
          <w:szCs w:val="28"/>
        </w:rPr>
        <w:t>多源</w:t>
      </w:r>
      <w:r>
        <w:rPr>
          <w:rFonts w:ascii="楷体" w:eastAsia="楷体" w:hAnsi="楷体" w:cs="楷体_GB2312" w:hint="eastAsia"/>
          <w:b/>
          <w:bCs/>
          <w:sz w:val="28"/>
          <w:szCs w:val="28"/>
        </w:rPr>
        <w:t>异质</w:t>
      </w:r>
      <w:r>
        <w:rPr>
          <w:rFonts w:ascii="楷体" w:eastAsia="楷体" w:hAnsi="楷体" w:cs="楷体_GB2312"/>
          <w:b/>
          <w:bCs/>
          <w:sz w:val="28"/>
          <w:szCs w:val="28"/>
        </w:rPr>
        <w:t>信息</w:t>
      </w:r>
      <w:r>
        <w:rPr>
          <w:rFonts w:ascii="楷体" w:eastAsia="楷体" w:hAnsi="楷体" w:cs="楷体_GB2312" w:hint="eastAsia"/>
          <w:b/>
          <w:bCs/>
          <w:sz w:val="28"/>
          <w:szCs w:val="28"/>
        </w:rPr>
        <w:t>和</w:t>
      </w:r>
      <w:r>
        <w:rPr>
          <w:rFonts w:ascii="楷体" w:eastAsia="楷体" w:hAnsi="楷体" w:cs="楷体_GB2312"/>
          <w:b/>
          <w:bCs/>
          <w:sz w:val="28"/>
          <w:szCs w:val="28"/>
        </w:rPr>
        <w:t>时空</w:t>
      </w:r>
      <w:r>
        <w:rPr>
          <w:rFonts w:ascii="楷体" w:eastAsia="楷体" w:hAnsi="楷体" w:cs="楷体_GB2312" w:hint="eastAsia"/>
          <w:b/>
          <w:bCs/>
          <w:sz w:val="28"/>
          <w:szCs w:val="28"/>
        </w:rPr>
        <w:t>模型</w:t>
      </w:r>
      <w:r>
        <w:rPr>
          <w:rFonts w:ascii="楷体" w:eastAsia="楷体" w:hAnsi="楷体" w:cs="楷体_GB2312"/>
          <w:b/>
          <w:bCs/>
          <w:sz w:val="28"/>
          <w:szCs w:val="28"/>
        </w:rPr>
        <w:t>的轨道交通</w:t>
      </w:r>
      <w:r>
        <w:rPr>
          <w:rFonts w:ascii="楷体" w:eastAsia="楷体" w:hAnsi="楷体" w:cs="楷体_GB2312" w:hint="eastAsia"/>
          <w:b/>
          <w:bCs/>
          <w:sz w:val="28"/>
          <w:szCs w:val="28"/>
        </w:rPr>
        <w:t>客流</w:t>
      </w:r>
      <w:r>
        <w:rPr>
          <w:rFonts w:ascii="楷体" w:eastAsia="楷体" w:hAnsi="楷体" w:cs="楷体_GB2312"/>
          <w:b/>
          <w:bCs/>
          <w:sz w:val="28"/>
          <w:szCs w:val="28"/>
        </w:rPr>
        <w:t>引导与预测</w:t>
      </w:r>
    </w:p>
    <w:p w14:paraId="1D677133" w14:textId="021C4722" w:rsidR="00E059D3" w:rsidRPr="00FC06FC" w:rsidRDefault="00E059D3" w:rsidP="00931449">
      <w:pPr>
        <w:snapToGrid w:val="0"/>
        <w:spacing w:afterLines="50" w:after="156" w:line="440" w:lineRule="exact"/>
        <w:jc w:val="center"/>
        <w:rPr>
          <w:rFonts w:ascii="楷体" w:eastAsia="楷体" w:hAnsi="楷体" w:cs="楷体_GB2312"/>
          <w:b/>
          <w:bCs/>
          <w:sz w:val="28"/>
          <w:szCs w:val="28"/>
        </w:rPr>
      </w:pPr>
      <w:r w:rsidRPr="00FC06FC">
        <w:rPr>
          <w:rFonts w:ascii="楷体" w:eastAsia="楷体" w:hAnsi="楷体" w:cs="楷体_GB2312" w:hint="eastAsia"/>
          <w:b/>
          <w:bCs/>
          <w:sz w:val="28"/>
          <w:szCs w:val="28"/>
        </w:rPr>
        <w:t>城市</w:t>
      </w:r>
      <w:r w:rsidRPr="00FC06FC">
        <w:rPr>
          <w:rFonts w:ascii="楷体" w:eastAsia="楷体" w:hAnsi="楷体" w:cs="楷体_GB2312"/>
          <w:b/>
          <w:bCs/>
          <w:sz w:val="28"/>
          <w:szCs w:val="28"/>
        </w:rPr>
        <w:t>轨道交通</w:t>
      </w:r>
      <w:r w:rsidRPr="00FC06FC">
        <w:rPr>
          <w:rFonts w:ascii="楷体" w:eastAsia="楷体" w:hAnsi="楷体" w:cs="楷体_GB2312" w:hint="eastAsia"/>
          <w:b/>
          <w:bCs/>
          <w:sz w:val="28"/>
          <w:szCs w:val="28"/>
        </w:rPr>
        <w:t>用户</w:t>
      </w:r>
      <w:r w:rsidRPr="00FC06FC">
        <w:rPr>
          <w:rFonts w:ascii="楷体" w:eastAsia="楷体" w:hAnsi="楷体" w:cs="楷体_GB2312"/>
          <w:b/>
          <w:bCs/>
          <w:sz w:val="28"/>
          <w:szCs w:val="28"/>
        </w:rPr>
        <w:t>兴趣点挖掘和预测</w:t>
      </w:r>
    </w:p>
    <w:p w14:paraId="26B5DF2F" w14:textId="1143EE78" w:rsidR="009F115B" w:rsidRPr="00E059D3" w:rsidRDefault="009F115B" w:rsidP="00931449">
      <w:pPr>
        <w:snapToGrid w:val="0"/>
        <w:spacing w:afterLines="50" w:after="156" w:line="440" w:lineRule="exact"/>
        <w:jc w:val="center"/>
        <w:rPr>
          <w:rFonts w:ascii="楷体" w:eastAsia="楷体" w:hAnsi="楷体" w:cs="楷体_GB2312"/>
          <w:b/>
          <w:bCs/>
          <w:color w:val="FF0000"/>
          <w:sz w:val="28"/>
          <w:szCs w:val="28"/>
        </w:rPr>
      </w:pPr>
      <w:r>
        <w:rPr>
          <w:rFonts w:ascii="楷体" w:eastAsia="楷体" w:hAnsi="楷体" w:cs="楷体_GB2312" w:hint="eastAsia"/>
          <w:b/>
          <w:bCs/>
          <w:color w:val="FF0000"/>
          <w:sz w:val="28"/>
          <w:szCs w:val="28"/>
        </w:rPr>
        <w:t>结合城市</w:t>
      </w:r>
      <w:r>
        <w:rPr>
          <w:rFonts w:ascii="楷体" w:eastAsia="楷体" w:hAnsi="楷体" w:cs="楷体_GB2312"/>
          <w:b/>
          <w:bCs/>
          <w:color w:val="FF0000"/>
          <w:sz w:val="28"/>
          <w:szCs w:val="28"/>
        </w:rPr>
        <w:t>交通</w:t>
      </w:r>
      <w:r>
        <w:rPr>
          <w:rFonts w:ascii="楷体" w:eastAsia="楷体" w:hAnsi="楷体" w:cs="楷体_GB2312" w:hint="eastAsia"/>
          <w:b/>
          <w:bCs/>
          <w:color w:val="FF0000"/>
          <w:sz w:val="28"/>
          <w:szCs w:val="28"/>
        </w:rPr>
        <w:t>出行</w:t>
      </w:r>
      <w:r>
        <w:rPr>
          <w:rFonts w:ascii="楷体" w:eastAsia="楷体" w:hAnsi="楷体" w:cs="楷体_GB2312"/>
          <w:b/>
          <w:bCs/>
          <w:color w:val="FF0000"/>
          <w:sz w:val="28"/>
          <w:szCs w:val="28"/>
        </w:rPr>
        <w:t>需求和保障</w:t>
      </w:r>
      <w:r>
        <w:rPr>
          <w:rFonts w:ascii="楷体" w:eastAsia="楷体" w:hAnsi="楷体" w:cs="楷体_GB2312" w:hint="eastAsia"/>
          <w:b/>
          <w:bCs/>
          <w:color w:val="FF0000"/>
          <w:sz w:val="28"/>
          <w:szCs w:val="28"/>
        </w:rPr>
        <w:t>能力</w:t>
      </w:r>
      <w:r>
        <w:rPr>
          <w:rFonts w:ascii="楷体" w:eastAsia="楷体" w:hAnsi="楷体" w:cs="楷体_GB2312"/>
          <w:b/>
          <w:bCs/>
          <w:color w:val="FF0000"/>
          <w:sz w:val="28"/>
          <w:szCs w:val="28"/>
        </w:rPr>
        <w:t>瓶颈的</w:t>
      </w:r>
      <w:r w:rsidRPr="009F115B">
        <w:rPr>
          <w:rFonts w:ascii="楷体" w:eastAsia="楷体" w:hAnsi="楷体" w:cs="楷体_GB2312" w:hint="eastAsia"/>
          <w:b/>
          <w:bCs/>
          <w:color w:val="FF0000"/>
          <w:sz w:val="28"/>
          <w:szCs w:val="28"/>
        </w:rPr>
        <w:t>综合交通服务能力</w:t>
      </w:r>
      <w:r>
        <w:rPr>
          <w:rFonts w:ascii="楷体" w:eastAsia="楷体" w:hAnsi="楷体" w:cs="楷体_GB2312" w:hint="eastAsia"/>
          <w:b/>
          <w:bCs/>
          <w:color w:val="FF0000"/>
          <w:sz w:val="28"/>
          <w:szCs w:val="28"/>
        </w:rPr>
        <w:t>评估与优化</w:t>
      </w:r>
    </w:p>
    <w:p w14:paraId="093D7D85" w14:textId="77777777" w:rsidR="00392C9C" w:rsidRDefault="00931449" w:rsidP="00931449">
      <w:pPr>
        <w:snapToGrid w:val="0"/>
        <w:spacing w:afterLines="50" w:after="156" w:line="440" w:lineRule="exact"/>
        <w:jc w:val="center"/>
        <w:rPr>
          <w:rFonts w:ascii="楷体" w:eastAsia="楷体" w:hAnsi="楷体"/>
          <w:b/>
          <w:bCs/>
          <w:color w:val="0070C0"/>
          <w:sz w:val="28"/>
          <w:szCs w:val="28"/>
        </w:rPr>
      </w:pPr>
      <w:r>
        <w:rPr>
          <w:rFonts w:ascii="楷体" w:eastAsia="楷体" w:hAnsi="楷体" w:cs="楷体_GB2312" w:hint="eastAsia"/>
          <w:b/>
          <w:bCs/>
          <w:sz w:val="28"/>
          <w:szCs w:val="28"/>
        </w:rPr>
        <w:t>报告正文</w:t>
      </w:r>
    </w:p>
    <w:p w14:paraId="1705137D" w14:textId="77777777" w:rsidR="00392C9C" w:rsidRPr="00313845" w:rsidRDefault="00392C9C" w:rsidP="00392C9C">
      <w:pPr>
        <w:snapToGrid w:val="0"/>
        <w:spacing w:afterLines="50" w:after="156" w:line="440" w:lineRule="exact"/>
        <w:ind w:left="420"/>
        <w:rPr>
          <w:rFonts w:ascii="楷体" w:eastAsia="楷体" w:hAnsi="楷体"/>
          <w:color w:val="0070C0"/>
          <w:sz w:val="28"/>
          <w:szCs w:val="28"/>
        </w:rPr>
      </w:pPr>
      <w:r w:rsidRPr="00F41D4D">
        <w:rPr>
          <w:rFonts w:ascii="楷体" w:eastAsia="楷体" w:hAnsi="楷体" w:cs="楷体_GB2312" w:hint="eastAsia"/>
          <w:b/>
          <w:bCs/>
          <w:color w:val="0070C0"/>
          <w:sz w:val="28"/>
          <w:szCs w:val="28"/>
        </w:rPr>
        <w:t>（一）立项依据与研究内容</w:t>
      </w:r>
      <w:r w:rsidRPr="00F41D4D">
        <w:rPr>
          <w:rFonts w:ascii="楷体" w:eastAsia="楷体" w:hAnsi="楷体" w:cs="楷体_GB2312" w:hint="eastAsia"/>
          <w:color w:val="0070C0"/>
          <w:sz w:val="28"/>
          <w:szCs w:val="28"/>
        </w:rPr>
        <w:t>（</w:t>
      </w:r>
      <w:r w:rsidRPr="00F41D4D">
        <w:rPr>
          <w:rFonts w:ascii="楷体" w:eastAsia="楷体" w:hAnsi="楷体"/>
          <w:color w:val="0070C0"/>
          <w:sz w:val="28"/>
          <w:szCs w:val="28"/>
        </w:rPr>
        <w:t>4000-8000</w:t>
      </w:r>
      <w:r w:rsidRPr="00F41D4D">
        <w:rPr>
          <w:rFonts w:ascii="楷体" w:eastAsia="楷体" w:hAnsi="楷体" w:cs="楷体_GB2312" w:hint="eastAsia"/>
          <w:color w:val="0070C0"/>
          <w:sz w:val="28"/>
          <w:szCs w:val="28"/>
        </w:rPr>
        <w:t>字）：</w:t>
      </w:r>
      <w:r w:rsidRPr="00F41D4D">
        <w:rPr>
          <w:rFonts w:ascii="楷体" w:eastAsia="楷体" w:hAnsi="楷体"/>
          <w:color w:val="0070C0"/>
          <w:sz w:val="28"/>
          <w:szCs w:val="28"/>
        </w:rPr>
        <w:t xml:space="preserve"> </w:t>
      </w:r>
    </w:p>
    <w:p w14:paraId="38C9506B" w14:textId="77777777" w:rsidR="00392C9C" w:rsidRDefault="00392C9C" w:rsidP="00392C9C">
      <w:pPr>
        <w:snapToGrid w:val="0"/>
        <w:spacing w:line="440" w:lineRule="exact"/>
        <w:ind w:firstLineChars="196" w:firstLine="549"/>
        <w:rPr>
          <w:rFonts w:ascii="楷体" w:eastAsia="楷体" w:hAnsi="楷体" w:cs="楷体_GB2312"/>
          <w:color w:val="0070C0"/>
          <w:sz w:val="28"/>
          <w:szCs w:val="28"/>
        </w:rPr>
      </w:pPr>
      <w:r w:rsidRPr="00F41D4D">
        <w:rPr>
          <w:rFonts w:ascii="楷体" w:eastAsia="楷体" w:hAnsi="楷体"/>
          <w:color w:val="0070C0"/>
          <w:sz w:val="28"/>
          <w:szCs w:val="28"/>
        </w:rPr>
        <w:t>1</w:t>
      </w:r>
      <w:r w:rsidRPr="00F41D4D">
        <w:rPr>
          <w:rFonts w:ascii="楷体" w:eastAsia="楷体" w:hAnsi="楷体" w:cs="楷体_GB2312" w:hint="eastAsia"/>
          <w:color w:val="0070C0"/>
          <w:sz w:val="28"/>
          <w:szCs w:val="28"/>
        </w:rPr>
        <w:t>．</w:t>
      </w:r>
      <w:r w:rsidRPr="00F41D4D">
        <w:rPr>
          <w:rFonts w:ascii="楷体" w:eastAsia="楷体" w:hAnsi="楷体" w:cs="楷体_GB2312" w:hint="eastAsia"/>
          <w:b/>
          <w:bCs/>
          <w:color w:val="0070C0"/>
          <w:sz w:val="28"/>
          <w:szCs w:val="28"/>
        </w:rPr>
        <w:t>项目的立项依据</w:t>
      </w:r>
      <w:r w:rsidRPr="00F41D4D">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1E1EE094" w14:textId="77777777" w:rsidR="00AC4CBC" w:rsidRPr="001D5F36" w:rsidRDefault="00AC4CBC" w:rsidP="006430A9">
      <w:pPr>
        <w:pStyle w:val="1"/>
        <w:rPr>
          <w:color w:val="FF0000"/>
        </w:rPr>
      </w:pPr>
      <w:r w:rsidRPr="001D5F36">
        <w:rPr>
          <w:rFonts w:hint="eastAsia"/>
          <w:color w:val="FF0000"/>
        </w:rPr>
        <w:t>研究意义</w:t>
      </w:r>
    </w:p>
    <w:p w14:paraId="257DC0BC" w14:textId="569565C1" w:rsidR="001D5F36" w:rsidRPr="001D5F36" w:rsidRDefault="001D5F36" w:rsidP="00D3550A">
      <w:pPr>
        <w:spacing w:line="400" w:lineRule="exact"/>
        <w:ind w:firstLine="420"/>
        <w:rPr>
          <w:rFonts w:eastAsia="楷体_GB2312"/>
          <w:color w:val="FF0000"/>
          <w:sz w:val="24"/>
        </w:rPr>
      </w:pPr>
    </w:p>
    <w:p w14:paraId="5491B751" w14:textId="77777777" w:rsidR="00AC4CBC" w:rsidRDefault="00AC4CBC" w:rsidP="006430A9">
      <w:pPr>
        <w:pStyle w:val="1"/>
        <w:rPr>
          <w:color w:val="FF0000"/>
        </w:rPr>
      </w:pPr>
      <w:r w:rsidRPr="001D5F36">
        <w:rPr>
          <w:rFonts w:hint="eastAsia"/>
          <w:color w:val="FF0000"/>
        </w:rPr>
        <w:t>国内外研究现状</w:t>
      </w:r>
    </w:p>
    <w:p w14:paraId="7BDE3A2E" w14:textId="663E9EEE" w:rsidR="001D5F36" w:rsidRPr="001D5F36" w:rsidRDefault="001D5F36" w:rsidP="001D5F36">
      <w:pPr>
        <w:ind w:left="420"/>
      </w:pPr>
      <w:r>
        <w:t xml:space="preserve">2019/1/25 </w:t>
      </w:r>
      <w:r>
        <w:rPr>
          <w:rFonts w:hint="eastAsia"/>
        </w:rPr>
        <w:t>之前，</w:t>
      </w:r>
      <w:r>
        <w:t>放假之前</w:t>
      </w:r>
    </w:p>
    <w:p w14:paraId="3E9CB319" w14:textId="77777777" w:rsidR="00AC4CBC" w:rsidRPr="001D5F36" w:rsidRDefault="00AC4CBC" w:rsidP="006430A9">
      <w:pPr>
        <w:pStyle w:val="1"/>
        <w:rPr>
          <w:color w:val="FF0000"/>
        </w:rPr>
      </w:pPr>
      <w:r w:rsidRPr="001D5F36">
        <w:rPr>
          <w:rFonts w:hint="eastAsia"/>
          <w:color w:val="FF0000"/>
        </w:rPr>
        <w:t>参考文献</w:t>
      </w:r>
    </w:p>
    <w:p w14:paraId="1B2F9741" w14:textId="7268EFFD" w:rsidR="00392C9C" w:rsidRPr="00C2780A" w:rsidRDefault="001D5F36" w:rsidP="001D5F36">
      <w:pPr>
        <w:snapToGrid w:val="0"/>
        <w:spacing w:line="440" w:lineRule="exact"/>
        <w:ind w:left="420"/>
        <w:rPr>
          <w:rFonts w:ascii="宋体" w:hAnsi="宋体"/>
          <w:sz w:val="24"/>
          <w:szCs w:val="24"/>
        </w:rPr>
      </w:pPr>
      <w:r>
        <w:t xml:space="preserve">2019/1/25 </w:t>
      </w:r>
      <w:r>
        <w:rPr>
          <w:rFonts w:hint="eastAsia"/>
        </w:rPr>
        <w:t>之前，</w:t>
      </w:r>
      <w:r>
        <w:t>放假之前</w:t>
      </w:r>
    </w:p>
    <w:p w14:paraId="0BCA6245" w14:textId="77777777" w:rsidR="00392C9C" w:rsidRDefault="00392C9C" w:rsidP="00392C9C">
      <w:pPr>
        <w:snapToGrid w:val="0"/>
        <w:spacing w:line="440" w:lineRule="exact"/>
        <w:ind w:firstLineChars="196" w:firstLine="549"/>
        <w:rPr>
          <w:rFonts w:ascii="楷体" w:eastAsia="楷体" w:hAnsi="楷体" w:cs="楷体_GB2312"/>
          <w:b/>
          <w:bCs/>
          <w:color w:val="0070C0"/>
          <w:sz w:val="28"/>
          <w:szCs w:val="28"/>
        </w:rPr>
      </w:pPr>
      <w:r w:rsidRPr="00F41D4D">
        <w:rPr>
          <w:rFonts w:ascii="楷体" w:eastAsia="楷体" w:hAnsi="楷体"/>
          <w:color w:val="0070C0"/>
          <w:sz w:val="28"/>
          <w:szCs w:val="28"/>
        </w:rPr>
        <w:t>2</w:t>
      </w:r>
      <w:r w:rsidRPr="00F41D4D">
        <w:rPr>
          <w:rFonts w:ascii="楷体" w:eastAsia="楷体" w:hAnsi="楷体" w:cs="楷体_GB2312" w:hint="eastAsia"/>
          <w:color w:val="0070C0"/>
          <w:sz w:val="28"/>
          <w:szCs w:val="28"/>
        </w:rPr>
        <w:t>．</w:t>
      </w:r>
      <w:r w:rsidRPr="00F41D4D">
        <w:rPr>
          <w:rFonts w:ascii="楷体" w:eastAsia="楷体" w:hAnsi="楷体" w:cs="楷体_GB2312" w:hint="eastAsia"/>
          <w:b/>
          <w:bCs/>
          <w:color w:val="0070C0"/>
          <w:sz w:val="28"/>
          <w:szCs w:val="28"/>
        </w:rPr>
        <w:t>项目的研究内容、研究目标，以及拟解决的关键科学问题</w:t>
      </w:r>
      <w:r w:rsidRPr="00F41D4D">
        <w:rPr>
          <w:rFonts w:ascii="楷体" w:eastAsia="楷体" w:hAnsi="楷体" w:cs="楷体_GB2312" w:hint="eastAsia"/>
          <w:color w:val="0070C0"/>
          <w:sz w:val="28"/>
          <w:szCs w:val="28"/>
        </w:rPr>
        <w:t>（此部分为重点阐述内容）</w:t>
      </w:r>
      <w:r w:rsidRPr="00F41D4D">
        <w:rPr>
          <w:rFonts w:ascii="楷体" w:eastAsia="楷体" w:hAnsi="楷体" w:cs="楷体_GB2312" w:hint="eastAsia"/>
          <w:b/>
          <w:bCs/>
          <w:color w:val="0070C0"/>
          <w:sz w:val="28"/>
          <w:szCs w:val="28"/>
        </w:rPr>
        <w:t>；</w:t>
      </w:r>
    </w:p>
    <w:p w14:paraId="6E28B9BF" w14:textId="77777777" w:rsidR="008D4995" w:rsidRPr="008D4995" w:rsidRDefault="008D4995" w:rsidP="00E57851">
      <w:pPr>
        <w:pStyle w:val="a7"/>
        <w:keepNext/>
        <w:keepLines/>
        <w:numPr>
          <w:ilvl w:val="0"/>
          <w:numId w:val="1"/>
        </w:numPr>
        <w:spacing w:before="240" w:after="240" w:line="415" w:lineRule="auto"/>
        <w:ind w:firstLineChars="0"/>
        <w:outlineLvl w:val="0"/>
        <w:rPr>
          <w:rFonts w:eastAsia="楷体_GB2312"/>
          <w:b/>
          <w:bCs/>
          <w:vanish/>
          <w:sz w:val="24"/>
          <w:szCs w:val="32"/>
        </w:rPr>
      </w:pPr>
    </w:p>
    <w:p w14:paraId="2B6AB592" w14:textId="77777777" w:rsidR="006430A9" w:rsidRPr="006430A9" w:rsidRDefault="006430A9" w:rsidP="00E57851">
      <w:pPr>
        <w:pStyle w:val="a7"/>
        <w:keepNext/>
        <w:keepLines/>
        <w:numPr>
          <w:ilvl w:val="0"/>
          <w:numId w:val="17"/>
        </w:numPr>
        <w:spacing w:before="240" w:after="240" w:line="415" w:lineRule="auto"/>
        <w:ind w:firstLineChars="0"/>
        <w:outlineLvl w:val="0"/>
        <w:rPr>
          <w:rFonts w:eastAsia="楷体_GB2312"/>
          <w:b/>
          <w:bCs/>
          <w:vanish/>
          <w:sz w:val="24"/>
          <w:szCs w:val="32"/>
        </w:rPr>
      </w:pPr>
    </w:p>
    <w:p w14:paraId="37C46C25" w14:textId="77777777" w:rsidR="00AC4CBC" w:rsidRDefault="00AC4CBC" w:rsidP="006430A9">
      <w:pPr>
        <w:pStyle w:val="1"/>
        <w:rPr>
          <w:color w:val="FF0000"/>
        </w:rPr>
      </w:pPr>
      <w:r w:rsidRPr="001D5F36">
        <w:rPr>
          <w:rFonts w:hint="eastAsia"/>
          <w:color w:val="FF0000"/>
        </w:rPr>
        <w:t>研究内容</w:t>
      </w:r>
    </w:p>
    <w:p w14:paraId="3ECBABE1" w14:textId="56644DC1" w:rsidR="001D5F36" w:rsidRPr="001D5F36" w:rsidRDefault="001D5F36" w:rsidP="001D5F36">
      <w:pPr>
        <w:ind w:left="420"/>
      </w:pPr>
      <w:r>
        <w:rPr>
          <w:rFonts w:hint="eastAsia"/>
        </w:rPr>
        <w:t>三天</w:t>
      </w:r>
      <w:r>
        <w:t>时间，</w:t>
      </w:r>
      <w:r>
        <w:t xml:space="preserve">2019/1/21 </w:t>
      </w:r>
      <w:r>
        <w:rPr>
          <w:rFonts w:hint="eastAsia"/>
        </w:rPr>
        <w:t>与</w:t>
      </w:r>
      <w:r>
        <w:t>老师</w:t>
      </w:r>
      <w:r>
        <w:rPr>
          <w:rFonts w:hint="eastAsia"/>
        </w:rPr>
        <w:t>进行</w:t>
      </w:r>
      <w:r>
        <w:t>沟通本部分的编写内容</w:t>
      </w:r>
      <w:r>
        <w:rPr>
          <w:rFonts w:hint="eastAsia"/>
        </w:rPr>
        <w:t>，</w:t>
      </w:r>
      <w:r>
        <w:t>2</w:t>
      </w:r>
      <w:r>
        <w:rPr>
          <w:rFonts w:hint="eastAsia"/>
        </w:rPr>
        <w:t>.1.1</w:t>
      </w:r>
      <w:r>
        <w:rPr>
          <w:rFonts w:hint="eastAsia"/>
        </w:rPr>
        <w:t>、</w:t>
      </w:r>
      <w:r>
        <w:t>2.1.2</w:t>
      </w:r>
      <w:r>
        <w:rPr>
          <w:rFonts w:hint="eastAsia"/>
        </w:rPr>
        <w:t>、</w:t>
      </w:r>
      <w:r>
        <w:rPr>
          <w:rFonts w:hint="eastAsia"/>
        </w:rPr>
        <w:t>2.1.3</w:t>
      </w:r>
      <w:r>
        <w:rPr>
          <w:rFonts w:hint="eastAsia"/>
        </w:rPr>
        <w:t>分工</w:t>
      </w:r>
      <w:r>
        <w:t>，一人一部分</w:t>
      </w:r>
      <w:r>
        <w:rPr>
          <w:rFonts w:hint="eastAsia"/>
        </w:rPr>
        <w:t>，</w:t>
      </w:r>
      <w:r>
        <w:t>我来合并。</w:t>
      </w:r>
    </w:p>
    <w:p w14:paraId="73AC4D50" w14:textId="22E6F4B6" w:rsidR="00660C5E" w:rsidRPr="009F115B" w:rsidRDefault="00C7260D" w:rsidP="00AC4CBC">
      <w:pPr>
        <w:spacing w:line="400" w:lineRule="exact"/>
        <w:ind w:firstLineChars="200" w:firstLine="480"/>
        <w:rPr>
          <w:rFonts w:eastAsia="楷体_GB2312"/>
          <w:sz w:val="24"/>
        </w:rPr>
      </w:pPr>
      <w:bookmarkStart w:id="3" w:name="_Toc342678788"/>
      <w:r w:rsidRPr="009F115B">
        <w:rPr>
          <w:rFonts w:eastAsia="楷体_GB2312" w:hint="eastAsia"/>
          <w:sz w:val="24"/>
        </w:rPr>
        <w:lastRenderedPageBreak/>
        <w:t>本</w:t>
      </w:r>
      <w:r w:rsidR="000D6FB8" w:rsidRPr="009F115B">
        <w:rPr>
          <w:rFonts w:eastAsia="楷体_GB2312" w:hint="eastAsia"/>
          <w:sz w:val="24"/>
        </w:rPr>
        <w:t>课题针对</w:t>
      </w:r>
      <w:r w:rsidR="009F115B" w:rsidRPr="009F115B">
        <w:rPr>
          <w:rFonts w:eastAsia="楷体_GB2312" w:hint="eastAsia"/>
          <w:sz w:val="24"/>
        </w:rPr>
        <w:t>城市交通</w:t>
      </w:r>
      <w:r w:rsidR="009F115B" w:rsidRPr="009F115B">
        <w:rPr>
          <w:rFonts w:eastAsia="楷体_GB2312"/>
          <w:sz w:val="24"/>
        </w:rPr>
        <w:t>出行需求辨识</w:t>
      </w:r>
      <w:r w:rsidR="009F115B" w:rsidRPr="009F115B">
        <w:rPr>
          <w:rFonts w:eastAsia="楷体_GB2312" w:hint="eastAsia"/>
          <w:sz w:val="24"/>
        </w:rPr>
        <w:t>和城市</w:t>
      </w:r>
      <w:r w:rsidR="009F115B" w:rsidRPr="009F115B">
        <w:rPr>
          <w:rFonts w:eastAsia="楷体_GB2312"/>
          <w:sz w:val="24"/>
        </w:rPr>
        <w:t>交通保障能力瓶颈识别</w:t>
      </w:r>
      <w:r w:rsidR="000D6FB8" w:rsidRPr="009F115B">
        <w:rPr>
          <w:rFonts w:eastAsia="楷体_GB2312" w:hint="eastAsia"/>
          <w:sz w:val="24"/>
        </w:rPr>
        <w:t>相结合的</w:t>
      </w:r>
      <w:r w:rsidR="009F115B" w:rsidRPr="009F115B">
        <w:rPr>
          <w:rFonts w:eastAsia="楷体_GB2312" w:hint="eastAsia"/>
          <w:sz w:val="24"/>
        </w:rPr>
        <w:t>交通服务</w:t>
      </w:r>
      <w:r w:rsidR="009F115B" w:rsidRPr="009F115B">
        <w:rPr>
          <w:rFonts w:eastAsia="楷体_GB2312"/>
          <w:sz w:val="24"/>
        </w:rPr>
        <w:t>能力评估和优化</w:t>
      </w:r>
      <w:r w:rsidR="000D6FB8" w:rsidRPr="009F115B">
        <w:rPr>
          <w:rFonts w:eastAsia="楷体_GB2312" w:hint="eastAsia"/>
          <w:sz w:val="24"/>
        </w:rPr>
        <w:t>中的理论问题展开研究工作，具体</w:t>
      </w:r>
      <w:r w:rsidR="00660C5E" w:rsidRPr="009F115B">
        <w:rPr>
          <w:rFonts w:eastAsia="楷体_GB2312" w:hint="eastAsia"/>
          <w:sz w:val="24"/>
        </w:rPr>
        <w:t>工作</w:t>
      </w:r>
      <w:r w:rsidR="00660C5E" w:rsidRPr="009F115B">
        <w:rPr>
          <w:rFonts w:eastAsia="楷体_GB2312"/>
          <w:sz w:val="24"/>
        </w:rPr>
        <w:t>如下</w:t>
      </w:r>
      <w:r w:rsidR="00660C5E" w:rsidRPr="009F115B">
        <w:rPr>
          <w:rFonts w:eastAsia="楷体_GB2312" w:hint="eastAsia"/>
          <w:sz w:val="24"/>
        </w:rPr>
        <w:t>:</w:t>
      </w:r>
    </w:p>
    <w:p w14:paraId="23531B05" w14:textId="2DEC7897" w:rsidR="00660C5E" w:rsidRDefault="00D30A49" w:rsidP="00660C5E">
      <w:pPr>
        <w:pStyle w:val="a7"/>
        <w:numPr>
          <w:ilvl w:val="0"/>
          <w:numId w:val="34"/>
        </w:numPr>
        <w:spacing w:line="400" w:lineRule="exact"/>
        <w:ind w:left="0" w:firstLine="480"/>
        <w:rPr>
          <w:rFonts w:eastAsia="楷体_GB2312"/>
          <w:sz w:val="24"/>
        </w:rPr>
      </w:pPr>
      <w:r>
        <w:rPr>
          <w:rFonts w:eastAsia="楷体_GB2312" w:hint="eastAsia"/>
          <w:sz w:val="24"/>
        </w:rPr>
        <w:t>基于</w:t>
      </w:r>
      <w:r>
        <w:rPr>
          <w:rFonts w:eastAsia="楷体_GB2312"/>
          <w:sz w:val="24"/>
        </w:rPr>
        <w:t>人群</w:t>
      </w:r>
      <w:r>
        <w:rPr>
          <w:rFonts w:eastAsia="楷体_GB2312" w:hint="eastAsia"/>
          <w:sz w:val="24"/>
        </w:rPr>
        <w:t>多</w:t>
      </w:r>
      <w:r>
        <w:rPr>
          <w:rFonts w:eastAsia="楷体_GB2312"/>
          <w:sz w:val="24"/>
        </w:rPr>
        <w:t>社交网络</w:t>
      </w:r>
      <w:r>
        <w:rPr>
          <w:rFonts w:eastAsia="楷体_GB2312" w:hint="eastAsia"/>
          <w:sz w:val="24"/>
        </w:rPr>
        <w:t>数据</w:t>
      </w:r>
      <w:r>
        <w:rPr>
          <w:rFonts w:eastAsia="楷体_GB2312"/>
          <w:sz w:val="24"/>
        </w:rPr>
        <w:t>挖掘进行人群画像，</w:t>
      </w:r>
      <w:r>
        <w:rPr>
          <w:rFonts w:eastAsia="楷体_GB2312" w:hint="eastAsia"/>
          <w:sz w:val="24"/>
        </w:rPr>
        <w:t>以轨道交通站点为坐</w:t>
      </w:r>
      <w:r w:rsidR="000D6FB8" w:rsidRPr="007C48CD">
        <w:rPr>
          <w:rFonts w:eastAsia="楷体_GB2312" w:hint="eastAsia"/>
          <w:sz w:val="24"/>
        </w:rPr>
        <w:t>标</w:t>
      </w:r>
      <w:r w:rsidR="00F01151">
        <w:rPr>
          <w:rFonts w:eastAsia="楷体_GB2312" w:hint="eastAsia"/>
          <w:sz w:val="24"/>
        </w:rPr>
        <w:t>，分析</w:t>
      </w:r>
      <w:r w:rsidR="000D6FB8" w:rsidRPr="007C48CD">
        <w:rPr>
          <w:rFonts w:eastAsia="楷体_GB2312" w:hint="eastAsia"/>
          <w:sz w:val="24"/>
        </w:rPr>
        <w:t>商家评论和微博评论的文本数据，</w:t>
      </w:r>
      <w:r>
        <w:rPr>
          <w:rFonts w:eastAsia="楷体_GB2312" w:hint="eastAsia"/>
          <w:sz w:val="24"/>
        </w:rPr>
        <w:t>进行</w:t>
      </w:r>
      <w:r>
        <w:rPr>
          <w:rFonts w:eastAsia="楷体_GB2312"/>
          <w:sz w:val="24"/>
        </w:rPr>
        <w:t>商家兴趣点挖掘</w:t>
      </w:r>
      <w:r>
        <w:rPr>
          <w:rFonts w:eastAsia="楷体_GB2312" w:hint="eastAsia"/>
          <w:sz w:val="24"/>
        </w:rPr>
        <w:t>，对</w:t>
      </w:r>
      <w:r>
        <w:rPr>
          <w:rFonts w:eastAsia="楷体_GB2312"/>
          <w:sz w:val="24"/>
        </w:rPr>
        <w:t>人群和商家</w:t>
      </w:r>
      <w:r>
        <w:rPr>
          <w:rFonts w:eastAsia="楷体_GB2312" w:hint="eastAsia"/>
          <w:sz w:val="24"/>
        </w:rPr>
        <w:t>进行</w:t>
      </w:r>
      <w:r>
        <w:rPr>
          <w:rFonts w:eastAsia="楷体_GB2312"/>
          <w:sz w:val="24"/>
        </w:rPr>
        <w:t>关联分析</w:t>
      </w:r>
      <w:r w:rsidR="000D6FB8" w:rsidRPr="007C48CD">
        <w:rPr>
          <w:rFonts w:eastAsia="楷体_GB2312" w:hint="eastAsia"/>
          <w:sz w:val="24"/>
        </w:rPr>
        <w:t>；</w:t>
      </w:r>
      <w:r w:rsidR="00D17B4E" w:rsidRPr="002657B5">
        <w:rPr>
          <w:rFonts w:eastAsia="楷体_GB2312" w:hint="eastAsia"/>
          <w:sz w:val="24"/>
        </w:rPr>
        <w:t>基于</w:t>
      </w:r>
      <w:r w:rsidR="00D17B4E" w:rsidRPr="00330C08">
        <w:rPr>
          <w:rFonts w:eastAsia="楷体_GB2312" w:hint="eastAsia"/>
          <w:color w:val="FF0000"/>
          <w:sz w:val="24"/>
        </w:rPr>
        <w:t>天气、季节、商家</w:t>
      </w:r>
      <w:r w:rsidR="00D17B4E" w:rsidRPr="002657B5">
        <w:rPr>
          <w:rFonts w:eastAsia="楷体_GB2312" w:hint="eastAsia"/>
          <w:sz w:val="24"/>
        </w:rPr>
        <w:t>和客流等多因素的实时客流建模，</w:t>
      </w:r>
    </w:p>
    <w:p w14:paraId="72E9B8BD" w14:textId="3D0B5483" w:rsidR="00F01151" w:rsidRDefault="00D52B01" w:rsidP="00660C5E">
      <w:pPr>
        <w:pStyle w:val="a7"/>
        <w:numPr>
          <w:ilvl w:val="0"/>
          <w:numId w:val="34"/>
        </w:numPr>
        <w:spacing w:line="400" w:lineRule="exact"/>
        <w:ind w:left="0" w:firstLine="480"/>
        <w:rPr>
          <w:rFonts w:eastAsia="楷体_GB2312"/>
          <w:sz w:val="24"/>
        </w:rPr>
      </w:pPr>
      <w:r>
        <w:rPr>
          <w:rFonts w:eastAsia="楷体_GB2312" w:hint="eastAsia"/>
          <w:sz w:val="24"/>
        </w:rPr>
        <w:t>以重要公众场所</w:t>
      </w:r>
      <w:r>
        <w:rPr>
          <w:rFonts w:eastAsia="楷体_GB2312"/>
          <w:sz w:val="24"/>
        </w:rPr>
        <w:t>、轨道</w:t>
      </w:r>
      <w:r>
        <w:rPr>
          <w:rFonts w:eastAsia="楷体_GB2312" w:hint="eastAsia"/>
          <w:sz w:val="24"/>
        </w:rPr>
        <w:t>交通</w:t>
      </w:r>
      <w:r>
        <w:rPr>
          <w:rFonts w:eastAsia="楷体_GB2312"/>
          <w:sz w:val="24"/>
        </w:rPr>
        <w:t>点</w:t>
      </w:r>
      <w:r w:rsidR="0048579C">
        <w:rPr>
          <w:rFonts w:eastAsia="楷体_GB2312"/>
          <w:sz w:val="24"/>
        </w:rPr>
        <w:t>（</w:t>
      </w:r>
      <w:r w:rsidR="0048579C">
        <w:rPr>
          <w:rFonts w:eastAsia="楷体_GB2312" w:hint="eastAsia"/>
          <w:sz w:val="24"/>
        </w:rPr>
        <w:t>重要</w:t>
      </w:r>
      <w:r w:rsidR="0048579C">
        <w:rPr>
          <w:rFonts w:eastAsia="楷体_GB2312"/>
          <w:sz w:val="24"/>
        </w:rPr>
        <w:t>公众场所是否</w:t>
      </w:r>
      <w:r w:rsidR="0048579C" w:rsidRPr="00931C68">
        <w:rPr>
          <w:rFonts w:eastAsia="楷体_GB2312"/>
          <w:color w:val="FF0000"/>
          <w:sz w:val="24"/>
        </w:rPr>
        <w:t>包扣</w:t>
      </w:r>
      <w:r w:rsidR="0048579C">
        <w:rPr>
          <w:rFonts w:eastAsia="楷体_GB2312"/>
          <w:sz w:val="24"/>
        </w:rPr>
        <w:t>轨道交通</w:t>
      </w:r>
      <w:r w:rsidR="0048579C">
        <w:rPr>
          <w:rFonts w:eastAsia="楷体_GB2312" w:hint="eastAsia"/>
          <w:sz w:val="24"/>
        </w:rPr>
        <w:t>点</w:t>
      </w:r>
      <w:r w:rsidR="0048579C">
        <w:rPr>
          <w:rFonts w:eastAsia="楷体_GB2312"/>
          <w:sz w:val="24"/>
        </w:rPr>
        <w:t>）</w:t>
      </w:r>
      <w:r>
        <w:rPr>
          <w:rFonts w:eastAsia="楷体_GB2312" w:hint="eastAsia"/>
          <w:sz w:val="24"/>
        </w:rPr>
        <w:t>进行</w:t>
      </w:r>
      <w:r>
        <w:rPr>
          <w:rFonts w:eastAsia="楷体_GB2312"/>
          <w:sz w:val="24"/>
        </w:rPr>
        <w:t>瓶颈识别，</w:t>
      </w:r>
      <w:r w:rsidRPr="00121C1B">
        <w:rPr>
          <w:rFonts w:eastAsia="楷体_GB2312" w:hint="eastAsia"/>
          <w:color w:val="FF0000"/>
          <w:sz w:val="24"/>
        </w:rPr>
        <w:t>基于</w:t>
      </w:r>
      <w:r w:rsidRPr="00121C1B">
        <w:rPr>
          <w:rFonts w:eastAsia="楷体_GB2312"/>
          <w:color w:val="FF0000"/>
          <w:sz w:val="24"/>
        </w:rPr>
        <w:t>实时</w:t>
      </w:r>
      <w:r w:rsidR="00A6506A" w:rsidRPr="00121C1B">
        <w:rPr>
          <w:rFonts w:eastAsia="楷体_GB2312" w:hint="eastAsia"/>
          <w:color w:val="FF0000"/>
          <w:sz w:val="24"/>
        </w:rPr>
        <w:t>视频</w:t>
      </w:r>
      <w:r w:rsidRPr="00121C1B">
        <w:rPr>
          <w:rFonts w:eastAsia="楷体_GB2312"/>
          <w:color w:val="FF0000"/>
          <w:sz w:val="24"/>
        </w:rPr>
        <w:t>流</w:t>
      </w:r>
      <w:r w:rsidRPr="00121C1B">
        <w:rPr>
          <w:rFonts w:eastAsia="楷体_GB2312" w:hint="eastAsia"/>
          <w:color w:val="FF0000"/>
          <w:sz w:val="24"/>
        </w:rPr>
        <w:t>数据</w:t>
      </w:r>
      <w:r>
        <w:rPr>
          <w:rFonts w:eastAsia="楷体_GB2312"/>
          <w:sz w:val="24"/>
        </w:rPr>
        <w:t>和人数识别</w:t>
      </w:r>
      <w:r>
        <w:rPr>
          <w:rFonts w:eastAsia="楷体_GB2312" w:hint="eastAsia"/>
          <w:sz w:val="24"/>
        </w:rPr>
        <w:t>技术量化</w:t>
      </w:r>
      <w:r>
        <w:rPr>
          <w:rFonts w:eastAsia="楷体_GB2312"/>
          <w:sz w:val="24"/>
        </w:rPr>
        <w:t>瓶颈级别</w:t>
      </w:r>
      <w:r>
        <w:rPr>
          <w:rFonts w:eastAsia="楷体_GB2312" w:hint="eastAsia"/>
          <w:sz w:val="24"/>
        </w:rPr>
        <w:t>；</w:t>
      </w:r>
      <w:r>
        <w:rPr>
          <w:rFonts w:eastAsia="楷体_GB2312"/>
          <w:sz w:val="24"/>
        </w:rPr>
        <w:t>（</w:t>
      </w:r>
      <w:r>
        <w:rPr>
          <w:rFonts w:eastAsia="楷体_GB2312" w:hint="eastAsia"/>
          <w:sz w:val="24"/>
        </w:rPr>
        <w:t>瓶颈</w:t>
      </w:r>
      <w:r>
        <w:rPr>
          <w:rFonts w:eastAsia="楷体_GB2312"/>
          <w:sz w:val="24"/>
        </w:rPr>
        <w:t>识别的</w:t>
      </w:r>
      <w:r>
        <w:rPr>
          <w:rFonts w:eastAsia="楷体_GB2312" w:hint="eastAsia"/>
          <w:sz w:val="24"/>
        </w:rPr>
        <w:t>层次</w:t>
      </w:r>
      <w:r>
        <w:rPr>
          <w:rFonts w:eastAsia="楷体_GB2312"/>
          <w:sz w:val="24"/>
        </w:rPr>
        <w:t>是在轨道交通上，还是在旅客上）</w:t>
      </w:r>
    </w:p>
    <w:p w14:paraId="36C8277B" w14:textId="3A38BE62" w:rsidR="00660C5E" w:rsidRPr="00B73110" w:rsidRDefault="000D6FB8" w:rsidP="00B73110">
      <w:pPr>
        <w:pStyle w:val="a7"/>
        <w:numPr>
          <w:ilvl w:val="0"/>
          <w:numId w:val="34"/>
        </w:numPr>
        <w:spacing w:line="400" w:lineRule="exact"/>
        <w:ind w:left="0" w:firstLine="480"/>
        <w:rPr>
          <w:rFonts w:eastAsia="楷体_GB2312"/>
          <w:sz w:val="24"/>
        </w:rPr>
      </w:pPr>
      <w:r w:rsidRPr="002657B5">
        <w:rPr>
          <w:rFonts w:eastAsia="楷体_GB2312" w:hint="eastAsia"/>
          <w:sz w:val="24"/>
        </w:rPr>
        <w:t>研究多因素的向量表示和利用深度学习模型的</w:t>
      </w:r>
      <w:r w:rsidR="002657B5">
        <w:rPr>
          <w:rFonts w:eastAsia="楷体_GB2312" w:hint="eastAsia"/>
          <w:sz w:val="24"/>
        </w:rPr>
        <w:t>交通服务</w:t>
      </w:r>
      <w:r w:rsidR="002657B5">
        <w:rPr>
          <w:rFonts w:eastAsia="楷体_GB2312"/>
          <w:sz w:val="24"/>
        </w:rPr>
        <w:t>能力评估</w:t>
      </w:r>
      <w:r w:rsidRPr="002657B5">
        <w:rPr>
          <w:rFonts w:eastAsia="楷体_GB2312" w:hint="eastAsia"/>
          <w:sz w:val="24"/>
        </w:rPr>
        <w:t>建模</w:t>
      </w:r>
      <w:r w:rsidR="002657B5">
        <w:rPr>
          <w:rFonts w:eastAsia="楷体_GB2312" w:hint="eastAsia"/>
          <w:sz w:val="24"/>
        </w:rPr>
        <w:t>，</w:t>
      </w:r>
      <w:r w:rsidR="002657B5">
        <w:rPr>
          <w:rFonts w:eastAsia="楷体_GB2312"/>
          <w:sz w:val="24"/>
        </w:rPr>
        <w:t>并</w:t>
      </w:r>
      <w:r w:rsidR="00DE67A6">
        <w:rPr>
          <w:rFonts w:eastAsia="楷体_GB2312" w:hint="eastAsia"/>
          <w:sz w:val="24"/>
        </w:rPr>
        <w:t>对</w:t>
      </w:r>
      <w:r w:rsidR="00DE67A6">
        <w:rPr>
          <w:rFonts w:eastAsia="楷体_GB2312"/>
          <w:sz w:val="24"/>
        </w:rPr>
        <w:t>轨道交通节点和线路提出</w:t>
      </w:r>
      <w:r w:rsidR="002657B5">
        <w:rPr>
          <w:rFonts w:eastAsia="楷体_GB2312"/>
          <w:sz w:val="24"/>
        </w:rPr>
        <w:t>优化</w:t>
      </w:r>
      <w:r w:rsidR="00DE67A6">
        <w:rPr>
          <w:rFonts w:eastAsia="楷体_GB2312" w:hint="eastAsia"/>
          <w:sz w:val="24"/>
        </w:rPr>
        <w:t>建议</w:t>
      </w:r>
      <w:r w:rsidRPr="002657B5">
        <w:rPr>
          <w:rFonts w:eastAsia="楷体_GB2312" w:hint="eastAsia"/>
          <w:sz w:val="24"/>
        </w:rPr>
        <w:t>；</w:t>
      </w:r>
    </w:p>
    <w:p w14:paraId="05759393" w14:textId="61B8B6F1" w:rsidR="00AC4CBC" w:rsidRPr="001D5F36" w:rsidRDefault="000D6FB8" w:rsidP="00660C5E">
      <w:pPr>
        <w:spacing w:line="400" w:lineRule="exact"/>
        <w:ind w:firstLineChars="200" w:firstLine="480"/>
        <w:rPr>
          <w:rFonts w:eastAsia="楷体_GB2312"/>
          <w:color w:val="00B050"/>
          <w:sz w:val="24"/>
        </w:rPr>
      </w:pPr>
      <w:r w:rsidRPr="005754E3">
        <w:rPr>
          <w:rFonts w:eastAsia="楷体_GB2312" w:hint="eastAsia"/>
          <w:sz w:val="24"/>
        </w:rPr>
        <w:t>课题的研究工作涉及</w:t>
      </w:r>
      <w:r w:rsidR="005754E3">
        <w:rPr>
          <w:rFonts w:eastAsia="楷体_GB2312" w:hint="eastAsia"/>
          <w:sz w:val="24"/>
        </w:rPr>
        <w:t>社交网络融合、文本挖掘、人数识别技术、深度学习模型</w:t>
      </w:r>
      <w:r w:rsidRPr="005754E3">
        <w:rPr>
          <w:rFonts w:eastAsia="楷体_GB2312" w:hint="eastAsia"/>
          <w:sz w:val="24"/>
        </w:rPr>
        <w:t>，同时研究上述理论问题在轨道交通出行中的应用方案</w:t>
      </w:r>
      <w:r w:rsidR="00824416" w:rsidRPr="005754E3">
        <w:rPr>
          <w:rFonts w:eastAsia="楷体_GB2312"/>
          <w:sz w:val="24"/>
        </w:rPr>
        <w:t>。具体</w:t>
      </w:r>
      <w:r w:rsidR="00824416" w:rsidRPr="005754E3">
        <w:rPr>
          <w:rFonts w:eastAsia="楷体_GB2312" w:hint="eastAsia"/>
          <w:sz w:val="24"/>
        </w:rPr>
        <w:t>研究</w:t>
      </w:r>
      <w:r w:rsidR="00824416" w:rsidRPr="005754E3">
        <w:rPr>
          <w:rFonts w:eastAsia="楷体_GB2312"/>
          <w:sz w:val="24"/>
        </w:rPr>
        <w:t>内容如下</w:t>
      </w:r>
      <w:r w:rsidR="00824416" w:rsidRPr="005754E3">
        <w:rPr>
          <w:rFonts w:eastAsia="楷体_GB2312" w:hint="eastAsia"/>
          <w:sz w:val="24"/>
        </w:rPr>
        <w:t>：</w:t>
      </w:r>
    </w:p>
    <w:p w14:paraId="0AAB1080" w14:textId="7CA3AD84" w:rsidR="00AC4CBC" w:rsidRPr="008D4995" w:rsidRDefault="001D5F36" w:rsidP="001D5F36">
      <w:pPr>
        <w:pStyle w:val="3"/>
      </w:pPr>
      <w:r w:rsidRPr="001D5F36">
        <w:rPr>
          <w:rFonts w:hint="eastAsia"/>
        </w:rPr>
        <w:t>城市交通出行需求辨识技术：</w:t>
      </w:r>
      <w:r w:rsidRPr="001D5F36">
        <w:rPr>
          <w:rFonts w:hint="eastAsia"/>
        </w:rPr>
        <w:t>--</w:t>
      </w:r>
      <w:r w:rsidRPr="001D5F36">
        <w:rPr>
          <w:rFonts w:hint="eastAsia"/>
        </w:rPr>
        <w:t>群体画像、</w:t>
      </w:r>
      <w:r w:rsidRPr="001D5F36">
        <w:rPr>
          <w:rFonts w:hint="eastAsia"/>
        </w:rPr>
        <w:t>--</w:t>
      </w:r>
      <w:r w:rsidRPr="001D5F36">
        <w:rPr>
          <w:rFonts w:hint="eastAsia"/>
        </w:rPr>
        <w:t>商家兴趣点挖掘</w:t>
      </w:r>
      <w:bookmarkStart w:id="4" w:name="_GoBack"/>
      <w:bookmarkEnd w:id="4"/>
    </w:p>
    <w:p w14:paraId="38B8DF6C" w14:textId="2FDE82DE" w:rsidR="00AC4CBC" w:rsidRPr="008D4995" w:rsidRDefault="001D5F36" w:rsidP="001D5F36">
      <w:pPr>
        <w:pStyle w:val="3"/>
      </w:pPr>
      <w:r w:rsidRPr="001D5F36">
        <w:rPr>
          <w:rFonts w:hint="eastAsia"/>
        </w:rPr>
        <w:t>城市交通保障能力瓶颈识别技术：</w:t>
      </w:r>
      <w:r w:rsidRPr="001D5F36">
        <w:rPr>
          <w:rFonts w:hint="eastAsia"/>
        </w:rPr>
        <w:t>--</w:t>
      </w:r>
      <w:r w:rsidRPr="001D5F36">
        <w:rPr>
          <w:rFonts w:hint="eastAsia"/>
        </w:rPr>
        <w:t>瓶颈识别（发现方法、分类、定义），</w:t>
      </w:r>
      <w:r w:rsidRPr="001D5F36">
        <w:rPr>
          <w:rFonts w:hint="eastAsia"/>
        </w:rPr>
        <w:t>--</w:t>
      </w:r>
      <w:r w:rsidRPr="001D5F36">
        <w:rPr>
          <w:rFonts w:hint="eastAsia"/>
        </w:rPr>
        <w:t>瓶颈的级别划分</w:t>
      </w:r>
    </w:p>
    <w:p w14:paraId="77C805BC" w14:textId="1F51481F" w:rsidR="00AC4CBC" w:rsidRPr="008D4995" w:rsidRDefault="001D5F36" w:rsidP="001D5F36">
      <w:pPr>
        <w:pStyle w:val="3"/>
      </w:pPr>
      <w:r w:rsidRPr="001D5F36">
        <w:rPr>
          <w:rFonts w:hint="eastAsia"/>
        </w:rPr>
        <w:t>交通服务能力评估和优化（评估模型，节点和线路的优化）</w:t>
      </w:r>
    </w:p>
    <w:p w14:paraId="393D65F0" w14:textId="692CEF13" w:rsidR="00AC4CBC" w:rsidRPr="003A6963" w:rsidRDefault="00AC4CBC" w:rsidP="002D2061">
      <w:pPr>
        <w:spacing w:line="400" w:lineRule="exact"/>
        <w:ind w:firstLine="480"/>
        <w:rPr>
          <w:rFonts w:eastAsia="楷体_GB2312"/>
          <w:sz w:val="24"/>
        </w:rPr>
      </w:pPr>
    </w:p>
    <w:bookmarkEnd w:id="3"/>
    <w:p w14:paraId="037C6868" w14:textId="77777777" w:rsidR="00AC4CBC" w:rsidRPr="001D5F36" w:rsidRDefault="00AC4CBC" w:rsidP="006430A9">
      <w:pPr>
        <w:pStyle w:val="1"/>
        <w:rPr>
          <w:color w:val="FF0000"/>
        </w:rPr>
      </w:pPr>
      <w:r w:rsidRPr="001D5F36">
        <w:rPr>
          <w:rFonts w:hint="eastAsia"/>
          <w:color w:val="FF0000"/>
        </w:rPr>
        <w:t>研究目标</w:t>
      </w:r>
    </w:p>
    <w:p w14:paraId="22CB8F38" w14:textId="6DA8906A" w:rsidR="00AC4CBC" w:rsidRDefault="00D475AC" w:rsidP="00AC4CBC">
      <w:pPr>
        <w:spacing w:line="400" w:lineRule="exact"/>
        <w:ind w:firstLineChars="200" w:firstLine="480"/>
        <w:rPr>
          <w:rFonts w:eastAsia="楷体_GB2312"/>
          <w:sz w:val="24"/>
        </w:rPr>
      </w:pPr>
      <w:r>
        <w:rPr>
          <w:rFonts w:eastAsia="楷体_GB2312" w:hint="eastAsia"/>
          <w:sz w:val="24"/>
        </w:rPr>
        <w:t>优先完成</w:t>
      </w:r>
      <w:r>
        <w:rPr>
          <w:rFonts w:eastAsia="楷体_GB2312" w:hint="eastAsia"/>
          <w:sz w:val="24"/>
        </w:rPr>
        <w:t>2.1</w:t>
      </w:r>
    </w:p>
    <w:p w14:paraId="7642177B" w14:textId="77777777" w:rsidR="00AC4CBC" w:rsidRDefault="00AC4CBC" w:rsidP="006430A9">
      <w:pPr>
        <w:pStyle w:val="1"/>
        <w:rPr>
          <w:color w:val="FF0000"/>
        </w:rPr>
      </w:pPr>
      <w:r w:rsidRPr="001D5F36">
        <w:rPr>
          <w:color w:val="FF0000"/>
        </w:rPr>
        <w:t>拟解决的关键科学问题</w:t>
      </w:r>
    </w:p>
    <w:p w14:paraId="76B916AF" w14:textId="48378715" w:rsidR="00D475AC" w:rsidRPr="00D475AC" w:rsidRDefault="00D475AC" w:rsidP="00D475AC">
      <w:pPr>
        <w:ind w:left="420"/>
      </w:pPr>
      <w:r>
        <w:rPr>
          <w:rFonts w:hint="eastAsia"/>
        </w:rPr>
        <w:t>优先完成</w:t>
      </w:r>
      <w:r>
        <w:rPr>
          <w:rFonts w:hint="eastAsia"/>
        </w:rPr>
        <w:t>2.1</w:t>
      </w:r>
    </w:p>
    <w:p w14:paraId="7DD28BFE" w14:textId="77777777" w:rsidR="00392C9C" w:rsidRDefault="00392C9C" w:rsidP="00392C9C">
      <w:pPr>
        <w:snapToGrid w:val="0"/>
        <w:spacing w:line="440" w:lineRule="exact"/>
        <w:ind w:firstLineChars="196" w:firstLine="549"/>
        <w:rPr>
          <w:rFonts w:ascii="楷体" w:eastAsia="楷体" w:hAnsi="楷体" w:cs="楷体_GB2312"/>
          <w:color w:val="0070C0"/>
          <w:sz w:val="28"/>
          <w:szCs w:val="28"/>
        </w:rPr>
      </w:pPr>
      <w:r w:rsidRPr="00F41D4D">
        <w:rPr>
          <w:rFonts w:ascii="楷体" w:eastAsia="楷体" w:hAnsi="楷体"/>
          <w:color w:val="0070C0"/>
          <w:sz w:val="28"/>
          <w:szCs w:val="28"/>
        </w:rPr>
        <w:t>3</w:t>
      </w:r>
      <w:r w:rsidRPr="00F41D4D">
        <w:rPr>
          <w:rFonts w:ascii="楷体" w:eastAsia="楷体" w:hAnsi="楷体" w:cs="楷体_GB2312" w:hint="eastAsia"/>
          <w:color w:val="0070C0"/>
          <w:sz w:val="28"/>
          <w:szCs w:val="28"/>
        </w:rPr>
        <w:t>．</w:t>
      </w:r>
      <w:r w:rsidRPr="00F41D4D">
        <w:rPr>
          <w:rFonts w:ascii="楷体" w:eastAsia="楷体" w:hAnsi="楷体" w:cs="楷体_GB2312" w:hint="eastAsia"/>
          <w:b/>
          <w:bCs/>
          <w:color w:val="0070C0"/>
          <w:sz w:val="28"/>
          <w:szCs w:val="28"/>
        </w:rPr>
        <w:t>拟采取的研究方案及可行性分析</w:t>
      </w:r>
      <w:r w:rsidRPr="00F41D4D">
        <w:rPr>
          <w:rFonts w:ascii="楷体" w:eastAsia="楷体" w:hAnsi="楷体" w:cs="楷体_GB2312" w:hint="eastAsia"/>
          <w:color w:val="0070C0"/>
          <w:sz w:val="28"/>
          <w:szCs w:val="28"/>
        </w:rPr>
        <w:t>（包括研究方法、技术路线、实验手段、关键技术等说明）；</w:t>
      </w:r>
    </w:p>
    <w:p w14:paraId="11517986" w14:textId="77777777" w:rsidR="00870244" w:rsidRPr="00870244" w:rsidRDefault="00870244" w:rsidP="00E57851">
      <w:pPr>
        <w:pStyle w:val="a7"/>
        <w:keepNext/>
        <w:keepLines/>
        <w:numPr>
          <w:ilvl w:val="0"/>
          <w:numId w:val="1"/>
        </w:numPr>
        <w:spacing w:before="240" w:after="240" w:line="415" w:lineRule="auto"/>
        <w:ind w:firstLineChars="0"/>
        <w:outlineLvl w:val="0"/>
        <w:rPr>
          <w:rFonts w:eastAsia="楷体_GB2312"/>
          <w:b/>
          <w:bCs/>
          <w:vanish/>
          <w:sz w:val="24"/>
          <w:szCs w:val="32"/>
        </w:rPr>
      </w:pPr>
    </w:p>
    <w:p w14:paraId="7DAFD308" w14:textId="77777777" w:rsidR="006430A9" w:rsidRPr="006430A9" w:rsidRDefault="006430A9" w:rsidP="00E57851">
      <w:pPr>
        <w:pStyle w:val="a7"/>
        <w:keepNext/>
        <w:keepLines/>
        <w:numPr>
          <w:ilvl w:val="0"/>
          <w:numId w:val="17"/>
        </w:numPr>
        <w:spacing w:before="240" w:after="240" w:line="415" w:lineRule="auto"/>
        <w:ind w:firstLineChars="0"/>
        <w:outlineLvl w:val="0"/>
        <w:rPr>
          <w:rFonts w:eastAsia="楷体_GB2312"/>
          <w:b/>
          <w:bCs/>
          <w:vanish/>
          <w:sz w:val="24"/>
          <w:szCs w:val="32"/>
        </w:rPr>
      </w:pPr>
    </w:p>
    <w:p w14:paraId="5D3FD370" w14:textId="77777777" w:rsidR="00AC4CBC" w:rsidRDefault="00AC4CBC" w:rsidP="006430A9">
      <w:pPr>
        <w:pStyle w:val="1"/>
      </w:pPr>
      <w:r w:rsidRPr="008D4995">
        <w:rPr>
          <w:rFonts w:hint="eastAsia"/>
        </w:rPr>
        <w:t>研究方案</w:t>
      </w:r>
    </w:p>
    <w:p w14:paraId="15460560" w14:textId="594A0076" w:rsidR="00D475AC" w:rsidRPr="00D475AC" w:rsidRDefault="00D475AC" w:rsidP="00D475AC">
      <w:pPr>
        <w:ind w:left="420"/>
      </w:pPr>
      <w:r>
        <w:rPr>
          <w:rFonts w:hint="eastAsia"/>
        </w:rPr>
        <w:t>寒假</w:t>
      </w:r>
      <w:r>
        <w:t>完成</w:t>
      </w:r>
    </w:p>
    <w:p w14:paraId="087CE253" w14:textId="77777777" w:rsidR="00AC4CBC" w:rsidRPr="00381CCF" w:rsidRDefault="00AC4CBC" w:rsidP="006430A9">
      <w:pPr>
        <w:pStyle w:val="1"/>
      </w:pPr>
      <w:r w:rsidRPr="006F66F5">
        <w:rPr>
          <w:rFonts w:hint="eastAsia"/>
        </w:rPr>
        <w:lastRenderedPageBreak/>
        <w:t>可行性分析</w:t>
      </w:r>
    </w:p>
    <w:p w14:paraId="7B4448A0" w14:textId="39C0227B" w:rsidR="004B5396" w:rsidRDefault="00D475AC" w:rsidP="00D475AC">
      <w:pPr>
        <w:ind w:left="420"/>
      </w:pPr>
      <w:r>
        <w:rPr>
          <w:rFonts w:hint="eastAsia"/>
        </w:rPr>
        <w:t>寒假</w:t>
      </w:r>
      <w:r>
        <w:t>完成</w:t>
      </w:r>
    </w:p>
    <w:sectPr w:rsidR="004B5396" w:rsidSect="008F5200">
      <w:pgSz w:w="11906" w:h="16838"/>
      <w:pgMar w:top="1440" w:right="1814" w:bottom="1440"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C0B19" w14:textId="77777777" w:rsidR="00D3002E" w:rsidRDefault="00D3002E" w:rsidP="005B1337">
      <w:r>
        <w:separator/>
      </w:r>
    </w:p>
  </w:endnote>
  <w:endnote w:type="continuationSeparator" w:id="0">
    <w:p w14:paraId="32DBDDCE" w14:textId="77777777" w:rsidR="00D3002E" w:rsidRDefault="00D3002E" w:rsidP="005B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7F536" w14:textId="77777777" w:rsidR="00D3002E" w:rsidRDefault="00D3002E" w:rsidP="005B1337">
      <w:r>
        <w:separator/>
      </w:r>
    </w:p>
  </w:footnote>
  <w:footnote w:type="continuationSeparator" w:id="0">
    <w:p w14:paraId="2B82F840" w14:textId="77777777" w:rsidR="00D3002E" w:rsidRDefault="00D3002E" w:rsidP="005B1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665E"/>
    <w:multiLevelType w:val="hybridMultilevel"/>
    <w:tmpl w:val="05F4E5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145BF3"/>
    <w:multiLevelType w:val="hybridMultilevel"/>
    <w:tmpl w:val="AFBC764A"/>
    <w:lvl w:ilvl="0" w:tplc="A2C0079E">
      <w:start w:val="1"/>
      <w:numFmt w:val="decimal"/>
      <w:suff w:val="nothing"/>
      <w:lvlText w:val="（%1）"/>
      <w:lvlJc w:val="left"/>
      <w:pPr>
        <w:ind w:left="90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04002808"/>
    <w:multiLevelType w:val="hybridMultilevel"/>
    <w:tmpl w:val="7E062E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FA04BF"/>
    <w:multiLevelType w:val="multilevel"/>
    <w:tmpl w:val="AC6C3F0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pStyle w:val="5"/>
      <w:lvlText w:val="%1.%2.%3.%4.%5"/>
      <w:lvlJc w:val="left"/>
      <w:pPr>
        <w:ind w:left="1276" w:hanging="850"/>
      </w:pPr>
      <w:rPr>
        <w:rFonts w:ascii="Times New Roman" w:hAnsi="Times New Roman" w:cs="Times New Roman"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717B30"/>
    <w:multiLevelType w:val="hybridMultilevel"/>
    <w:tmpl w:val="ABD6B784"/>
    <w:lvl w:ilvl="0" w:tplc="F14A45CE">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FAB3929"/>
    <w:multiLevelType w:val="multilevel"/>
    <w:tmpl w:val="361AED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1662CEA"/>
    <w:multiLevelType w:val="hybridMultilevel"/>
    <w:tmpl w:val="B0CC0CDE"/>
    <w:lvl w:ilvl="0" w:tplc="803639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1C43AB7"/>
    <w:multiLevelType w:val="hybridMultilevel"/>
    <w:tmpl w:val="7CBA5340"/>
    <w:lvl w:ilvl="0" w:tplc="75BE5962">
      <w:start w:val="1"/>
      <w:numFmt w:val="decimal"/>
      <w:suff w:val="nothing"/>
      <w:lvlText w:val="（%1）"/>
      <w:lvlJc w:val="left"/>
      <w:pPr>
        <w:ind w:left="839"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D700277"/>
    <w:multiLevelType w:val="hybridMultilevel"/>
    <w:tmpl w:val="4F3079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ED80EED"/>
    <w:multiLevelType w:val="hybridMultilevel"/>
    <w:tmpl w:val="6A34C6FC"/>
    <w:lvl w:ilvl="0" w:tplc="04090011">
      <w:start w:val="1"/>
      <w:numFmt w:val="decimal"/>
      <w:lvlText w:val="%1)"/>
      <w:lvlJc w:val="left"/>
      <w:pPr>
        <w:ind w:left="839" w:hanging="420"/>
      </w:pPr>
      <w:rPr>
        <w:rFonts w:hint="eastAsia"/>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nsid w:val="222D448A"/>
    <w:multiLevelType w:val="hybridMultilevel"/>
    <w:tmpl w:val="AD3A1792"/>
    <w:lvl w:ilvl="0" w:tplc="B784C348">
      <w:start w:val="1"/>
      <w:numFmt w:val="decimal"/>
      <w:lvlText w:val="(%1)"/>
      <w:lvlJc w:val="left"/>
      <w:pPr>
        <w:ind w:left="780" w:hanging="360"/>
      </w:pPr>
      <w:rPr>
        <w:rFonts w:ascii="Times New Roman" w:eastAsia="楷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89577C"/>
    <w:multiLevelType w:val="hybridMultilevel"/>
    <w:tmpl w:val="C9CAD8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0E45476"/>
    <w:multiLevelType w:val="hybridMultilevel"/>
    <w:tmpl w:val="6B341116"/>
    <w:lvl w:ilvl="0" w:tplc="7602CC3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5D769A"/>
    <w:multiLevelType w:val="multilevel"/>
    <w:tmpl w:val="A234160A"/>
    <w:lvl w:ilvl="0">
      <w:start w:val="1"/>
      <w:numFmt w:val="decimal"/>
      <w:pStyle w:val="IEEEReferenceItem"/>
      <w:lvlText w:val="[%1]"/>
      <w:lvlJc w:val="left"/>
      <w:pPr>
        <w:ind w:left="420" w:hanging="42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5221AEF"/>
    <w:multiLevelType w:val="multilevel"/>
    <w:tmpl w:val="3A461ABA"/>
    <w:lvl w:ilvl="0">
      <w:start w:val="1"/>
      <w:numFmt w:val="decimal"/>
      <w:suff w:val="space"/>
      <w:lvlText w:val="%1"/>
      <w:lvlJc w:val="left"/>
      <w:pPr>
        <w:ind w:left="425" w:hanging="425"/>
      </w:pPr>
      <w:rPr>
        <w:rFonts w:hint="default"/>
      </w:rPr>
    </w:lvl>
    <w:lvl w:ilvl="1">
      <w:start w:val="1"/>
      <w:numFmt w:val="decimal"/>
      <w:pStyle w:val="1"/>
      <w:lvlText w:val="%1.%2"/>
      <w:lvlJc w:val="left"/>
      <w:pPr>
        <w:ind w:left="992" w:hanging="567"/>
      </w:pPr>
      <w:rPr>
        <w:rFonts w:ascii="Times New Roman" w:hAnsi="Times New Roman" w:cs="Times New Roman" w:hint="default"/>
      </w:rPr>
    </w:lvl>
    <w:lvl w:ilvl="2">
      <w:start w:val="1"/>
      <w:numFmt w:val="decimal"/>
      <w:pStyle w:val="3"/>
      <w:lvlText w:val="%1.%2.%3"/>
      <w:lvlJc w:val="left"/>
      <w:pPr>
        <w:ind w:left="993" w:hanging="567"/>
      </w:pPr>
      <w:rPr>
        <w:rFonts w:ascii="Times New Roman" w:hAnsi="Times New Roman" w:cs="Times New Roman" w:hint="default"/>
      </w:rPr>
    </w:lvl>
    <w:lvl w:ilvl="3">
      <w:start w:val="1"/>
      <w:numFmt w:val="decimal"/>
      <w:pStyle w:val="2"/>
      <w:lvlText w:val="%1.%2.%3.%4"/>
      <w:lvlJc w:val="left"/>
      <w:pPr>
        <w:ind w:left="113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9227AAF"/>
    <w:multiLevelType w:val="hybridMultilevel"/>
    <w:tmpl w:val="86865430"/>
    <w:lvl w:ilvl="0" w:tplc="12C8DC0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37743D"/>
    <w:multiLevelType w:val="hybridMultilevel"/>
    <w:tmpl w:val="5136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D8C51F3"/>
    <w:multiLevelType w:val="hybridMultilevel"/>
    <w:tmpl w:val="E4FAED20"/>
    <w:lvl w:ilvl="0" w:tplc="197AACF6">
      <w:start w:val="1"/>
      <w:numFmt w:val="decimal"/>
      <w:suff w:val="nothing"/>
      <w:lvlText w:val="%1)"/>
      <w:lvlJc w:val="left"/>
      <w:pPr>
        <w:ind w:left="1146" w:hanging="7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8">
    <w:nsid w:val="48187583"/>
    <w:multiLevelType w:val="multilevel"/>
    <w:tmpl w:val="3252EB08"/>
    <w:lvl w:ilvl="0">
      <w:start w:val="1"/>
      <w:numFmt w:val="decimal"/>
      <w:suff w:val="space"/>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D0219E8"/>
    <w:multiLevelType w:val="hybridMultilevel"/>
    <w:tmpl w:val="3F503B26"/>
    <w:lvl w:ilvl="0" w:tplc="05585D3A">
      <w:start w:val="1"/>
      <w:numFmt w:val="decimal"/>
      <w:lvlText w:val="(%1)"/>
      <w:lvlJc w:val="left"/>
      <w:pPr>
        <w:ind w:left="840" w:hanging="420"/>
      </w:pPr>
      <w:rPr>
        <w:rFonts w:ascii="Times New Roman" w:eastAsia="MS Mincho"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AE3F48"/>
    <w:multiLevelType w:val="hybridMultilevel"/>
    <w:tmpl w:val="D526A2C4"/>
    <w:lvl w:ilvl="0" w:tplc="05585D3A">
      <w:start w:val="1"/>
      <w:numFmt w:val="decimal"/>
      <w:lvlText w:val="(%1)"/>
      <w:lvlJc w:val="left"/>
      <w:pPr>
        <w:ind w:left="840" w:hanging="420"/>
      </w:pPr>
      <w:rPr>
        <w:rFonts w:ascii="Times New Roman" w:eastAsia="MS Mincho"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2CF2122"/>
    <w:multiLevelType w:val="hybridMultilevel"/>
    <w:tmpl w:val="39B43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0F20A1"/>
    <w:multiLevelType w:val="hybridMultilevel"/>
    <w:tmpl w:val="FFD2ABEE"/>
    <w:lvl w:ilvl="0" w:tplc="435C923A">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A52FD9"/>
    <w:multiLevelType w:val="hybridMultilevel"/>
    <w:tmpl w:val="B3D0D656"/>
    <w:lvl w:ilvl="0" w:tplc="E4F4F4B6">
      <w:start w:val="3"/>
      <w:numFmt w:val="decimal"/>
      <w:lvlText w:val="%1)"/>
      <w:lvlJc w:val="left"/>
      <w:pPr>
        <w:ind w:left="87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8254F4F"/>
    <w:multiLevelType w:val="hybridMultilevel"/>
    <w:tmpl w:val="877AD2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82D7D6F"/>
    <w:multiLevelType w:val="hybridMultilevel"/>
    <w:tmpl w:val="15FCCF90"/>
    <w:lvl w:ilvl="0" w:tplc="0FA0C932">
      <w:start w:val="1"/>
      <w:numFmt w:val="decimal"/>
      <w:suff w:val="noth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9D62BE2"/>
    <w:multiLevelType w:val="hybridMultilevel"/>
    <w:tmpl w:val="7166D30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9EF7FD9"/>
    <w:multiLevelType w:val="hybridMultilevel"/>
    <w:tmpl w:val="C93C894C"/>
    <w:lvl w:ilvl="0" w:tplc="9E3E2F30">
      <w:start w:val="1"/>
      <w:numFmt w:val="decimal"/>
      <w:suff w:val="noth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0394228"/>
    <w:multiLevelType w:val="hybridMultilevel"/>
    <w:tmpl w:val="E4FAED20"/>
    <w:lvl w:ilvl="0" w:tplc="197AACF6">
      <w:start w:val="1"/>
      <w:numFmt w:val="decimal"/>
      <w:suff w:val="nothing"/>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59723A"/>
    <w:multiLevelType w:val="hybridMultilevel"/>
    <w:tmpl w:val="15F252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81B6812"/>
    <w:multiLevelType w:val="hybridMultilevel"/>
    <w:tmpl w:val="E12A9B94"/>
    <w:lvl w:ilvl="0" w:tplc="04090011">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A641F1A"/>
    <w:multiLevelType w:val="hybridMultilevel"/>
    <w:tmpl w:val="F50C91DE"/>
    <w:lvl w:ilvl="0" w:tplc="539E268E">
      <w:start w:val="1"/>
      <w:numFmt w:val="decimal"/>
      <w:suff w:val="nothing"/>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D144387"/>
    <w:multiLevelType w:val="multilevel"/>
    <w:tmpl w:val="85B8678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a"/>
      <w:lvlText w:val="%1.%2.%3.%4"/>
      <w:lvlJc w:val="left"/>
      <w:pPr>
        <w:ind w:left="1134" w:hanging="708"/>
      </w:pPr>
      <w:rPr>
        <w:rFonts w:ascii="Times New Roman" w:hAnsi="Times New Roman" w:cs="Times New Roman"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D29514F"/>
    <w:multiLevelType w:val="hybridMultilevel"/>
    <w:tmpl w:val="01E2A7C0"/>
    <w:lvl w:ilvl="0" w:tplc="803639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5"/>
  </w:num>
  <w:num w:numId="3">
    <w:abstractNumId w:val="12"/>
  </w:num>
  <w:num w:numId="4">
    <w:abstractNumId w:val="5"/>
  </w:num>
  <w:num w:numId="5">
    <w:abstractNumId w:val="9"/>
  </w:num>
  <w:num w:numId="6">
    <w:abstractNumId w:val="6"/>
  </w:num>
  <w:num w:numId="7">
    <w:abstractNumId w:val="7"/>
  </w:num>
  <w:num w:numId="8">
    <w:abstractNumId w:val="13"/>
  </w:num>
  <w:num w:numId="9">
    <w:abstractNumId w:val="0"/>
  </w:num>
  <w:num w:numId="10">
    <w:abstractNumId w:val="30"/>
  </w:num>
  <w:num w:numId="11">
    <w:abstractNumId w:val="31"/>
  </w:num>
  <w:num w:numId="12">
    <w:abstractNumId w:val="34"/>
  </w:num>
  <w:num w:numId="13">
    <w:abstractNumId w:val="32"/>
  </w:num>
  <w:num w:numId="14">
    <w:abstractNumId w:val="1"/>
  </w:num>
  <w:num w:numId="15">
    <w:abstractNumId w:val="26"/>
  </w:num>
  <w:num w:numId="16">
    <w:abstractNumId w:val="28"/>
  </w:num>
  <w:num w:numId="17">
    <w:abstractNumId w:val="14"/>
  </w:num>
  <w:num w:numId="18">
    <w:abstractNumId w:val="33"/>
  </w:num>
  <w:num w:numId="19">
    <w:abstractNumId w:val="3"/>
  </w:num>
  <w:num w:numId="20">
    <w:abstractNumId w:val="20"/>
  </w:num>
  <w:num w:numId="21">
    <w:abstractNumId w:val="11"/>
  </w:num>
  <w:num w:numId="22">
    <w:abstractNumId w:val="2"/>
  </w:num>
  <w:num w:numId="23">
    <w:abstractNumId w:val="19"/>
  </w:num>
  <w:num w:numId="24">
    <w:abstractNumId w:val="10"/>
  </w:num>
  <w:num w:numId="25">
    <w:abstractNumId w:val="22"/>
  </w:num>
  <w:num w:numId="26">
    <w:abstractNumId w:val="21"/>
  </w:num>
  <w:num w:numId="27">
    <w:abstractNumId w:val="29"/>
  </w:num>
  <w:num w:numId="28">
    <w:abstractNumId w:val="17"/>
  </w:num>
  <w:num w:numId="29">
    <w:abstractNumId w:val="27"/>
  </w:num>
  <w:num w:numId="30">
    <w:abstractNumId w:val="25"/>
  </w:num>
  <w:num w:numId="31">
    <w:abstractNumId w:val="4"/>
  </w:num>
  <w:num w:numId="32">
    <w:abstractNumId w:val="24"/>
  </w:num>
  <w:num w:numId="33">
    <w:abstractNumId w:val="23"/>
  </w:num>
  <w:num w:numId="34">
    <w:abstractNumId w:val="8"/>
  </w:num>
  <w:num w:numId="35">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9C"/>
    <w:rsid w:val="000046EA"/>
    <w:rsid w:val="000068C1"/>
    <w:rsid w:val="000120F2"/>
    <w:rsid w:val="00014D85"/>
    <w:rsid w:val="000212FB"/>
    <w:rsid w:val="00022798"/>
    <w:rsid w:val="000268A5"/>
    <w:rsid w:val="000313B0"/>
    <w:rsid w:val="00034CE6"/>
    <w:rsid w:val="00035EFE"/>
    <w:rsid w:val="000377F9"/>
    <w:rsid w:val="00043214"/>
    <w:rsid w:val="00046646"/>
    <w:rsid w:val="00050802"/>
    <w:rsid w:val="00050F71"/>
    <w:rsid w:val="00056FF8"/>
    <w:rsid w:val="00057114"/>
    <w:rsid w:val="0005751A"/>
    <w:rsid w:val="0006073A"/>
    <w:rsid w:val="0006143F"/>
    <w:rsid w:val="000701BA"/>
    <w:rsid w:val="0007063C"/>
    <w:rsid w:val="0008036B"/>
    <w:rsid w:val="00085CEB"/>
    <w:rsid w:val="00085E58"/>
    <w:rsid w:val="0009003B"/>
    <w:rsid w:val="0009274F"/>
    <w:rsid w:val="000955AE"/>
    <w:rsid w:val="0009773D"/>
    <w:rsid w:val="000A0D4F"/>
    <w:rsid w:val="000A33ED"/>
    <w:rsid w:val="000B0844"/>
    <w:rsid w:val="000B0B92"/>
    <w:rsid w:val="000B3887"/>
    <w:rsid w:val="000C1E6F"/>
    <w:rsid w:val="000C302B"/>
    <w:rsid w:val="000C4BE8"/>
    <w:rsid w:val="000C697B"/>
    <w:rsid w:val="000D200F"/>
    <w:rsid w:val="000D2992"/>
    <w:rsid w:val="000D3D6D"/>
    <w:rsid w:val="000D5CA3"/>
    <w:rsid w:val="000D5FCA"/>
    <w:rsid w:val="000D6FB8"/>
    <w:rsid w:val="000D7556"/>
    <w:rsid w:val="000D784E"/>
    <w:rsid w:val="000E0982"/>
    <w:rsid w:val="000E2A87"/>
    <w:rsid w:val="000E32A6"/>
    <w:rsid w:val="000E7158"/>
    <w:rsid w:val="000F137E"/>
    <w:rsid w:val="000F3D60"/>
    <w:rsid w:val="000F541A"/>
    <w:rsid w:val="000F5611"/>
    <w:rsid w:val="000F5AEE"/>
    <w:rsid w:val="00105E40"/>
    <w:rsid w:val="00114799"/>
    <w:rsid w:val="001153B5"/>
    <w:rsid w:val="00117C63"/>
    <w:rsid w:val="00117EA3"/>
    <w:rsid w:val="00120C0C"/>
    <w:rsid w:val="00121C1B"/>
    <w:rsid w:val="001222B5"/>
    <w:rsid w:val="00122485"/>
    <w:rsid w:val="0012251F"/>
    <w:rsid w:val="0012474E"/>
    <w:rsid w:val="00137BA9"/>
    <w:rsid w:val="0014046D"/>
    <w:rsid w:val="00141E13"/>
    <w:rsid w:val="0014598F"/>
    <w:rsid w:val="00147C62"/>
    <w:rsid w:val="001538C5"/>
    <w:rsid w:val="001557D1"/>
    <w:rsid w:val="0015681E"/>
    <w:rsid w:val="001569F8"/>
    <w:rsid w:val="0016152D"/>
    <w:rsid w:val="001621FC"/>
    <w:rsid w:val="00164387"/>
    <w:rsid w:val="001653B4"/>
    <w:rsid w:val="0016541E"/>
    <w:rsid w:val="001665AE"/>
    <w:rsid w:val="0016726E"/>
    <w:rsid w:val="00175B16"/>
    <w:rsid w:val="00182FDC"/>
    <w:rsid w:val="001854FE"/>
    <w:rsid w:val="0019136C"/>
    <w:rsid w:val="0019400D"/>
    <w:rsid w:val="001970D6"/>
    <w:rsid w:val="00197D8E"/>
    <w:rsid w:val="001A062F"/>
    <w:rsid w:val="001A4077"/>
    <w:rsid w:val="001B3E5E"/>
    <w:rsid w:val="001C2F2B"/>
    <w:rsid w:val="001C443D"/>
    <w:rsid w:val="001C4CFC"/>
    <w:rsid w:val="001D0D89"/>
    <w:rsid w:val="001D20A2"/>
    <w:rsid w:val="001D2A70"/>
    <w:rsid w:val="001D5F36"/>
    <w:rsid w:val="001D79FC"/>
    <w:rsid w:val="001E4891"/>
    <w:rsid w:val="001E5CF1"/>
    <w:rsid w:val="001F221C"/>
    <w:rsid w:val="001F2F69"/>
    <w:rsid w:val="001F3927"/>
    <w:rsid w:val="001F493E"/>
    <w:rsid w:val="001F51B4"/>
    <w:rsid w:val="001F5C4F"/>
    <w:rsid w:val="0020172A"/>
    <w:rsid w:val="00203485"/>
    <w:rsid w:val="00210297"/>
    <w:rsid w:val="0021252A"/>
    <w:rsid w:val="0021429E"/>
    <w:rsid w:val="00217901"/>
    <w:rsid w:val="002216A0"/>
    <w:rsid w:val="002226BB"/>
    <w:rsid w:val="00222BF7"/>
    <w:rsid w:val="00226AA0"/>
    <w:rsid w:val="00227045"/>
    <w:rsid w:val="00236E57"/>
    <w:rsid w:val="002404D9"/>
    <w:rsid w:val="00241064"/>
    <w:rsid w:val="002440BA"/>
    <w:rsid w:val="00251E39"/>
    <w:rsid w:val="00253CFC"/>
    <w:rsid w:val="00253ECB"/>
    <w:rsid w:val="00257198"/>
    <w:rsid w:val="0026195D"/>
    <w:rsid w:val="002624B9"/>
    <w:rsid w:val="002643D4"/>
    <w:rsid w:val="00264B4D"/>
    <w:rsid w:val="002657B5"/>
    <w:rsid w:val="00265DB7"/>
    <w:rsid w:val="00266C94"/>
    <w:rsid w:val="002675E2"/>
    <w:rsid w:val="00267E7E"/>
    <w:rsid w:val="00277047"/>
    <w:rsid w:val="002778E1"/>
    <w:rsid w:val="0028639E"/>
    <w:rsid w:val="00287567"/>
    <w:rsid w:val="002913CF"/>
    <w:rsid w:val="0029161A"/>
    <w:rsid w:val="002925EB"/>
    <w:rsid w:val="002A32D1"/>
    <w:rsid w:val="002A3A95"/>
    <w:rsid w:val="002A528F"/>
    <w:rsid w:val="002A5A13"/>
    <w:rsid w:val="002A70EB"/>
    <w:rsid w:val="002B1582"/>
    <w:rsid w:val="002B16F6"/>
    <w:rsid w:val="002B3BA3"/>
    <w:rsid w:val="002B3C30"/>
    <w:rsid w:val="002B4E76"/>
    <w:rsid w:val="002B6192"/>
    <w:rsid w:val="002C3E56"/>
    <w:rsid w:val="002C6AC1"/>
    <w:rsid w:val="002D1194"/>
    <w:rsid w:val="002D2061"/>
    <w:rsid w:val="002D208E"/>
    <w:rsid w:val="002D4E92"/>
    <w:rsid w:val="002D50E3"/>
    <w:rsid w:val="002D5340"/>
    <w:rsid w:val="002E1F69"/>
    <w:rsid w:val="002E345D"/>
    <w:rsid w:val="002E3E7C"/>
    <w:rsid w:val="002E47F9"/>
    <w:rsid w:val="002E7C16"/>
    <w:rsid w:val="002F19F5"/>
    <w:rsid w:val="002F37BA"/>
    <w:rsid w:val="00301DE6"/>
    <w:rsid w:val="003020B7"/>
    <w:rsid w:val="0030490A"/>
    <w:rsid w:val="003058A7"/>
    <w:rsid w:val="00305E76"/>
    <w:rsid w:val="00310B58"/>
    <w:rsid w:val="00314723"/>
    <w:rsid w:val="00315145"/>
    <w:rsid w:val="0032245C"/>
    <w:rsid w:val="0032281E"/>
    <w:rsid w:val="00322D10"/>
    <w:rsid w:val="00324FDB"/>
    <w:rsid w:val="0032570B"/>
    <w:rsid w:val="00330C08"/>
    <w:rsid w:val="003312C4"/>
    <w:rsid w:val="00331311"/>
    <w:rsid w:val="00334745"/>
    <w:rsid w:val="00336631"/>
    <w:rsid w:val="00337715"/>
    <w:rsid w:val="003424E1"/>
    <w:rsid w:val="00342522"/>
    <w:rsid w:val="00342C40"/>
    <w:rsid w:val="00344F8D"/>
    <w:rsid w:val="00345BC5"/>
    <w:rsid w:val="00345EF0"/>
    <w:rsid w:val="003533CD"/>
    <w:rsid w:val="003543F5"/>
    <w:rsid w:val="00354A8C"/>
    <w:rsid w:val="00354B0E"/>
    <w:rsid w:val="00354CDD"/>
    <w:rsid w:val="003560ED"/>
    <w:rsid w:val="0036302E"/>
    <w:rsid w:val="0036506E"/>
    <w:rsid w:val="00371651"/>
    <w:rsid w:val="00371F25"/>
    <w:rsid w:val="00371FB6"/>
    <w:rsid w:val="00377685"/>
    <w:rsid w:val="003844F3"/>
    <w:rsid w:val="00384565"/>
    <w:rsid w:val="00391AD6"/>
    <w:rsid w:val="00392C9C"/>
    <w:rsid w:val="00392CDF"/>
    <w:rsid w:val="0039673F"/>
    <w:rsid w:val="00396C2C"/>
    <w:rsid w:val="003A24BA"/>
    <w:rsid w:val="003A4DD4"/>
    <w:rsid w:val="003A7B53"/>
    <w:rsid w:val="003B0E27"/>
    <w:rsid w:val="003B1ECE"/>
    <w:rsid w:val="003B2E9F"/>
    <w:rsid w:val="003B6819"/>
    <w:rsid w:val="003B694B"/>
    <w:rsid w:val="003C32E1"/>
    <w:rsid w:val="003C37EE"/>
    <w:rsid w:val="003C483B"/>
    <w:rsid w:val="003C5B43"/>
    <w:rsid w:val="003C70AC"/>
    <w:rsid w:val="003D163D"/>
    <w:rsid w:val="003D25FB"/>
    <w:rsid w:val="003D2C04"/>
    <w:rsid w:val="003D5707"/>
    <w:rsid w:val="003E6251"/>
    <w:rsid w:val="003F6ED0"/>
    <w:rsid w:val="003F7468"/>
    <w:rsid w:val="0040012C"/>
    <w:rsid w:val="004034C1"/>
    <w:rsid w:val="004038AF"/>
    <w:rsid w:val="0040642C"/>
    <w:rsid w:val="00410409"/>
    <w:rsid w:val="004169CF"/>
    <w:rsid w:val="00416B86"/>
    <w:rsid w:val="00432259"/>
    <w:rsid w:val="004324FA"/>
    <w:rsid w:val="00433F17"/>
    <w:rsid w:val="00447257"/>
    <w:rsid w:val="00451394"/>
    <w:rsid w:val="00453712"/>
    <w:rsid w:val="00461683"/>
    <w:rsid w:val="00461F7E"/>
    <w:rsid w:val="0046267D"/>
    <w:rsid w:val="00463B12"/>
    <w:rsid w:val="00464844"/>
    <w:rsid w:val="00467BB2"/>
    <w:rsid w:val="004702FE"/>
    <w:rsid w:val="0047216F"/>
    <w:rsid w:val="004740A4"/>
    <w:rsid w:val="00474C8E"/>
    <w:rsid w:val="00480B41"/>
    <w:rsid w:val="00482FD4"/>
    <w:rsid w:val="004833E7"/>
    <w:rsid w:val="004837E9"/>
    <w:rsid w:val="00483970"/>
    <w:rsid w:val="0048411A"/>
    <w:rsid w:val="00485240"/>
    <w:rsid w:val="0048579C"/>
    <w:rsid w:val="004902B9"/>
    <w:rsid w:val="00495502"/>
    <w:rsid w:val="00497A6C"/>
    <w:rsid w:val="004A07BC"/>
    <w:rsid w:val="004A5D81"/>
    <w:rsid w:val="004A60A4"/>
    <w:rsid w:val="004A7ECC"/>
    <w:rsid w:val="004B5396"/>
    <w:rsid w:val="004B7A70"/>
    <w:rsid w:val="004C0BB2"/>
    <w:rsid w:val="004C1049"/>
    <w:rsid w:val="004C2930"/>
    <w:rsid w:val="004C3099"/>
    <w:rsid w:val="004C3EA0"/>
    <w:rsid w:val="004C47A4"/>
    <w:rsid w:val="004C72E1"/>
    <w:rsid w:val="004D124C"/>
    <w:rsid w:val="004D2F95"/>
    <w:rsid w:val="004D5C45"/>
    <w:rsid w:val="004E2260"/>
    <w:rsid w:val="004E230D"/>
    <w:rsid w:val="004F11B1"/>
    <w:rsid w:val="004F1882"/>
    <w:rsid w:val="004F5635"/>
    <w:rsid w:val="004F6861"/>
    <w:rsid w:val="005014C2"/>
    <w:rsid w:val="00502709"/>
    <w:rsid w:val="00506A42"/>
    <w:rsid w:val="00511E56"/>
    <w:rsid w:val="0051256E"/>
    <w:rsid w:val="005126CB"/>
    <w:rsid w:val="00513B6E"/>
    <w:rsid w:val="00514AEF"/>
    <w:rsid w:val="00517BEB"/>
    <w:rsid w:val="00522842"/>
    <w:rsid w:val="00523E0B"/>
    <w:rsid w:val="00524556"/>
    <w:rsid w:val="005308FD"/>
    <w:rsid w:val="00533DC0"/>
    <w:rsid w:val="00535783"/>
    <w:rsid w:val="00540634"/>
    <w:rsid w:val="00541C01"/>
    <w:rsid w:val="005428FD"/>
    <w:rsid w:val="00542CD1"/>
    <w:rsid w:val="005430CF"/>
    <w:rsid w:val="00543908"/>
    <w:rsid w:val="00555768"/>
    <w:rsid w:val="00557F2A"/>
    <w:rsid w:val="005607B2"/>
    <w:rsid w:val="005611B9"/>
    <w:rsid w:val="00562AE6"/>
    <w:rsid w:val="00565C95"/>
    <w:rsid w:val="0057278B"/>
    <w:rsid w:val="0057291A"/>
    <w:rsid w:val="005754E3"/>
    <w:rsid w:val="00583F07"/>
    <w:rsid w:val="00585488"/>
    <w:rsid w:val="00586766"/>
    <w:rsid w:val="00586E7B"/>
    <w:rsid w:val="0059020E"/>
    <w:rsid w:val="00590A9E"/>
    <w:rsid w:val="00590F82"/>
    <w:rsid w:val="00594070"/>
    <w:rsid w:val="005A3761"/>
    <w:rsid w:val="005A58B3"/>
    <w:rsid w:val="005A6814"/>
    <w:rsid w:val="005B1337"/>
    <w:rsid w:val="005C0D30"/>
    <w:rsid w:val="005C4074"/>
    <w:rsid w:val="005C4B78"/>
    <w:rsid w:val="005D794B"/>
    <w:rsid w:val="005E2D54"/>
    <w:rsid w:val="005E3B31"/>
    <w:rsid w:val="005E4068"/>
    <w:rsid w:val="005F074B"/>
    <w:rsid w:val="005F3DFD"/>
    <w:rsid w:val="005F4672"/>
    <w:rsid w:val="005F4D1E"/>
    <w:rsid w:val="005F55A9"/>
    <w:rsid w:val="005F72A8"/>
    <w:rsid w:val="005F73C9"/>
    <w:rsid w:val="005F7DC8"/>
    <w:rsid w:val="006010F0"/>
    <w:rsid w:val="006022BC"/>
    <w:rsid w:val="00605DED"/>
    <w:rsid w:val="006064C9"/>
    <w:rsid w:val="006102FE"/>
    <w:rsid w:val="006104FC"/>
    <w:rsid w:val="00613B8E"/>
    <w:rsid w:val="00616EFC"/>
    <w:rsid w:val="00630A94"/>
    <w:rsid w:val="00630B2C"/>
    <w:rsid w:val="00635AA1"/>
    <w:rsid w:val="0064037A"/>
    <w:rsid w:val="006430A9"/>
    <w:rsid w:val="00645DA8"/>
    <w:rsid w:val="00651C02"/>
    <w:rsid w:val="006531A0"/>
    <w:rsid w:val="00656235"/>
    <w:rsid w:val="006562C2"/>
    <w:rsid w:val="00656ADC"/>
    <w:rsid w:val="00657F3C"/>
    <w:rsid w:val="00660C5E"/>
    <w:rsid w:val="00661626"/>
    <w:rsid w:val="0066336B"/>
    <w:rsid w:val="00663EC3"/>
    <w:rsid w:val="00665CBB"/>
    <w:rsid w:val="006770A3"/>
    <w:rsid w:val="0067715B"/>
    <w:rsid w:val="00680ABF"/>
    <w:rsid w:val="00680C99"/>
    <w:rsid w:val="006821BE"/>
    <w:rsid w:val="006913EE"/>
    <w:rsid w:val="00692EA4"/>
    <w:rsid w:val="0069647D"/>
    <w:rsid w:val="00696A23"/>
    <w:rsid w:val="00697B31"/>
    <w:rsid w:val="006A090A"/>
    <w:rsid w:val="006A6545"/>
    <w:rsid w:val="006A7608"/>
    <w:rsid w:val="006A76D4"/>
    <w:rsid w:val="006A7A5A"/>
    <w:rsid w:val="006B0194"/>
    <w:rsid w:val="006B0FD1"/>
    <w:rsid w:val="006B415B"/>
    <w:rsid w:val="006B49A9"/>
    <w:rsid w:val="006B79B8"/>
    <w:rsid w:val="006B7D6E"/>
    <w:rsid w:val="006C5FC9"/>
    <w:rsid w:val="006D01DD"/>
    <w:rsid w:val="006D0DA5"/>
    <w:rsid w:val="006D135B"/>
    <w:rsid w:val="006D28BF"/>
    <w:rsid w:val="006D3A14"/>
    <w:rsid w:val="006D471F"/>
    <w:rsid w:val="006D572F"/>
    <w:rsid w:val="006D6016"/>
    <w:rsid w:val="006E0055"/>
    <w:rsid w:val="006E0506"/>
    <w:rsid w:val="006E115D"/>
    <w:rsid w:val="006E1D22"/>
    <w:rsid w:val="006E2E2F"/>
    <w:rsid w:val="006E2E9B"/>
    <w:rsid w:val="006E35AA"/>
    <w:rsid w:val="006E43C7"/>
    <w:rsid w:val="006E55D8"/>
    <w:rsid w:val="006E57FE"/>
    <w:rsid w:val="006F13B6"/>
    <w:rsid w:val="006F2A18"/>
    <w:rsid w:val="006F2A31"/>
    <w:rsid w:val="006F4842"/>
    <w:rsid w:val="00701663"/>
    <w:rsid w:val="00702CD3"/>
    <w:rsid w:val="007036AD"/>
    <w:rsid w:val="0070376E"/>
    <w:rsid w:val="00703BE3"/>
    <w:rsid w:val="00704CB6"/>
    <w:rsid w:val="0071308C"/>
    <w:rsid w:val="0071538A"/>
    <w:rsid w:val="007164AD"/>
    <w:rsid w:val="00720466"/>
    <w:rsid w:val="007229B5"/>
    <w:rsid w:val="00730405"/>
    <w:rsid w:val="007345DC"/>
    <w:rsid w:val="00742708"/>
    <w:rsid w:val="0074633C"/>
    <w:rsid w:val="00746A49"/>
    <w:rsid w:val="00750A37"/>
    <w:rsid w:val="00750A5B"/>
    <w:rsid w:val="007602E5"/>
    <w:rsid w:val="00766161"/>
    <w:rsid w:val="00767341"/>
    <w:rsid w:val="0077664D"/>
    <w:rsid w:val="00776A17"/>
    <w:rsid w:val="007823AF"/>
    <w:rsid w:val="0079136E"/>
    <w:rsid w:val="00792DA7"/>
    <w:rsid w:val="00793CC1"/>
    <w:rsid w:val="0079493E"/>
    <w:rsid w:val="00797894"/>
    <w:rsid w:val="007A2A61"/>
    <w:rsid w:val="007A38D4"/>
    <w:rsid w:val="007A43FA"/>
    <w:rsid w:val="007A4468"/>
    <w:rsid w:val="007A44EA"/>
    <w:rsid w:val="007B3F2D"/>
    <w:rsid w:val="007C2334"/>
    <w:rsid w:val="007C331F"/>
    <w:rsid w:val="007C343A"/>
    <w:rsid w:val="007C44AA"/>
    <w:rsid w:val="007C482D"/>
    <w:rsid w:val="007C48CD"/>
    <w:rsid w:val="007D0276"/>
    <w:rsid w:val="007D55CF"/>
    <w:rsid w:val="007E7AD0"/>
    <w:rsid w:val="007F0B50"/>
    <w:rsid w:val="007F36A7"/>
    <w:rsid w:val="007F5C36"/>
    <w:rsid w:val="008004A0"/>
    <w:rsid w:val="0080178F"/>
    <w:rsid w:val="00802ED9"/>
    <w:rsid w:val="0080336C"/>
    <w:rsid w:val="0080357F"/>
    <w:rsid w:val="008077A0"/>
    <w:rsid w:val="00815B50"/>
    <w:rsid w:val="00817B3E"/>
    <w:rsid w:val="008203D5"/>
    <w:rsid w:val="0082186C"/>
    <w:rsid w:val="00824416"/>
    <w:rsid w:val="0082550F"/>
    <w:rsid w:val="00826816"/>
    <w:rsid w:val="00831D06"/>
    <w:rsid w:val="008355A2"/>
    <w:rsid w:val="00837B97"/>
    <w:rsid w:val="00840456"/>
    <w:rsid w:val="00840EC9"/>
    <w:rsid w:val="00840FCE"/>
    <w:rsid w:val="00842BE1"/>
    <w:rsid w:val="00843DAA"/>
    <w:rsid w:val="00843EAE"/>
    <w:rsid w:val="00843F32"/>
    <w:rsid w:val="0084425E"/>
    <w:rsid w:val="0084485C"/>
    <w:rsid w:val="00845B05"/>
    <w:rsid w:val="00850371"/>
    <w:rsid w:val="0085422C"/>
    <w:rsid w:val="008544F1"/>
    <w:rsid w:val="00854D34"/>
    <w:rsid w:val="00855C59"/>
    <w:rsid w:val="008577CA"/>
    <w:rsid w:val="008610F6"/>
    <w:rsid w:val="008643E2"/>
    <w:rsid w:val="008654B9"/>
    <w:rsid w:val="00865B57"/>
    <w:rsid w:val="00867A20"/>
    <w:rsid w:val="00870244"/>
    <w:rsid w:val="00870308"/>
    <w:rsid w:val="008712B8"/>
    <w:rsid w:val="00874B59"/>
    <w:rsid w:val="00874BA3"/>
    <w:rsid w:val="008814FB"/>
    <w:rsid w:val="008850B3"/>
    <w:rsid w:val="008A18B7"/>
    <w:rsid w:val="008A22AD"/>
    <w:rsid w:val="008A231B"/>
    <w:rsid w:val="008A3496"/>
    <w:rsid w:val="008B09F4"/>
    <w:rsid w:val="008B40F9"/>
    <w:rsid w:val="008B6274"/>
    <w:rsid w:val="008C044B"/>
    <w:rsid w:val="008C09B1"/>
    <w:rsid w:val="008C1757"/>
    <w:rsid w:val="008C7915"/>
    <w:rsid w:val="008D1D7B"/>
    <w:rsid w:val="008D3BC7"/>
    <w:rsid w:val="008D4995"/>
    <w:rsid w:val="008D796B"/>
    <w:rsid w:val="008E069A"/>
    <w:rsid w:val="008E0717"/>
    <w:rsid w:val="008E15F9"/>
    <w:rsid w:val="008E1613"/>
    <w:rsid w:val="008F1323"/>
    <w:rsid w:val="008F1986"/>
    <w:rsid w:val="008F2CCA"/>
    <w:rsid w:val="008F5200"/>
    <w:rsid w:val="008F68D2"/>
    <w:rsid w:val="00902B44"/>
    <w:rsid w:val="00902FD5"/>
    <w:rsid w:val="00904A82"/>
    <w:rsid w:val="009066B8"/>
    <w:rsid w:val="00907856"/>
    <w:rsid w:val="00910789"/>
    <w:rsid w:val="00911735"/>
    <w:rsid w:val="00915275"/>
    <w:rsid w:val="00921DD1"/>
    <w:rsid w:val="00922C77"/>
    <w:rsid w:val="00923177"/>
    <w:rsid w:val="009260DE"/>
    <w:rsid w:val="0092681B"/>
    <w:rsid w:val="00931449"/>
    <w:rsid w:val="00931C68"/>
    <w:rsid w:val="009376EB"/>
    <w:rsid w:val="00942A60"/>
    <w:rsid w:val="00947C49"/>
    <w:rsid w:val="009509A0"/>
    <w:rsid w:val="00953D29"/>
    <w:rsid w:val="0095587D"/>
    <w:rsid w:val="00957BEF"/>
    <w:rsid w:val="009631A0"/>
    <w:rsid w:val="00965293"/>
    <w:rsid w:val="00970EDC"/>
    <w:rsid w:val="0097280B"/>
    <w:rsid w:val="0097283B"/>
    <w:rsid w:val="0097459B"/>
    <w:rsid w:val="00974671"/>
    <w:rsid w:val="00975C57"/>
    <w:rsid w:val="009764A8"/>
    <w:rsid w:val="00982D72"/>
    <w:rsid w:val="00986A99"/>
    <w:rsid w:val="00987138"/>
    <w:rsid w:val="00990599"/>
    <w:rsid w:val="009913D0"/>
    <w:rsid w:val="009A5256"/>
    <w:rsid w:val="009A528D"/>
    <w:rsid w:val="009A53B2"/>
    <w:rsid w:val="009A5577"/>
    <w:rsid w:val="009B4260"/>
    <w:rsid w:val="009B47AC"/>
    <w:rsid w:val="009B501C"/>
    <w:rsid w:val="009B6A11"/>
    <w:rsid w:val="009C10A5"/>
    <w:rsid w:val="009C1543"/>
    <w:rsid w:val="009C1B62"/>
    <w:rsid w:val="009C2439"/>
    <w:rsid w:val="009C28C5"/>
    <w:rsid w:val="009C4AE7"/>
    <w:rsid w:val="009C7C03"/>
    <w:rsid w:val="009D083C"/>
    <w:rsid w:val="009D1B7F"/>
    <w:rsid w:val="009D3DE2"/>
    <w:rsid w:val="009E1F42"/>
    <w:rsid w:val="009E415A"/>
    <w:rsid w:val="009E508E"/>
    <w:rsid w:val="009F02DE"/>
    <w:rsid w:val="009F115B"/>
    <w:rsid w:val="009F7602"/>
    <w:rsid w:val="00A02E93"/>
    <w:rsid w:val="00A14E77"/>
    <w:rsid w:val="00A20B54"/>
    <w:rsid w:val="00A22B6F"/>
    <w:rsid w:val="00A25B1D"/>
    <w:rsid w:val="00A30F83"/>
    <w:rsid w:val="00A31ADC"/>
    <w:rsid w:val="00A4198B"/>
    <w:rsid w:val="00A4590A"/>
    <w:rsid w:val="00A45AA1"/>
    <w:rsid w:val="00A5040E"/>
    <w:rsid w:val="00A53E45"/>
    <w:rsid w:val="00A5478A"/>
    <w:rsid w:val="00A54ABC"/>
    <w:rsid w:val="00A62D6C"/>
    <w:rsid w:val="00A63D9B"/>
    <w:rsid w:val="00A6506A"/>
    <w:rsid w:val="00A65699"/>
    <w:rsid w:val="00A6655D"/>
    <w:rsid w:val="00A73D92"/>
    <w:rsid w:val="00A753CA"/>
    <w:rsid w:val="00A77250"/>
    <w:rsid w:val="00A8063D"/>
    <w:rsid w:val="00A80F7D"/>
    <w:rsid w:val="00A85B5A"/>
    <w:rsid w:val="00A94909"/>
    <w:rsid w:val="00A963B9"/>
    <w:rsid w:val="00AA2824"/>
    <w:rsid w:val="00AA4958"/>
    <w:rsid w:val="00AA6D91"/>
    <w:rsid w:val="00AA78B3"/>
    <w:rsid w:val="00AB02EE"/>
    <w:rsid w:val="00AB25F6"/>
    <w:rsid w:val="00AB449A"/>
    <w:rsid w:val="00AB7C2B"/>
    <w:rsid w:val="00AC0154"/>
    <w:rsid w:val="00AC4276"/>
    <w:rsid w:val="00AC4CBC"/>
    <w:rsid w:val="00AC6BB3"/>
    <w:rsid w:val="00AD384A"/>
    <w:rsid w:val="00AD4A77"/>
    <w:rsid w:val="00AD7D3F"/>
    <w:rsid w:val="00AF0F5B"/>
    <w:rsid w:val="00B000C4"/>
    <w:rsid w:val="00B00355"/>
    <w:rsid w:val="00B027F5"/>
    <w:rsid w:val="00B0282F"/>
    <w:rsid w:val="00B02E5A"/>
    <w:rsid w:val="00B045E4"/>
    <w:rsid w:val="00B05079"/>
    <w:rsid w:val="00B05E53"/>
    <w:rsid w:val="00B1071D"/>
    <w:rsid w:val="00B10AC1"/>
    <w:rsid w:val="00B10B51"/>
    <w:rsid w:val="00B15713"/>
    <w:rsid w:val="00B163F3"/>
    <w:rsid w:val="00B17220"/>
    <w:rsid w:val="00B17C3B"/>
    <w:rsid w:val="00B20AC2"/>
    <w:rsid w:val="00B218E9"/>
    <w:rsid w:val="00B23234"/>
    <w:rsid w:val="00B24BB3"/>
    <w:rsid w:val="00B25DC1"/>
    <w:rsid w:val="00B32BE4"/>
    <w:rsid w:val="00B3555F"/>
    <w:rsid w:val="00B41FAC"/>
    <w:rsid w:val="00B43051"/>
    <w:rsid w:val="00B44D20"/>
    <w:rsid w:val="00B45D1B"/>
    <w:rsid w:val="00B45EA5"/>
    <w:rsid w:val="00B46DDD"/>
    <w:rsid w:val="00B47217"/>
    <w:rsid w:val="00B5334D"/>
    <w:rsid w:val="00B55AF2"/>
    <w:rsid w:val="00B55C7E"/>
    <w:rsid w:val="00B57F2B"/>
    <w:rsid w:val="00B611C2"/>
    <w:rsid w:val="00B623E1"/>
    <w:rsid w:val="00B640A5"/>
    <w:rsid w:val="00B67DCF"/>
    <w:rsid w:val="00B70075"/>
    <w:rsid w:val="00B7062D"/>
    <w:rsid w:val="00B73110"/>
    <w:rsid w:val="00B73452"/>
    <w:rsid w:val="00B7405B"/>
    <w:rsid w:val="00B82C32"/>
    <w:rsid w:val="00B83E53"/>
    <w:rsid w:val="00B85F47"/>
    <w:rsid w:val="00B86CEC"/>
    <w:rsid w:val="00B87E58"/>
    <w:rsid w:val="00B91EE7"/>
    <w:rsid w:val="00B91FB0"/>
    <w:rsid w:val="00B9294F"/>
    <w:rsid w:val="00B92BCE"/>
    <w:rsid w:val="00B93878"/>
    <w:rsid w:val="00B94662"/>
    <w:rsid w:val="00B96D55"/>
    <w:rsid w:val="00B97F78"/>
    <w:rsid w:val="00BA0735"/>
    <w:rsid w:val="00BA12CE"/>
    <w:rsid w:val="00BA3352"/>
    <w:rsid w:val="00BA55C1"/>
    <w:rsid w:val="00BA7B62"/>
    <w:rsid w:val="00BA7CBA"/>
    <w:rsid w:val="00BB25D1"/>
    <w:rsid w:val="00BB6132"/>
    <w:rsid w:val="00BB66BC"/>
    <w:rsid w:val="00BB6B42"/>
    <w:rsid w:val="00BC2D78"/>
    <w:rsid w:val="00BC4010"/>
    <w:rsid w:val="00BC4A86"/>
    <w:rsid w:val="00BC6632"/>
    <w:rsid w:val="00BC6FAA"/>
    <w:rsid w:val="00BC7A3C"/>
    <w:rsid w:val="00BD2270"/>
    <w:rsid w:val="00BD2C98"/>
    <w:rsid w:val="00BE0BAE"/>
    <w:rsid w:val="00BE2B2A"/>
    <w:rsid w:val="00BE4205"/>
    <w:rsid w:val="00BE7193"/>
    <w:rsid w:val="00BF13BD"/>
    <w:rsid w:val="00BF3901"/>
    <w:rsid w:val="00BF39EF"/>
    <w:rsid w:val="00BF40DF"/>
    <w:rsid w:val="00BF7CB3"/>
    <w:rsid w:val="00C009C2"/>
    <w:rsid w:val="00C032DF"/>
    <w:rsid w:val="00C0511A"/>
    <w:rsid w:val="00C06860"/>
    <w:rsid w:val="00C127BF"/>
    <w:rsid w:val="00C160F7"/>
    <w:rsid w:val="00C173C9"/>
    <w:rsid w:val="00C17F4E"/>
    <w:rsid w:val="00C210EB"/>
    <w:rsid w:val="00C21591"/>
    <w:rsid w:val="00C2535D"/>
    <w:rsid w:val="00C263FA"/>
    <w:rsid w:val="00C2780A"/>
    <w:rsid w:val="00C30BD7"/>
    <w:rsid w:val="00C322AE"/>
    <w:rsid w:val="00C33CCB"/>
    <w:rsid w:val="00C349DB"/>
    <w:rsid w:val="00C3744B"/>
    <w:rsid w:val="00C42649"/>
    <w:rsid w:val="00C4359A"/>
    <w:rsid w:val="00C43E83"/>
    <w:rsid w:val="00C44964"/>
    <w:rsid w:val="00C47EBD"/>
    <w:rsid w:val="00C51D55"/>
    <w:rsid w:val="00C52046"/>
    <w:rsid w:val="00C52507"/>
    <w:rsid w:val="00C54045"/>
    <w:rsid w:val="00C54A36"/>
    <w:rsid w:val="00C62179"/>
    <w:rsid w:val="00C63212"/>
    <w:rsid w:val="00C70B85"/>
    <w:rsid w:val="00C7260D"/>
    <w:rsid w:val="00C803B2"/>
    <w:rsid w:val="00C82450"/>
    <w:rsid w:val="00C901D5"/>
    <w:rsid w:val="00C90F29"/>
    <w:rsid w:val="00CA2875"/>
    <w:rsid w:val="00CB4717"/>
    <w:rsid w:val="00CB667E"/>
    <w:rsid w:val="00CB7086"/>
    <w:rsid w:val="00CB7A47"/>
    <w:rsid w:val="00CC2263"/>
    <w:rsid w:val="00CC67E9"/>
    <w:rsid w:val="00CD1856"/>
    <w:rsid w:val="00CD1DB2"/>
    <w:rsid w:val="00CD51A7"/>
    <w:rsid w:val="00CD5D71"/>
    <w:rsid w:val="00CD7468"/>
    <w:rsid w:val="00CE2482"/>
    <w:rsid w:val="00CE5025"/>
    <w:rsid w:val="00CE5AE5"/>
    <w:rsid w:val="00CE7F61"/>
    <w:rsid w:val="00CF26D0"/>
    <w:rsid w:val="00CF2DF7"/>
    <w:rsid w:val="00CF3A09"/>
    <w:rsid w:val="00CF77E1"/>
    <w:rsid w:val="00D04C37"/>
    <w:rsid w:val="00D06F33"/>
    <w:rsid w:val="00D06F46"/>
    <w:rsid w:val="00D14DA7"/>
    <w:rsid w:val="00D14FD9"/>
    <w:rsid w:val="00D1654B"/>
    <w:rsid w:val="00D17B4E"/>
    <w:rsid w:val="00D17D57"/>
    <w:rsid w:val="00D22E2C"/>
    <w:rsid w:val="00D23633"/>
    <w:rsid w:val="00D23982"/>
    <w:rsid w:val="00D25E72"/>
    <w:rsid w:val="00D2738C"/>
    <w:rsid w:val="00D3002E"/>
    <w:rsid w:val="00D30A49"/>
    <w:rsid w:val="00D32F22"/>
    <w:rsid w:val="00D3548B"/>
    <w:rsid w:val="00D3550A"/>
    <w:rsid w:val="00D37370"/>
    <w:rsid w:val="00D42E47"/>
    <w:rsid w:val="00D436C3"/>
    <w:rsid w:val="00D436F7"/>
    <w:rsid w:val="00D43975"/>
    <w:rsid w:val="00D44688"/>
    <w:rsid w:val="00D465CA"/>
    <w:rsid w:val="00D475AC"/>
    <w:rsid w:val="00D521FD"/>
    <w:rsid w:val="00D52B01"/>
    <w:rsid w:val="00D53E31"/>
    <w:rsid w:val="00D54743"/>
    <w:rsid w:val="00D54EB2"/>
    <w:rsid w:val="00D5656E"/>
    <w:rsid w:val="00D579A7"/>
    <w:rsid w:val="00D6500D"/>
    <w:rsid w:val="00D65AD5"/>
    <w:rsid w:val="00D707CC"/>
    <w:rsid w:val="00D72F25"/>
    <w:rsid w:val="00D815E9"/>
    <w:rsid w:val="00D85D7C"/>
    <w:rsid w:val="00D90D45"/>
    <w:rsid w:val="00D9174C"/>
    <w:rsid w:val="00D956FD"/>
    <w:rsid w:val="00D958DE"/>
    <w:rsid w:val="00DA12D1"/>
    <w:rsid w:val="00DA1503"/>
    <w:rsid w:val="00DA22DA"/>
    <w:rsid w:val="00DA42D4"/>
    <w:rsid w:val="00DA734A"/>
    <w:rsid w:val="00DB0A77"/>
    <w:rsid w:val="00DB0EDF"/>
    <w:rsid w:val="00DB1F4E"/>
    <w:rsid w:val="00DB256F"/>
    <w:rsid w:val="00DB3A5F"/>
    <w:rsid w:val="00DC0450"/>
    <w:rsid w:val="00DC2FB9"/>
    <w:rsid w:val="00DC4A65"/>
    <w:rsid w:val="00DD73EF"/>
    <w:rsid w:val="00DD7881"/>
    <w:rsid w:val="00DE27F6"/>
    <w:rsid w:val="00DE4CA3"/>
    <w:rsid w:val="00DE67A6"/>
    <w:rsid w:val="00DF19C1"/>
    <w:rsid w:val="00DF1E40"/>
    <w:rsid w:val="00DF3888"/>
    <w:rsid w:val="00DF58D0"/>
    <w:rsid w:val="00E0082F"/>
    <w:rsid w:val="00E0272F"/>
    <w:rsid w:val="00E03436"/>
    <w:rsid w:val="00E042C2"/>
    <w:rsid w:val="00E059D3"/>
    <w:rsid w:val="00E12566"/>
    <w:rsid w:val="00E1662E"/>
    <w:rsid w:val="00E238AA"/>
    <w:rsid w:val="00E2504D"/>
    <w:rsid w:val="00E300A6"/>
    <w:rsid w:val="00E31D71"/>
    <w:rsid w:val="00E33F4A"/>
    <w:rsid w:val="00E41B2D"/>
    <w:rsid w:val="00E47094"/>
    <w:rsid w:val="00E52333"/>
    <w:rsid w:val="00E5316D"/>
    <w:rsid w:val="00E536C3"/>
    <w:rsid w:val="00E53BA1"/>
    <w:rsid w:val="00E57851"/>
    <w:rsid w:val="00E6120A"/>
    <w:rsid w:val="00E632E8"/>
    <w:rsid w:val="00E63366"/>
    <w:rsid w:val="00E63CA0"/>
    <w:rsid w:val="00E63CCC"/>
    <w:rsid w:val="00E658DB"/>
    <w:rsid w:val="00E65A61"/>
    <w:rsid w:val="00E67A9E"/>
    <w:rsid w:val="00E725F0"/>
    <w:rsid w:val="00E752EE"/>
    <w:rsid w:val="00E768B7"/>
    <w:rsid w:val="00E8009C"/>
    <w:rsid w:val="00E802AC"/>
    <w:rsid w:val="00E805B7"/>
    <w:rsid w:val="00E80AAA"/>
    <w:rsid w:val="00E82D3E"/>
    <w:rsid w:val="00E85431"/>
    <w:rsid w:val="00E86460"/>
    <w:rsid w:val="00E909BA"/>
    <w:rsid w:val="00E9302C"/>
    <w:rsid w:val="00E93132"/>
    <w:rsid w:val="00E94D15"/>
    <w:rsid w:val="00E94EBC"/>
    <w:rsid w:val="00EA07AF"/>
    <w:rsid w:val="00EA1434"/>
    <w:rsid w:val="00EA4254"/>
    <w:rsid w:val="00EA62DA"/>
    <w:rsid w:val="00EA6C2C"/>
    <w:rsid w:val="00EA767F"/>
    <w:rsid w:val="00EB0999"/>
    <w:rsid w:val="00EB0DAD"/>
    <w:rsid w:val="00EB37D0"/>
    <w:rsid w:val="00EB5204"/>
    <w:rsid w:val="00EC0249"/>
    <w:rsid w:val="00EC19DF"/>
    <w:rsid w:val="00EC2821"/>
    <w:rsid w:val="00EC694F"/>
    <w:rsid w:val="00EC6C5B"/>
    <w:rsid w:val="00ED1A13"/>
    <w:rsid w:val="00ED1AD3"/>
    <w:rsid w:val="00ED5C83"/>
    <w:rsid w:val="00ED67E9"/>
    <w:rsid w:val="00EE497F"/>
    <w:rsid w:val="00EE7EB1"/>
    <w:rsid w:val="00EF0374"/>
    <w:rsid w:val="00EF138D"/>
    <w:rsid w:val="00EF1623"/>
    <w:rsid w:val="00EF1DD3"/>
    <w:rsid w:val="00EF3540"/>
    <w:rsid w:val="00EF7472"/>
    <w:rsid w:val="00F00CAF"/>
    <w:rsid w:val="00F01151"/>
    <w:rsid w:val="00F024DB"/>
    <w:rsid w:val="00F04AFE"/>
    <w:rsid w:val="00F05822"/>
    <w:rsid w:val="00F143A1"/>
    <w:rsid w:val="00F16022"/>
    <w:rsid w:val="00F204CB"/>
    <w:rsid w:val="00F20959"/>
    <w:rsid w:val="00F21240"/>
    <w:rsid w:val="00F21794"/>
    <w:rsid w:val="00F23100"/>
    <w:rsid w:val="00F24A84"/>
    <w:rsid w:val="00F26468"/>
    <w:rsid w:val="00F2718B"/>
    <w:rsid w:val="00F30C09"/>
    <w:rsid w:val="00F36B7E"/>
    <w:rsid w:val="00F40970"/>
    <w:rsid w:val="00F43D14"/>
    <w:rsid w:val="00F4758F"/>
    <w:rsid w:val="00F505BB"/>
    <w:rsid w:val="00F50BC6"/>
    <w:rsid w:val="00F52682"/>
    <w:rsid w:val="00F52F31"/>
    <w:rsid w:val="00F5623A"/>
    <w:rsid w:val="00F62E19"/>
    <w:rsid w:val="00F71882"/>
    <w:rsid w:val="00F72004"/>
    <w:rsid w:val="00F72236"/>
    <w:rsid w:val="00F759FF"/>
    <w:rsid w:val="00F75F45"/>
    <w:rsid w:val="00F77DAE"/>
    <w:rsid w:val="00F815A7"/>
    <w:rsid w:val="00F81DE3"/>
    <w:rsid w:val="00F82DCA"/>
    <w:rsid w:val="00F847B7"/>
    <w:rsid w:val="00F85DDE"/>
    <w:rsid w:val="00F877B0"/>
    <w:rsid w:val="00F907AA"/>
    <w:rsid w:val="00F93665"/>
    <w:rsid w:val="00F93AF4"/>
    <w:rsid w:val="00F93BF2"/>
    <w:rsid w:val="00F93DFD"/>
    <w:rsid w:val="00F942E9"/>
    <w:rsid w:val="00F95126"/>
    <w:rsid w:val="00F9770B"/>
    <w:rsid w:val="00FA0CD0"/>
    <w:rsid w:val="00FA1EC2"/>
    <w:rsid w:val="00FA3DE8"/>
    <w:rsid w:val="00FA3FCC"/>
    <w:rsid w:val="00FA7EAC"/>
    <w:rsid w:val="00FB02A8"/>
    <w:rsid w:val="00FB21B0"/>
    <w:rsid w:val="00FC006F"/>
    <w:rsid w:val="00FC06FC"/>
    <w:rsid w:val="00FC170C"/>
    <w:rsid w:val="00FD294A"/>
    <w:rsid w:val="00FD2B26"/>
    <w:rsid w:val="00FE1653"/>
    <w:rsid w:val="00FE2823"/>
    <w:rsid w:val="00FE4395"/>
    <w:rsid w:val="00FE5912"/>
    <w:rsid w:val="00FE6A58"/>
    <w:rsid w:val="00FF6202"/>
    <w:rsid w:val="00FF652F"/>
    <w:rsid w:val="00FF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21C87"/>
  <w15:chartTrackingRefBased/>
  <w15:docId w15:val="{BF141D30-6BD2-47D8-9F44-60FAD0D6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92C9C"/>
    <w:rPr>
      <w:kern w:val="2"/>
      <w:sz w:val="21"/>
      <w:szCs w:val="21"/>
    </w:rPr>
  </w:style>
  <w:style w:type="paragraph" w:styleId="1">
    <w:name w:val="heading 1"/>
    <w:basedOn w:val="2"/>
    <w:next w:val="a0"/>
    <w:link w:val="1Char"/>
    <w:qFormat/>
    <w:rsid w:val="008D4995"/>
    <w:pPr>
      <w:numPr>
        <w:ilvl w:val="1"/>
      </w:numPr>
      <w:outlineLvl w:val="0"/>
    </w:pPr>
  </w:style>
  <w:style w:type="paragraph" w:styleId="2">
    <w:name w:val="heading 2"/>
    <w:basedOn w:val="a0"/>
    <w:next w:val="a0"/>
    <w:link w:val="2Char"/>
    <w:uiPriority w:val="9"/>
    <w:unhideWhenUsed/>
    <w:rsid w:val="00B20AC2"/>
    <w:pPr>
      <w:keepNext/>
      <w:keepLines/>
      <w:numPr>
        <w:ilvl w:val="3"/>
        <w:numId w:val="17"/>
      </w:numPr>
      <w:spacing w:before="240" w:after="240" w:line="415" w:lineRule="auto"/>
      <w:ind w:hanging="709"/>
      <w:outlineLvl w:val="1"/>
    </w:pPr>
    <w:rPr>
      <w:rFonts w:ascii="Calibri" w:eastAsia="楷体_GB2312" w:hAnsi="Calibri"/>
      <w:b/>
      <w:bCs/>
      <w:sz w:val="24"/>
      <w:szCs w:val="32"/>
    </w:rPr>
  </w:style>
  <w:style w:type="paragraph" w:styleId="3">
    <w:name w:val="heading 3"/>
    <w:basedOn w:val="1"/>
    <w:next w:val="a0"/>
    <w:link w:val="3Char"/>
    <w:uiPriority w:val="9"/>
    <w:unhideWhenUsed/>
    <w:qFormat/>
    <w:rsid w:val="00FC170C"/>
    <w:pPr>
      <w:numPr>
        <w:ilvl w:val="2"/>
      </w:numPr>
      <w:outlineLvl w:val="2"/>
    </w:pPr>
  </w:style>
  <w:style w:type="paragraph" w:styleId="50">
    <w:name w:val="heading 5"/>
    <w:basedOn w:val="a0"/>
    <w:next w:val="a0"/>
    <w:link w:val="5Char"/>
    <w:semiHidden/>
    <w:unhideWhenUsed/>
    <w:qFormat/>
    <w:rsid w:val="00315145"/>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uiPriority w:val="9"/>
    <w:rsid w:val="00B20AC2"/>
    <w:rPr>
      <w:rFonts w:ascii="Calibri" w:eastAsia="楷体_GB2312" w:hAnsi="Calibri"/>
      <w:b/>
      <w:bCs/>
      <w:kern w:val="2"/>
      <w:sz w:val="24"/>
      <w:szCs w:val="32"/>
    </w:rPr>
  </w:style>
  <w:style w:type="character" w:styleId="a4">
    <w:name w:val="Hyperlink"/>
    <w:uiPriority w:val="99"/>
    <w:unhideWhenUsed/>
    <w:rsid w:val="00AC4CBC"/>
    <w:rPr>
      <w:color w:val="0000FF"/>
      <w:u w:val="single"/>
    </w:rPr>
  </w:style>
  <w:style w:type="character" w:customStyle="1" w:styleId="3Char">
    <w:name w:val="标题 3 Char"/>
    <w:link w:val="3"/>
    <w:uiPriority w:val="9"/>
    <w:rsid w:val="00FC170C"/>
    <w:rPr>
      <w:rFonts w:ascii="Calibri" w:eastAsia="楷体_GB2312" w:hAnsi="Calibri"/>
      <w:b/>
      <w:bCs/>
      <w:kern w:val="2"/>
      <w:sz w:val="24"/>
      <w:szCs w:val="32"/>
    </w:rPr>
  </w:style>
  <w:style w:type="paragraph" w:styleId="a5">
    <w:name w:val="Normal Indent"/>
    <w:basedOn w:val="a0"/>
    <w:uiPriority w:val="99"/>
    <w:rsid w:val="00AC4CBC"/>
    <w:pPr>
      <w:ind w:firstLine="420"/>
    </w:pPr>
    <w:rPr>
      <w:sz w:val="24"/>
      <w:szCs w:val="20"/>
    </w:rPr>
  </w:style>
  <w:style w:type="paragraph" w:styleId="a6">
    <w:name w:val="Body Text"/>
    <w:basedOn w:val="a0"/>
    <w:link w:val="Char"/>
    <w:uiPriority w:val="99"/>
    <w:unhideWhenUsed/>
    <w:rsid w:val="00AC4CBC"/>
    <w:pPr>
      <w:spacing w:after="120"/>
    </w:pPr>
    <w:rPr>
      <w:szCs w:val="24"/>
    </w:rPr>
  </w:style>
  <w:style w:type="character" w:customStyle="1" w:styleId="Char">
    <w:name w:val="正文文本 Char"/>
    <w:link w:val="a6"/>
    <w:uiPriority w:val="99"/>
    <w:rsid w:val="00AC4CBC"/>
    <w:rPr>
      <w:kern w:val="2"/>
      <w:sz w:val="21"/>
      <w:szCs w:val="24"/>
    </w:rPr>
  </w:style>
  <w:style w:type="paragraph" w:styleId="a7">
    <w:name w:val="List Paragraph"/>
    <w:basedOn w:val="a0"/>
    <w:uiPriority w:val="34"/>
    <w:qFormat/>
    <w:rsid w:val="00AC4CBC"/>
    <w:pPr>
      <w:ind w:firstLineChars="200" w:firstLine="420"/>
    </w:pPr>
    <w:rPr>
      <w:rFonts w:ascii="Calibri" w:hAnsi="Calibri"/>
      <w:szCs w:val="22"/>
    </w:rPr>
  </w:style>
  <w:style w:type="paragraph" w:styleId="20">
    <w:name w:val="Body Text Indent 2"/>
    <w:basedOn w:val="a0"/>
    <w:link w:val="2Char0"/>
    <w:rsid w:val="00AC4CBC"/>
    <w:pPr>
      <w:spacing w:after="120" w:line="480" w:lineRule="auto"/>
      <w:ind w:leftChars="200" w:left="420"/>
    </w:pPr>
  </w:style>
  <w:style w:type="character" w:customStyle="1" w:styleId="2Char0">
    <w:name w:val="正文文本缩进 2 Char"/>
    <w:link w:val="20"/>
    <w:rsid w:val="00AC4CBC"/>
    <w:rPr>
      <w:kern w:val="2"/>
      <w:sz w:val="21"/>
      <w:szCs w:val="21"/>
    </w:rPr>
  </w:style>
  <w:style w:type="paragraph" w:styleId="a8">
    <w:name w:val="header"/>
    <w:basedOn w:val="a0"/>
    <w:link w:val="Char0"/>
    <w:rsid w:val="005B133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8"/>
    <w:rsid w:val="005B1337"/>
    <w:rPr>
      <w:kern w:val="2"/>
      <w:sz w:val="18"/>
      <w:szCs w:val="18"/>
    </w:rPr>
  </w:style>
  <w:style w:type="paragraph" w:styleId="a9">
    <w:name w:val="footer"/>
    <w:basedOn w:val="a0"/>
    <w:link w:val="Char1"/>
    <w:rsid w:val="005B1337"/>
    <w:pPr>
      <w:tabs>
        <w:tab w:val="center" w:pos="4153"/>
        <w:tab w:val="right" w:pos="8306"/>
      </w:tabs>
      <w:snapToGrid w:val="0"/>
    </w:pPr>
    <w:rPr>
      <w:sz w:val="18"/>
      <w:szCs w:val="18"/>
    </w:rPr>
  </w:style>
  <w:style w:type="character" w:customStyle="1" w:styleId="Char1">
    <w:name w:val="页脚 Char"/>
    <w:link w:val="a9"/>
    <w:rsid w:val="005B1337"/>
    <w:rPr>
      <w:kern w:val="2"/>
      <w:sz w:val="18"/>
      <w:szCs w:val="18"/>
    </w:rPr>
  </w:style>
  <w:style w:type="character" w:styleId="aa">
    <w:name w:val="Intense Emphasis"/>
    <w:uiPriority w:val="21"/>
    <w:qFormat/>
    <w:rsid w:val="004C72E1"/>
    <w:rPr>
      <w:i/>
      <w:iCs/>
      <w:color w:val="5B9BD5"/>
    </w:rPr>
  </w:style>
  <w:style w:type="paragraph" w:customStyle="1" w:styleId="IEEEReferenceItem">
    <w:name w:val="IEEE Reference Item"/>
    <w:basedOn w:val="a0"/>
    <w:rsid w:val="00C2780A"/>
    <w:pPr>
      <w:numPr>
        <w:numId w:val="8"/>
      </w:numPr>
      <w:adjustRightInd w:val="0"/>
      <w:snapToGrid w:val="0"/>
    </w:pPr>
    <w:rPr>
      <w:kern w:val="0"/>
      <w:sz w:val="16"/>
      <w:szCs w:val="24"/>
    </w:rPr>
  </w:style>
  <w:style w:type="character" w:customStyle="1" w:styleId="Char2">
    <w:name w:val="尾注文本 Char"/>
    <w:link w:val="ab"/>
    <w:uiPriority w:val="99"/>
    <w:rsid w:val="00C2780A"/>
    <w:rPr>
      <w:kern w:val="2"/>
      <w:sz w:val="21"/>
      <w:szCs w:val="22"/>
    </w:rPr>
  </w:style>
  <w:style w:type="paragraph" w:styleId="ab">
    <w:name w:val="endnote text"/>
    <w:basedOn w:val="a0"/>
    <w:link w:val="Char2"/>
    <w:unhideWhenUsed/>
    <w:rsid w:val="00C2780A"/>
    <w:pPr>
      <w:snapToGrid w:val="0"/>
    </w:pPr>
    <w:rPr>
      <w:szCs w:val="22"/>
    </w:rPr>
  </w:style>
  <w:style w:type="character" w:customStyle="1" w:styleId="Char10">
    <w:name w:val="尾注文本 Char1"/>
    <w:rsid w:val="00C2780A"/>
    <w:rPr>
      <w:kern w:val="2"/>
      <w:sz w:val="21"/>
      <w:szCs w:val="21"/>
    </w:rPr>
  </w:style>
  <w:style w:type="character" w:styleId="ac">
    <w:name w:val="Placeholder Text"/>
    <w:uiPriority w:val="99"/>
    <w:semiHidden/>
    <w:rsid w:val="00014D85"/>
    <w:rPr>
      <w:color w:val="808080"/>
    </w:rPr>
  </w:style>
  <w:style w:type="character" w:customStyle="1" w:styleId="1Char">
    <w:name w:val="标题 1 Char"/>
    <w:link w:val="1"/>
    <w:rsid w:val="008D4995"/>
    <w:rPr>
      <w:rFonts w:ascii="Calibri" w:eastAsia="楷体_GB2312" w:hAnsi="Calibri"/>
      <w:b/>
      <w:bCs/>
      <w:kern w:val="2"/>
      <w:sz w:val="24"/>
      <w:szCs w:val="32"/>
    </w:rPr>
  </w:style>
  <w:style w:type="paragraph" w:styleId="a">
    <w:name w:val="Title"/>
    <w:basedOn w:val="a0"/>
    <w:next w:val="a0"/>
    <w:link w:val="Char3"/>
    <w:qFormat/>
    <w:rsid w:val="00315145"/>
    <w:pPr>
      <w:numPr>
        <w:ilvl w:val="3"/>
        <w:numId w:val="18"/>
      </w:numPr>
      <w:spacing w:before="240" w:after="60"/>
      <w:outlineLvl w:val="3"/>
    </w:pPr>
    <w:rPr>
      <w:rFonts w:ascii="楷体" w:eastAsia="楷体" w:hAnsi="楷体" w:cstheme="majorBidi"/>
      <w:b/>
      <w:bCs/>
      <w:sz w:val="24"/>
      <w:szCs w:val="24"/>
    </w:rPr>
  </w:style>
  <w:style w:type="character" w:customStyle="1" w:styleId="Char3">
    <w:name w:val="标题 Char"/>
    <w:basedOn w:val="a1"/>
    <w:link w:val="a"/>
    <w:rsid w:val="00315145"/>
    <w:rPr>
      <w:rFonts w:ascii="楷体" w:eastAsia="楷体" w:hAnsi="楷体" w:cstheme="majorBidi"/>
      <w:b/>
      <w:bCs/>
      <w:kern w:val="2"/>
      <w:sz w:val="24"/>
      <w:szCs w:val="24"/>
    </w:rPr>
  </w:style>
  <w:style w:type="paragraph" w:styleId="ad">
    <w:name w:val="caption"/>
    <w:basedOn w:val="a0"/>
    <w:next w:val="a0"/>
    <w:unhideWhenUsed/>
    <w:qFormat/>
    <w:rsid w:val="00B20AC2"/>
    <w:rPr>
      <w:rFonts w:asciiTheme="majorHAnsi" w:eastAsia="黑体" w:hAnsiTheme="majorHAnsi" w:cstheme="majorBidi"/>
      <w:sz w:val="20"/>
      <w:szCs w:val="20"/>
    </w:rPr>
  </w:style>
  <w:style w:type="paragraph" w:styleId="ae">
    <w:name w:val="Subtitle"/>
    <w:basedOn w:val="a0"/>
    <w:next w:val="a0"/>
    <w:link w:val="Char4"/>
    <w:qFormat/>
    <w:rsid w:val="00315145"/>
    <w:pPr>
      <w:spacing w:before="240" w:after="60" w:line="312" w:lineRule="auto"/>
      <w:jc w:val="center"/>
      <w:outlineLvl w:val="4"/>
    </w:pPr>
    <w:rPr>
      <w:rFonts w:asciiTheme="majorHAnsi" w:hAnsiTheme="majorHAnsi" w:cstheme="majorBidi"/>
      <w:b/>
      <w:bCs/>
      <w:kern w:val="28"/>
      <w:sz w:val="32"/>
      <w:szCs w:val="32"/>
    </w:rPr>
  </w:style>
  <w:style w:type="character" w:customStyle="1" w:styleId="Char4">
    <w:name w:val="副标题 Char"/>
    <w:basedOn w:val="a1"/>
    <w:link w:val="ae"/>
    <w:rsid w:val="00315145"/>
    <w:rPr>
      <w:rFonts w:asciiTheme="majorHAnsi" w:hAnsiTheme="majorHAnsi" w:cstheme="majorBidi"/>
      <w:b/>
      <w:bCs/>
      <w:kern w:val="28"/>
      <w:sz w:val="32"/>
      <w:szCs w:val="32"/>
    </w:rPr>
  </w:style>
  <w:style w:type="paragraph" w:customStyle="1" w:styleId="5">
    <w:name w:val="标题5"/>
    <w:basedOn w:val="50"/>
    <w:link w:val="5Char0"/>
    <w:qFormat/>
    <w:rsid w:val="00315145"/>
    <w:pPr>
      <w:numPr>
        <w:ilvl w:val="4"/>
        <w:numId w:val="19"/>
      </w:numPr>
      <w:spacing w:line="400" w:lineRule="exact"/>
    </w:pPr>
    <w:rPr>
      <w:rFonts w:ascii="楷体_GB2312" w:eastAsia="楷体_GB2312"/>
      <w:sz w:val="24"/>
    </w:rPr>
  </w:style>
  <w:style w:type="paragraph" w:customStyle="1" w:styleId="07415">
    <w:name w:val="样式 小四 左 首行缩进:  0.74 厘米 行距: 1.5 倍行距"/>
    <w:basedOn w:val="a0"/>
    <w:qFormat/>
    <w:rsid w:val="0032281E"/>
    <w:pPr>
      <w:widowControl w:val="0"/>
      <w:spacing w:line="400" w:lineRule="exact"/>
      <w:ind w:firstLine="420"/>
    </w:pPr>
    <w:rPr>
      <w:rFonts w:cs="宋体"/>
      <w:kern w:val="0"/>
      <w:sz w:val="24"/>
      <w:szCs w:val="20"/>
    </w:rPr>
  </w:style>
  <w:style w:type="character" w:customStyle="1" w:styleId="5Char0">
    <w:name w:val="标题5 Char"/>
    <w:basedOn w:val="a1"/>
    <w:link w:val="5"/>
    <w:rsid w:val="00315145"/>
    <w:rPr>
      <w:rFonts w:ascii="楷体_GB2312" w:eastAsia="楷体_GB2312"/>
      <w:b/>
      <w:bCs/>
      <w:kern w:val="2"/>
      <w:sz w:val="24"/>
      <w:szCs w:val="28"/>
    </w:rPr>
  </w:style>
  <w:style w:type="character" w:customStyle="1" w:styleId="5Char">
    <w:name w:val="标题 5 Char"/>
    <w:basedOn w:val="a1"/>
    <w:link w:val="50"/>
    <w:semiHidden/>
    <w:rsid w:val="00315145"/>
    <w:rPr>
      <w:b/>
      <w:bCs/>
      <w:kern w:val="2"/>
      <w:sz w:val="28"/>
      <w:szCs w:val="28"/>
    </w:rPr>
  </w:style>
  <w:style w:type="paragraph" w:customStyle="1" w:styleId="references">
    <w:name w:val="references"/>
    <w:rsid w:val="00F759FF"/>
    <w:pPr>
      <w:numPr>
        <w:numId w:val="26"/>
      </w:numPr>
      <w:spacing w:after="50" w:line="180" w:lineRule="exact"/>
      <w:jc w:val="both"/>
    </w:pPr>
    <w:rPr>
      <w:rFonts w:eastAsia="MS Mincho"/>
      <w:noProof/>
      <w:sz w:val="16"/>
      <w:szCs w:val="16"/>
      <w:lang w:eastAsia="en-US"/>
    </w:rPr>
  </w:style>
  <w:style w:type="paragraph" w:styleId="af">
    <w:name w:val="Balloon Text"/>
    <w:basedOn w:val="a0"/>
    <w:link w:val="Char5"/>
    <w:rsid w:val="005C0D30"/>
    <w:rPr>
      <w:sz w:val="18"/>
      <w:szCs w:val="18"/>
    </w:rPr>
  </w:style>
  <w:style w:type="character" w:customStyle="1" w:styleId="Char5">
    <w:name w:val="批注框文本 Char"/>
    <w:basedOn w:val="a1"/>
    <w:link w:val="af"/>
    <w:rsid w:val="005C0D30"/>
    <w:rPr>
      <w:kern w:val="2"/>
      <w:sz w:val="18"/>
      <w:szCs w:val="18"/>
    </w:rPr>
  </w:style>
  <w:style w:type="character" w:styleId="af0">
    <w:name w:val="annotation reference"/>
    <w:basedOn w:val="a1"/>
    <w:rsid w:val="005C0D30"/>
    <w:rPr>
      <w:sz w:val="21"/>
      <w:szCs w:val="21"/>
    </w:rPr>
  </w:style>
  <w:style w:type="paragraph" w:styleId="af1">
    <w:name w:val="annotation text"/>
    <w:basedOn w:val="a0"/>
    <w:link w:val="Char6"/>
    <w:rsid w:val="005C0D30"/>
  </w:style>
  <w:style w:type="character" w:customStyle="1" w:styleId="Char6">
    <w:name w:val="批注文字 Char"/>
    <w:basedOn w:val="a1"/>
    <w:link w:val="af1"/>
    <w:rsid w:val="005C0D30"/>
    <w:rPr>
      <w:kern w:val="2"/>
      <w:sz w:val="21"/>
      <w:szCs w:val="21"/>
    </w:rPr>
  </w:style>
  <w:style w:type="paragraph" w:styleId="af2">
    <w:name w:val="annotation subject"/>
    <w:basedOn w:val="af1"/>
    <w:next w:val="af1"/>
    <w:link w:val="Char7"/>
    <w:rsid w:val="005C0D30"/>
    <w:rPr>
      <w:b/>
      <w:bCs/>
    </w:rPr>
  </w:style>
  <w:style w:type="character" w:customStyle="1" w:styleId="Char7">
    <w:name w:val="批注主题 Char"/>
    <w:basedOn w:val="Char6"/>
    <w:link w:val="af2"/>
    <w:rsid w:val="005C0D30"/>
    <w:rPr>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Words>
  <Characters>853</Characters>
  <Application>Microsoft Office Word</Application>
  <DocSecurity>0</DocSecurity>
  <Lines>7</Lines>
  <Paragraphs>1</Paragraphs>
  <ScaleCrop>false</ScaleCrop>
  <Company>nsfc</Company>
  <LinksUpToDate>false</LinksUpToDate>
  <CharactersWithSpaces>1001</CharactersWithSpaces>
  <SharedDoc>false</SharedDoc>
  <HLinks>
    <vt:vector size="18" baseType="variant">
      <vt:variant>
        <vt:i4>4063338</vt:i4>
      </vt:variant>
      <vt:variant>
        <vt:i4>3</vt:i4>
      </vt:variant>
      <vt:variant>
        <vt:i4>0</vt:i4>
      </vt:variant>
      <vt:variant>
        <vt:i4>5</vt:i4>
      </vt:variant>
      <vt:variant>
        <vt:lpwstr>http://dx.doi.org/10.1016/j.patcog.2006.12.019</vt:lpwstr>
      </vt:variant>
      <vt:variant>
        <vt:lpwstr/>
      </vt:variant>
      <vt:variant>
        <vt:i4>5439500</vt:i4>
      </vt:variant>
      <vt:variant>
        <vt:i4>0</vt:i4>
      </vt:variant>
      <vt:variant>
        <vt:i4>0</vt:i4>
      </vt:variant>
      <vt:variant>
        <vt:i4>5</vt:i4>
      </vt:variant>
      <vt:variant>
        <vt:lpwstr>http://dx.doi.org/10.1023/A:1007649029923</vt:lpwstr>
      </vt:variant>
      <vt:variant>
        <vt:lpwstr/>
      </vt:variant>
      <vt:variant>
        <vt:i4>4128871</vt:i4>
      </vt:variant>
      <vt:variant>
        <vt:i4>3</vt:i4>
      </vt:variant>
      <vt:variant>
        <vt:i4>0</vt:i4>
      </vt:variant>
      <vt:variant>
        <vt:i4>5</vt:i4>
      </vt:variant>
      <vt:variant>
        <vt:lpwstr>http://www.flickr.com/%3c/link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正文：参照以下提纲撰写，要求内容翔实、清晰，层次分明，标题突出</dc:title>
  <dc:subject/>
  <dc:creator>wangyr</dc:creator>
  <cp:keywords/>
  <dc:description/>
  <cp:lastModifiedBy>dfl</cp:lastModifiedBy>
  <cp:revision>2</cp:revision>
  <cp:lastPrinted>2016-03-09T02:02:00Z</cp:lastPrinted>
  <dcterms:created xsi:type="dcterms:W3CDTF">2019-01-18T02:14:00Z</dcterms:created>
  <dcterms:modified xsi:type="dcterms:W3CDTF">2019-01-18T02:14:00Z</dcterms:modified>
</cp:coreProperties>
</file>