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3.</w:t>
      </w:r>
      <w:r>
        <w:t xml:space="preserve"> </w:t>
      </w:r>
      <w:r>
        <w:t xml:space="preserve">Potato</w:t>
      </w:r>
      <w:r>
        <w:t xml:space="preserve"> </w:t>
      </w:r>
      <w:r>
        <w:t xml:space="preserve">starch</w:t>
      </w:r>
      <w:r>
        <w:t xml:space="preserve"> </w:t>
      </w:r>
      <w:r>
        <w:t xml:space="preserve">grains</w:t>
      </w:r>
      <w:r>
        <w:t xml:space="preserve"> </w:t>
      </w:r>
      <w:r>
        <w:t xml:space="preserve">assessed</w:t>
      </w:r>
      <w:r>
        <w:t xml:space="preserve"> </w:t>
      </w:r>
      <w:r>
        <w:t xml:space="preserve">in</w:t>
      </w:r>
      <w:r>
        <w:t xml:space="preserve"> </w:t>
      </w:r>
      <w:r>
        <w:t xml:space="preserve">size</w:t>
      </w:r>
      <w:r>
        <w:t xml:space="preserve"> </w:t>
      </w:r>
      <w:r>
        <w:t xml:space="preserve">categories</w:t>
      </w:r>
    </w:p>
    <w:p>
      <w:pPr>
        <w:pStyle w:val="Author"/>
      </w:pPr>
      <w:r>
        <w:t xml:space="preserve">A.</w:t>
      </w:r>
      <w:r>
        <w:t xml:space="preserve"> </w:t>
      </w:r>
      <w:r>
        <w:t xml:space="preserve">Onofri,</w:t>
      </w:r>
      <w:r>
        <w:t xml:space="preserve"> </w:t>
      </w:r>
      <w:r>
        <w:t xml:space="preserve">H-P.</w:t>
      </w:r>
      <w:r>
        <w:t xml:space="preserve"> </w:t>
      </w:r>
      <w:r>
        <w:t xml:space="preserve">Piepho</w:t>
      </w:r>
      <w:r>
        <w:t xml:space="preserve"> </w:t>
      </w:r>
      <w:r>
        <w:t xml:space="preserve">and</w:t>
      </w:r>
      <w:r>
        <w:t xml:space="preserve"> </w:t>
      </w:r>
      <w:r>
        <w:t xml:space="preserve">M.</w:t>
      </w:r>
      <w:r>
        <w:t xml:space="preserve"> </w:t>
      </w:r>
      <w:r>
        <w:t xml:space="preserve">Kozak</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1"/>
      </w:pPr>
      <w:bookmarkStart w:id="21" w:name="the-dataset"/>
      <w:bookmarkEnd w:id="21"/>
      <w:r>
        <w:t xml:space="preserve">The dataset</w:t>
      </w:r>
    </w:p>
    <w:p>
      <w:pPr>
        <w:pStyle w:val="FirstParagraph"/>
      </w:pPr>
      <w:r>
        <w:t xml:space="preserve">This dataset refers to an experiment which aimed to compare diameters of starch grains from tubers of two potato producers. Starch grains were sampled from tubers collected from the production fields of the producers. The dataset shows the counts of starch grains assigned to one of five diameter classes (&lt;4, [4-8[, [8-12[, [12-16[,</w:t>
      </w:r>
      <w:r>
        <w:t xml:space="preserve"> </w:t>
      </w:r>
      <m:oMath>
        <m:r>
          <m:t>≥</m:t>
        </m:r>
        <m:r>
          <m:t>16</m:t>
        </m:r>
      </m:oMath>
      <w:r>
        <w:t xml:space="preserve"> </w:t>
      </w:r>
      <m:oMath>
        <m:r>
          <m:t>μ</m:t>
        </m:r>
        <m:r>
          <m:t>m</m:t>
        </m:r>
      </m:oMath>
      <w:r>
        <w:t xml:space="preserve">). For each producer, the diameters were measured from twelve photos taken with a microscope.</w:t>
      </w:r>
    </w:p>
    <w:p>
      <w:pPr>
        <w:pStyle w:val="BodyText"/>
      </w:pPr>
      <w:r>
        <w:t xml:space="preserve">The original dataset is in a grouped form; one record represents a photo (12 photos per each producer) and shows the number of starch grains in each of the 5 diameter classes. The producer is indicated in the</w:t>
      </w:r>
      <w:r>
        <w:t xml:space="preserve"> </w:t>
      </w:r>
      <w:r>
        <w:rPr>
          <w:rStyle w:val="VerbatimChar"/>
        </w:rPr>
        <w:t xml:space="preserve">Group</w:t>
      </w:r>
      <w:r>
        <w:t xml:space="preserve"> </w:t>
      </w:r>
      <w:r>
        <w:t xml:space="preserve">column. The dataset in this form is available in the</w:t>
      </w:r>
      <w:r>
        <w:t xml:space="preserve"> </w:t>
      </w:r>
      <w:r>
        <w:rPr>
          <w:rStyle w:val="VerbatimChar"/>
        </w:rPr>
        <w:t xml:space="preserve">agriCensData</w:t>
      </w:r>
      <w:r>
        <w:t xml:space="preserve"> </w:t>
      </w:r>
      <w:r>
        <w:t xml:space="preserve">package, which can be installed from gitHub (see</w:t>
      </w:r>
      <w:r>
        <w:t xml:space="preserve"> </w:t>
      </w:r>
      <w:hyperlink r:id="rId22">
        <w:r>
          <w:rPr>
            <w:rStyle w:val="Hyperlink"/>
          </w:rPr>
          <w:t xml:space="preserve">here</w:t>
        </w:r>
      </w:hyperlink>
      <w:r>
        <w:t xml:space="preserve">).</w:t>
      </w:r>
    </w:p>
    <w:p>
      <w:pPr>
        <w:pStyle w:val="SourceCode"/>
      </w:pP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(nnet)</w:t>
      </w:r>
      <w:r>
        <w:br w:type="textWrapping"/>
      </w:r>
      <w:r>
        <w:rPr>
          <w:rStyle w:val="KeywordTok"/>
        </w:rPr>
        <w:t xml:space="preserve">library</w:t>
      </w:r>
      <w:r>
        <w:rPr>
          <w:rStyle w:val="NormalTok"/>
        </w:rPr>
        <w:t xml:space="preserve">(emmeans)</w:t>
      </w:r>
      <w:r>
        <w:br w:type="textWrapping"/>
      </w:r>
      <w:r>
        <w:rPr>
          <w:rStyle w:val="KeywordTok"/>
        </w:rPr>
        <w:t xml:space="preserve">library</w:t>
      </w:r>
      <w:r>
        <w:rPr>
          <w:rStyle w:val="NormalTok"/>
        </w:rPr>
        <w:t xml:space="preserve">(survival)</w:t>
      </w:r>
      <w:r>
        <w:br w:type="textWrapping"/>
      </w:r>
      <w:r>
        <w:rPr>
          <w:rStyle w:val="KeywordTok"/>
        </w:rPr>
        <w:t xml:space="preserve">library</w:t>
      </w:r>
      <w:r>
        <w:rPr>
          <w:rStyle w:val="NormalTok"/>
        </w:rPr>
        <w:t xml:space="preserve">(agriCensData)</w:t>
      </w:r>
      <w:r>
        <w:br w:type="textWrapping"/>
      </w:r>
      <w:r>
        <w:br w:type="textWrapping"/>
      </w:r>
      <w:r>
        <w:rPr>
          <w:rStyle w:val="KeywordTok"/>
        </w:rPr>
        <w:t xml:space="preserve">data</w:t>
      </w:r>
      <w:r>
        <w:rPr>
          <w:rStyle w:val="NormalTok"/>
        </w:rPr>
        <w:t xml:space="preserve">(starchGrain)</w:t>
      </w:r>
      <w:r>
        <w:br w:type="textWrapping"/>
      </w:r>
      <w:r>
        <w:rPr>
          <w:rStyle w:val="KeywordTok"/>
        </w:rPr>
        <w:t xml:space="preserve">head</w:t>
      </w:r>
      <w:r>
        <w:rPr>
          <w:rStyle w:val="NormalTok"/>
        </w:rPr>
        <w:t xml:space="preserve">(starchGrain, </w:t>
      </w:r>
      <w:r>
        <w:rPr>
          <w:rStyle w:val="DecValTok"/>
        </w:rPr>
        <w:t xml:space="preserve">10</w:t>
      </w:r>
      <w:r>
        <w:rPr>
          <w:rStyle w:val="NormalTok"/>
        </w:rPr>
        <w:t xml:space="preserve">)</w:t>
      </w:r>
    </w:p>
    <w:p>
      <w:pPr>
        <w:pStyle w:val="SourceCode"/>
      </w:pPr>
      <w:r>
        <w:rPr>
          <w:rStyle w:val="VerbatimChar"/>
        </w:rPr>
        <w:t xml:space="preserve">##    Group Photo c1 c2 c3 c4 c5</w:t>
      </w:r>
      <w:r>
        <w:br w:type="textWrapping"/>
      </w:r>
      <w:r>
        <w:rPr>
          <w:rStyle w:val="VerbatimChar"/>
        </w:rPr>
        <w:t xml:space="preserve">## 1     P1     1 21 42 40 29 14</w:t>
      </w:r>
      <w:r>
        <w:br w:type="textWrapping"/>
      </w:r>
      <w:r>
        <w:rPr>
          <w:rStyle w:val="VerbatimChar"/>
        </w:rPr>
        <w:t xml:space="preserve">## 2     P1     2 23 45 22 12 10</w:t>
      </w:r>
      <w:r>
        <w:br w:type="textWrapping"/>
      </w:r>
      <w:r>
        <w:rPr>
          <w:rStyle w:val="VerbatimChar"/>
        </w:rPr>
        <w:t xml:space="preserve">## 3     P1     3 17 40 33 18  8</w:t>
      </w:r>
      <w:r>
        <w:br w:type="textWrapping"/>
      </w:r>
      <w:r>
        <w:rPr>
          <w:rStyle w:val="VerbatimChar"/>
        </w:rPr>
        <w:t xml:space="preserve">## 4     P1     4 24 42 30  8  3</w:t>
      </w:r>
      <w:r>
        <w:br w:type="textWrapping"/>
      </w:r>
      <w:r>
        <w:rPr>
          <w:rStyle w:val="VerbatimChar"/>
        </w:rPr>
        <w:t xml:space="preserve">## 5     P1     5 19 16 15  8  3</w:t>
      </w:r>
      <w:r>
        <w:br w:type="textWrapping"/>
      </w:r>
      <w:r>
        <w:rPr>
          <w:rStyle w:val="VerbatimChar"/>
        </w:rPr>
        <w:t xml:space="preserve">## 6     P1     6 13  7 11  4 10</w:t>
      </w:r>
      <w:r>
        <w:br w:type="textWrapping"/>
      </w:r>
      <w:r>
        <w:rPr>
          <w:rStyle w:val="VerbatimChar"/>
        </w:rPr>
        <w:t xml:space="preserve">## 7     P1     7 34 16  8  5  9</w:t>
      </w:r>
      <w:r>
        <w:br w:type="textWrapping"/>
      </w:r>
      <w:r>
        <w:rPr>
          <w:rStyle w:val="VerbatimChar"/>
        </w:rPr>
        <w:t xml:space="preserve">## 8     P1     8 23 13 10  4  1</w:t>
      </w:r>
      <w:r>
        <w:br w:type="textWrapping"/>
      </w:r>
      <w:r>
        <w:rPr>
          <w:rStyle w:val="VerbatimChar"/>
        </w:rPr>
        <w:t xml:space="preserve">## 9     P1     9 21 28 26  8  8</w:t>
      </w:r>
      <w:r>
        <w:br w:type="textWrapping"/>
      </w:r>
      <w:r>
        <w:rPr>
          <w:rStyle w:val="VerbatimChar"/>
        </w:rPr>
        <w:t xml:space="preserve">## 10    P1    10 26 27 27 14  8</w:t>
      </w:r>
    </w:p>
    <w:p>
      <w:r>
        <w:pict>
          <v:rect style="width:0;height:1.5pt" o:hralign="center" o:hrstd="t" o:hr="t"/>
        </w:pict>
      </w:r>
    </w:p>
    <w:p>
      <w:pPr>
        <w:pStyle w:val="Heading1"/>
      </w:pPr>
      <w:bookmarkStart w:id="23" w:name="an-unordered-multinomial-logit-model"/>
      <w:bookmarkEnd w:id="23"/>
      <w:r>
        <w:t xml:space="preserve">An unordered multinomial logit model</w:t>
      </w:r>
    </w:p>
    <w:p>
      <w:pPr>
        <w:pStyle w:val="FirstParagraph"/>
      </w:pPr>
      <w:r>
        <w:t xml:space="preserve">The grouped nature of the data suggests we should analyse counts. For each photo, all starch grains should be included in one and only one class, so that the proportions of seeds in the five classes should sum up to one.</w:t>
      </w:r>
    </w:p>
    <w:p>
      <w:pPr>
        <w:pStyle w:val="BodyText"/>
      </w:pPr>
      <w:r>
        <w:t xml:space="preserve">Therefore, it’s reasonable to consider a multinomial logit model, which treats the classes as nominal categories. In simple terms, a multinomial logit model considers the proportions of grains in each class and how these proportions are affected by the producer. Since such an analysis does not require any assumptions about the real diameter size and its distribution within the population, the method is non-parametric.</w:t>
      </w:r>
    </w:p>
    <w:p>
      <w:pPr>
        <w:pStyle w:val="BodyText"/>
      </w:pPr>
      <w:r>
        <w:t xml:space="preserve">In order to fit a multinomial logit model in R, it is useful to reorganise the above dataset into an ungrouped form, so that we have one line for each starch grain (so, 2441 lines), containing all its information: the photo where it was counted, the class to which it was assigned, and the limits of the class (</w:t>
      </w:r>
      <w:r>
        <w:rPr>
          <w:rStyle w:val="VerbatimChar"/>
        </w:rPr>
        <w:t xml:space="preserve">sizeLow</w:t>
      </w:r>
      <w:r>
        <w:t xml:space="preserve"> </w:t>
      </w:r>
      <w:r>
        <w:t xml:space="preserve">and</w:t>
      </w:r>
      <w:r>
        <w:t xml:space="preserve"> </w:t>
      </w:r>
      <w:r>
        <w:rPr>
          <w:rStyle w:val="VerbatimChar"/>
        </w:rPr>
        <w:t xml:space="preserve">sizeUp</w:t>
      </w:r>
      <w:r>
        <w:t xml:space="preserve">). This reordering can be done using the facilities provided in the</w:t>
      </w:r>
      <w:r>
        <w:t xml:space="preserve"> </w:t>
      </w:r>
      <w:r>
        <w:rPr>
          <w:rStyle w:val="VerbatimChar"/>
        </w:rPr>
        <w:t xml:space="preserve">tidyr</w:t>
      </w:r>
      <w:r>
        <w:t xml:space="preserve"> </w:t>
      </w:r>
      <w:r>
        <w:t xml:space="preserve">package</w:t>
      </w:r>
      <w:r>
        <w:t xml:space="preserve"> </w:t>
      </w:r>
      <w:r>
        <w:t xml:space="preserve">(Wickham and Henry 2018)</w:t>
      </w:r>
      <w:r>
        <w:t xml:space="preserve">.</w:t>
      </w:r>
    </w:p>
    <w:p>
      <w:pPr>
        <w:pStyle w:val="SourceCode"/>
      </w:pPr>
      <w:r>
        <w:rPr>
          <w:rStyle w:val="NormalTok"/>
        </w:rPr>
        <w:t xml:space="preserve">moltenData &lt;-</w:t>
      </w:r>
      <w:r>
        <w:rPr>
          <w:rStyle w:val="StringTok"/>
        </w:rPr>
        <w:t xml:space="preserve"> </w:t>
      </w:r>
      <w:r>
        <w:rPr>
          <w:rStyle w:val="KeywordTok"/>
        </w:rPr>
        <w:t xml:space="preserve">gather</w:t>
      </w:r>
      <w:r>
        <w:rPr>
          <w:rStyle w:val="NormalTok"/>
        </w:rPr>
        <w:t xml:space="preserve">(starchGrain, variable, value, </w:t>
      </w:r>
      <w:r>
        <w:rPr>
          <w:rStyle w:val="OperatorTok"/>
        </w:rPr>
        <w:t xml:space="preserve">-</w:t>
      </w:r>
      <w:r>
        <w:rPr>
          <w:rStyle w:val="NormalTok"/>
        </w:rPr>
        <w:t xml:space="preserve">Group, </w:t>
      </w:r>
      <w:r>
        <w:rPr>
          <w:rStyle w:val="OperatorTok"/>
        </w:rPr>
        <w:t xml:space="preserve">-</w:t>
      </w:r>
      <w:r>
        <w:rPr>
          <w:rStyle w:val="NormalTok"/>
        </w:rPr>
        <w:t xml:space="preserve">Photo)</w:t>
      </w:r>
      <w:r>
        <w:br w:type="textWrapping"/>
      </w:r>
      <w:r>
        <w:rPr>
          <w:rStyle w:val="NormalTok"/>
        </w:rPr>
        <w:t xml:space="preserve">datasetR &lt;-</w:t>
      </w:r>
      <w:r>
        <w:rPr>
          <w:rStyle w:val="StringTok"/>
        </w:rPr>
        <w:t xml:space="preserve"> </w:t>
      </w:r>
      <w:r>
        <w:rPr>
          <w:rStyle w:val="NormalTok"/>
        </w:rPr>
        <w:t xml:space="preserve">moltenData[</w:t>
      </w:r>
      <w:r>
        <w:rPr>
          <w:rStyle w:val="KeywordTok"/>
        </w:rPr>
        <w:t xml:space="preserve">rep</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(moltenData)), </w:t>
      </w:r>
      <w:r>
        <w:br w:type="textWrapping"/>
      </w:r>
      <w:r>
        <w:rPr>
          <w:rStyle w:val="NormalTok"/>
        </w:rPr>
        <w:t xml:space="preserve">                           moltenData</w:t>
      </w:r>
      <w:r>
        <w:rPr>
          <w:rStyle w:val="OperatorTok"/>
        </w:rPr>
        <w:t xml:space="preserve">$</w:t>
      </w:r>
      <w:r>
        <w:rPr>
          <w:rStyle w:val="NormalTok"/>
        </w:rPr>
        <w:t xml:space="preserve">value), ][,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KeywordTok"/>
        </w:rPr>
        <w:t xml:space="preserve">names</w:t>
      </w:r>
      <w:r>
        <w:rPr>
          <w:rStyle w:val="NormalTok"/>
        </w:rPr>
        <w:t xml:space="preserve">(datasetR)[</w:t>
      </w:r>
      <w:r>
        <w:rPr>
          <w:rStyle w:val="DecValTok"/>
        </w:rPr>
        <w:t xml:space="preserve">3</w:t>
      </w:r>
      <w:r>
        <w:rPr>
          <w:rStyle w:val="NormalTok"/>
        </w:rPr>
        <w:t xml:space="preserve">] &lt;-</w:t>
      </w:r>
      <w:r>
        <w:rPr>
          <w:rStyle w:val="StringTok"/>
        </w:rPr>
        <w:t xml:space="preserve"> "Class"</w:t>
      </w:r>
      <w:r>
        <w:br w:type="textWrapping"/>
      </w:r>
      <w:r>
        <w:rPr>
          <w:rStyle w:val="KeywordTok"/>
        </w:rPr>
        <w:t xml:space="preserve">row.names</w:t>
      </w:r>
      <w:r>
        <w:rPr>
          <w:rStyle w:val="NormalTok"/>
        </w:rPr>
        <w:t xml:space="preserve">(datasetR) &lt;-</w:t>
      </w:r>
      <w:r>
        <w:rPr>
          <w:rStyle w:val="StringTok"/>
        </w:rPr>
        <w:t xml:space="preserve"> </w:t>
      </w:r>
      <w:r>
        <w:rPr>
          <w:rStyle w:val="DecValTok"/>
        </w:rPr>
        <w:t xml:space="preserve">1</w:t>
      </w:r>
      <w:r>
        <w:rPr>
          <w:rStyle w:val="OperatorTok"/>
        </w:rPr>
        <w:t xml:space="preserve">:</w:t>
      </w:r>
      <w:r>
        <w:rPr>
          <w:rStyle w:val="DecValTok"/>
        </w:rPr>
        <w:t xml:space="preserve">2441</w:t>
      </w:r>
      <w:r>
        <w:br w:type="textWrapping"/>
      </w:r>
      <w:r>
        <w:rPr>
          <w:rStyle w:val="KeywordTok"/>
        </w:rPr>
        <w:t xml:space="preserve">rm</w:t>
      </w:r>
      <w:r>
        <w:rPr>
          <w:rStyle w:val="NormalTok"/>
        </w:rPr>
        <w:t xml:space="preserve">(moltenData)</w:t>
      </w:r>
      <w:r>
        <w:br w:type="textWrapping"/>
      </w:r>
      <w:r>
        <w:br w:type="textWrapping"/>
      </w:r>
      <w:r>
        <w:rPr>
          <w:rStyle w:val="CommentTok"/>
        </w:rPr>
        <w:t xml:space="preserve">#Imputing the diameter interval for each starch grain</w:t>
      </w:r>
      <w:r>
        <w:br w:type="textWrapping"/>
      </w:r>
      <w:r>
        <w:rPr>
          <w:rStyle w:val="NormalTok"/>
        </w:rPr>
        <w:t xml:space="preserve">datasetR</w:t>
      </w:r>
      <w:r>
        <w:rPr>
          <w:rStyle w:val="OperatorTok"/>
        </w:rPr>
        <w:t xml:space="preserve">$</w:t>
      </w:r>
      <w:r>
        <w:rPr>
          <w:rStyle w:val="NormalTok"/>
        </w:rPr>
        <w:t xml:space="preserve">sizeLow =</w:t>
      </w:r>
      <w:r>
        <w:rPr>
          <w:rStyle w:val="StringTok"/>
        </w:rPr>
        <w:t xml:space="preserve"> </w:t>
      </w:r>
      <w:r>
        <w:rPr>
          <w:rStyle w:val="KeywordTok"/>
        </w:rPr>
        <w:t xml:space="preserve">with</w:t>
      </w:r>
      <w:r>
        <w:rPr>
          <w:rStyle w:val="NormalTok"/>
        </w:rPr>
        <w:t xml:space="preserve">(datasetR, </w:t>
      </w:r>
      <w:r>
        <w:br w:type="textWrapping"/>
      </w:r>
      <w:r>
        <w:rPr>
          <w:rStyle w:val="NormalTok"/>
        </w:rPr>
        <w:t xml:space="preserve">                        </w:t>
      </w:r>
      <w:r>
        <w:rPr>
          <w:rStyle w:val="KeywordTok"/>
        </w:rPr>
        <w:t xml:space="preserve">ifelse</w:t>
      </w:r>
      <w:r>
        <w:rPr>
          <w:rStyle w:val="NormalTok"/>
        </w:rPr>
        <w:t xml:space="preserve">(Class </w:t>
      </w:r>
      <w:r>
        <w:rPr>
          <w:rStyle w:val="OperatorTok"/>
        </w:rPr>
        <w:t xml:space="preserve">==</w:t>
      </w:r>
      <w:r>
        <w:rPr>
          <w:rStyle w:val="StringTok"/>
        </w:rPr>
        <w:t xml:space="preserve"> "c1"</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KeywordTok"/>
        </w:rPr>
        <w:t xml:space="preserve">ifelse</w:t>
      </w:r>
      <w:r>
        <w:rPr>
          <w:rStyle w:val="NormalTok"/>
        </w:rPr>
        <w:t xml:space="preserve">(Class </w:t>
      </w:r>
      <w:r>
        <w:rPr>
          <w:rStyle w:val="OperatorTok"/>
        </w:rPr>
        <w:t xml:space="preserve">==</w:t>
      </w:r>
      <w:r>
        <w:rPr>
          <w:rStyle w:val="StringTok"/>
        </w:rPr>
        <w:t xml:space="preserve"> "c2"</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KeywordTok"/>
        </w:rPr>
        <w:t xml:space="preserve">ifelse</w:t>
      </w:r>
      <w:r>
        <w:rPr>
          <w:rStyle w:val="NormalTok"/>
        </w:rPr>
        <w:t xml:space="preserve">(Class </w:t>
      </w:r>
      <w:r>
        <w:rPr>
          <w:rStyle w:val="OperatorTok"/>
        </w:rPr>
        <w:t xml:space="preserve">==</w:t>
      </w:r>
      <w:r>
        <w:rPr>
          <w:rStyle w:val="StringTok"/>
        </w:rPr>
        <w:t xml:space="preserve"> "c3"</w:t>
      </w:r>
      <w:r>
        <w:rPr>
          <w:rStyle w:val="NormalTok"/>
        </w:rPr>
        <w:t xml:space="preserve">, </w:t>
      </w:r>
      <w:r>
        <w:rPr>
          <w:rStyle w:val="DecValTok"/>
        </w:rPr>
        <w:t xml:space="preserve">8</w:t>
      </w:r>
      <w:r>
        <w:rPr>
          <w:rStyle w:val="NormalTok"/>
        </w:rPr>
        <w:t xml:space="preserve">, </w:t>
      </w:r>
      <w:r>
        <w:br w:type="textWrapping"/>
      </w:r>
      <w:r>
        <w:rPr>
          <w:rStyle w:val="NormalTok"/>
        </w:rPr>
        <w:t xml:space="preserve">                                             </w:t>
      </w:r>
      <w:r>
        <w:rPr>
          <w:rStyle w:val="KeywordTok"/>
        </w:rPr>
        <w:t xml:space="preserve">ifelse</w:t>
      </w:r>
      <w:r>
        <w:rPr>
          <w:rStyle w:val="NormalTok"/>
        </w:rPr>
        <w:t xml:space="preserve">(Class </w:t>
      </w:r>
      <w:r>
        <w:rPr>
          <w:rStyle w:val="OperatorTok"/>
        </w:rPr>
        <w:t xml:space="preserve">==</w:t>
      </w:r>
      <w:r>
        <w:rPr>
          <w:rStyle w:val="StringTok"/>
        </w:rPr>
        <w:t xml:space="preserve"> "c4"</w:t>
      </w:r>
      <w:r>
        <w:rPr>
          <w:rStyle w:val="NormalTok"/>
        </w:rPr>
        <w:t xml:space="preserve">, </w:t>
      </w:r>
      <w:r>
        <w:rPr>
          <w:rStyle w:val="DecValTok"/>
        </w:rPr>
        <w:t xml:space="preserve">12</w:t>
      </w:r>
      <w:r>
        <w:rPr>
          <w:rStyle w:val="NormalTok"/>
        </w:rPr>
        <w:t xml:space="preserve">, </w:t>
      </w:r>
      <w:r>
        <w:rPr>
          <w:rStyle w:val="DecValTok"/>
        </w:rPr>
        <w:t xml:space="preserve">16</w:t>
      </w:r>
      <w:r>
        <w:rPr>
          <w:rStyle w:val="NormalTok"/>
        </w:rPr>
        <w:t xml:space="preserve">))))</w:t>
      </w:r>
      <w:r>
        <w:br w:type="textWrapping"/>
      </w:r>
      <w:r>
        <w:rPr>
          <w:rStyle w:val="NormalTok"/>
        </w:rPr>
        <w:t xml:space="preserve">                        )</w:t>
      </w:r>
      <w:r>
        <w:br w:type="textWrapping"/>
      </w:r>
      <w:r>
        <w:br w:type="textWrapping"/>
      </w:r>
      <w:r>
        <w:rPr>
          <w:rStyle w:val="NormalTok"/>
        </w:rPr>
        <w:t xml:space="preserve">datasetR</w:t>
      </w:r>
      <w:r>
        <w:rPr>
          <w:rStyle w:val="OperatorTok"/>
        </w:rPr>
        <w:t xml:space="preserve">$</w:t>
      </w:r>
      <w:r>
        <w:rPr>
          <w:rStyle w:val="NormalTok"/>
        </w:rPr>
        <w:t xml:space="preserve">sizeUp =</w:t>
      </w:r>
      <w:r>
        <w:rPr>
          <w:rStyle w:val="StringTok"/>
        </w:rPr>
        <w:t xml:space="preserve"> </w:t>
      </w:r>
      <w:r>
        <w:rPr>
          <w:rStyle w:val="KeywordTok"/>
        </w:rPr>
        <w:t xml:space="preserve">with</w:t>
      </w:r>
      <w:r>
        <w:rPr>
          <w:rStyle w:val="NormalTok"/>
        </w:rPr>
        <w:t xml:space="preserve">(datasetR, </w:t>
      </w:r>
      <w:r>
        <w:br w:type="textWrapping"/>
      </w:r>
      <w:r>
        <w:rPr>
          <w:rStyle w:val="NormalTok"/>
        </w:rPr>
        <w:t xml:space="preserve">                       </w:t>
      </w:r>
      <w:r>
        <w:rPr>
          <w:rStyle w:val="KeywordTok"/>
        </w:rPr>
        <w:t xml:space="preserve">ifelse</w:t>
      </w:r>
      <w:r>
        <w:rPr>
          <w:rStyle w:val="NormalTok"/>
        </w:rPr>
        <w:t xml:space="preserve">(Class </w:t>
      </w:r>
      <w:r>
        <w:rPr>
          <w:rStyle w:val="OperatorTok"/>
        </w:rPr>
        <w:t xml:space="preserve">==</w:t>
      </w:r>
      <w:r>
        <w:rPr>
          <w:rStyle w:val="StringTok"/>
        </w:rPr>
        <w:t xml:space="preserve"> "c1"</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KeywordTok"/>
        </w:rPr>
        <w:t xml:space="preserve">ifelse</w:t>
      </w:r>
      <w:r>
        <w:rPr>
          <w:rStyle w:val="NormalTok"/>
        </w:rPr>
        <w:t xml:space="preserve">(Class </w:t>
      </w:r>
      <w:r>
        <w:rPr>
          <w:rStyle w:val="OperatorTok"/>
        </w:rPr>
        <w:t xml:space="preserve">==</w:t>
      </w:r>
      <w:r>
        <w:rPr>
          <w:rStyle w:val="StringTok"/>
        </w:rPr>
        <w:t xml:space="preserve"> "c2"</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KeywordTok"/>
        </w:rPr>
        <w:t xml:space="preserve">ifelse</w:t>
      </w:r>
      <w:r>
        <w:rPr>
          <w:rStyle w:val="NormalTok"/>
        </w:rPr>
        <w:t xml:space="preserve">(Class </w:t>
      </w:r>
      <w:r>
        <w:rPr>
          <w:rStyle w:val="OperatorTok"/>
        </w:rPr>
        <w:t xml:space="preserve">==</w:t>
      </w:r>
      <w:r>
        <w:rPr>
          <w:rStyle w:val="StringTok"/>
        </w:rPr>
        <w:t xml:space="preserve"> "c3"</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KeywordTok"/>
        </w:rPr>
        <w:t xml:space="preserve">ifelse</w:t>
      </w:r>
      <w:r>
        <w:rPr>
          <w:rStyle w:val="NormalTok"/>
        </w:rPr>
        <w:t xml:space="preserve">(Class </w:t>
      </w:r>
      <w:r>
        <w:rPr>
          <w:rStyle w:val="OperatorTok"/>
        </w:rPr>
        <w:t xml:space="preserve">==</w:t>
      </w:r>
      <w:r>
        <w:rPr>
          <w:rStyle w:val="StringTok"/>
        </w:rPr>
        <w:t xml:space="preserve"> "c4"</w:t>
      </w:r>
      <w:r>
        <w:rPr>
          <w:rStyle w:val="NormalTok"/>
        </w:rPr>
        <w:t xml:space="preserve">, </w:t>
      </w:r>
      <w:r>
        <w:rPr>
          <w:rStyle w:val="DecValTok"/>
        </w:rPr>
        <w:t xml:space="preserve">16</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br w:type="textWrapping"/>
      </w:r>
      <w:r>
        <w:br w:type="textWrapping"/>
      </w:r>
      <w:r>
        <w:rPr>
          <w:rStyle w:val="KeywordTok"/>
        </w:rPr>
        <w:t xml:space="preserve">head</w:t>
      </w:r>
      <w:r>
        <w:rPr>
          <w:rStyle w:val="NormalTok"/>
        </w:rPr>
        <w:t xml:space="preserve">(datasetR, </w:t>
      </w:r>
      <w:r>
        <w:rPr>
          <w:rStyle w:val="DecValTok"/>
        </w:rPr>
        <w:t xml:space="preserve">10</w:t>
      </w:r>
      <w:r>
        <w:rPr>
          <w:rStyle w:val="NormalTok"/>
        </w:rPr>
        <w:t xml:space="preserve">)</w:t>
      </w:r>
    </w:p>
    <w:p>
      <w:pPr>
        <w:pStyle w:val="SourceCode"/>
      </w:pPr>
      <w:r>
        <w:rPr>
          <w:rStyle w:val="VerbatimChar"/>
        </w:rPr>
        <w:t xml:space="preserve">##    Group Photo Class sizeLow sizeUp</w:t>
      </w:r>
      <w:r>
        <w:br w:type="textWrapping"/>
      </w:r>
      <w:r>
        <w:rPr>
          <w:rStyle w:val="VerbatimChar"/>
        </w:rPr>
        <w:t xml:space="preserve">## 1     P1     1    c1      NA      4</w:t>
      </w:r>
      <w:r>
        <w:br w:type="textWrapping"/>
      </w:r>
      <w:r>
        <w:rPr>
          <w:rStyle w:val="VerbatimChar"/>
        </w:rPr>
        <w:t xml:space="preserve">## 2     P1     1    c1      NA      4</w:t>
      </w:r>
      <w:r>
        <w:br w:type="textWrapping"/>
      </w:r>
      <w:r>
        <w:rPr>
          <w:rStyle w:val="VerbatimChar"/>
        </w:rPr>
        <w:t xml:space="preserve">## 3     P1     1    c1      NA      4</w:t>
      </w:r>
      <w:r>
        <w:br w:type="textWrapping"/>
      </w:r>
      <w:r>
        <w:rPr>
          <w:rStyle w:val="VerbatimChar"/>
        </w:rPr>
        <w:t xml:space="preserve">## 4     P1     1    c1      NA      4</w:t>
      </w:r>
      <w:r>
        <w:br w:type="textWrapping"/>
      </w:r>
      <w:r>
        <w:rPr>
          <w:rStyle w:val="VerbatimChar"/>
        </w:rPr>
        <w:t xml:space="preserve">## 5     P1     1    c1      NA      4</w:t>
      </w:r>
      <w:r>
        <w:br w:type="textWrapping"/>
      </w:r>
      <w:r>
        <w:rPr>
          <w:rStyle w:val="VerbatimChar"/>
        </w:rPr>
        <w:t xml:space="preserve">## 6     P1     1    c1      NA      4</w:t>
      </w:r>
      <w:r>
        <w:br w:type="textWrapping"/>
      </w:r>
      <w:r>
        <w:rPr>
          <w:rStyle w:val="VerbatimChar"/>
        </w:rPr>
        <w:t xml:space="preserve">## 7     P1     1    c1      NA      4</w:t>
      </w:r>
      <w:r>
        <w:br w:type="textWrapping"/>
      </w:r>
      <w:r>
        <w:rPr>
          <w:rStyle w:val="VerbatimChar"/>
        </w:rPr>
        <w:t xml:space="preserve">## 8     P1     1    c1      NA      4</w:t>
      </w:r>
      <w:r>
        <w:br w:type="textWrapping"/>
      </w:r>
      <w:r>
        <w:rPr>
          <w:rStyle w:val="VerbatimChar"/>
        </w:rPr>
        <w:t xml:space="preserve">## 9     P1     1    c1      NA      4</w:t>
      </w:r>
      <w:r>
        <w:br w:type="textWrapping"/>
      </w:r>
      <w:r>
        <w:rPr>
          <w:rStyle w:val="VerbatimChar"/>
        </w:rPr>
        <w:t xml:space="preserve">## 10    P1     1    c1      NA      4</w:t>
      </w:r>
    </w:p>
    <w:p>
      <w:pPr>
        <w:pStyle w:val="FirstParagraph"/>
      </w:pPr>
      <w:r>
        <w:t xml:space="preserve">Now we can fit a multinomial model, using the</w:t>
      </w:r>
      <w:r>
        <w:t xml:space="preserve"> </w:t>
      </w:r>
      <w:r>
        <w:rPr>
          <w:rStyle w:val="VerbatimChar"/>
        </w:rPr>
        <w:t xml:space="preserve">multinom()</w:t>
      </w:r>
      <w:r>
        <w:t xml:space="preserve"> </w:t>
      </w:r>
      <w:r>
        <w:t xml:space="preserve">function in the</w:t>
      </w:r>
      <w:r>
        <w:t xml:space="preserve"> </w:t>
      </w:r>
      <w:r>
        <w:rPr>
          <w:rStyle w:val="VerbatimChar"/>
        </w:rPr>
        <w:t xml:space="preserve">nnet</w:t>
      </w:r>
      <w:r>
        <w:t xml:space="preserve"> </w:t>
      </w:r>
      <w:r>
        <w:t xml:space="preserve">package</w:t>
      </w:r>
      <w:r>
        <w:t xml:space="preserve"> </w:t>
      </w:r>
      <w:r>
        <w:t xml:space="preserve">(Venables et al. 2002)</w:t>
      </w:r>
      <w:r>
        <w:t xml:space="preserve">. The proportions of grains in the five classes for the two producers can be retreived by the multinomial fit with the</w:t>
      </w:r>
      <w:r>
        <w:t xml:space="preserve"> </w:t>
      </w:r>
      <w:r>
        <w:rPr>
          <w:rStyle w:val="VerbatimChar"/>
        </w:rPr>
        <w:t xml:space="preserve">emmeans()</w:t>
      </w:r>
      <w:r>
        <w:t xml:space="preserve"> </w:t>
      </w:r>
      <w:r>
        <w:t xml:space="preserve">function, which we used in the previous examples.</w:t>
      </w:r>
    </w:p>
    <w:p>
      <w:pPr>
        <w:pStyle w:val="SourceCode"/>
      </w:pPr>
      <w:r>
        <w:rPr>
          <w:rStyle w:val="NormalTok"/>
        </w:rPr>
        <w:t xml:space="preserve">mmod &lt;-</w:t>
      </w:r>
      <w:r>
        <w:rPr>
          <w:rStyle w:val="StringTok"/>
        </w:rPr>
        <w:t xml:space="preserve"> </w:t>
      </w:r>
      <w:r>
        <w:rPr>
          <w:rStyle w:val="KeywordTok"/>
        </w:rPr>
        <w:t xml:space="preserve">multinom</w:t>
      </w:r>
      <w:r>
        <w:rPr>
          <w:rStyle w:val="NormalTok"/>
        </w:rPr>
        <w:t xml:space="preserve">(Class </w:t>
      </w:r>
      <w:r>
        <w:rPr>
          <w:rStyle w:val="OperatorTok"/>
        </w:rPr>
        <w:t xml:space="preserve">~</w:t>
      </w:r>
      <w:r>
        <w:rPr>
          <w:rStyle w:val="StringTok"/>
        </w:rPr>
        <w:t xml:space="preserve"> </w:t>
      </w:r>
      <w:r>
        <w:rPr>
          <w:rStyle w:val="NormalTok"/>
        </w:rPr>
        <w:t xml:space="preserve">Group, datasetR)</w:t>
      </w:r>
    </w:p>
    <w:p>
      <w:pPr>
        <w:pStyle w:val="SourceCode"/>
      </w:pPr>
      <w:r>
        <w:rPr>
          <w:rStyle w:val="VerbatimChar"/>
        </w:rPr>
        <w:t xml:space="preserve">## # weights:  15 (8 variable)</w:t>
      </w:r>
      <w:r>
        <w:br w:type="textWrapping"/>
      </w:r>
      <w:r>
        <w:rPr>
          <w:rStyle w:val="VerbatimChar"/>
        </w:rPr>
        <w:t xml:space="preserve">## initial  value 3928.637944 </w:t>
      </w:r>
      <w:r>
        <w:br w:type="textWrapping"/>
      </w:r>
      <w:r>
        <w:rPr>
          <w:rStyle w:val="VerbatimChar"/>
        </w:rPr>
        <w:t xml:space="preserve">## iter  10 value 3802.578106</w:t>
      </w:r>
      <w:r>
        <w:br w:type="textWrapping"/>
      </w:r>
      <w:r>
        <w:rPr>
          <w:rStyle w:val="VerbatimChar"/>
        </w:rPr>
        <w:t xml:space="preserve">## final  value 3799.566316 </w:t>
      </w:r>
      <w:r>
        <w:br w:type="textWrapping"/>
      </w:r>
      <w:r>
        <w:rPr>
          <w:rStyle w:val="VerbatimChar"/>
        </w:rPr>
        <w:t xml:space="preserve">## converged</w:t>
      </w:r>
    </w:p>
    <w:p>
      <w:pPr>
        <w:pStyle w:val="FirstParagraph"/>
      </w:pPr>
      <w:r>
        <w:t xml:space="preserve">In order to test the overall significance of the producer effect, we can fit a null model (which does not include this effect) and compare it with the previous model, using a likelihood ratio test.</w:t>
      </w:r>
    </w:p>
    <w:p>
      <w:pPr>
        <w:pStyle w:val="SourceCode"/>
      </w:pPr>
      <w:r>
        <w:rPr>
          <w:rStyle w:val="NormalTok"/>
        </w:rPr>
        <w:t xml:space="preserve">mmodNull &lt;-</w:t>
      </w:r>
      <w:r>
        <w:rPr>
          <w:rStyle w:val="StringTok"/>
        </w:rPr>
        <w:t xml:space="preserve"> </w:t>
      </w:r>
      <w:r>
        <w:rPr>
          <w:rStyle w:val="KeywordTok"/>
        </w:rPr>
        <w:t xml:space="preserve">multinom</w:t>
      </w:r>
      <w:r>
        <w:rPr>
          <w:rStyle w:val="NormalTok"/>
        </w:rPr>
        <w:t xml:space="preserve">(Class </w:t>
      </w:r>
      <w:r>
        <w:rPr>
          <w:rStyle w:val="OperatorTok"/>
        </w:rPr>
        <w:t xml:space="preserve">~</w:t>
      </w:r>
      <w:r>
        <w:rPr>
          <w:rStyle w:val="StringTok"/>
        </w:rPr>
        <w:t xml:space="preserve"> </w:t>
      </w:r>
      <w:r>
        <w:rPr>
          <w:rStyle w:val="DecValTok"/>
        </w:rPr>
        <w:t xml:space="preserve">1</w:t>
      </w:r>
      <w:r>
        <w:rPr>
          <w:rStyle w:val="NormalTok"/>
        </w:rPr>
        <w:t xml:space="preserve">, datasetR)</w:t>
      </w:r>
    </w:p>
    <w:p>
      <w:pPr>
        <w:pStyle w:val="SourceCode"/>
      </w:pPr>
      <w:r>
        <w:rPr>
          <w:rStyle w:val="VerbatimChar"/>
        </w:rPr>
        <w:t xml:space="preserve">## # weights:  10 (4 variable)</w:t>
      </w:r>
      <w:r>
        <w:br w:type="textWrapping"/>
      </w:r>
      <w:r>
        <w:rPr>
          <w:rStyle w:val="VerbatimChar"/>
        </w:rPr>
        <w:t xml:space="preserve">## initial  value 3928.637944 </w:t>
      </w:r>
      <w:r>
        <w:br w:type="textWrapping"/>
      </w:r>
      <w:r>
        <w:rPr>
          <w:rStyle w:val="VerbatimChar"/>
        </w:rPr>
        <w:t xml:space="preserve">## final  value 3825.598726 </w:t>
      </w:r>
      <w:r>
        <w:br w:type="textWrapping"/>
      </w:r>
      <w:r>
        <w:rPr>
          <w:rStyle w:val="VerbatimChar"/>
        </w:rPr>
        <w:t xml:space="preserve">## converged</w:t>
      </w:r>
    </w:p>
    <w:p>
      <w:pPr>
        <w:pStyle w:val="SourceCode"/>
      </w:pPr>
      <w:r>
        <w:rPr>
          <w:rStyle w:val="KeywordTok"/>
        </w:rPr>
        <w:t xml:space="preserve">anova</w:t>
      </w:r>
      <w:r>
        <w:rPr>
          <w:rStyle w:val="NormalTok"/>
        </w:rPr>
        <w:t xml:space="preserve">(mmod, mmodNull)</w:t>
      </w:r>
    </w:p>
    <w:p>
      <w:pPr>
        <w:pStyle w:val="SourceCode"/>
      </w:pPr>
      <w:r>
        <w:rPr>
          <w:rStyle w:val="VerbatimChar"/>
        </w:rPr>
        <w:t xml:space="preserve">## Likelihood ratio tests of Multinomial Models</w:t>
      </w:r>
      <w:r>
        <w:br w:type="textWrapping"/>
      </w:r>
      <w:r>
        <w:rPr>
          <w:rStyle w:val="VerbatimChar"/>
        </w:rPr>
        <w:t xml:space="preserve">## </w:t>
      </w:r>
      <w:r>
        <w:br w:type="textWrapping"/>
      </w:r>
      <w:r>
        <w:rPr>
          <w:rStyle w:val="VerbatimChar"/>
        </w:rPr>
        <w:t xml:space="preserve">## Response: Class</w:t>
      </w:r>
      <w:r>
        <w:br w:type="textWrapping"/>
      </w:r>
      <w:r>
        <w:rPr>
          <w:rStyle w:val="VerbatimChar"/>
        </w:rPr>
        <w:t xml:space="preserve">##   Model Resid. df Resid. Dev   Test    Df LR stat.      Pr(Chi)</w:t>
      </w:r>
      <w:r>
        <w:br w:type="textWrapping"/>
      </w:r>
      <w:r>
        <w:rPr>
          <w:rStyle w:val="VerbatimChar"/>
        </w:rPr>
        <w:t xml:space="preserve">## 1     1      9760   7651.197                                   </w:t>
      </w:r>
      <w:r>
        <w:br w:type="textWrapping"/>
      </w:r>
      <w:r>
        <w:rPr>
          <w:rStyle w:val="VerbatimChar"/>
        </w:rPr>
        <w:t xml:space="preserve">## 2 Group      9756   7599.133 1 vs 2     4 52.06482 1.337066e-10</w:t>
      </w:r>
    </w:p>
    <w:p>
      <w:pPr>
        <w:pStyle w:val="FirstParagraph"/>
      </w:pPr>
      <w:r>
        <w:t xml:space="preserve">The difference between the producers is significant (</w:t>
      </w:r>
      <w:r>
        <w:rPr>
          <w:i/>
        </w:rPr>
        <w:t xml:space="preserve">P</w:t>
      </w:r>
      <w:r>
        <w:t xml:space="preserve"> </w:t>
      </w:r>
      <w:r>
        <w:t xml:space="preserve">= 1.34e-10). Therefore, we can try to compare the proportions in each class for the two producers. We can do it with the</w:t>
      </w:r>
      <w:r>
        <w:t xml:space="preserve"> </w:t>
      </w:r>
      <w:r>
        <w:rPr>
          <w:rStyle w:val="VerbatimChar"/>
        </w:rPr>
        <w:t xml:space="preserve">emmeans()</w:t>
      </w:r>
      <w:r>
        <w:t xml:space="preserve"> </w:t>
      </w:r>
      <w:r>
        <w:t xml:space="preserve">function, which we can also use to test the difference between the producers (here, for each class).</w:t>
      </w:r>
    </w:p>
    <w:p>
      <w:pPr>
        <w:pStyle w:val="SourceCode"/>
      </w:pPr>
      <w:r>
        <w:rPr>
          <w:rStyle w:val="NormalTok"/>
        </w:rPr>
        <w:t xml:space="preserve">props &lt;-</w:t>
      </w:r>
      <w:r>
        <w:rPr>
          <w:rStyle w:val="StringTok"/>
        </w:rPr>
        <w:t xml:space="preserve"> </w:t>
      </w:r>
      <w:r>
        <w:rPr>
          <w:rStyle w:val="KeywordTok"/>
        </w:rPr>
        <w:t xml:space="preserve">emmeans</w:t>
      </w:r>
      <w:r>
        <w:rPr>
          <w:rStyle w:val="NormalTok"/>
        </w:rPr>
        <w:t xml:space="preserve">(mmod, </w:t>
      </w:r>
      <w:r>
        <w:rPr>
          <w:rStyle w:val="OperatorTok"/>
        </w:rPr>
        <w:t xml:space="preserve">~</w:t>
      </w:r>
      <w:r>
        <w:rPr>
          <w:rStyle w:val="StringTok"/>
        </w:rPr>
        <w:t xml:space="preserve"> </w:t>
      </w:r>
      <w:r>
        <w:rPr>
          <w:rStyle w:val="NormalTok"/>
        </w:rPr>
        <w:t xml:space="preserve">Group </w:t>
      </w:r>
      <w:r>
        <w:rPr>
          <w:rStyle w:val="OperatorTok"/>
        </w:rPr>
        <w:t xml:space="preserve">|</w:t>
      </w:r>
      <w:r>
        <w:rPr>
          <w:rStyle w:val="StringTok"/>
        </w:rPr>
        <w:t xml:space="preserve"> </w:t>
      </w:r>
      <w:r>
        <w:rPr>
          <w:rStyle w:val="NormalTok"/>
        </w:rPr>
        <w:t xml:space="preserve">Class)</w:t>
      </w:r>
      <w:r>
        <w:br w:type="textWrapping"/>
      </w:r>
      <w:r>
        <w:rPr>
          <w:rStyle w:val="NormalTok"/>
        </w:rPr>
        <w:t xml:space="preserve">props</w:t>
      </w:r>
    </w:p>
    <w:p>
      <w:pPr>
        <w:pStyle w:val="SourceCode"/>
      </w:pPr>
      <w:r>
        <w:rPr>
          <w:rStyle w:val="VerbatimChar"/>
        </w:rPr>
        <w:t xml:space="preserve">## Class = c1:</w:t>
      </w:r>
      <w:r>
        <w:br w:type="textWrapping"/>
      </w:r>
      <w:r>
        <w:rPr>
          <w:rStyle w:val="VerbatimChar"/>
        </w:rPr>
        <w:t xml:space="preserve">##  Group       prob          SE df   lower.CL  upper.CL</w:t>
      </w:r>
      <w:r>
        <w:br w:type="textWrapping"/>
      </w:r>
      <w:r>
        <w:rPr>
          <w:rStyle w:val="VerbatimChar"/>
        </w:rPr>
        <w:t xml:space="preserve">##  P1    0.26387376 0.013294604  8 0.23321635 0.2945312</w:t>
      </w:r>
      <w:r>
        <w:br w:type="textWrapping"/>
      </w:r>
      <w:r>
        <w:rPr>
          <w:rStyle w:val="VerbatimChar"/>
        </w:rPr>
        <w:t xml:space="preserve">##  P2    0.26005662 0.011974488  8 0.23244341 0.2876698</w:t>
      </w:r>
      <w:r>
        <w:br w:type="textWrapping"/>
      </w:r>
      <w:r>
        <w:rPr>
          <w:rStyle w:val="VerbatimChar"/>
        </w:rPr>
        <w:t xml:space="preserve">## </w:t>
      </w:r>
      <w:r>
        <w:br w:type="textWrapping"/>
      </w:r>
      <w:r>
        <w:rPr>
          <w:rStyle w:val="VerbatimChar"/>
        </w:rPr>
        <w:t xml:space="preserve">## Class = c2:</w:t>
      </w:r>
      <w:r>
        <w:br w:type="textWrapping"/>
      </w:r>
      <w:r>
        <w:rPr>
          <w:rStyle w:val="VerbatimChar"/>
        </w:rPr>
        <w:t xml:space="preserve">##  Group       prob          SE df   lower.CL  upper.CL</w:t>
      </w:r>
      <w:r>
        <w:br w:type="textWrapping"/>
      </w:r>
      <w:r>
        <w:rPr>
          <w:rStyle w:val="VerbatimChar"/>
        </w:rPr>
        <w:t xml:space="preserve">##  P1    0.29117490 0.013704010  8 0.25957340 0.3227764</w:t>
      </w:r>
      <w:r>
        <w:br w:type="textWrapping"/>
      </w:r>
      <w:r>
        <w:rPr>
          <w:rStyle w:val="VerbatimChar"/>
        </w:rPr>
        <w:t xml:space="preserve">##  P2    0.21907767 0.011290852  8 0.19304092 0.2451144</w:t>
      </w:r>
      <w:r>
        <w:br w:type="textWrapping"/>
      </w:r>
      <w:r>
        <w:rPr>
          <w:rStyle w:val="VerbatimChar"/>
        </w:rPr>
        <w:t xml:space="preserve">## </w:t>
      </w:r>
      <w:r>
        <w:br w:type="textWrapping"/>
      </w:r>
      <w:r>
        <w:rPr>
          <w:rStyle w:val="VerbatimChar"/>
        </w:rPr>
        <w:t xml:space="preserve">## Class = c3:</w:t>
      </w:r>
      <w:r>
        <w:br w:type="textWrapping"/>
      </w:r>
      <w:r>
        <w:rPr>
          <w:rStyle w:val="VerbatimChar"/>
        </w:rPr>
        <w:t xml:space="preserve">##  Group       prob          SE df   lower.CL  upper.CL</w:t>
      </w:r>
      <w:r>
        <w:br w:type="textWrapping"/>
      </w:r>
      <w:r>
        <w:rPr>
          <w:rStyle w:val="VerbatimChar"/>
        </w:rPr>
        <w:t xml:space="preserve">##  P1    0.24112576 0.012903510  8 0.21137022 0.2708813</w:t>
      </w:r>
      <w:r>
        <w:br w:type="textWrapping"/>
      </w:r>
      <w:r>
        <w:rPr>
          <w:rStyle w:val="VerbatimChar"/>
        </w:rPr>
        <w:t xml:space="preserve">##  P2    0.20640863 0.011048063  8 0.18093176 0.2318855</w:t>
      </w:r>
      <w:r>
        <w:br w:type="textWrapping"/>
      </w:r>
      <w:r>
        <w:rPr>
          <w:rStyle w:val="VerbatimChar"/>
        </w:rPr>
        <w:t xml:space="preserve">## </w:t>
      </w:r>
      <w:r>
        <w:br w:type="textWrapping"/>
      </w:r>
      <w:r>
        <w:rPr>
          <w:rStyle w:val="VerbatimChar"/>
        </w:rPr>
        <w:t xml:space="preserve">## Class = c4:</w:t>
      </w:r>
      <w:r>
        <w:br w:type="textWrapping"/>
      </w:r>
      <w:r>
        <w:rPr>
          <w:rStyle w:val="VerbatimChar"/>
        </w:rPr>
        <w:t xml:space="preserve">##  Group       prob          SE df   lower.CL  upper.CL</w:t>
      </w:r>
      <w:r>
        <w:br w:type="textWrapping"/>
      </w:r>
      <w:r>
        <w:rPr>
          <w:rStyle w:val="VerbatimChar"/>
        </w:rPr>
        <w:t xml:space="preserve">##  P1    0.12102033 0.009838293  8 0.09833319 0.1437075</w:t>
      </w:r>
      <w:r>
        <w:br w:type="textWrapping"/>
      </w:r>
      <w:r>
        <w:rPr>
          <w:rStyle w:val="VerbatimChar"/>
        </w:rPr>
        <w:t xml:space="preserve">##  P2    0.15052247 0.009761136  8 0.12801325 0.1730317</w:t>
      </w:r>
      <w:r>
        <w:br w:type="textWrapping"/>
      </w:r>
      <w:r>
        <w:rPr>
          <w:rStyle w:val="VerbatimChar"/>
        </w:rPr>
        <w:t xml:space="preserve">## </w:t>
      </w:r>
      <w:r>
        <w:br w:type="textWrapping"/>
      </w:r>
      <w:r>
        <w:rPr>
          <w:rStyle w:val="VerbatimChar"/>
        </w:rPr>
        <w:t xml:space="preserve">## Class = c5:</w:t>
      </w:r>
      <w:r>
        <w:br w:type="textWrapping"/>
      </w:r>
      <w:r>
        <w:rPr>
          <w:rStyle w:val="VerbatimChar"/>
        </w:rPr>
        <w:t xml:space="preserve">##  Group       prob          SE df   lower.CL  upper.CL</w:t>
      </w:r>
      <w:r>
        <w:br w:type="textWrapping"/>
      </w:r>
      <w:r>
        <w:rPr>
          <w:rStyle w:val="VerbatimChar"/>
        </w:rPr>
        <w:t xml:space="preserve">##  P1    0.08280524 0.008313059  8 0.06363529 0.1019752</w:t>
      </w:r>
      <w:r>
        <w:br w:type="textWrapping"/>
      </w:r>
      <w:r>
        <w:rPr>
          <w:rStyle w:val="VerbatimChar"/>
        </w:rPr>
        <w:t xml:space="preserve">##  P2    0.16393459 0.010105997  8 0.14063012 0.1872391</w:t>
      </w:r>
      <w:r>
        <w:br w:type="textWrapping"/>
      </w:r>
      <w:r>
        <w:rPr>
          <w:rStyle w:val="VerbatimChar"/>
        </w:rPr>
        <w:t xml:space="preserve">## </w:t>
      </w:r>
      <w:r>
        <w:br w:type="textWrapping"/>
      </w:r>
      <w:r>
        <w:rPr>
          <w:rStyle w:val="VerbatimChar"/>
        </w:rPr>
        <w:t xml:space="preserve">## Confidence level used: 0.95</w:t>
      </w:r>
    </w:p>
    <w:p>
      <w:pPr>
        <w:pStyle w:val="SourceCode"/>
      </w:pPr>
      <w:r>
        <w:rPr>
          <w:rStyle w:val="KeywordTok"/>
        </w:rPr>
        <w:t xml:space="preserve">CLD</w:t>
      </w:r>
      <w:r>
        <w:rPr>
          <w:rStyle w:val="NormalTok"/>
        </w:rPr>
        <w:t xml:space="preserve">(props, </w:t>
      </w:r>
      <w:r>
        <w:rPr>
          <w:rStyle w:val="DataTypeTok"/>
        </w:rPr>
        <w:t xml:space="preserve">Letters =</w:t>
      </w:r>
      <w:r>
        <w:rPr>
          <w:rStyle w:val="NormalTok"/>
        </w:rPr>
        <w:t xml:space="preserve"> letters)</w:t>
      </w:r>
    </w:p>
    <w:p>
      <w:pPr>
        <w:pStyle w:val="SourceCode"/>
      </w:pPr>
      <w:r>
        <w:rPr>
          <w:rStyle w:val="VerbatimChar"/>
        </w:rPr>
        <w:t xml:space="preserve">## Class = c1:</w:t>
      </w:r>
      <w:r>
        <w:br w:type="textWrapping"/>
      </w:r>
      <w:r>
        <w:rPr>
          <w:rStyle w:val="VerbatimChar"/>
        </w:rPr>
        <w:t xml:space="preserve">##  Group       prob          SE df   lower.CL  upper.CL .group</w:t>
      </w:r>
      <w:r>
        <w:br w:type="textWrapping"/>
      </w:r>
      <w:r>
        <w:rPr>
          <w:rStyle w:val="VerbatimChar"/>
        </w:rPr>
        <w:t xml:space="preserve">##  P2    0.26005662 0.011974488  8 0.23244341 0.2876698  a    </w:t>
      </w:r>
      <w:r>
        <w:br w:type="textWrapping"/>
      </w:r>
      <w:r>
        <w:rPr>
          <w:rStyle w:val="VerbatimChar"/>
        </w:rPr>
        <w:t xml:space="preserve">##  P1    0.26387376 0.013294604  8 0.23321635 0.2945312  a    </w:t>
      </w:r>
      <w:r>
        <w:br w:type="textWrapping"/>
      </w:r>
      <w:r>
        <w:rPr>
          <w:rStyle w:val="VerbatimChar"/>
        </w:rPr>
        <w:t xml:space="preserve">## </w:t>
      </w:r>
      <w:r>
        <w:br w:type="textWrapping"/>
      </w:r>
      <w:r>
        <w:rPr>
          <w:rStyle w:val="VerbatimChar"/>
        </w:rPr>
        <w:t xml:space="preserve">## Class = c2:</w:t>
      </w:r>
      <w:r>
        <w:br w:type="textWrapping"/>
      </w:r>
      <w:r>
        <w:rPr>
          <w:rStyle w:val="VerbatimChar"/>
        </w:rPr>
        <w:t xml:space="preserve">##  Group       prob          SE df   lower.CL  upper.CL .group</w:t>
      </w:r>
      <w:r>
        <w:br w:type="textWrapping"/>
      </w:r>
      <w:r>
        <w:rPr>
          <w:rStyle w:val="VerbatimChar"/>
        </w:rPr>
        <w:t xml:space="preserve">##  P2    0.21907767 0.011290852  8 0.19304092 0.2451144  a    </w:t>
      </w:r>
      <w:r>
        <w:br w:type="textWrapping"/>
      </w:r>
      <w:r>
        <w:rPr>
          <w:rStyle w:val="VerbatimChar"/>
        </w:rPr>
        <w:t xml:space="preserve">##  P1    0.29117490 0.013704010  8 0.25957340 0.3227764   b   </w:t>
      </w:r>
      <w:r>
        <w:br w:type="textWrapping"/>
      </w:r>
      <w:r>
        <w:rPr>
          <w:rStyle w:val="VerbatimChar"/>
        </w:rPr>
        <w:t xml:space="preserve">## </w:t>
      </w:r>
      <w:r>
        <w:br w:type="textWrapping"/>
      </w:r>
      <w:r>
        <w:rPr>
          <w:rStyle w:val="VerbatimChar"/>
        </w:rPr>
        <w:t xml:space="preserve">## Class = c3:</w:t>
      </w:r>
      <w:r>
        <w:br w:type="textWrapping"/>
      </w:r>
      <w:r>
        <w:rPr>
          <w:rStyle w:val="VerbatimChar"/>
        </w:rPr>
        <w:t xml:space="preserve">##  Group       prob          SE df   lower.CL  upper.CL .group</w:t>
      </w:r>
      <w:r>
        <w:br w:type="textWrapping"/>
      </w:r>
      <w:r>
        <w:rPr>
          <w:rStyle w:val="VerbatimChar"/>
        </w:rPr>
        <w:t xml:space="preserve">##  P2    0.20640863 0.011048063  8 0.18093176 0.2318855  a    </w:t>
      </w:r>
      <w:r>
        <w:br w:type="textWrapping"/>
      </w:r>
      <w:r>
        <w:rPr>
          <w:rStyle w:val="VerbatimChar"/>
        </w:rPr>
        <w:t xml:space="preserve">##  P1    0.24112576 0.012903510  8 0.21137022 0.2708813  a    </w:t>
      </w:r>
      <w:r>
        <w:br w:type="textWrapping"/>
      </w:r>
      <w:r>
        <w:rPr>
          <w:rStyle w:val="VerbatimChar"/>
        </w:rPr>
        <w:t xml:space="preserve">## </w:t>
      </w:r>
      <w:r>
        <w:br w:type="textWrapping"/>
      </w:r>
      <w:r>
        <w:rPr>
          <w:rStyle w:val="VerbatimChar"/>
        </w:rPr>
        <w:t xml:space="preserve">## Class = c4:</w:t>
      </w:r>
      <w:r>
        <w:br w:type="textWrapping"/>
      </w:r>
      <w:r>
        <w:rPr>
          <w:rStyle w:val="VerbatimChar"/>
        </w:rPr>
        <w:t xml:space="preserve">##  Group       prob          SE df   lower.CL  upper.CL .group</w:t>
      </w:r>
      <w:r>
        <w:br w:type="textWrapping"/>
      </w:r>
      <w:r>
        <w:rPr>
          <w:rStyle w:val="VerbatimChar"/>
        </w:rPr>
        <w:t xml:space="preserve">##  P1    0.12102033 0.009838293  8 0.09833319 0.1437075  a    </w:t>
      </w:r>
      <w:r>
        <w:br w:type="textWrapping"/>
      </w:r>
      <w:r>
        <w:rPr>
          <w:rStyle w:val="VerbatimChar"/>
        </w:rPr>
        <w:t xml:space="preserve">##  P2    0.15052247 0.009761136  8 0.12801325 0.1730317  a    </w:t>
      </w:r>
      <w:r>
        <w:br w:type="textWrapping"/>
      </w:r>
      <w:r>
        <w:rPr>
          <w:rStyle w:val="VerbatimChar"/>
        </w:rPr>
        <w:t xml:space="preserve">## </w:t>
      </w:r>
      <w:r>
        <w:br w:type="textWrapping"/>
      </w:r>
      <w:r>
        <w:rPr>
          <w:rStyle w:val="VerbatimChar"/>
        </w:rPr>
        <w:t xml:space="preserve">## Class = c5:</w:t>
      </w:r>
      <w:r>
        <w:br w:type="textWrapping"/>
      </w:r>
      <w:r>
        <w:rPr>
          <w:rStyle w:val="VerbatimChar"/>
        </w:rPr>
        <w:t xml:space="preserve">##  Group       prob          SE df   lower.CL  upper.CL .group</w:t>
      </w:r>
      <w:r>
        <w:br w:type="textWrapping"/>
      </w:r>
      <w:r>
        <w:rPr>
          <w:rStyle w:val="VerbatimChar"/>
        </w:rPr>
        <w:t xml:space="preserve">##  P1    0.08280524 0.008313059  8 0.06363529 0.1019752  a    </w:t>
      </w:r>
      <w:r>
        <w:br w:type="textWrapping"/>
      </w:r>
      <w:r>
        <w:rPr>
          <w:rStyle w:val="VerbatimChar"/>
        </w:rPr>
        <w:t xml:space="preserve">##  P2    0.16393459 0.010105997  8 0.14063012 0.1872391   b   </w:t>
      </w:r>
      <w:r>
        <w:br w:type="textWrapping"/>
      </w:r>
      <w:r>
        <w:rPr>
          <w:rStyle w:val="VerbatimChar"/>
        </w:rPr>
        <w:t xml:space="preserve">## </w:t>
      </w:r>
      <w:r>
        <w:br w:type="textWrapping"/>
      </w:r>
      <w:r>
        <w:rPr>
          <w:rStyle w:val="VerbatimChar"/>
        </w:rPr>
        <w:t xml:space="preserve">## Confidence level used: 0.95 </w:t>
      </w:r>
      <w:r>
        <w:br w:type="textWrapping"/>
      </w:r>
      <w:r>
        <w:rPr>
          <w:rStyle w:val="VerbatimChar"/>
        </w:rPr>
        <w:t xml:space="preserve">## significance level used: alpha = 0.05</w:t>
      </w:r>
    </w:p>
    <w:p>
      <w:pPr>
        <w:pStyle w:val="FirstParagraph"/>
      </w:pPr>
      <w:r>
        <w:t xml:space="preserve">We see that the producer P1 grew tubers with higher proportions of starch grains in the 5th class and lower in the 2nd.</w:t>
      </w:r>
    </w:p>
    <w:p>
      <w:pPr>
        <w:pStyle w:val="BodyText"/>
      </w:pPr>
      <w:r>
        <w:t xml:space="preserve">Although not wrong, this unordered multinomial fit is sub-optimal for several reasons:</w:t>
      </w:r>
    </w:p>
    <w:p>
      <w:pPr>
        <w:pStyle w:val="Compact"/>
        <w:numPr>
          <w:numId w:val="1001"/>
          <w:ilvl w:val="0"/>
        </w:numPr>
      </w:pPr>
      <w:r>
        <w:t xml:space="preserve">It is not parsimonious. Indeed, we needed to estimate eight parameters (four proportions per producer, since the fifth one follows from those four estimated). As we will show later, it is possible to fit a meaningful model also with fewer parameters.</w:t>
      </w:r>
    </w:p>
    <w:p>
      <w:pPr>
        <w:pStyle w:val="Compact"/>
        <w:numPr>
          <w:numId w:val="1001"/>
          <w:ilvl w:val="0"/>
        </w:numPr>
      </w:pPr>
      <w:r>
        <w:t xml:space="preserve">Indirectly, we demonstrated that the second producer had starch grains of smaller size, although we could not calculate several important statistics, such as the mean diameters for the two producers or the diameter variance. This is because we treated the classes as nominal, neglecting that they had natural ordering and distances.</w:t>
      </w:r>
    </w:p>
    <w:p>
      <w:pPr>
        <w:pStyle w:val="Compact"/>
        <w:numPr>
          <w:numId w:val="1001"/>
          <w:ilvl w:val="0"/>
        </w:numPr>
      </w:pPr>
      <w:r>
        <w:t xml:space="preserve">We neglected that starch grains were clustered within photos, meaning that they were stochastically dependent.</w:t>
      </w:r>
    </w:p>
    <w:p>
      <w:r>
        <w:pict>
          <v:rect style="width:0;height:1.5pt" o:hralign="center" o:hrstd="t" o:hr="t"/>
        </w:pict>
      </w:r>
    </w:p>
    <w:p>
      <w:pPr>
        <w:pStyle w:val="Heading1"/>
      </w:pPr>
      <w:bookmarkStart w:id="24" w:name="a-survival-model-fit"/>
      <w:bookmarkEnd w:id="24"/>
      <w:r>
        <w:t xml:space="preserve">A survival model fit</w:t>
      </w:r>
    </w:p>
    <w:p>
      <w:pPr>
        <w:pStyle w:val="FirstParagraph"/>
      </w:pPr>
      <w:r>
        <w:t xml:space="preserve">We should recognise that, for each starch grain, we indeed measured the diameter, though with low precision. So, we failed to obtain a value, but instead we obtained an interval. To take into accout the data collection process, we should model such intervals instead of the corresponding counts.</w:t>
      </w:r>
    </w:p>
    <w:p>
      <w:pPr>
        <w:pStyle w:val="BodyText"/>
      </w:pPr>
      <w:r>
        <w:t xml:space="preserve">We can do this by using a survival model, assuming that the distribution of starch grain diameters in the population is Gaussian. As in the other examples, we can use the</w:t>
      </w:r>
      <w:r>
        <w:t xml:space="preserve"> </w:t>
      </w:r>
      <w:r>
        <w:rPr>
          <w:rStyle w:val="VerbatimChar"/>
        </w:rPr>
        <w:t xml:space="preserve">survreg</w:t>
      </w:r>
      <w:r>
        <w:t xml:space="preserve"> </w:t>
      </w:r>
      <w:r>
        <w:t xml:space="preserve">function in the survival package</w:t>
      </w:r>
      <w:r>
        <w:t xml:space="preserve"> </w:t>
      </w:r>
      <w:r>
        <w:t xml:space="preserve">(Therneau 1999)</w:t>
      </w:r>
      <w:r>
        <w:t xml:space="preserve">.</w:t>
      </w:r>
    </w:p>
    <w:p>
      <w:pPr>
        <w:pStyle w:val="SourceCode"/>
      </w:pPr>
      <w:r>
        <w:rPr>
          <w:rStyle w:val="NormalTok"/>
        </w:rPr>
        <w:t xml:space="preserve">surv.reg1 &lt;-</w:t>
      </w:r>
      <w:r>
        <w:rPr>
          <w:rStyle w:val="StringTok"/>
        </w:rPr>
        <w:t xml:space="preserve"> </w:t>
      </w:r>
      <w:r>
        <w:rPr>
          <w:rStyle w:val="KeywordTok"/>
        </w:rPr>
        <w:t xml:space="preserve">survreg</w:t>
      </w:r>
      <w:r>
        <w:rPr>
          <w:rStyle w:val="NormalTok"/>
        </w:rPr>
        <w:t xml:space="preserve">(</w:t>
      </w:r>
      <w:r>
        <w:rPr>
          <w:rStyle w:val="KeywordTok"/>
        </w:rPr>
        <w:t xml:space="preserve">Surv</w:t>
      </w:r>
      <w:r>
        <w:rPr>
          <w:rStyle w:val="NormalTok"/>
        </w:rPr>
        <w:t xml:space="preserve">(sizeLow, sizeUp, </w:t>
      </w:r>
      <w:r>
        <w:rPr>
          <w:rStyle w:val="DataTypeTok"/>
        </w:rPr>
        <w:t xml:space="preserve">type =</w:t>
      </w:r>
      <w:r>
        <w:rPr>
          <w:rStyle w:val="NormalTok"/>
        </w:rPr>
        <w:t xml:space="preserve"> </w:t>
      </w:r>
      <w:r>
        <w:rPr>
          <w:rStyle w:val="StringTok"/>
        </w:rPr>
        <w:t xml:space="preserve">"interval2"</w:t>
      </w:r>
      <w:r>
        <w:rPr>
          <w:rStyle w:val="NormalTok"/>
        </w:rPr>
        <w:t xml:space="preserve">) </w:t>
      </w:r>
      <w:r>
        <w:rPr>
          <w:rStyle w:val="OperatorTok"/>
        </w:rPr>
        <w:t xml:space="preserve">~</w:t>
      </w:r>
      <w:r>
        <w:rPr>
          <w:rStyle w:val="StringTok"/>
        </w:rPr>
        <w:t xml:space="preserve"> </w:t>
      </w:r>
      <w:r>
        <w:rPr>
          <w:rStyle w:val="NormalTok"/>
        </w:rPr>
        <w:t xml:space="preserve">Group,</w:t>
      </w:r>
      <w:r>
        <w:br w:type="textWrapping"/>
      </w:r>
      <w:r>
        <w:rPr>
          <w:rStyle w:val="NormalTok"/>
        </w:rPr>
        <w:t xml:space="preserve">                     </w:t>
      </w:r>
      <w:r>
        <w:rPr>
          <w:rStyle w:val="DataTypeTok"/>
        </w:rPr>
        <w:t xml:space="preserve">dist =</w:t>
      </w:r>
      <w:r>
        <w:rPr>
          <w:rStyle w:val="NormalTok"/>
        </w:rPr>
        <w:t xml:space="preserve"> </w:t>
      </w:r>
      <w:r>
        <w:rPr>
          <w:rStyle w:val="StringTok"/>
        </w:rPr>
        <w:t xml:space="preserve">"gaussian"</w:t>
      </w:r>
      <w:r>
        <w:rPr>
          <w:rStyle w:val="NormalTok"/>
        </w:rPr>
        <w:t xml:space="preserve">, </w:t>
      </w:r>
      <w:r>
        <w:rPr>
          <w:rStyle w:val="DataTypeTok"/>
        </w:rPr>
        <w:t xml:space="preserve">data =</w:t>
      </w:r>
      <w:r>
        <w:rPr>
          <w:rStyle w:val="NormalTok"/>
        </w:rPr>
        <w:t xml:space="preserve"> datasetR)</w:t>
      </w:r>
      <w:r>
        <w:br w:type="textWrapping"/>
      </w:r>
      <w:r>
        <w:rPr>
          <w:rStyle w:val="KeywordTok"/>
        </w:rPr>
        <w:t xml:space="preserve">summary</w:t>
      </w:r>
      <w:r>
        <w:rPr>
          <w:rStyle w:val="NormalTok"/>
        </w:rPr>
        <w:t xml:space="preserve">(surv.reg1)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survreg(formula = Surv(sizeLow, sizeUp, type = "interval2") ~ </w:t>
      </w:r>
      <w:r>
        <w:br w:type="textWrapping"/>
      </w:r>
      <w:r>
        <w:rPr>
          <w:rStyle w:val="VerbatimChar"/>
        </w:rPr>
        <w:t xml:space="preserve">##     Group, data = datasetR, dist = "gaussian")</w:t>
      </w:r>
      <w:r>
        <w:br w:type="textWrapping"/>
      </w:r>
      <w:r>
        <w:rPr>
          <w:rStyle w:val="VerbatimChar"/>
        </w:rPr>
        <w:t xml:space="preserve">##              Value Std. Error     z       p</w:t>
      </w:r>
      <w:r>
        <w:br w:type="textWrapping"/>
      </w:r>
      <w:r>
        <w:rPr>
          <w:rStyle w:val="VerbatimChar"/>
        </w:rPr>
        <w:t xml:space="preserve">## (Intercept) 7.3398     0.2122 34.59 &lt; 2e-16</w:t>
      </w:r>
      <w:r>
        <w:br w:type="textWrapping"/>
      </w:r>
      <w:r>
        <w:rPr>
          <w:rStyle w:val="VerbatimChar"/>
        </w:rPr>
        <w:t xml:space="preserve">## GroupP2     1.3267     0.2853  4.65 3.3e-06</w:t>
      </w:r>
      <w:r>
        <w:br w:type="textWrapping"/>
      </w:r>
      <w:r>
        <w:rPr>
          <w:rStyle w:val="VerbatimChar"/>
        </w:rPr>
        <w:t xml:space="preserve">## Log(scale)  1.8909     0.0206 91.68 &lt; 2e-16</w:t>
      </w:r>
      <w:r>
        <w:br w:type="textWrapping"/>
      </w:r>
      <w:r>
        <w:rPr>
          <w:rStyle w:val="VerbatimChar"/>
        </w:rPr>
        <w:t xml:space="preserve">## </w:t>
      </w:r>
      <w:r>
        <w:br w:type="textWrapping"/>
      </w:r>
      <w:r>
        <w:rPr>
          <w:rStyle w:val="VerbatimChar"/>
        </w:rPr>
        <w:t xml:space="preserve">## Scale= 6.63 </w:t>
      </w:r>
      <w:r>
        <w:br w:type="textWrapping"/>
      </w:r>
      <w:r>
        <w:rPr>
          <w:rStyle w:val="VerbatimChar"/>
        </w:rPr>
        <w:t xml:space="preserve">## </w:t>
      </w:r>
      <w:r>
        <w:br w:type="textWrapping"/>
      </w:r>
      <w:r>
        <w:rPr>
          <w:rStyle w:val="VerbatimChar"/>
        </w:rPr>
        <w:t xml:space="preserve">## Gaussian distribution</w:t>
      </w:r>
      <w:r>
        <w:br w:type="textWrapping"/>
      </w:r>
      <w:r>
        <w:rPr>
          <w:rStyle w:val="VerbatimChar"/>
        </w:rPr>
        <w:t xml:space="preserve">## Loglik(model)= -3824.4   Loglik(intercept only)= -3835.2</w:t>
      </w:r>
      <w:r>
        <w:br w:type="textWrapping"/>
      </w:r>
      <w:r>
        <w:rPr>
          <w:rStyle w:val="VerbatimChar"/>
        </w:rPr>
        <w:t xml:space="preserve">##  Chisq= 21.57 on 1 degrees of freedom, p= 3.4e-06 </w:t>
      </w:r>
      <w:r>
        <w:br w:type="textWrapping"/>
      </w:r>
      <w:r>
        <w:rPr>
          <w:rStyle w:val="VerbatimChar"/>
        </w:rPr>
        <w:t xml:space="preserve">## Number of Newton-Raphson Iterations: 3 </w:t>
      </w:r>
      <w:r>
        <w:br w:type="textWrapping"/>
      </w:r>
      <w:r>
        <w:rPr>
          <w:rStyle w:val="VerbatimChar"/>
        </w:rPr>
        <w:t xml:space="preserve">## n= 2441</w:t>
      </w:r>
    </w:p>
    <w:p>
      <w:pPr>
        <w:pStyle w:val="FirstParagraph"/>
      </w:pPr>
      <w:r>
        <w:t xml:space="preserve">We now see that the producer P1 had starch grains with an average diameter of 7.34</w:t>
      </w:r>
      <w:r>
        <w:t xml:space="preserve"> </w:t>
      </w:r>
      <m:oMath>
        <m:r>
          <m:t>μ</m:t>
        </m:r>
        <m:r>
          <m:t>m</m:t>
        </m:r>
      </m:oMath>
      <w:r>
        <w:t xml:space="preserve">, and that the difference between P1 and P2 was 1.33</w:t>
      </w:r>
      <w:r>
        <w:t xml:space="preserve"> </w:t>
      </w:r>
      <m:oMath>
        <m:r>
          <m:t>μ</m:t>
        </m:r>
        <m:r>
          <m:t>m</m:t>
        </m:r>
      </m:oMath>
      <w:r>
        <w:t xml:space="preserve">, which was significantly different from 0 (</w:t>
      </w:r>
      <w:r>
        <w:rPr>
          <w:i/>
        </w:rPr>
        <w:t xml:space="preserve">P</w:t>
      </w:r>
      <w:r>
        <w:t xml:space="preserve"> </w:t>
      </w:r>
      <w:r>
        <w:t xml:space="preserve">= 3.3e-06).</w:t>
      </w:r>
    </w:p>
    <w:p>
      <w:pPr>
        <w:pStyle w:val="BodyText"/>
      </w:pPr>
      <w:r>
        <w:t xml:space="preserve">We argue that the results of this survival model fit are much clearer than those of the multinomial fit, and that, with this second fit, we have better respected the way the data were collected. We discuss these aspects of the analysis in our paper (</w:t>
      </w:r>
      <w:r>
        <w:rPr>
          <w:i/>
        </w:rPr>
        <w:t xml:space="preserve">Literature reference, when available</w:t>
      </w:r>
      <w:r>
        <w:t xml:space="preserve">).</w:t>
      </w:r>
    </w:p>
    <w:p>
      <w:pPr>
        <w:pStyle w:val="BodyText"/>
      </w:pPr>
      <w:r>
        <w:t xml:space="preserve">Do note, however, that our survival model is still not fully OK, because it disregards the point 3 above: we are still neglecting that starch grains are clustered within photos, which means that they are not independent. We will show how to deal with this aspect in the next webpage.</w:t>
      </w:r>
    </w:p>
    <w:p>
      <w:r>
        <w:pict>
          <v:rect style="width:0;height:1.5pt" o:hralign="center" o:hrstd="t" o:hr="t"/>
        </w:pict>
      </w:r>
    </w:p>
    <w:p>
      <w:pPr>
        <w:pStyle w:val="Heading1"/>
      </w:pPr>
      <w:bookmarkStart w:id="25" w:name="references"/>
      <w:bookmarkEnd w:id="25"/>
      <w:r>
        <w:t xml:space="preserve">References</w:t>
      </w:r>
    </w:p>
    <w:p>
      <w:pPr>
        <w:pStyle w:val="Bibliography"/>
      </w:pPr>
      <w:r>
        <w:rPr>
          <w:smallCaps/>
        </w:rPr>
        <w:t xml:space="preserve">Therneau, T</w:t>
      </w:r>
      <w:r>
        <w:t xml:space="preserve"> </w:t>
      </w:r>
      <w:r>
        <w:t xml:space="preserve">(1999)</w:t>
      </w:r>
      <w:r>
        <w:t xml:space="preserve"> </w:t>
      </w:r>
      <w:r>
        <w:rPr>
          <w:i/>
        </w:rPr>
        <w:t xml:space="preserve">A Package for Survival Analysis in S</w:t>
      </w:r>
      <w:r>
        <w:t xml:space="preserve">. R package version 2.36-14, Survival</w:t>
      </w:r>
    </w:p>
    <w:p>
      <w:pPr>
        <w:pStyle w:val="Bibliography"/>
      </w:pPr>
      <w:r>
        <w:rPr>
          <w:smallCaps/>
        </w:rPr>
        <w:t xml:space="preserve">Venables, WN, BD Ripley, WN Venables</w:t>
      </w:r>
      <w:r>
        <w:t xml:space="preserve"> </w:t>
      </w:r>
      <w:r>
        <w:t xml:space="preserve">(2002)</w:t>
      </w:r>
      <w:r>
        <w:t xml:space="preserve"> </w:t>
      </w:r>
      <w:r>
        <w:rPr>
          <w:i/>
        </w:rPr>
        <w:t xml:space="preserve">Modern applied statistics with S</w:t>
      </w:r>
      <w:r>
        <w:t xml:space="preserve">4th ed. Springer, New York</w:t>
      </w:r>
    </w:p>
    <w:p>
      <w:pPr>
        <w:pStyle w:val="Bibliography"/>
      </w:pPr>
      <w:r>
        <w:rPr>
          <w:smallCaps/>
        </w:rPr>
        <w:t xml:space="preserve">Wickham, H, L Henry</w:t>
      </w:r>
      <w:r>
        <w:t xml:space="preserve"> </w:t>
      </w:r>
      <w:r>
        <w:t xml:space="preserve">(2018)</w:t>
      </w:r>
      <w:r>
        <w:t xml:space="preserve"> </w:t>
      </w:r>
      <w:r>
        <w:rPr>
          <w:i/>
        </w:rPr>
        <w:t xml:space="preserve">Tidyr: Easily tidy data with ’spread()’ and ’gather()’ functions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93b5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795992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onofriandreapg.github.io/agriCensData/index.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onofriandreapg.github.io/agriCensDat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3. Potato starch grains assessed in size categories</dc:title>
  <dc:creator>A. Onofri, H-P. Piepho and M. Kozak</dc:creator>
  <dcterms:created xsi:type="dcterms:W3CDTF">2018-10-22T07:08:34Z</dcterms:created>
  <dcterms:modified xsi:type="dcterms:W3CDTF">2018-10-22T07:08:34Z</dcterms:modified>
</cp:coreProperties>
</file>