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ectPr>
          <w:headerReference r:id="rId5" w:type="default"/>
          <w:footerReference r:id="rId6" w:type="default"/>
          <w:pgSz w:w="12240" w:h="15840"/>
          <w:pgMar w:top="1440" w:right="1440" w:bottom="1440" w:left="1440" w:header="720" w:footer="720" w:gutter="0"/>
          <w:cols w:space="720" w:num="1"/>
          <w:docGrid w:linePitch="360" w:charSpace="0"/>
        </w:sectPr>
      </w:pPr>
      <w:r>
        <mc:AlternateContent>
          <mc:Choice Requires="wps">
            <w:drawing>
              <wp:anchor distT="45720" distB="45720" distL="114300" distR="114300" simplePos="0" relativeHeight="251675648" behindDoc="0" locked="0" layoutInCell="1" allowOverlap="1">
                <wp:simplePos x="0" y="0"/>
                <wp:positionH relativeFrom="margin">
                  <wp:posOffset>-47625</wp:posOffset>
                </wp:positionH>
                <wp:positionV relativeFrom="paragraph">
                  <wp:posOffset>6461760</wp:posOffset>
                </wp:positionV>
                <wp:extent cx="5925185" cy="1649730"/>
                <wp:effectExtent l="0" t="0" r="3175" b="11430"/>
                <wp:wrapSquare wrapText="bothSides"/>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25185" cy="1649730"/>
                        </a:xfrm>
                        <a:prstGeom prst="rect">
                          <a:avLst/>
                        </a:prstGeom>
                        <a:solidFill>
                          <a:srgbClr val="FFFFFF"/>
                        </a:solidFill>
                        <a:ln w="9525">
                          <a:noFill/>
                          <a:prstDash val="lgDash"/>
                          <a:miter lim="800000"/>
                        </a:ln>
                      </wps:spPr>
                      <wps:txbx>
                        <w:txbxContent>
                          <w:p>
                            <w:pPr>
                              <w:spacing w:after="0" w:line="240" w:lineRule="auto"/>
                              <w:rPr>
                                <w:color w:val="6DB344" w:themeColor="accent2"/>
                                <w14:textFill>
                                  <w14:solidFill>
                                    <w14:schemeClr w14:val="accent2"/>
                                  </w14:solidFill>
                                </w14:textFill>
                              </w:rPr>
                            </w:pPr>
                            <w:r>
                              <w:rPr>
                                <w:color w:val="6DB344" w:themeColor="accent2"/>
                                <w14:textFill>
                                  <w14:solidFill>
                                    <w14:schemeClr w14:val="accent2"/>
                                  </w14:solidFill>
                                </w14:textFill>
                              </w:rPr>
                              <w:t>Onstak, Inc.</w:t>
                            </w:r>
                          </w:p>
                          <w:p>
                            <w:pPr>
                              <w:spacing w:after="0" w:line="240" w:lineRule="auto"/>
                              <w:rPr>
                                <w:color w:val="6DB344" w:themeColor="accent2"/>
                                <w14:textFill>
                                  <w14:solidFill>
                                    <w14:schemeClr w14:val="accent2"/>
                                  </w14:solidFill>
                                </w14:textFill>
                              </w:rPr>
                            </w:pPr>
                            <w:r>
                              <w:rPr>
                                <w:color w:val="6DB344" w:themeColor="accent2"/>
                                <w14:textFill>
                                  <w14:solidFill>
                                    <w14:schemeClr w14:val="accent2"/>
                                  </w14:solidFill>
                                </w14:textFill>
                              </w:rPr>
                              <w:t>Corporate Headquarters</w:t>
                            </w:r>
                          </w:p>
                          <w:p>
                            <w:pPr>
                              <w:spacing w:after="0" w:line="240" w:lineRule="auto"/>
                              <w:rPr>
                                <w:color w:val="6DB344" w:themeColor="accent2"/>
                                <w14:textFill>
                                  <w14:solidFill>
                                    <w14:schemeClr w14:val="accent2"/>
                                  </w14:solidFill>
                                </w14:textFill>
                              </w:rPr>
                            </w:pPr>
                            <w:r>
                              <w:rPr>
                                <w:color w:val="6DB344" w:themeColor="accent2"/>
                                <w14:textFill>
                                  <w14:solidFill>
                                    <w14:schemeClr w14:val="accent2"/>
                                  </w14:solidFill>
                                </w14:textFill>
                              </w:rPr>
                              <w:t xml:space="preserve">1525 McCarthy Blvd, Suite 1123, </w:t>
                            </w:r>
                          </w:p>
                          <w:p>
                            <w:pPr>
                              <w:spacing w:after="0" w:line="240" w:lineRule="auto"/>
                              <w:rPr>
                                <w:color w:val="0096D6" w:themeColor="text1"/>
                                <w14:textFill>
                                  <w14:solidFill>
                                    <w14:schemeClr w14:val="tx1"/>
                                  </w14:solidFill>
                                </w14:textFill>
                              </w:rPr>
                            </w:pPr>
                            <w:r>
                              <w:rPr>
                                <w:color w:val="6DB344" w:themeColor="accent2"/>
                                <w14:textFill>
                                  <w14:solidFill>
                                    <w14:schemeClr w14:val="accent2"/>
                                  </w14:solidFill>
                                </w14:textFill>
                              </w:rPr>
                              <w:t>Milpitas, CA 95035, USA</w:t>
                            </w:r>
                          </w:p>
                          <w:p>
                            <w:pPr>
                              <w:spacing w:after="0" w:line="240" w:lineRule="auto"/>
                              <w:rPr>
                                <w:color w:val="6DB344" w:themeColor="accent2"/>
                                <w14:textFill>
                                  <w14:solidFill>
                                    <w14:schemeClr w14:val="accent2"/>
                                  </w14:solidFill>
                                </w14:textFill>
                              </w:rPr>
                            </w:pPr>
                            <w:r>
                              <w:rPr>
                                <w:color w:val="6DB344" w:themeColor="accent2"/>
                                <w14:textFill>
                                  <w14:solidFill>
                                    <w14:schemeClr w14:val="accent2"/>
                                  </w14:solidFill>
                                </w14:textFill>
                              </w:rPr>
                              <w:t>+1-408-834-4869</w:t>
                            </w:r>
                          </w:p>
                          <w:p>
                            <w:pPr>
                              <w:spacing w:after="0" w:line="240" w:lineRule="auto"/>
                              <w:rPr>
                                <w:color w:val="0096D6" w:themeColor="text1"/>
                                <w14:textFill>
                                  <w14:solidFill>
                                    <w14:schemeClr w14:val="tx1"/>
                                  </w14:solidFill>
                                </w14:textFill>
                              </w:rPr>
                            </w:pPr>
                            <w:r>
                              <w:fldChar w:fldCharType="begin"/>
                            </w:r>
                            <w:r>
                              <w:instrText xml:space="preserve"> HYPERLINK "http://www.onstak.com" </w:instrText>
                            </w:r>
                            <w:r>
                              <w:fldChar w:fldCharType="separate"/>
                            </w:r>
                            <w:r>
                              <w:rPr>
                                <w:rStyle w:val="14"/>
                                <w:color w:val="0096D6" w:themeColor="text1"/>
                                <w14:textFill>
                                  <w14:solidFill>
                                    <w14:schemeClr w14:val="tx1"/>
                                  </w14:solidFill>
                                </w14:textFill>
                              </w:rPr>
                              <w:t>www.onstak.com</w:t>
                            </w:r>
                            <w:r>
                              <w:rPr>
                                <w:rStyle w:val="14"/>
                                <w:color w:val="0096D6" w:themeColor="text1"/>
                                <w14:textFill>
                                  <w14:solidFill>
                                    <w14:schemeClr w14:val="tx1"/>
                                  </w14:solidFill>
                                </w14:textFill>
                              </w:rPr>
                              <w:fldChar w:fldCharType="end"/>
                            </w:r>
                          </w:p>
                          <w:p>
                            <w:pPr>
                              <w:spacing w:after="0" w:line="240" w:lineRule="auto"/>
                              <w:rPr>
                                <w:color w:val="6DB344" w:themeColor="accent2"/>
                                <w14:textFill>
                                  <w14:solidFill>
                                    <w14:schemeClr w14:val="accent2"/>
                                  </w14:solidFill>
                                </w14:textFill>
                              </w:rPr>
                            </w:pPr>
                            <w:r>
                              <w:fldChar w:fldCharType="begin"/>
                            </w:r>
                            <w:r>
                              <w:instrText xml:space="preserve"> HYPERLINK "mailto:info@onstak.com" </w:instrText>
                            </w:r>
                            <w:r>
                              <w:fldChar w:fldCharType="separate"/>
                            </w:r>
                            <w:r>
                              <w:rPr>
                                <w:rStyle w:val="14"/>
                                <w:color w:val="0096D6" w:themeColor="text1"/>
                                <w14:textFill>
                                  <w14:solidFill>
                                    <w14:schemeClr w14:val="tx1"/>
                                  </w14:solidFill>
                                </w14:textFill>
                              </w:rPr>
                              <w:t>info@onstak.com</w:t>
                            </w:r>
                            <w:r>
                              <w:rPr>
                                <w:rStyle w:val="14"/>
                                <w:color w:val="0096D6" w:themeColor="text1"/>
                                <w14:textFill>
                                  <w14:solidFill>
                                    <w14:schemeClr w14:val="tx1"/>
                                  </w14:solidFill>
                                </w14:textFill>
                              </w:rPr>
                              <w:fldChar w:fldCharType="end"/>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3.75pt;margin-top:508.8pt;height:129.9pt;width:466.55pt;mso-position-horizontal-relative:margin;mso-wrap-distance-bottom:3.6pt;mso-wrap-distance-left:9pt;mso-wrap-distance-right:9pt;mso-wrap-distance-top:3.6pt;z-index:251675648;mso-width-relative:page;mso-height-relative:page;" fillcolor="#FFFFFF" filled="t" stroked="f" coordsize="21600,21600" o:gfxdata="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fwSSA9kAAAAMAQAADwAAAAAAAAABACAAAAA4AAAAZHJzL2Rvd25yZXYueG1s&#10;UEsBAhQAFAAAAAgAh07iQEljvDwaAgAAHgQAAA4AAAAAAAAAAQAgAAAAPgEAAGRycy9lMm9Eb2Mu&#10;eG1sUEsFBgAAAAAGAAYAWQEAAMoFAAAAAA==&#10;">
                <v:fill on="t" focussize="0,0"/>
                <v:stroke on="f" miterlimit="8" joinstyle="miter" dashstyle="longDash"/>
                <v:imagedata o:title=""/>
                <o:lock v:ext="edit" aspectratio="f"/>
                <v:textbox>
                  <w:txbxContent>
                    <w:p>
                      <w:pPr>
                        <w:spacing w:after="0" w:line="240" w:lineRule="auto"/>
                        <w:rPr>
                          <w:color w:val="6DB344" w:themeColor="accent2"/>
                          <w14:textFill>
                            <w14:solidFill>
                              <w14:schemeClr w14:val="accent2"/>
                            </w14:solidFill>
                          </w14:textFill>
                        </w:rPr>
                      </w:pPr>
                      <w:r>
                        <w:rPr>
                          <w:color w:val="6DB344" w:themeColor="accent2"/>
                          <w14:textFill>
                            <w14:solidFill>
                              <w14:schemeClr w14:val="accent2"/>
                            </w14:solidFill>
                          </w14:textFill>
                        </w:rPr>
                        <w:t>Onstak, Inc.</w:t>
                      </w:r>
                    </w:p>
                    <w:p>
                      <w:pPr>
                        <w:spacing w:after="0" w:line="240" w:lineRule="auto"/>
                        <w:rPr>
                          <w:color w:val="6DB344" w:themeColor="accent2"/>
                          <w14:textFill>
                            <w14:solidFill>
                              <w14:schemeClr w14:val="accent2"/>
                            </w14:solidFill>
                          </w14:textFill>
                        </w:rPr>
                      </w:pPr>
                      <w:r>
                        <w:rPr>
                          <w:color w:val="6DB344" w:themeColor="accent2"/>
                          <w14:textFill>
                            <w14:solidFill>
                              <w14:schemeClr w14:val="accent2"/>
                            </w14:solidFill>
                          </w14:textFill>
                        </w:rPr>
                        <w:t>Corporate Headquarters</w:t>
                      </w:r>
                    </w:p>
                    <w:p>
                      <w:pPr>
                        <w:spacing w:after="0" w:line="240" w:lineRule="auto"/>
                        <w:rPr>
                          <w:color w:val="6DB344" w:themeColor="accent2"/>
                          <w14:textFill>
                            <w14:solidFill>
                              <w14:schemeClr w14:val="accent2"/>
                            </w14:solidFill>
                          </w14:textFill>
                        </w:rPr>
                      </w:pPr>
                      <w:r>
                        <w:rPr>
                          <w:color w:val="6DB344" w:themeColor="accent2"/>
                          <w14:textFill>
                            <w14:solidFill>
                              <w14:schemeClr w14:val="accent2"/>
                            </w14:solidFill>
                          </w14:textFill>
                        </w:rPr>
                        <w:t xml:space="preserve">1525 McCarthy Blvd, Suite 1123, </w:t>
                      </w:r>
                    </w:p>
                    <w:p>
                      <w:pPr>
                        <w:spacing w:after="0" w:line="240" w:lineRule="auto"/>
                        <w:rPr>
                          <w:color w:val="0096D6" w:themeColor="text1"/>
                          <w14:textFill>
                            <w14:solidFill>
                              <w14:schemeClr w14:val="tx1"/>
                            </w14:solidFill>
                          </w14:textFill>
                        </w:rPr>
                      </w:pPr>
                      <w:r>
                        <w:rPr>
                          <w:color w:val="6DB344" w:themeColor="accent2"/>
                          <w14:textFill>
                            <w14:solidFill>
                              <w14:schemeClr w14:val="accent2"/>
                            </w14:solidFill>
                          </w14:textFill>
                        </w:rPr>
                        <w:t>Milpitas, CA 95035, USA</w:t>
                      </w:r>
                    </w:p>
                    <w:p>
                      <w:pPr>
                        <w:spacing w:after="0" w:line="240" w:lineRule="auto"/>
                        <w:rPr>
                          <w:color w:val="6DB344" w:themeColor="accent2"/>
                          <w14:textFill>
                            <w14:solidFill>
                              <w14:schemeClr w14:val="accent2"/>
                            </w14:solidFill>
                          </w14:textFill>
                        </w:rPr>
                      </w:pPr>
                      <w:r>
                        <w:rPr>
                          <w:color w:val="6DB344" w:themeColor="accent2"/>
                          <w14:textFill>
                            <w14:solidFill>
                              <w14:schemeClr w14:val="accent2"/>
                            </w14:solidFill>
                          </w14:textFill>
                        </w:rPr>
                        <w:t>+1-408-834-4869</w:t>
                      </w:r>
                    </w:p>
                    <w:p>
                      <w:pPr>
                        <w:spacing w:after="0" w:line="240" w:lineRule="auto"/>
                        <w:rPr>
                          <w:color w:val="0096D6" w:themeColor="text1"/>
                          <w14:textFill>
                            <w14:solidFill>
                              <w14:schemeClr w14:val="tx1"/>
                            </w14:solidFill>
                          </w14:textFill>
                        </w:rPr>
                      </w:pPr>
                      <w:r>
                        <w:fldChar w:fldCharType="begin"/>
                      </w:r>
                      <w:r>
                        <w:instrText xml:space="preserve"> HYPERLINK "http://www.onstak.com" </w:instrText>
                      </w:r>
                      <w:r>
                        <w:fldChar w:fldCharType="separate"/>
                      </w:r>
                      <w:r>
                        <w:rPr>
                          <w:rStyle w:val="14"/>
                          <w:color w:val="0096D6" w:themeColor="text1"/>
                          <w14:textFill>
                            <w14:solidFill>
                              <w14:schemeClr w14:val="tx1"/>
                            </w14:solidFill>
                          </w14:textFill>
                        </w:rPr>
                        <w:t>www.onstak.com</w:t>
                      </w:r>
                      <w:r>
                        <w:rPr>
                          <w:rStyle w:val="14"/>
                          <w:color w:val="0096D6" w:themeColor="text1"/>
                          <w14:textFill>
                            <w14:solidFill>
                              <w14:schemeClr w14:val="tx1"/>
                            </w14:solidFill>
                          </w14:textFill>
                        </w:rPr>
                        <w:fldChar w:fldCharType="end"/>
                      </w:r>
                    </w:p>
                    <w:p>
                      <w:pPr>
                        <w:spacing w:after="0" w:line="240" w:lineRule="auto"/>
                        <w:rPr>
                          <w:color w:val="6DB344" w:themeColor="accent2"/>
                          <w14:textFill>
                            <w14:solidFill>
                              <w14:schemeClr w14:val="accent2"/>
                            </w14:solidFill>
                          </w14:textFill>
                        </w:rPr>
                      </w:pPr>
                      <w:r>
                        <w:fldChar w:fldCharType="begin"/>
                      </w:r>
                      <w:r>
                        <w:instrText xml:space="preserve"> HYPERLINK "mailto:info@onstak.com" </w:instrText>
                      </w:r>
                      <w:r>
                        <w:fldChar w:fldCharType="separate"/>
                      </w:r>
                      <w:r>
                        <w:rPr>
                          <w:rStyle w:val="14"/>
                          <w:color w:val="0096D6" w:themeColor="text1"/>
                          <w14:textFill>
                            <w14:solidFill>
                              <w14:schemeClr w14:val="tx1"/>
                            </w14:solidFill>
                          </w14:textFill>
                        </w:rPr>
                        <w:t>info@onstak.com</w:t>
                      </w:r>
                      <w:r>
                        <w:rPr>
                          <w:rStyle w:val="14"/>
                          <w:color w:val="0096D6" w:themeColor="text1"/>
                          <w14:textFill>
                            <w14:solidFill>
                              <w14:schemeClr w14:val="tx1"/>
                            </w14:solidFill>
                          </w14:textFill>
                        </w:rPr>
                        <w:fldChar w:fldCharType="end"/>
                      </w:r>
                    </w:p>
                  </w:txbxContent>
                </v:textbox>
                <w10:wrap type="square"/>
              </v:shape>
            </w:pict>
          </mc:Fallback>
        </mc:AlternateContent>
      </w:r>
      <w:r>
        <mc:AlternateContent>
          <mc:Choice Requires="wps">
            <w:drawing>
              <wp:anchor distT="45720" distB="45720" distL="114300" distR="114300" simplePos="0" relativeHeight="251671552" behindDoc="0" locked="0" layoutInCell="1" allowOverlap="1">
                <wp:simplePos x="0" y="0"/>
                <wp:positionH relativeFrom="margin">
                  <wp:posOffset>0</wp:posOffset>
                </wp:positionH>
                <wp:positionV relativeFrom="paragraph">
                  <wp:posOffset>3096260</wp:posOffset>
                </wp:positionV>
                <wp:extent cx="5949315" cy="1115695"/>
                <wp:effectExtent l="0" t="0" r="9525" b="12065"/>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49315" cy="1115695"/>
                        </a:xfrm>
                        <a:prstGeom prst="rect">
                          <a:avLst/>
                        </a:prstGeom>
                        <a:solidFill>
                          <a:srgbClr val="FFFFFF"/>
                        </a:solidFill>
                        <a:ln w="9525">
                          <a:noFill/>
                          <a:miter lim="800000"/>
                        </a:ln>
                      </wps:spPr>
                      <wps:txbx>
                        <w:txbxContent>
                          <w:p>
                            <w:pPr>
                              <w:pStyle w:val="21"/>
                              <w:rPr>
                                <w:rFonts w:hint="default"/>
                                <w:b/>
                                <w:bCs/>
                                <w:sz w:val="52"/>
                                <w:szCs w:val="52"/>
                                <w:lang w:val="en"/>
                              </w:rPr>
                            </w:pPr>
                            <w:r>
                              <w:rPr>
                                <w:rStyle w:val="24"/>
                                <w:rFonts w:hint="default"/>
                                <w:b/>
                                <w:bCs/>
                                <w:i w:val="0"/>
                                <w:iCs w:val="0"/>
                                <w:color w:val="0070A1" w:themeColor="accent1" w:themeShade="BF"/>
                                <w:sz w:val="52"/>
                                <w:szCs w:val="52"/>
                                <w:lang w:val="en"/>
                              </w:rPr>
                              <w:t>Splunk and Kafka Documentation</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0pt;margin-top:243.8pt;height:87.85pt;width:468.45pt;mso-position-horizontal-relative:margin;mso-wrap-distance-bottom:3.6pt;mso-wrap-distance-left:9pt;mso-wrap-distance-right:9pt;mso-wrap-distance-top:3.6pt;z-index:251671552;mso-width-relative:page;mso-height-relative:page;" fillcolor="#FFFFFF" filled="t" stroked="f" coordsize="21600,21600" o:gfxdata="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BP&#10;wJPZ1wAAAAgBAAAPAAAAAAAAAAEAIAAAADgAAABkcnMvZG93bnJldi54bWxQSwECFAAUAAAACACH&#10;TuJADoiWhQ8CAAAGBAAADgAAAAAAAAABACAAAAA8AQAAZHJzL2Uyb0RvYy54bWxQSwUGAAAAAAYA&#10;BgBZAQAAvQUAAAAA&#10;">
                <v:fill on="t" focussize="0,0"/>
                <v:stroke on="f" miterlimit="8" joinstyle="miter"/>
                <v:imagedata o:title=""/>
                <o:lock v:ext="edit" aspectratio="f"/>
                <v:textbox>
                  <w:txbxContent>
                    <w:p>
                      <w:pPr>
                        <w:pStyle w:val="21"/>
                        <w:rPr>
                          <w:rFonts w:hint="default"/>
                          <w:b/>
                          <w:bCs/>
                          <w:sz w:val="52"/>
                          <w:szCs w:val="52"/>
                          <w:lang w:val="en"/>
                        </w:rPr>
                      </w:pPr>
                      <w:r>
                        <w:rPr>
                          <w:rStyle w:val="24"/>
                          <w:rFonts w:hint="default"/>
                          <w:b/>
                          <w:bCs/>
                          <w:i w:val="0"/>
                          <w:iCs w:val="0"/>
                          <w:color w:val="0070A1" w:themeColor="accent1" w:themeShade="BF"/>
                          <w:sz w:val="52"/>
                          <w:szCs w:val="52"/>
                          <w:lang w:val="en"/>
                        </w:rPr>
                        <w:t>Splunk and Kafka Documentation</w:t>
                      </w:r>
                    </w:p>
                  </w:txbxContent>
                </v:textbox>
                <w10:wrap type="square"/>
              </v:shape>
            </w:pict>
          </mc:Fallback>
        </mc:AlternateContent>
      </w:r>
    </w:p>
    <w:p>
      <w:pPr>
        <w:pStyle w:val="9"/>
        <w:tabs>
          <w:tab w:val="right" w:leader="dot" w:pos="9360"/>
          <w:tab w:val="clear" w:pos="660"/>
          <w:tab w:val="clear" w:pos="9350"/>
        </w:tabs>
      </w:pPr>
      <w:r>
        <w:fldChar w:fldCharType="begin"/>
      </w:r>
      <w:r>
        <w:instrText xml:space="preserve">TOC \o "1-7" \h \u </w:instrText>
      </w:r>
      <w:r>
        <w:fldChar w:fldCharType="separate"/>
      </w:r>
      <w:r>
        <w:fldChar w:fldCharType="begin"/>
      </w:r>
      <w:r>
        <w:instrText xml:space="preserve"> HYPERLINK \l _Toc1016275340 </w:instrText>
      </w:r>
      <w:r>
        <w:fldChar w:fldCharType="separate"/>
      </w:r>
      <w:r>
        <w:rPr>
          <w:rFonts w:hint="default"/>
          <w:lang w:val="en"/>
        </w:rPr>
        <w:t>1. Splunk Installation on CentOS 7</w:t>
      </w:r>
      <w:r>
        <w:tab/>
      </w:r>
      <w:r>
        <w:fldChar w:fldCharType="begin"/>
      </w:r>
      <w:r>
        <w:instrText xml:space="preserve"> PAGEREF _Toc1016275340 </w:instrText>
      </w:r>
      <w:r>
        <w:fldChar w:fldCharType="separate"/>
      </w:r>
      <w:r>
        <w:t>3</w:t>
      </w:r>
      <w:r>
        <w:fldChar w:fldCharType="end"/>
      </w:r>
      <w:r>
        <w:fldChar w:fldCharType="end"/>
      </w:r>
    </w:p>
    <w:p>
      <w:pPr>
        <w:pStyle w:val="9"/>
        <w:tabs>
          <w:tab w:val="right" w:leader="dot" w:pos="9360"/>
          <w:tab w:val="clear" w:pos="660"/>
          <w:tab w:val="clear" w:pos="9350"/>
        </w:tabs>
      </w:pPr>
      <w:r>
        <w:fldChar w:fldCharType="begin"/>
      </w:r>
      <w:r>
        <w:instrText xml:space="preserve"> HYPERLINK \l _Toc665764199 </w:instrText>
      </w:r>
      <w:r>
        <w:fldChar w:fldCharType="separate"/>
      </w:r>
      <w:r>
        <w:rPr>
          <w:rFonts w:hint="default"/>
          <w:lang w:val="en"/>
        </w:rPr>
        <w:t>2. Splunk Connect for Kafka Installation</w:t>
      </w:r>
      <w:r>
        <w:tab/>
      </w:r>
      <w:r>
        <w:fldChar w:fldCharType="begin"/>
      </w:r>
      <w:r>
        <w:instrText xml:space="preserve"> PAGEREF _Toc665764199 </w:instrText>
      </w:r>
      <w:r>
        <w:fldChar w:fldCharType="separate"/>
      </w:r>
      <w:r>
        <w:t>4</w:t>
      </w:r>
      <w:r>
        <w:fldChar w:fldCharType="end"/>
      </w:r>
      <w:r>
        <w:fldChar w:fldCharType="end"/>
      </w:r>
    </w:p>
    <w:p>
      <w:pPr>
        <w:pStyle w:val="10"/>
        <w:tabs>
          <w:tab w:val="right" w:leader="dot" w:pos="9360"/>
        </w:tabs>
      </w:pPr>
      <w:r>
        <w:fldChar w:fldCharType="begin"/>
      </w:r>
      <w:r>
        <w:instrText xml:space="preserve"> HYPERLINK \l _Toc1517030818 </w:instrText>
      </w:r>
      <w:r>
        <w:fldChar w:fldCharType="separate"/>
      </w:r>
      <w:r>
        <w:rPr>
          <w:rFonts w:hint="default"/>
          <w:lang w:val="en"/>
        </w:rPr>
        <w:t>2.1 System Requirements</w:t>
      </w:r>
      <w:r>
        <w:tab/>
      </w:r>
      <w:r>
        <w:fldChar w:fldCharType="begin"/>
      </w:r>
      <w:r>
        <w:instrText xml:space="preserve"> PAGEREF _Toc1517030818 </w:instrText>
      </w:r>
      <w:r>
        <w:fldChar w:fldCharType="separate"/>
      </w:r>
      <w:r>
        <w:t>4</w:t>
      </w:r>
      <w:r>
        <w:fldChar w:fldCharType="end"/>
      </w:r>
      <w:r>
        <w:fldChar w:fldCharType="end"/>
      </w:r>
    </w:p>
    <w:p>
      <w:pPr>
        <w:pStyle w:val="10"/>
        <w:tabs>
          <w:tab w:val="right" w:leader="dot" w:pos="9360"/>
        </w:tabs>
      </w:pPr>
      <w:r>
        <w:fldChar w:fldCharType="begin"/>
      </w:r>
      <w:r>
        <w:instrText xml:space="preserve"> HYPERLINK \l _Toc2112842732 </w:instrText>
      </w:r>
      <w:r>
        <w:fldChar w:fldCharType="separate"/>
      </w:r>
      <w:r>
        <w:rPr>
          <w:rFonts w:hint="default"/>
          <w:lang w:val="en"/>
        </w:rPr>
        <w:t>2.2 Configuring Splunk</w:t>
      </w:r>
      <w:r>
        <w:tab/>
      </w:r>
      <w:r>
        <w:fldChar w:fldCharType="begin"/>
      </w:r>
      <w:r>
        <w:instrText xml:space="preserve"> PAGEREF _Toc2112842732 </w:instrText>
      </w:r>
      <w:r>
        <w:fldChar w:fldCharType="separate"/>
      </w:r>
      <w:r>
        <w:t>4</w:t>
      </w:r>
      <w:r>
        <w:fldChar w:fldCharType="end"/>
      </w:r>
      <w:r>
        <w:fldChar w:fldCharType="end"/>
      </w:r>
    </w:p>
    <w:p>
      <w:pPr>
        <w:pStyle w:val="9"/>
        <w:tabs>
          <w:tab w:val="right" w:leader="dot" w:pos="9360"/>
          <w:tab w:val="clear" w:pos="660"/>
          <w:tab w:val="clear" w:pos="9350"/>
        </w:tabs>
      </w:pPr>
      <w:r>
        <w:fldChar w:fldCharType="begin"/>
      </w:r>
      <w:r>
        <w:instrText xml:space="preserve"> HYPERLINK \l _Toc1742346522 </w:instrText>
      </w:r>
      <w:r>
        <w:fldChar w:fldCharType="separate"/>
      </w:r>
      <w:r>
        <w:rPr>
          <w:rFonts w:hint="default"/>
          <w:lang w:val="en"/>
        </w:rPr>
        <w:t>3. Connector Installation and Configuration</w:t>
      </w:r>
      <w:r>
        <w:tab/>
      </w:r>
      <w:r>
        <w:fldChar w:fldCharType="begin"/>
      </w:r>
      <w:r>
        <w:instrText xml:space="preserve"> PAGEREF _Toc1742346522 </w:instrText>
      </w:r>
      <w:r>
        <w:fldChar w:fldCharType="separate"/>
      </w:r>
      <w:r>
        <w:t>10</w:t>
      </w:r>
      <w:r>
        <w:fldChar w:fldCharType="end"/>
      </w:r>
      <w:r>
        <w:fldChar w:fldCharType="end"/>
      </w:r>
    </w:p>
    <w:p>
      <w:pPr>
        <w:pStyle w:val="9"/>
        <w:tabs>
          <w:tab w:val="right" w:leader="dot" w:pos="9360"/>
          <w:tab w:val="clear" w:pos="660"/>
          <w:tab w:val="clear" w:pos="9350"/>
        </w:tabs>
      </w:pPr>
      <w:r>
        <w:fldChar w:fldCharType="begin"/>
      </w:r>
      <w:r>
        <w:instrText xml:space="preserve"> HYPERLINK \l _Toc1095011631 </w:instrText>
      </w:r>
      <w:r>
        <w:fldChar w:fldCharType="separate"/>
      </w:r>
      <w:r>
        <w:rPr>
          <w:rFonts w:hint="default"/>
          <w:lang w:val="en"/>
        </w:rPr>
        <w:t>4. References</w:t>
      </w:r>
      <w:r>
        <w:tab/>
      </w:r>
      <w:r>
        <w:fldChar w:fldCharType="begin"/>
      </w:r>
      <w:r>
        <w:instrText xml:space="preserve"> PAGEREF _Toc1095011631 </w:instrText>
      </w:r>
      <w:r>
        <w:fldChar w:fldCharType="separate"/>
      </w:r>
      <w:r>
        <w:t>14</w:t>
      </w:r>
      <w:r>
        <w:fldChar w:fldCharType="end"/>
      </w:r>
      <w:r>
        <w:fldChar w:fldCharType="end"/>
      </w:r>
    </w:p>
    <w:p>
      <w:pPr>
        <w:sectPr>
          <w:pgSz w:w="12240" w:h="15840"/>
          <w:pgMar w:top="1440" w:right="1440" w:bottom="1440" w:left="1440" w:header="720" w:footer="720" w:gutter="0"/>
          <w:cols w:space="720" w:num="1"/>
          <w:docGrid w:linePitch="360" w:charSpace="0"/>
        </w:sectPr>
      </w:pPr>
      <w:r>
        <w:fldChar w:fldCharType="end"/>
      </w:r>
    </w:p>
    <w:p>
      <w:pPr>
        <w:pStyle w:val="2"/>
        <w:numPr>
          <w:ilvl w:val="0"/>
          <w:numId w:val="1"/>
        </w:numPr>
        <w:bidi w:val="0"/>
        <w:rPr>
          <w:rFonts w:hint="default"/>
          <w:lang w:val="en"/>
        </w:rPr>
      </w:pPr>
      <w:bookmarkStart w:id="0" w:name="_Toc1016275340"/>
      <w:r>
        <w:rPr>
          <w:rFonts w:hint="default"/>
          <w:lang w:val="en"/>
        </w:rPr>
        <w:t>Splunk Installation on CentOS 7</w:t>
      </w:r>
      <w:bookmarkEnd w:id="0"/>
    </w:p>
    <w:p>
      <w:pPr>
        <w:numPr>
          <w:ilvl w:val="0"/>
          <w:numId w:val="2"/>
        </w:numPr>
        <w:ind w:left="425" w:leftChars="0" w:hanging="425" w:firstLineChars="0"/>
        <w:rPr>
          <w:rFonts w:hint="default"/>
          <w:lang w:val="en"/>
        </w:rPr>
      </w:pPr>
      <w:r>
        <w:rPr>
          <w:rFonts w:hint="default"/>
          <w:lang w:val="en"/>
        </w:rPr>
        <w:t>Login with credentials of your machine and then become root user by following command.</w:t>
      </w:r>
      <w:r>
        <w:rPr>
          <w:rFonts w:hint="default"/>
          <w:lang w:val="en"/>
        </w:rPr>
        <w:br w:type="textWrapping"/>
      </w:r>
      <w:r>
        <w:rPr>
          <w:rFonts w:hint="default"/>
          <w:lang w:val="en"/>
        </w:rPr>
        <w:t>sudo su -</w:t>
      </w:r>
    </w:p>
    <w:p>
      <w:pPr>
        <w:numPr>
          <w:ilvl w:val="0"/>
          <w:numId w:val="2"/>
        </w:numPr>
        <w:ind w:left="425" w:leftChars="0" w:hanging="425" w:firstLineChars="0"/>
        <w:rPr>
          <w:rFonts w:hint="default"/>
          <w:lang w:val="en"/>
        </w:rPr>
      </w:pPr>
      <w:r>
        <w:rPr>
          <w:rFonts w:hint="default"/>
          <w:lang w:val="en"/>
        </w:rPr>
        <w:t>Create your account on Splunk.com and download your Splunk package in my case i used the following command to download.</w:t>
      </w:r>
      <w:r>
        <w:rPr>
          <w:rFonts w:hint="default"/>
          <w:lang w:val="en"/>
        </w:rPr>
        <w:br w:type="textWrapping"/>
      </w:r>
      <w:r>
        <w:rPr>
          <w:rFonts w:hint="default" w:ascii="Bahnschrift" w:hAnsi="Bahnschrift" w:cs="Bahnschrift"/>
          <w:sz w:val="22"/>
          <w:szCs w:val="22"/>
          <w:lang w:val="en-US"/>
        </w:rPr>
        <w:t xml:space="preserve">wget -O splunk-8.0.1-6db836e2fb9e-linux-2.6-x86_64.rpm </w:t>
      </w:r>
      <w:r>
        <w:rPr>
          <w:rFonts w:hint="default" w:hAnsi="Bahnschrift" w:cs="Bahnschrift" w:asciiTheme="minorAscii"/>
          <w:sz w:val="22"/>
          <w:szCs w:val="22"/>
          <w:lang w:val="en-US"/>
        </w:rPr>
        <w:t>'https://www.splunk.com/bin/splunk/DownloadActivityServlet?architecture=x86_64&amp;platform=linux&amp;version=8.0.1&amp;product=splunk&amp;filename=splunk-8.0.1-6db836e2fb9e-linux-2.6-x86_64.rpm&amp;wget=true'</w:t>
      </w:r>
    </w:p>
    <w:p>
      <w:pPr>
        <w:numPr>
          <w:ilvl w:val="0"/>
          <w:numId w:val="2"/>
        </w:numPr>
        <w:ind w:left="425" w:leftChars="0" w:hanging="425" w:firstLineChars="0"/>
        <w:rPr>
          <w:rFonts w:hint="default"/>
          <w:lang w:val="en"/>
        </w:rPr>
      </w:pPr>
      <w:r>
        <w:rPr>
          <w:rFonts w:hint="default"/>
          <w:lang w:val="en"/>
        </w:rPr>
        <w:t xml:space="preserve">Install Splunk </w:t>
      </w:r>
      <w:r>
        <w:rPr>
          <w:rFonts w:hint="default"/>
          <w:lang w:val="en"/>
        </w:rPr>
        <w:br w:type="textWrapping"/>
      </w:r>
      <w:r>
        <w:rPr>
          <w:rFonts w:hint="default"/>
          <w:lang w:val="en"/>
        </w:rPr>
        <w:t>rpm -i (Splunk-version-rpm-package)</w:t>
      </w:r>
      <w:r>
        <w:rPr>
          <w:rFonts w:hint="default"/>
          <w:lang w:val="en"/>
        </w:rPr>
        <w:br w:type="textWrapping"/>
      </w:r>
      <w:r>
        <w:rPr>
          <w:rFonts w:hint="default"/>
          <w:lang w:val="en"/>
        </w:rPr>
        <w:t>in my case rpm -i splunk-8.0.1-6db836e2fb9e-linux-2.6-x86_64.rpm</w:t>
      </w:r>
    </w:p>
    <w:p>
      <w:pPr>
        <w:numPr>
          <w:ilvl w:val="0"/>
          <w:numId w:val="2"/>
        </w:numPr>
        <w:ind w:left="425" w:leftChars="0" w:hanging="425" w:firstLineChars="0"/>
        <w:rPr>
          <w:rFonts w:hint="default"/>
          <w:lang w:val="en"/>
        </w:rPr>
      </w:pPr>
      <w:r>
        <w:rPr>
          <w:rFonts w:hint="default"/>
          <w:lang w:val="en"/>
        </w:rPr>
        <w:t xml:space="preserve">After installation is complete you need to create the admin credentials manually without starting Splunk. </w:t>
      </w:r>
      <w:r>
        <w:rPr>
          <w:rFonts w:hint="default"/>
          <w:lang w:val="en"/>
        </w:rPr>
        <w:br w:type="textWrapping"/>
      </w:r>
      <w:r>
        <w:rPr>
          <w:rFonts w:hint="default"/>
          <w:lang w:val="en"/>
        </w:rPr>
        <w:t>Open the user.conf file with your favourite editor. I used vi</w:t>
      </w:r>
      <w:r>
        <w:rPr>
          <w:rFonts w:hint="default"/>
          <w:lang w:val="en"/>
        </w:rPr>
        <w:br w:type="textWrapping"/>
      </w:r>
      <w:r>
        <w:rPr>
          <w:rFonts w:hint="default"/>
          <w:lang w:val="en"/>
        </w:rPr>
        <w:t>vi/opt/splunk/etc/system/local/user-seed.conf</w:t>
      </w:r>
      <w:r>
        <w:rPr>
          <w:rFonts w:hint="default"/>
          <w:lang w:val="en"/>
        </w:rPr>
        <w:br w:type="textWrapping"/>
      </w:r>
      <w:r>
        <w:rPr>
          <w:rFonts w:hint="default"/>
          <w:lang w:val="en"/>
        </w:rPr>
        <w:t>Now add the following lines in file</w:t>
      </w:r>
      <w:r>
        <w:rPr>
          <w:rFonts w:hint="default"/>
          <w:lang w:val="en"/>
        </w:rPr>
        <w:br w:type="textWrapping"/>
      </w:r>
      <w:r>
        <w:rPr>
          <w:rFonts w:hint="default"/>
          <w:lang w:val="en"/>
        </w:rPr>
        <w:t>[user_info]</w:t>
      </w:r>
      <w:r>
        <w:rPr>
          <w:rFonts w:hint="default"/>
          <w:lang w:val="en"/>
        </w:rPr>
        <w:br w:type="textWrapping"/>
      </w:r>
      <w:r>
        <w:rPr>
          <w:rFonts w:hint="default"/>
          <w:lang w:val="en"/>
        </w:rPr>
        <w:t xml:space="preserve">USERNAME = admin </w:t>
      </w:r>
      <w:r>
        <w:rPr>
          <w:rFonts w:hint="default"/>
          <w:lang w:val="en"/>
        </w:rPr>
        <w:br w:type="textWrapping"/>
      </w:r>
      <w:r>
        <w:rPr>
          <w:rFonts w:hint="default"/>
          <w:lang w:val="en"/>
        </w:rPr>
        <w:t>PASSWORD = your password</w:t>
      </w:r>
    </w:p>
    <w:p>
      <w:pPr>
        <w:numPr>
          <w:ilvl w:val="0"/>
          <w:numId w:val="2"/>
        </w:numPr>
        <w:ind w:left="425" w:leftChars="0" w:hanging="425" w:firstLineChars="0"/>
        <w:rPr>
          <w:rFonts w:hint="default"/>
          <w:lang w:val="en"/>
        </w:rPr>
      </w:pPr>
      <w:r>
        <w:rPr>
          <w:rFonts w:hint="default"/>
          <w:lang w:val="en"/>
        </w:rPr>
        <w:t>Start your Splunk with following command</w:t>
      </w:r>
      <w:r>
        <w:rPr>
          <w:rFonts w:hint="default"/>
          <w:lang w:val="en"/>
        </w:rPr>
        <w:br w:type="textWrapping"/>
      </w:r>
      <w:r>
        <w:rPr>
          <w:rFonts w:hint="default"/>
          <w:lang w:val="en"/>
        </w:rPr>
        <w:t>/opt/splunk/bin/splunk start</w:t>
      </w:r>
    </w:p>
    <w:p>
      <w:pPr>
        <w:numPr>
          <w:ilvl w:val="0"/>
          <w:numId w:val="2"/>
        </w:numPr>
        <w:ind w:left="425" w:leftChars="0" w:hanging="425" w:firstLineChars="0"/>
        <w:rPr>
          <w:rFonts w:hint="default"/>
          <w:lang w:val="en"/>
        </w:rPr>
      </w:pPr>
      <w:r>
        <w:rPr>
          <w:rFonts w:hint="default"/>
          <w:lang w:val="en"/>
        </w:rPr>
        <w:t xml:space="preserve">From your web browser open Splunk Enterprise Web Console </w:t>
      </w:r>
      <w:r>
        <w:rPr>
          <w:rFonts w:hint="default"/>
          <w:lang w:val="en"/>
        </w:rPr>
        <w:br w:type="textWrapping"/>
      </w:r>
      <w:r>
        <w:rPr>
          <w:rFonts w:hint="default"/>
          <w:lang w:val="en"/>
        </w:rPr>
        <w:fldChar w:fldCharType="begin"/>
      </w:r>
      <w:r>
        <w:rPr>
          <w:rFonts w:hint="default"/>
          <w:lang w:val="en"/>
        </w:rPr>
        <w:instrText xml:space="preserve"> HYPERLINK "http://your_public_ip:8000" </w:instrText>
      </w:r>
      <w:r>
        <w:rPr>
          <w:rFonts w:hint="default"/>
          <w:lang w:val="en"/>
        </w:rPr>
        <w:fldChar w:fldCharType="separate"/>
      </w:r>
      <w:r>
        <w:rPr>
          <w:rStyle w:val="14"/>
          <w:rFonts w:hint="default"/>
          <w:lang w:val="en"/>
        </w:rPr>
        <w:t>http://your_public_ip:8000</w:t>
      </w:r>
      <w:r>
        <w:rPr>
          <w:rStyle w:val="14"/>
          <w:rFonts w:hint="default"/>
          <w:lang w:val="en"/>
        </w:rPr>
        <w:br w:type="textWrapping"/>
      </w:r>
      <w:r>
        <w:rPr>
          <w:rFonts w:hint="default"/>
          <w:lang w:val="en"/>
        </w:rPr>
        <w:fldChar w:fldCharType="end"/>
      </w:r>
      <w:r>
        <w:rPr>
          <w:rFonts w:hint="default"/>
          <w:lang w:val="en"/>
        </w:rPr>
        <w:t>Enter your credentials and explore Splunk.</w:t>
      </w:r>
    </w:p>
    <w:p>
      <w:pPr>
        <w:numPr>
          <w:ilvl w:val="0"/>
          <w:numId w:val="0"/>
        </w:numPr>
        <w:ind w:leftChars="0"/>
        <w:rPr>
          <w:rFonts w:hint="default"/>
          <w:lang w:val="en"/>
        </w:rPr>
      </w:pPr>
      <w:r>
        <w:rPr>
          <w:rFonts w:hint="default"/>
          <w:lang w:val="en"/>
        </w:rPr>
        <w:t xml:space="preserve">Your Splunk machine is now ready to go. </w:t>
      </w:r>
    </w:p>
    <w:p>
      <w:pPr>
        <w:numPr>
          <w:ilvl w:val="0"/>
          <w:numId w:val="0"/>
        </w:numPr>
        <w:ind w:leftChars="0"/>
        <w:rPr>
          <w:rFonts w:hint="default"/>
          <w:lang w:val="en"/>
        </w:rPr>
      </w:pPr>
    </w:p>
    <w:p>
      <w:pPr>
        <w:numPr>
          <w:ilvl w:val="0"/>
          <w:numId w:val="0"/>
        </w:numPr>
        <w:ind w:leftChars="0"/>
        <w:rPr>
          <w:rFonts w:hint="default"/>
          <w:lang w:val="en"/>
        </w:rPr>
      </w:pPr>
    </w:p>
    <w:p>
      <w:pPr>
        <w:numPr>
          <w:ilvl w:val="0"/>
          <w:numId w:val="0"/>
        </w:numPr>
        <w:ind w:leftChars="0"/>
        <w:rPr>
          <w:rFonts w:hint="default"/>
          <w:lang w:val="en"/>
        </w:rPr>
      </w:pPr>
    </w:p>
    <w:p>
      <w:pPr>
        <w:pStyle w:val="2"/>
        <w:numPr>
          <w:ilvl w:val="0"/>
          <w:numId w:val="1"/>
        </w:numPr>
        <w:bidi w:val="0"/>
        <w:ind w:left="0" w:leftChars="0" w:firstLine="0" w:firstLineChars="0"/>
        <w:rPr>
          <w:rFonts w:hint="default"/>
          <w:lang w:val="en"/>
        </w:rPr>
      </w:pPr>
      <w:bookmarkStart w:id="1" w:name="_Toc665764199"/>
      <w:r>
        <w:rPr>
          <w:rFonts w:hint="default"/>
          <w:lang w:val="en"/>
        </w:rPr>
        <w:t>Splunk Connect for Kafka Installation</w:t>
      </w:r>
      <w:bookmarkEnd w:id="1"/>
    </w:p>
    <w:p>
      <w:pPr>
        <w:pStyle w:val="3"/>
        <w:numPr>
          <w:ilvl w:val="1"/>
          <w:numId w:val="1"/>
        </w:numPr>
        <w:bidi w:val="0"/>
        <w:rPr>
          <w:rFonts w:hint="default"/>
          <w:lang w:val="en"/>
        </w:rPr>
      </w:pPr>
      <w:bookmarkStart w:id="2" w:name="_Toc1517030818"/>
      <w:r>
        <w:rPr>
          <w:rFonts w:hint="default"/>
          <w:lang w:val="en"/>
        </w:rPr>
        <w:t>System Requirements</w:t>
      </w:r>
      <w:bookmarkEnd w:id="2"/>
    </w:p>
    <w:p>
      <w:pPr>
        <w:numPr>
          <w:ilvl w:val="0"/>
          <w:numId w:val="0"/>
        </w:numPr>
        <w:bidi w:val="0"/>
        <w:ind w:leftChars="0" w:firstLine="720" w:firstLineChars="0"/>
        <w:rPr>
          <w:rFonts w:hint="default"/>
          <w:lang w:val="en"/>
        </w:rPr>
      </w:pPr>
      <w:r>
        <w:rPr>
          <w:rFonts w:hint="default"/>
          <w:lang w:val="en"/>
        </w:rPr>
        <w:t>A Kafka Connect Environment running Kafka version 1.0.0 or later.</w:t>
      </w:r>
      <w:r>
        <w:rPr>
          <w:rFonts w:hint="default"/>
          <w:lang w:val="en"/>
        </w:rPr>
        <w:br w:type="textWrapping"/>
      </w:r>
      <w:r>
        <w:rPr>
          <w:rFonts w:hint="default"/>
          <w:lang w:val="en"/>
        </w:rPr>
        <w:tab/>
      </w:r>
      <w:r>
        <w:rPr>
          <w:rFonts w:hint="default"/>
          <w:lang w:val="en"/>
        </w:rPr>
        <w:t>Java 8 or later.</w:t>
      </w:r>
      <w:r>
        <w:rPr>
          <w:rFonts w:hint="default"/>
          <w:lang w:val="en"/>
        </w:rPr>
        <w:br w:type="textWrapping"/>
      </w:r>
      <w:r>
        <w:rPr>
          <w:rFonts w:hint="default"/>
          <w:lang w:val="en"/>
        </w:rPr>
        <w:tab/>
      </w:r>
      <w:r>
        <w:rPr>
          <w:rFonts w:hint="default"/>
          <w:lang w:val="en"/>
        </w:rPr>
        <w:t>Splunk platform environment of version 6.5 or later.</w:t>
      </w:r>
      <w:r>
        <w:rPr>
          <w:rFonts w:hint="default"/>
          <w:lang w:val="en"/>
        </w:rPr>
        <w:br w:type="textWrapping"/>
      </w:r>
      <w:r>
        <w:rPr>
          <w:rFonts w:hint="default"/>
          <w:lang w:val="en"/>
        </w:rPr>
        <w:tab/>
      </w:r>
      <w:r>
        <w:rPr>
          <w:rFonts w:hint="default"/>
          <w:lang w:val="en"/>
        </w:rPr>
        <w:t xml:space="preserve">Configured and Valid HTTP Event Collector (HEC) token. </w:t>
      </w:r>
    </w:p>
    <w:p>
      <w:pPr>
        <w:pStyle w:val="3"/>
        <w:numPr>
          <w:ilvl w:val="1"/>
          <w:numId w:val="1"/>
        </w:numPr>
        <w:bidi w:val="0"/>
        <w:ind w:left="0" w:leftChars="0" w:firstLine="0" w:firstLineChars="0"/>
        <w:rPr>
          <w:rFonts w:hint="default"/>
          <w:lang w:val="en"/>
        </w:rPr>
      </w:pPr>
      <w:bookmarkStart w:id="3" w:name="_Toc2112842732"/>
      <w:r>
        <w:rPr>
          <w:rFonts w:hint="default"/>
          <w:lang w:val="en"/>
        </w:rPr>
        <w:t>Configuring Splunk</w:t>
      </w:r>
      <w:bookmarkEnd w:id="3"/>
    </w:p>
    <w:p>
      <w:pPr>
        <w:bidi w:val="0"/>
        <w:rPr>
          <w:rFonts w:hint="default"/>
          <w:lang w:val="en"/>
        </w:rPr>
      </w:pPr>
      <w:r>
        <w:rPr>
          <w:rFonts w:hint="default"/>
          <w:lang w:val="en"/>
        </w:rPr>
        <w:t>Start creating HEC token by following the instructions provided below with images.</w:t>
      </w:r>
    </w:p>
    <w:p>
      <w:pPr>
        <w:numPr>
          <w:ilvl w:val="0"/>
          <w:numId w:val="3"/>
        </w:numPr>
        <w:tabs>
          <w:tab w:val="clear" w:pos="425"/>
        </w:tabs>
        <w:bidi w:val="0"/>
        <w:ind w:left="0" w:leftChars="0" w:firstLine="425" w:firstLineChars="0"/>
        <w:rPr>
          <w:rFonts w:hint="default"/>
          <w:lang w:val="en"/>
        </w:rPr>
      </w:pPr>
      <w:r>
        <w:rPr>
          <w:rFonts w:hint="default"/>
          <w:lang w:val="en"/>
        </w:rPr>
        <w:t xml:space="preserve">From any browser visit </w:t>
      </w:r>
      <w:r>
        <w:rPr>
          <w:rFonts w:hint="default"/>
          <w:lang w:val="en"/>
        </w:rPr>
        <w:fldChar w:fldCharType="begin"/>
      </w:r>
      <w:r>
        <w:rPr>
          <w:rFonts w:hint="default"/>
          <w:lang w:val="en"/>
        </w:rPr>
        <w:instrText xml:space="preserve"> HYPERLINK "http://your_public_ip:8000" </w:instrText>
      </w:r>
      <w:r>
        <w:rPr>
          <w:rFonts w:hint="default"/>
          <w:lang w:val="en"/>
        </w:rPr>
        <w:fldChar w:fldCharType="separate"/>
      </w:r>
      <w:r>
        <w:rPr>
          <w:rStyle w:val="14"/>
          <w:rFonts w:hint="default"/>
          <w:lang w:val="en"/>
        </w:rPr>
        <w:t>http://your_public_ip:8000</w:t>
      </w:r>
      <w:r>
        <w:rPr>
          <w:rFonts w:hint="default"/>
          <w:lang w:val="en"/>
        </w:rPr>
        <w:fldChar w:fldCharType="end"/>
      </w:r>
      <w:r>
        <w:rPr>
          <w:rFonts w:hint="default"/>
          <w:lang w:val="en"/>
        </w:rPr>
        <w:t xml:space="preserve"> and provide your credentials to login.</w:t>
      </w:r>
      <w:r>
        <w:rPr>
          <w:rFonts w:hint="default"/>
          <w:lang w:val="en"/>
        </w:rPr>
        <w:br w:type="textWrapping"/>
      </w:r>
      <w:r>
        <w:rPr>
          <w:rFonts w:hint="default"/>
          <w:lang w:val="en"/>
        </w:rPr>
        <w:br w:type="textWrapping"/>
      </w:r>
      <w:r>
        <w:rPr>
          <w:rFonts w:hint="default"/>
          <w:lang w:val="en"/>
        </w:rPr>
        <w:drawing>
          <wp:inline distT="0" distB="0" distL="114300" distR="114300">
            <wp:extent cx="5929630" cy="3069590"/>
            <wp:effectExtent l="19050" t="19050" r="25400" b="20320"/>
            <wp:docPr id="7" name="Picture 7"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01"/>
                    <pic:cNvPicPr>
                      <a:picLocks noChangeAspect="1"/>
                    </pic:cNvPicPr>
                  </pic:nvPicPr>
                  <pic:blipFill>
                    <a:blip r:embed="rId8"/>
                    <a:stretch>
                      <a:fillRect/>
                    </a:stretch>
                  </pic:blipFill>
                  <pic:spPr>
                    <a:xfrm>
                      <a:off x="0" y="0"/>
                      <a:ext cx="5929630" cy="3069590"/>
                    </a:xfrm>
                    <a:prstGeom prst="rect">
                      <a:avLst/>
                    </a:prstGeom>
                    <a:ln w="19050">
                      <a:solidFill>
                        <a:schemeClr val="tx1">
                          <a:lumMod val="60000"/>
                          <a:lumOff val="40000"/>
                        </a:schemeClr>
                      </a:solidFill>
                    </a:ln>
                  </pic:spPr>
                </pic:pic>
              </a:graphicData>
            </a:graphic>
          </wp:inline>
        </w:drawing>
      </w:r>
    </w:p>
    <w:p>
      <w:pPr>
        <w:numPr>
          <w:ilvl w:val="0"/>
          <w:numId w:val="3"/>
        </w:numPr>
        <w:tabs>
          <w:tab w:val="clear" w:pos="425"/>
        </w:tabs>
        <w:bidi w:val="0"/>
        <w:ind w:left="0" w:leftChars="0" w:firstLine="425" w:firstLineChars="0"/>
        <w:rPr>
          <w:rFonts w:hint="default"/>
          <w:lang w:val="en"/>
        </w:rPr>
      </w:pPr>
      <w:r>
        <w:rPr>
          <w:rFonts w:hint="default"/>
          <w:lang w:val="en"/>
        </w:rPr>
        <w:t xml:space="preserve">After login click </w:t>
      </w:r>
      <w:r>
        <w:rPr>
          <w:rFonts w:hint="default"/>
          <w:b/>
          <w:bCs/>
          <w:lang w:val="en"/>
        </w:rPr>
        <w:t xml:space="preserve">Settings </w:t>
      </w:r>
      <w:r>
        <w:rPr>
          <w:rFonts w:hint="default"/>
          <w:b w:val="0"/>
          <w:bCs w:val="0"/>
          <w:lang w:val="en"/>
        </w:rPr>
        <w:t xml:space="preserve"> and under setting click </w:t>
      </w:r>
      <w:r>
        <w:rPr>
          <w:rFonts w:hint="default"/>
          <w:b/>
          <w:bCs/>
          <w:lang w:val="en"/>
        </w:rPr>
        <w:t xml:space="preserve">Data inputs </w:t>
      </w:r>
      <w:r>
        <w:rPr>
          <w:rFonts w:hint="default"/>
          <w:b w:val="0"/>
          <w:bCs w:val="0"/>
          <w:lang w:val="en"/>
        </w:rPr>
        <w:t>as shown in below image.</w:t>
      </w:r>
      <w:r>
        <w:rPr>
          <w:rFonts w:hint="default"/>
          <w:b w:val="0"/>
          <w:bCs w:val="0"/>
          <w:lang w:val="en"/>
        </w:rPr>
        <w:br w:type="textWrapping"/>
      </w:r>
      <w:r>
        <w:rPr>
          <w:rFonts w:hint="default"/>
          <w:lang w:val="en"/>
        </w:rPr>
        <w:br w:type="textWrapping"/>
      </w:r>
      <w:r>
        <w:rPr>
          <w:rFonts w:hint="default"/>
          <w:lang w:val="en"/>
        </w:rPr>
        <w:drawing>
          <wp:inline distT="0" distB="0" distL="114300" distR="114300">
            <wp:extent cx="5942965" cy="3072765"/>
            <wp:effectExtent l="9525" t="9525" r="21590" b="11430"/>
            <wp:docPr id="9" name="Picture 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02"/>
                    <pic:cNvPicPr>
                      <a:picLocks noChangeAspect="1"/>
                    </pic:cNvPicPr>
                  </pic:nvPicPr>
                  <pic:blipFill>
                    <a:blip r:embed="rId9"/>
                    <a:stretch>
                      <a:fillRect/>
                    </a:stretch>
                  </pic:blipFill>
                  <pic:spPr>
                    <a:xfrm>
                      <a:off x="0" y="0"/>
                      <a:ext cx="5942965" cy="3072765"/>
                    </a:xfrm>
                    <a:prstGeom prst="rect">
                      <a:avLst/>
                    </a:prstGeom>
                    <a:ln w="19050">
                      <a:solidFill>
                        <a:schemeClr val="tx1"/>
                      </a:solidFill>
                    </a:ln>
                  </pic:spPr>
                </pic:pic>
              </a:graphicData>
            </a:graphic>
          </wp:inline>
        </w:drawing>
      </w:r>
    </w:p>
    <w:p>
      <w:pPr>
        <w:numPr>
          <w:ilvl w:val="0"/>
          <w:numId w:val="3"/>
        </w:numPr>
        <w:tabs>
          <w:tab w:val="clear" w:pos="425"/>
        </w:tabs>
        <w:bidi w:val="0"/>
        <w:ind w:left="0" w:leftChars="0" w:firstLine="425" w:firstLineChars="0"/>
        <w:rPr>
          <w:rFonts w:hint="default"/>
          <w:lang w:val="en"/>
        </w:rPr>
      </w:pPr>
      <w:r>
        <w:rPr>
          <w:rFonts w:hint="default"/>
          <w:lang w:val="en"/>
        </w:rPr>
        <w:t>Next you will click on HTTP Event Collector</w:t>
      </w:r>
      <w:r>
        <w:rPr>
          <w:rFonts w:hint="default"/>
          <w:lang w:val="en"/>
        </w:rPr>
        <w:br w:type="textWrapping"/>
      </w:r>
      <w:r>
        <w:rPr>
          <w:rFonts w:hint="default"/>
          <w:lang w:val="en"/>
        </w:rPr>
        <w:drawing>
          <wp:inline distT="0" distB="0" distL="114300" distR="114300">
            <wp:extent cx="5943600" cy="2662555"/>
            <wp:effectExtent l="19050" t="19050" r="26670" b="31115"/>
            <wp:docPr id="10" name="Picture 10"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03"/>
                    <pic:cNvPicPr>
                      <a:picLocks noChangeAspect="1"/>
                    </pic:cNvPicPr>
                  </pic:nvPicPr>
                  <pic:blipFill>
                    <a:blip r:embed="rId10"/>
                    <a:stretch>
                      <a:fillRect/>
                    </a:stretch>
                  </pic:blipFill>
                  <pic:spPr>
                    <a:xfrm>
                      <a:off x="0" y="0"/>
                      <a:ext cx="5943600" cy="2662555"/>
                    </a:xfrm>
                    <a:prstGeom prst="rect">
                      <a:avLst/>
                    </a:prstGeom>
                    <a:ln w="19050">
                      <a:solidFill>
                        <a:schemeClr val="tx1"/>
                      </a:solidFill>
                    </a:ln>
                  </pic:spPr>
                </pic:pic>
              </a:graphicData>
            </a:graphic>
          </wp:inline>
        </w:drawing>
      </w:r>
    </w:p>
    <w:p>
      <w:pPr>
        <w:numPr>
          <w:ilvl w:val="0"/>
          <w:numId w:val="3"/>
        </w:numPr>
        <w:tabs>
          <w:tab w:val="clear" w:pos="425"/>
        </w:tabs>
        <w:bidi w:val="0"/>
        <w:ind w:left="0" w:leftChars="0" w:firstLine="425" w:firstLineChars="0"/>
        <w:rPr>
          <w:rFonts w:hint="default"/>
          <w:lang w:val="en"/>
        </w:rPr>
      </w:pPr>
      <w:r>
        <w:rPr>
          <w:rFonts w:hint="default"/>
          <w:lang w:val="en"/>
        </w:rPr>
        <w:t xml:space="preserve">Before start creating New Token click </w:t>
      </w:r>
      <w:r>
        <w:rPr>
          <w:rFonts w:hint="default"/>
          <w:b/>
          <w:bCs/>
          <w:lang w:val="en"/>
        </w:rPr>
        <w:t>Global Setting</w:t>
      </w:r>
      <w:r>
        <w:rPr>
          <w:rFonts w:hint="default"/>
          <w:b/>
          <w:bCs/>
          <w:lang w:val="en"/>
        </w:rPr>
        <w:br w:type="textWrapping"/>
      </w:r>
      <w:r>
        <w:rPr>
          <w:rFonts w:hint="default"/>
          <w:lang w:val="en"/>
        </w:rPr>
        <w:drawing>
          <wp:inline distT="0" distB="0" distL="114300" distR="114300">
            <wp:extent cx="5836920" cy="2598420"/>
            <wp:effectExtent l="19050" t="19050" r="26670" b="19050"/>
            <wp:docPr id="11" name="Picture 11"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4"/>
                    <pic:cNvPicPr>
                      <a:picLocks noChangeAspect="1"/>
                    </pic:cNvPicPr>
                  </pic:nvPicPr>
                  <pic:blipFill>
                    <a:blip r:embed="rId11"/>
                    <a:stretch>
                      <a:fillRect/>
                    </a:stretch>
                  </pic:blipFill>
                  <pic:spPr>
                    <a:xfrm>
                      <a:off x="0" y="0"/>
                      <a:ext cx="5836920" cy="2598420"/>
                    </a:xfrm>
                    <a:prstGeom prst="rect">
                      <a:avLst/>
                    </a:prstGeom>
                    <a:ln w="19050">
                      <a:solidFill>
                        <a:schemeClr val="tx1"/>
                      </a:solidFill>
                    </a:ln>
                  </pic:spPr>
                </pic:pic>
              </a:graphicData>
            </a:graphic>
          </wp:inline>
        </w:drawing>
      </w:r>
    </w:p>
    <w:p>
      <w:pPr>
        <w:numPr>
          <w:ilvl w:val="0"/>
          <w:numId w:val="3"/>
        </w:numPr>
        <w:tabs>
          <w:tab w:val="clear" w:pos="425"/>
        </w:tabs>
        <w:bidi w:val="0"/>
        <w:ind w:left="0" w:leftChars="0" w:firstLine="425" w:firstLineChars="0"/>
        <w:rPr>
          <w:rFonts w:hint="default"/>
          <w:lang w:val="en"/>
        </w:rPr>
      </w:pPr>
      <w:r>
        <w:rPr>
          <w:rFonts w:hint="default"/>
          <w:lang w:val="en"/>
        </w:rPr>
        <w:t xml:space="preserve">Here you will </w:t>
      </w:r>
      <w:r>
        <w:rPr>
          <w:rFonts w:hint="default"/>
          <w:b/>
          <w:bCs/>
          <w:lang w:val="en"/>
        </w:rPr>
        <w:t xml:space="preserve">Enabled </w:t>
      </w:r>
      <w:r>
        <w:rPr>
          <w:rFonts w:hint="default"/>
          <w:b w:val="0"/>
          <w:bCs w:val="0"/>
          <w:lang w:val="en"/>
        </w:rPr>
        <w:t xml:space="preserve"> all tokens and verify the port </w:t>
      </w:r>
      <w:r>
        <w:rPr>
          <w:rFonts w:hint="default"/>
          <w:b/>
          <w:bCs/>
          <w:lang w:val="en"/>
        </w:rPr>
        <w:t xml:space="preserve">8088. </w:t>
      </w:r>
      <w:r>
        <w:rPr>
          <w:rFonts w:hint="default"/>
          <w:b w:val="0"/>
          <w:bCs w:val="0"/>
          <w:lang w:val="en"/>
        </w:rPr>
        <w:t xml:space="preserve">Then </w:t>
      </w:r>
      <w:r>
        <w:rPr>
          <w:rFonts w:hint="default"/>
          <w:b/>
          <w:bCs/>
          <w:lang w:val="en"/>
        </w:rPr>
        <w:t xml:space="preserve">Save </w:t>
      </w:r>
      <w:r>
        <w:rPr>
          <w:rFonts w:hint="default"/>
          <w:b w:val="0"/>
          <w:bCs w:val="0"/>
          <w:lang w:val="en"/>
        </w:rPr>
        <w:t>the settings.</w:t>
      </w:r>
      <w:r>
        <w:rPr>
          <w:rFonts w:hint="default"/>
          <w:b/>
          <w:bCs/>
          <w:lang w:val="en"/>
        </w:rPr>
        <w:br w:type="textWrapping"/>
      </w:r>
      <w:r>
        <w:rPr>
          <w:rFonts w:hint="default"/>
          <w:lang w:val="en"/>
        </w:rPr>
        <w:drawing>
          <wp:inline distT="0" distB="0" distL="114300" distR="114300">
            <wp:extent cx="5939790" cy="3530600"/>
            <wp:effectExtent l="19050" t="19050" r="30480" b="31750"/>
            <wp:docPr id="12" name="Picture 12"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05"/>
                    <pic:cNvPicPr>
                      <a:picLocks noChangeAspect="1"/>
                    </pic:cNvPicPr>
                  </pic:nvPicPr>
                  <pic:blipFill>
                    <a:blip r:embed="rId12"/>
                    <a:stretch>
                      <a:fillRect/>
                    </a:stretch>
                  </pic:blipFill>
                  <pic:spPr>
                    <a:xfrm>
                      <a:off x="0" y="0"/>
                      <a:ext cx="5939790" cy="3530600"/>
                    </a:xfrm>
                    <a:prstGeom prst="rect">
                      <a:avLst/>
                    </a:prstGeom>
                    <a:ln w="19050">
                      <a:solidFill>
                        <a:schemeClr val="tx1"/>
                      </a:solidFill>
                    </a:ln>
                  </pic:spPr>
                </pic:pic>
              </a:graphicData>
            </a:graphic>
          </wp:inline>
        </w:drawing>
      </w:r>
    </w:p>
    <w:p>
      <w:pPr>
        <w:numPr>
          <w:ilvl w:val="0"/>
          <w:numId w:val="3"/>
        </w:numPr>
        <w:tabs>
          <w:tab w:val="clear" w:pos="425"/>
        </w:tabs>
        <w:bidi w:val="0"/>
        <w:ind w:left="0" w:leftChars="0" w:firstLine="425" w:firstLineChars="0"/>
        <w:rPr>
          <w:rFonts w:hint="default"/>
          <w:lang w:val="en"/>
        </w:rPr>
      </w:pPr>
      <w:r>
        <w:rPr>
          <w:rFonts w:hint="default"/>
          <w:lang w:val="en"/>
        </w:rPr>
        <w:t xml:space="preserve">Now lets create our </w:t>
      </w:r>
      <w:r>
        <w:rPr>
          <w:rFonts w:hint="default"/>
          <w:b/>
          <w:bCs/>
          <w:lang w:val="en"/>
        </w:rPr>
        <w:t>New Token.</w:t>
      </w:r>
      <w:r>
        <w:rPr>
          <w:rFonts w:hint="default"/>
          <w:b/>
          <w:bCs/>
          <w:lang w:val="en"/>
        </w:rPr>
        <w:br w:type="textWrapping"/>
      </w:r>
      <w:r>
        <w:rPr>
          <w:rFonts w:hint="default"/>
          <w:lang w:val="en"/>
        </w:rPr>
        <w:drawing>
          <wp:inline distT="0" distB="0" distL="114300" distR="114300">
            <wp:extent cx="5943600" cy="2072005"/>
            <wp:effectExtent l="19050" t="19050" r="26670" b="27305"/>
            <wp:docPr id="13" name="Picture 13"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06"/>
                    <pic:cNvPicPr>
                      <a:picLocks noChangeAspect="1"/>
                    </pic:cNvPicPr>
                  </pic:nvPicPr>
                  <pic:blipFill>
                    <a:blip r:embed="rId13"/>
                    <a:stretch>
                      <a:fillRect/>
                    </a:stretch>
                  </pic:blipFill>
                  <pic:spPr>
                    <a:xfrm>
                      <a:off x="0" y="0"/>
                      <a:ext cx="5943600" cy="2072005"/>
                    </a:xfrm>
                    <a:prstGeom prst="rect">
                      <a:avLst/>
                    </a:prstGeom>
                    <a:ln w="19050">
                      <a:solidFill>
                        <a:schemeClr val="tx1"/>
                      </a:solidFill>
                    </a:ln>
                  </pic:spPr>
                </pic:pic>
              </a:graphicData>
            </a:graphic>
          </wp:inline>
        </w:drawing>
      </w:r>
    </w:p>
    <w:p>
      <w:pPr>
        <w:numPr>
          <w:ilvl w:val="0"/>
          <w:numId w:val="3"/>
        </w:numPr>
        <w:tabs>
          <w:tab w:val="clear" w:pos="425"/>
        </w:tabs>
        <w:bidi w:val="0"/>
        <w:ind w:left="0" w:leftChars="0" w:firstLine="425" w:firstLineChars="0"/>
        <w:rPr>
          <w:rFonts w:hint="default"/>
          <w:lang w:val="en"/>
        </w:rPr>
      </w:pPr>
      <w:r>
        <w:rPr>
          <w:rFonts w:hint="default"/>
          <w:lang w:val="en"/>
        </w:rPr>
        <w:t xml:space="preserve">Give your token any </w:t>
      </w:r>
      <w:r>
        <w:rPr>
          <w:rFonts w:hint="default"/>
          <w:b/>
          <w:bCs/>
          <w:lang w:val="en"/>
        </w:rPr>
        <w:t xml:space="preserve">Name </w:t>
      </w:r>
      <w:r>
        <w:rPr>
          <w:rFonts w:hint="default"/>
          <w:b w:val="0"/>
          <w:bCs w:val="0"/>
          <w:lang w:val="en"/>
        </w:rPr>
        <w:t xml:space="preserve">and according to your need you can enable or disable </w:t>
      </w:r>
      <w:r>
        <w:rPr>
          <w:rFonts w:hint="default"/>
          <w:b/>
          <w:bCs/>
          <w:lang w:val="en"/>
        </w:rPr>
        <w:t xml:space="preserve">Indexer acknowledgement </w:t>
      </w:r>
      <w:r>
        <w:rPr>
          <w:rFonts w:hint="default"/>
          <w:b w:val="0"/>
          <w:bCs w:val="0"/>
          <w:lang w:val="en"/>
        </w:rPr>
        <w:t xml:space="preserve">and then click </w:t>
      </w:r>
      <w:r>
        <w:rPr>
          <w:rFonts w:hint="default"/>
          <w:b/>
          <w:bCs/>
          <w:lang w:val="en"/>
        </w:rPr>
        <w:t>Next.</w:t>
      </w:r>
      <w:r>
        <w:rPr>
          <w:rFonts w:hint="default"/>
          <w:b/>
          <w:bCs/>
          <w:lang w:val="en"/>
        </w:rPr>
        <w:br w:type="textWrapping"/>
      </w:r>
      <w:r>
        <w:rPr>
          <w:rFonts w:hint="default"/>
          <w:lang w:val="en"/>
        </w:rPr>
        <w:drawing>
          <wp:inline distT="0" distB="0" distL="114300" distR="114300">
            <wp:extent cx="5936615" cy="3227070"/>
            <wp:effectExtent l="19050" t="19050" r="33655" b="30480"/>
            <wp:docPr id="17" name="Picture 17"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07"/>
                    <pic:cNvPicPr>
                      <a:picLocks noChangeAspect="1"/>
                    </pic:cNvPicPr>
                  </pic:nvPicPr>
                  <pic:blipFill>
                    <a:blip r:embed="rId14"/>
                    <a:stretch>
                      <a:fillRect/>
                    </a:stretch>
                  </pic:blipFill>
                  <pic:spPr>
                    <a:xfrm>
                      <a:off x="0" y="0"/>
                      <a:ext cx="5936615" cy="3227070"/>
                    </a:xfrm>
                    <a:prstGeom prst="rect">
                      <a:avLst/>
                    </a:prstGeom>
                    <a:ln w="19050">
                      <a:solidFill>
                        <a:schemeClr val="tx1"/>
                      </a:solidFill>
                    </a:ln>
                  </pic:spPr>
                </pic:pic>
              </a:graphicData>
            </a:graphic>
          </wp:inline>
        </w:drawing>
      </w:r>
    </w:p>
    <w:p>
      <w:pPr>
        <w:numPr>
          <w:ilvl w:val="0"/>
          <w:numId w:val="3"/>
        </w:numPr>
        <w:tabs>
          <w:tab w:val="clear" w:pos="425"/>
        </w:tabs>
        <w:bidi w:val="0"/>
        <w:ind w:left="0" w:leftChars="0" w:firstLine="425" w:firstLineChars="0"/>
        <w:rPr>
          <w:rFonts w:hint="default"/>
          <w:lang w:val="en"/>
        </w:rPr>
      </w:pPr>
      <w:r>
        <w:rPr>
          <w:rFonts w:hint="default"/>
          <w:lang w:val="en"/>
        </w:rPr>
        <w:t xml:space="preserve">Lets </w:t>
      </w:r>
      <w:r>
        <w:rPr>
          <w:rFonts w:hint="default"/>
          <w:b/>
          <w:bCs/>
          <w:lang w:val="en"/>
        </w:rPr>
        <w:t xml:space="preserve">Create a new index </w:t>
      </w:r>
      <w:r>
        <w:rPr>
          <w:rFonts w:hint="default"/>
          <w:b w:val="0"/>
          <w:bCs w:val="0"/>
          <w:lang w:val="en"/>
        </w:rPr>
        <w:t>or you can use any existing.</w:t>
      </w:r>
      <w:r>
        <w:rPr>
          <w:rFonts w:hint="default"/>
          <w:b w:val="0"/>
          <w:bCs w:val="0"/>
          <w:lang w:val="en"/>
        </w:rPr>
        <w:br w:type="textWrapping"/>
      </w:r>
      <w:r>
        <w:rPr>
          <w:rFonts w:hint="default"/>
          <w:lang w:val="en"/>
        </w:rPr>
        <w:drawing>
          <wp:inline distT="0" distB="0" distL="114300" distR="114300">
            <wp:extent cx="5939155" cy="2921635"/>
            <wp:effectExtent l="19050" t="19050" r="31115" b="31115"/>
            <wp:docPr id="18" name="Picture 18"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08"/>
                    <pic:cNvPicPr>
                      <a:picLocks noChangeAspect="1"/>
                    </pic:cNvPicPr>
                  </pic:nvPicPr>
                  <pic:blipFill>
                    <a:blip r:embed="rId15"/>
                    <a:stretch>
                      <a:fillRect/>
                    </a:stretch>
                  </pic:blipFill>
                  <pic:spPr>
                    <a:xfrm>
                      <a:off x="0" y="0"/>
                      <a:ext cx="5939155" cy="2921635"/>
                    </a:xfrm>
                    <a:prstGeom prst="rect">
                      <a:avLst/>
                    </a:prstGeom>
                    <a:ln w="19050">
                      <a:solidFill>
                        <a:schemeClr val="tx1"/>
                      </a:solidFill>
                    </a:ln>
                  </pic:spPr>
                </pic:pic>
              </a:graphicData>
            </a:graphic>
          </wp:inline>
        </w:drawing>
      </w:r>
    </w:p>
    <w:p>
      <w:pPr>
        <w:numPr>
          <w:ilvl w:val="0"/>
          <w:numId w:val="3"/>
        </w:numPr>
        <w:tabs>
          <w:tab w:val="clear" w:pos="425"/>
        </w:tabs>
        <w:bidi w:val="0"/>
        <w:ind w:left="0" w:leftChars="0" w:firstLine="425" w:firstLineChars="0"/>
        <w:rPr>
          <w:rFonts w:hint="default"/>
          <w:lang w:val="en"/>
        </w:rPr>
      </w:pPr>
      <w:r>
        <w:rPr>
          <w:rFonts w:hint="default"/>
          <w:lang w:val="en"/>
        </w:rPr>
        <w:t xml:space="preserve">Simple add a </w:t>
      </w:r>
      <w:r>
        <w:rPr>
          <w:rFonts w:hint="default"/>
          <w:b/>
          <w:bCs/>
          <w:lang w:val="en"/>
        </w:rPr>
        <w:t xml:space="preserve">Name </w:t>
      </w:r>
      <w:r>
        <w:rPr>
          <w:rFonts w:hint="default"/>
          <w:b w:val="0"/>
          <w:bCs w:val="0"/>
          <w:lang w:val="en"/>
        </w:rPr>
        <w:t xml:space="preserve">for your index and click </w:t>
      </w:r>
      <w:r>
        <w:rPr>
          <w:rFonts w:hint="default"/>
          <w:b/>
          <w:bCs/>
          <w:lang w:val="en"/>
        </w:rPr>
        <w:t xml:space="preserve">Save. </w:t>
      </w:r>
      <w:r>
        <w:rPr>
          <w:rFonts w:hint="default"/>
          <w:b w:val="0"/>
          <w:bCs w:val="0"/>
          <w:lang w:val="en"/>
        </w:rPr>
        <w:t>You can leave other options as default.</w:t>
      </w:r>
      <w:r>
        <w:rPr>
          <w:rFonts w:hint="default"/>
          <w:b w:val="0"/>
          <w:bCs w:val="0"/>
          <w:lang w:val="en"/>
        </w:rPr>
        <w:br w:type="textWrapping"/>
      </w:r>
      <w:r>
        <w:rPr>
          <w:rFonts w:hint="default"/>
          <w:lang w:val="en"/>
        </w:rPr>
        <w:drawing>
          <wp:inline distT="0" distB="0" distL="114300" distR="114300">
            <wp:extent cx="5942330" cy="4157345"/>
            <wp:effectExtent l="19050" t="19050" r="27940" b="29845"/>
            <wp:docPr id="21" name="Picture 21"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09"/>
                    <pic:cNvPicPr>
                      <a:picLocks noChangeAspect="1"/>
                    </pic:cNvPicPr>
                  </pic:nvPicPr>
                  <pic:blipFill>
                    <a:blip r:embed="rId16"/>
                    <a:stretch>
                      <a:fillRect/>
                    </a:stretch>
                  </pic:blipFill>
                  <pic:spPr>
                    <a:xfrm>
                      <a:off x="0" y="0"/>
                      <a:ext cx="5942330" cy="4157345"/>
                    </a:xfrm>
                    <a:prstGeom prst="rect">
                      <a:avLst/>
                    </a:prstGeom>
                    <a:ln w="19050">
                      <a:solidFill>
                        <a:schemeClr val="tx1"/>
                      </a:solidFill>
                    </a:ln>
                  </pic:spPr>
                </pic:pic>
              </a:graphicData>
            </a:graphic>
          </wp:inline>
        </w:drawing>
      </w:r>
    </w:p>
    <w:p>
      <w:pPr>
        <w:numPr>
          <w:ilvl w:val="0"/>
          <w:numId w:val="3"/>
        </w:numPr>
        <w:tabs>
          <w:tab w:val="clear" w:pos="425"/>
        </w:tabs>
        <w:bidi w:val="0"/>
        <w:ind w:left="0" w:leftChars="0" w:firstLine="425" w:firstLineChars="0"/>
        <w:rPr>
          <w:rFonts w:hint="default"/>
          <w:lang w:val="en"/>
        </w:rPr>
      </w:pPr>
      <w:r>
        <w:rPr>
          <w:rFonts w:hint="default"/>
          <w:b w:val="0"/>
          <w:bCs w:val="0"/>
          <w:lang w:val="en"/>
        </w:rPr>
        <w:t xml:space="preserve">Select your created index and make sure it appears in </w:t>
      </w:r>
      <w:r>
        <w:rPr>
          <w:rFonts w:hint="default"/>
          <w:b/>
          <w:bCs/>
          <w:lang w:val="en"/>
        </w:rPr>
        <w:t xml:space="preserve">Selected item(s) </w:t>
      </w:r>
      <w:r>
        <w:rPr>
          <w:rFonts w:hint="default"/>
          <w:b w:val="0"/>
          <w:bCs w:val="0"/>
          <w:lang w:val="en"/>
        </w:rPr>
        <w:t xml:space="preserve">box and click </w:t>
      </w:r>
      <w:r>
        <w:rPr>
          <w:rFonts w:hint="default"/>
          <w:b/>
          <w:bCs/>
          <w:lang w:val="en"/>
        </w:rPr>
        <w:t>Review.</w:t>
      </w:r>
      <w:r>
        <w:rPr>
          <w:rFonts w:hint="default"/>
          <w:b/>
          <w:bCs/>
          <w:lang w:val="en"/>
        </w:rPr>
        <w:br w:type="textWrapping"/>
      </w:r>
      <w:r>
        <w:rPr>
          <w:rFonts w:hint="default"/>
          <w:b w:val="0"/>
          <w:bCs w:val="0"/>
          <w:lang w:val="en"/>
        </w:rPr>
        <w:drawing>
          <wp:inline distT="0" distB="0" distL="114300" distR="114300">
            <wp:extent cx="5938520" cy="2952115"/>
            <wp:effectExtent l="19050" t="19050" r="31750" b="31115"/>
            <wp:docPr id="24" name="Picture 2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0"/>
                    <pic:cNvPicPr>
                      <a:picLocks noChangeAspect="1"/>
                    </pic:cNvPicPr>
                  </pic:nvPicPr>
                  <pic:blipFill>
                    <a:blip r:embed="rId17"/>
                    <a:stretch>
                      <a:fillRect/>
                    </a:stretch>
                  </pic:blipFill>
                  <pic:spPr>
                    <a:xfrm>
                      <a:off x="0" y="0"/>
                      <a:ext cx="5938520" cy="2952115"/>
                    </a:xfrm>
                    <a:prstGeom prst="rect">
                      <a:avLst/>
                    </a:prstGeom>
                    <a:ln w="19050">
                      <a:solidFill>
                        <a:schemeClr val="tx1"/>
                      </a:solidFill>
                    </a:ln>
                  </pic:spPr>
                </pic:pic>
              </a:graphicData>
            </a:graphic>
          </wp:inline>
        </w:drawing>
      </w:r>
    </w:p>
    <w:p>
      <w:pPr>
        <w:numPr>
          <w:ilvl w:val="0"/>
          <w:numId w:val="3"/>
        </w:numPr>
        <w:tabs>
          <w:tab w:val="clear" w:pos="425"/>
        </w:tabs>
        <w:bidi w:val="0"/>
        <w:ind w:left="0" w:leftChars="0" w:firstLine="425" w:firstLineChars="0"/>
        <w:rPr>
          <w:rFonts w:hint="default"/>
          <w:lang w:val="en"/>
        </w:rPr>
      </w:pPr>
      <w:r>
        <w:rPr>
          <w:rFonts w:hint="default"/>
          <w:b w:val="0"/>
          <w:bCs w:val="0"/>
          <w:lang w:val="en"/>
        </w:rPr>
        <w:t xml:space="preserve">Review your setting and click </w:t>
      </w:r>
      <w:r>
        <w:rPr>
          <w:rFonts w:hint="default"/>
          <w:b/>
          <w:bCs/>
          <w:lang w:val="en"/>
        </w:rPr>
        <w:t xml:space="preserve">Submit </w:t>
      </w:r>
      <w:r>
        <w:rPr>
          <w:rFonts w:hint="default"/>
          <w:b w:val="0"/>
          <w:bCs w:val="0"/>
          <w:lang w:val="en"/>
        </w:rPr>
        <w:t>to create your token.</w:t>
      </w:r>
      <w:r>
        <w:rPr>
          <w:rFonts w:hint="default"/>
          <w:b w:val="0"/>
          <w:bCs w:val="0"/>
          <w:lang w:val="en"/>
        </w:rPr>
        <w:br w:type="textWrapping"/>
      </w:r>
      <w:r>
        <w:rPr>
          <w:rFonts w:hint="default"/>
          <w:b w:val="0"/>
          <w:bCs w:val="0"/>
          <w:lang w:val="en"/>
        </w:rPr>
        <w:br w:type="textWrapping"/>
      </w:r>
      <w:r>
        <w:rPr>
          <w:rFonts w:hint="default"/>
          <w:lang w:val="en"/>
        </w:rPr>
        <w:drawing>
          <wp:inline distT="0" distB="0" distL="114300" distR="114300">
            <wp:extent cx="5937250" cy="3018155"/>
            <wp:effectExtent l="19050" t="19050" r="33020" b="26035"/>
            <wp:docPr id="27" name="Picture 2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1"/>
                    <pic:cNvPicPr>
                      <a:picLocks noChangeAspect="1"/>
                    </pic:cNvPicPr>
                  </pic:nvPicPr>
                  <pic:blipFill>
                    <a:blip r:embed="rId18"/>
                    <a:stretch>
                      <a:fillRect/>
                    </a:stretch>
                  </pic:blipFill>
                  <pic:spPr>
                    <a:xfrm>
                      <a:off x="0" y="0"/>
                      <a:ext cx="5937250" cy="3018155"/>
                    </a:xfrm>
                    <a:prstGeom prst="rect">
                      <a:avLst/>
                    </a:prstGeom>
                    <a:ln w="19050">
                      <a:solidFill>
                        <a:schemeClr val="tx1"/>
                      </a:solidFill>
                    </a:ln>
                  </pic:spPr>
                </pic:pic>
              </a:graphicData>
            </a:graphic>
          </wp:inline>
        </w:drawing>
      </w:r>
    </w:p>
    <w:p>
      <w:pPr>
        <w:numPr>
          <w:ilvl w:val="0"/>
          <w:numId w:val="3"/>
        </w:numPr>
        <w:tabs>
          <w:tab w:val="clear" w:pos="425"/>
        </w:tabs>
        <w:bidi w:val="0"/>
        <w:ind w:left="0" w:leftChars="0" w:firstLine="425" w:firstLineChars="0"/>
        <w:rPr>
          <w:rFonts w:hint="default"/>
          <w:lang w:val="en"/>
        </w:rPr>
      </w:pPr>
      <w:r>
        <w:rPr>
          <w:rFonts w:hint="default"/>
          <w:lang w:val="en"/>
        </w:rPr>
        <w:t xml:space="preserve">Here your token is created you can </w:t>
      </w:r>
      <w:r>
        <w:rPr>
          <w:rFonts w:hint="default"/>
          <w:b w:val="0"/>
          <w:bCs w:val="0"/>
          <w:lang w:val="en"/>
        </w:rPr>
        <w:t xml:space="preserve">copy your </w:t>
      </w:r>
      <w:r>
        <w:rPr>
          <w:rFonts w:hint="default"/>
          <w:b/>
          <w:bCs/>
          <w:lang w:val="en"/>
        </w:rPr>
        <w:t xml:space="preserve">Token Value </w:t>
      </w:r>
      <w:r>
        <w:rPr>
          <w:rFonts w:hint="default"/>
          <w:b w:val="0"/>
          <w:bCs w:val="0"/>
          <w:lang w:val="en"/>
        </w:rPr>
        <w:t>and can use in your Rest Api.</w:t>
      </w:r>
      <w:r>
        <w:rPr>
          <w:rFonts w:hint="default"/>
          <w:b w:val="0"/>
          <w:bCs w:val="0"/>
          <w:lang w:val="en"/>
        </w:rPr>
        <w:br w:type="textWrapping"/>
      </w:r>
      <w:r>
        <w:rPr>
          <w:rFonts w:hint="default"/>
          <w:b w:val="0"/>
          <w:bCs w:val="0"/>
          <w:lang w:val="en"/>
        </w:rPr>
        <w:t>And you can start searching now.</w:t>
      </w:r>
      <w:r>
        <w:rPr>
          <w:rFonts w:hint="default"/>
          <w:b w:val="0"/>
          <w:bCs w:val="0"/>
          <w:lang w:val="en"/>
        </w:rPr>
        <w:br w:type="textWrapping"/>
      </w:r>
      <w:r>
        <w:rPr>
          <w:rFonts w:hint="default"/>
          <w:lang w:val="en"/>
        </w:rPr>
        <w:drawing>
          <wp:inline distT="0" distB="0" distL="114300" distR="114300">
            <wp:extent cx="5941060" cy="3593465"/>
            <wp:effectExtent l="19050" t="19050" r="29210" b="29845"/>
            <wp:docPr id="29" name="Picture 2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12"/>
                    <pic:cNvPicPr>
                      <a:picLocks noChangeAspect="1"/>
                    </pic:cNvPicPr>
                  </pic:nvPicPr>
                  <pic:blipFill>
                    <a:blip r:embed="rId19"/>
                    <a:stretch>
                      <a:fillRect/>
                    </a:stretch>
                  </pic:blipFill>
                  <pic:spPr>
                    <a:xfrm>
                      <a:off x="0" y="0"/>
                      <a:ext cx="5941060" cy="3593465"/>
                    </a:xfrm>
                    <a:prstGeom prst="rect">
                      <a:avLst/>
                    </a:prstGeom>
                    <a:ln w="19050">
                      <a:solidFill>
                        <a:schemeClr val="tx1"/>
                      </a:solidFill>
                    </a:ln>
                  </pic:spPr>
                </pic:pic>
              </a:graphicData>
            </a:graphic>
          </wp:inline>
        </w:drawing>
      </w:r>
    </w:p>
    <w:p>
      <w:pPr>
        <w:pStyle w:val="2"/>
        <w:numPr>
          <w:ilvl w:val="0"/>
          <w:numId w:val="1"/>
        </w:numPr>
        <w:bidi w:val="0"/>
        <w:ind w:left="0" w:leftChars="0" w:firstLine="0" w:firstLineChars="0"/>
        <w:rPr>
          <w:rFonts w:hint="default"/>
          <w:lang w:val="en"/>
        </w:rPr>
      </w:pPr>
      <w:bookmarkStart w:id="4" w:name="_Toc1742346522"/>
      <w:r>
        <w:rPr>
          <w:rFonts w:hint="default"/>
          <w:lang w:val="en"/>
        </w:rPr>
        <w:t>Connector Installation and Configuration</w:t>
      </w:r>
      <w:bookmarkEnd w:id="4"/>
    </w:p>
    <w:p>
      <w:pPr>
        <w:numPr>
          <w:ilvl w:val="0"/>
          <w:numId w:val="0"/>
        </w:numPr>
        <w:bidi w:val="0"/>
        <w:spacing w:after="160" w:line="259" w:lineRule="auto"/>
        <w:rPr>
          <w:rFonts w:hint="default"/>
          <w:lang w:val="en"/>
        </w:rPr>
      </w:pPr>
    </w:p>
    <w:p>
      <w:pPr>
        <w:numPr>
          <w:ilvl w:val="0"/>
          <w:numId w:val="4"/>
        </w:numPr>
        <w:bidi w:val="0"/>
        <w:spacing w:after="160" w:line="259" w:lineRule="auto"/>
        <w:ind w:left="425" w:leftChars="0" w:hanging="425" w:firstLineChars="0"/>
        <w:rPr>
          <w:rFonts w:hint="default"/>
          <w:lang w:val="en"/>
        </w:rPr>
      </w:pPr>
      <w:r>
        <w:rPr>
          <w:rFonts w:hint="default"/>
          <w:lang w:val="en"/>
        </w:rPr>
        <w:t xml:space="preserve">Visit </w:t>
      </w:r>
      <w:r>
        <w:rPr>
          <w:rFonts w:hint="default"/>
          <w:lang w:val="en"/>
        </w:rPr>
        <w:fldChar w:fldCharType="begin"/>
      </w:r>
      <w:r>
        <w:rPr>
          <w:rFonts w:hint="default"/>
          <w:lang w:val="en"/>
        </w:rPr>
        <w:instrText xml:space="preserve"> HYPERLINK "https://github.com/splunk/kafka-connect-splunk/releases" </w:instrText>
      </w:r>
      <w:r>
        <w:rPr>
          <w:rFonts w:hint="default"/>
          <w:lang w:val="en"/>
        </w:rPr>
        <w:fldChar w:fldCharType="separate"/>
      </w:r>
      <w:r>
        <w:rPr>
          <w:rStyle w:val="14"/>
          <w:rFonts w:hint="default"/>
          <w:lang w:val="en"/>
        </w:rPr>
        <w:t>https://github.com/splunk/kafka-connect-splunk/releases</w:t>
      </w:r>
      <w:r>
        <w:rPr>
          <w:rFonts w:hint="default"/>
          <w:lang w:val="en"/>
        </w:rPr>
        <w:fldChar w:fldCharType="end"/>
      </w:r>
      <w:r>
        <w:rPr>
          <w:rFonts w:hint="default"/>
          <w:lang w:val="en"/>
        </w:rPr>
        <w:t xml:space="preserve"> and download the latest </w:t>
      </w:r>
      <w:r>
        <w:rPr>
          <w:rFonts w:hint="default"/>
          <w:b/>
          <w:bCs/>
          <w:lang w:val="en"/>
        </w:rPr>
        <w:t>splunk-kafka-connect-[version].jar</w:t>
      </w:r>
      <w:r>
        <w:rPr>
          <w:rFonts w:hint="default"/>
          <w:lang w:val="en"/>
        </w:rPr>
        <w:t xml:space="preserve"> release.</w:t>
      </w:r>
      <w:r>
        <w:rPr>
          <w:rFonts w:hint="default"/>
          <w:lang w:val="en"/>
        </w:rPr>
        <w:br w:type="textWrapping"/>
      </w:r>
      <w:r>
        <w:rPr>
          <w:rFonts w:hint="default" w:ascii="Bahnschrift" w:hAnsi="Bahnschrift" w:eastAsia="proxima_nova" w:cs="Bahnschrift"/>
          <w:i w:val="0"/>
          <w:caps w:val="0"/>
          <w:color w:val="000000"/>
          <w:spacing w:val="0"/>
          <w:sz w:val="22"/>
          <w:szCs w:val="22"/>
          <w:shd w:val="clear" w:fill="FFFFFF"/>
          <w:lang w:val="en-US"/>
        </w:rPr>
        <w:drawing>
          <wp:inline distT="0" distB="0" distL="114300" distR="114300">
            <wp:extent cx="5685790" cy="2451735"/>
            <wp:effectExtent l="19050" t="19050" r="25400" b="28575"/>
            <wp:docPr id="3" name="Picture 3"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3"/>
                    <pic:cNvPicPr>
                      <a:picLocks noChangeAspect="1"/>
                    </pic:cNvPicPr>
                  </pic:nvPicPr>
                  <pic:blipFill>
                    <a:blip r:embed="rId20"/>
                    <a:stretch>
                      <a:fillRect/>
                    </a:stretch>
                  </pic:blipFill>
                  <pic:spPr>
                    <a:xfrm>
                      <a:off x="0" y="0"/>
                      <a:ext cx="5685790" cy="2451735"/>
                    </a:xfrm>
                    <a:prstGeom prst="rect">
                      <a:avLst/>
                    </a:prstGeom>
                    <a:ln w="19050">
                      <a:solidFill>
                        <a:schemeClr val="tx1"/>
                      </a:solidFill>
                    </a:ln>
                  </pic:spPr>
                </pic:pic>
              </a:graphicData>
            </a:graphic>
          </wp:inline>
        </w:drawing>
      </w:r>
    </w:p>
    <w:p>
      <w:pPr>
        <w:numPr>
          <w:numId w:val="0"/>
        </w:numPr>
        <w:tabs>
          <w:tab w:val="left" w:pos="425"/>
        </w:tabs>
        <w:bidi w:val="0"/>
        <w:spacing w:after="160" w:line="259" w:lineRule="auto"/>
        <w:rPr>
          <w:rFonts w:hint="default" w:ascii="Bahnschrift" w:hAnsi="Bahnschrift" w:eastAsia="proxima_nova" w:cs="Bahnschrift"/>
          <w:i w:val="0"/>
          <w:caps w:val="0"/>
          <w:color w:val="000000"/>
          <w:spacing w:val="0"/>
          <w:sz w:val="22"/>
          <w:szCs w:val="22"/>
          <w:shd w:val="clear" w:fill="FFFFFF"/>
          <w:lang w:val="en-US"/>
        </w:rPr>
      </w:pPr>
    </w:p>
    <w:p>
      <w:pPr>
        <w:numPr>
          <w:ilvl w:val="0"/>
          <w:numId w:val="4"/>
        </w:numPr>
        <w:bidi w:val="0"/>
        <w:spacing w:after="160" w:line="259" w:lineRule="auto"/>
        <w:ind w:left="425" w:leftChars="0" w:hanging="425" w:firstLineChars="0"/>
        <w:rPr>
          <w:rFonts w:hint="default" w:ascii="Bahnschrift" w:hAnsi="Bahnschrift" w:eastAsia="proxima_nova" w:cs="Bahnschrift"/>
          <w:i w:val="0"/>
          <w:caps w:val="0"/>
          <w:color w:val="000000"/>
          <w:spacing w:val="0"/>
          <w:sz w:val="22"/>
          <w:szCs w:val="22"/>
          <w:shd w:val="clear" w:fill="FFFFFF"/>
          <w:lang w:val="en"/>
        </w:rPr>
      </w:pPr>
      <w:r>
        <w:rPr>
          <w:rFonts w:hint="default" w:ascii="Bahnschrift" w:hAnsi="Bahnschrift" w:eastAsia="proxima_nova" w:cs="Bahnschrift"/>
          <w:i w:val="0"/>
          <w:caps w:val="0"/>
          <w:color w:val="000000"/>
          <w:spacing w:val="0"/>
          <w:sz w:val="22"/>
          <w:szCs w:val="22"/>
          <w:shd w:val="clear" w:fill="FFFFFF"/>
          <w:lang w:val="en"/>
        </w:rPr>
        <w:t xml:space="preserve">Create a directory to store your Kafka Connect Connector. This will be used for your </w:t>
      </w:r>
      <w:r>
        <w:rPr>
          <w:rFonts w:hint="default" w:ascii="Bahnschrift" w:hAnsi="Bahnschrift" w:eastAsia="proxima_nova" w:cs="Bahnschrift"/>
          <w:b/>
          <w:bCs/>
          <w:i w:val="0"/>
          <w:caps w:val="0"/>
          <w:color w:val="000000"/>
          <w:spacing w:val="0"/>
          <w:sz w:val="22"/>
          <w:szCs w:val="22"/>
          <w:shd w:val="clear" w:fill="FFFFFF"/>
          <w:lang w:val="en"/>
        </w:rPr>
        <w:t>plugin.path</w:t>
      </w:r>
      <w:r>
        <w:rPr>
          <w:rFonts w:hint="default" w:ascii="Bahnschrift" w:hAnsi="Bahnschrift" w:eastAsia="proxima_nova" w:cs="Bahnschrift"/>
          <w:b w:val="0"/>
          <w:bCs w:val="0"/>
          <w:i w:val="0"/>
          <w:caps w:val="0"/>
          <w:color w:val="000000"/>
          <w:spacing w:val="0"/>
          <w:sz w:val="22"/>
          <w:szCs w:val="22"/>
          <w:shd w:val="clear" w:fill="FFFFFF"/>
          <w:lang w:val="en"/>
        </w:rPr>
        <w:t xml:space="preserve"> setting.</w:t>
      </w:r>
      <w:r>
        <w:rPr>
          <w:rFonts w:hint="default" w:ascii="Bahnschrift" w:hAnsi="Bahnschrift" w:eastAsia="proxima_nova" w:cs="Bahnschrift"/>
          <w:b w:val="0"/>
          <w:bCs w:val="0"/>
          <w:i w:val="0"/>
          <w:caps w:val="0"/>
          <w:color w:val="000000"/>
          <w:spacing w:val="0"/>
          <w:sz w:val="22"/>
          <w:szCs w:val="22"/>
          <w:shd w:val="clear" w:fill="FFFFFF"/>
          <w:lang w:val="en"/>
        </w:rPr>
        <w:br w:type="textWrapping"/>
      </w:r>
      <w:r>
        <w:rPr>
          <w:rFonts w:hint="default" w:ascii="Bahnschrift" w:hAnsi="Bahnschrift" w:eastAsia="proxima_nova" w:cs="Bahnschrift"/>
          <w:i w:val="0"/>
          <w:caps w:val="0"/>
          <w:color w:val="000000"/>
          <w:spacing w:val="0"/>
          <w:sz w:val="22"/>
          <w:szCs w:val="22"/>
          <w:shd w:val="clear" w:fill="FFFFFF"/>
          <w:lang w:val="en-US"/>
        </w:rPr>
        <w:drawing>
          <wp:inline distT="0" distB="0" distL="114300" distR="114300">
            <wp:extent cx="5468620" cy="3070860"/>
            <wp:effectExtent l="19050" t="19050" r="29210" b="19050"/>
            <wp:docPr id="4" name="Picture 4"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4"/>
                    <pic:cNvPicPr>
                      <a:picLocks noChangeAspect="1"/>
                    </pic:cNvPicPr>
                  </pic:nvPicPr>
                  <pic:blipFill>
                    <a:blip r:embed="rId21"/>
                    <a:stretch>
                      <a:fillRect/>
                    </a:stretch>
                  </pic:blipFill>
                  <pic:spPr>
                    <a:xfrm>
                      <a:off x="0" y="0"/>
                      <a:ext cx="5468620" cy="3070860"/>
                    </a:xfrm>
                    <a:prstGeom prst="rect">
                      <a:avLst/>
                    </a:prstGeom>
                    <a:ln w="19050">
                      <a:solidFill>
                        <a:schemeClr val="tx1"/>
                      </a:solidFill>
                    </a:ln>
                  </pic:spPr>
                </pic:pic>
              </a:graphicData>
            </a:graphic>
          </wp:inline>
        </w:drawing>
      </w:r>
    </w:p>
    <w:p>
      <w:pPr>
        <w:numPr>
          <w:numId w:val="0"/>
        </w:numPr>
        <w:tabs>
          <w:tab w:val="left" w:pos="425"/>
        </w:tabs>
        <w:bidi w:val="0"/>
        <w:spacing w:after="160" w:line="259" w:lineRule="auto"/>
        <w:rPr>
          <w:rFonts w:hint="default" w:ascii="Bahnschrift" w:hAnsi="Bahnschrift" w:eastAsia="proxima_nova" w:cs="Bahnschrift"/>
          <w:i w:val="0"/>
          <w:caps w:val="0"/>
          <w:color w:val="000000"/>
          <w:spacing w:val="0"/>
          <w:sz w:val="22"/>
          <w:szCs w:val="22"/>
          <w:shd w:val="clear" w:fill="FFFFFF"/>
          <w:lang w:val="en-US"/>
        </w:rPr>
      </w:pPr>
    </w:p>
    <w:p>
      <w:pPr>
        <w:numPr>
          <w:ilvl w:val="0"/>
          <w:numId w:val="4"/>
        </w:numPr>
        <w:bidi w:val="0"/>
        <w:spacing w:after="160" w:line="259" w:lineRule="auto"/>
        <w:ind w:left="425" w:leftChars="0" w:hanging="425" w:firstLineChars="0"/>
        <w:rPr>
          <w:rFonts w:hint="default" w:ascii="Bahnschrift" w:hAnsi="Bahnschrift" w:eastAsia="proxima_nova" w:cs="Bahnschrift"/>
          <w:i w:val="0"/>
          <w:caps w:val="0"/>
          <w:color w:val="000000"/>
          <w:spacing w:val="0"/>
          <w:sz w:val="22"/>
          <w:szCs w:val="22"/>
          <w:shd w:val="clear" w:fill="FFFFFF"/>
          <w:lang w:val="en"/>
        </w:rPr>
      </w:pPr>
      <w:r>
        <w:rPr>
          <w:rFonts w:hint="default" w:ascii="Bahnschrift" w:hAnsi="Bahnschrift" w:eastAsia="proxima_nova" w:cs="Bahnschrift"/>
          <w:i w:val="0"/>
          <w:caps w:val="0"/>
          <w:color w:val="000000"/>
          <w:spacing w:val="0"/>
          <w:sz w:val="22"/>
          <w:szCs w:val="22"/>
          <w:shd w:val="clear" w:fill="FFFFFF"/>
          <w:lang w:val="en"/>
        </w:rPr>
        <w:t>Navigate to your /$KAFKA_HOME/config/ directory.</w:t>
      </w:r>
      <w:r>
        <w:rPr>
          <w:rFonts w:hint="default" w:ascii="Bahnschrift" w:hAnsi="Bahnschrift" w:eastAsia="proxima_nova" w:cs="Bahnschrift"/>
          <w:i w:val="0"/>
          <w:caps w:val="0"/>
          <w:color w:val="000000"/>
          <w:spacing w:val="0"/>
          <w:sz w:val="22"/>
          <w:szCs w:val="22"/>
          <w:shd w:val="clear" w:fill="FFFFFF"/>
          <w:lang w:val="en"/>
        </w:rPr>
        <w:br w:type="textWrapping"/>
      </w:r>
      <w:r>
        <w:rPr>
          <w:rFonts w:hint="default" w:ascii="Bahnschrift" w:hAnsi="Bahnschrift" w:eastAsia="proxima_nova" w:cs="Bahnschrift"/>
          <w:i w:val="0"/>
          <w:caps w:val="0"/>
          <w:color w:val="000000"/>
          <w:spacing w:val="0"/>
          <w:sz w:val="22"/>
          <w:szCs w:val="22"/>
          <w:shd w:val="clear" w:fill="FFFFFF"/>
          <w:lang w:val="en"/>
        </w:rPr>
        <w:t>Modify the connect-distributed.properties file to include the below information.</w:t>
      </w:r>
    </w:p>
    <w:p>
      <w:pPr>
        <w:ind w:firstLine="720" w:firstLineChars="0"/>
        <w:rPr>
          <w:rFonts w:hint="default"/>
        </w:rPr>
      </w:pPr>
      <w:r>
        <w:rPr>
          <w:rFonts w:hint="default"/>
        </w:rPr>
        <w:t xml:space="preserve">#These settings may already be configured if you have deployed a connector in your Kafka </w:t>
      </w:r>
      <w:r>
        <w:rPr>
          <w:rFonts w:hint="default"/>
          <w:lang w:val="en"/>
        </w:rPr>
        <w:tab/>
      </w:r>
      <w:r>
        <w:rPr>
          <w:rFonts w:hint="default"/>
        </w:rPr>
        <w:t>Connect Environment</w:t>
      </w:r>
    </w:p>
    <w:p>
      <w:pPr>
        <w:ind w:firstLine="720" w:firstLineChars="0"/>
        <w:rPr>
          <w:rFonts w:hint="default"/>
          <w:lang w:val="en-US"/>
        </w:rPr>
      </w:pPr>
      <w:r>
        <w:rPr>
          <w:rFonts w:hint="default"/>
        </w:rPr>
        <w:t>bootstrap.servers=&lt;BOOTSTRAP_SERVERS&gt;</w:t>
      </w:r>
      <w:r>
        <w:rPr>
          <w:rFonts w:hint="default"/>
          <w:lang w:val="en-US"/>
        </w:rPr>
        <w:t>(ip-10-0-1-6.ec2.internal:9092)</w:t>
      </w:r>
    </w:p>
    <w:p>
      <w:pPr>
        <w:ind w:firstLine="720" w:firstLineChars="0"/>
        <w:rPr>
          <w:rFonts w:hint="default"/>
          <w:lang w:val="en-US"/>
        </w:rPr>
      </w:pPr>
      <w:r>
        <w:rPr>
          <w:rFonts w:hint="default"/>
        </w:rPr>
        <w:t>plugin.path=&lt;PLUGIN_PATH&gt;</w:t>
      </w:r>
      <w:r>
        <w:rPr>
          <w:rFonts w:hint="default"/>
          <w:lang w:val="en-US"/>
        </w:rPr>
        <w:t>(/opt/kafka/kafka-connector)</w:t>
      </w:r>
    </w:p>
    <w:p>
      <w:pPr>
        <w:ind w:firstLine="720" w:firstLineChars="0"/>
        <w:rPr>
          <w:rFonts w:hint="default"/>
        </w:rPr>
      </w:pPr>
      <w:r>
        <w:rPr>
          <w:rFonts w:hint="default"/>
        </w:rPr>
        <w:t>#Required</w:t>
      </w:r>
    </w:p>
    <w:p>
      <w:pPr>
        <w:ind w:firstLine="720" w:firstLineChars="0"/>
        <w:rPr>
          <w:rFonts w:hint="default"/>
        </w:rPr>
      </w:pPr>
      <w:r>
        <w:rPr>
          <w:rFonts w:hint="default"/>
        </w:rPr>
        <w:t>key.converter=org.apache.kafka.connect.storage.StringConverter</w:t>
      </w:r>
    </w:p>
    <w:p>
      <w:pPr>
        <w:ind w:firstLine="720" w:firstLineChars="0"/>
        <w:rPr>
          <w:rFonts w:hint="default"/>
        </w:rPr>
      </w:pPr>
      <w:r>
        <w:rPr>
          <w:rFonts w:hint="default"/>
        </w:rPr>
        <w:t>value.converter=org.apache.kafka.connect.storage.StringConverter</w:t>
      </w:r>
    </w:p>
    <w:p>
      <w:pPr>
        <w:ind w:firstLine="720" w:firstLineChars="0"/>
        <w:rPr>
          <w:rFonts w:hint="default"/>
        </w:rPr>
      </w:pPr>
      <w:r>
        <w:rPr>
          <w:rFonts w:hint="default"/>
        </w:rPr>
        <w:t>key.converter.schemas.enable=false</w:t>
      </w:r>
    </w:p>
    <w:p>
      <w:pPr>
        <w:ind w:firstLine="720" w:firstLineChars="0"/>
        <w:rPr>
          <w:rFonts w:hint="default"/>
        </w:rPr>
      </w:pPr>
      <w:r>
        <w:rPr>
          <w:rFonts w:hint="default"/>
        </w:rPr>
        <w:t>value.converter.schemas.enable=false</w:t>
      </w:r>
    </w:p>
    <w:p>
      <w:pPr>
        <w:ind w:firstLine="720" w:firstLineChars="0"/>
        <w:rPr>
          <w:rFonts w:hint="default"/>
        </w:rPr>
      </w:pPr>
      <w:r>
        <w:rPr>
          <w:rFonts w:hint="default"/>
        </w:rPr>
        <w:t>internal.key.converter=org.apache.kafka.connect.json.JsonConverter</w:t>
      </w:r>
    </w:p>
    <w:p>
      <w:pPr>
        <w:ind w:firstLine="720" w:firstLineChars="0"/>
        <w:rPr>
          <w:rFonts w:hint="default"/>
        </w:rPr>
      </w:pPr>
      <w:r>
        <w:rPr>
          <w:rFonts w:hint="default"/>
        </w:rPr>
        <w:t>internal.value.converter=org.apache.kafka.connect.json.JsonConverter</w:t>
      </w:r>
    </w:p>
    <w:p>
      <w:pPr>
        <w:ind w:firstLine="720" w:firstLineChars="0"/>
        <w:rPr>
          <w:rFonts w:hint="default"/>
        </w:rPr>
      </w:pPr>
      <w:r>
        <w:rPr>
          <w:rFonts w:hint="default"/>
        </w:rPr>
        <w:t>internal.key.converter.schemas.enable=false</w:t>
      </w:r>
    </w:p>
    <w:p>
      <w:pPr>
        <w:ind w:firstLine="720" w:firstLineChars="0"/>
        <w:rPr>
          <w:rFonts w:hint="default"/>
        </w:rPr>
      </w:pPr>
      <w:r>
        <w:rPr>
          <w:rFonts w:hint="default"/>
        </w:rPr>
        <w:t>internal.value.converter.schemas.enable=false</w:t>
      </w:r>
    </w:p>
    <w:p>
      <w:pPr>
        <w:ind w:firstLine="720" w:firstLineChars="0"/>
        <w:rPr>
          <w:rFonts w:hint="default"/>
        </w:rPr>
      </w:pPr>
      <w:r>
        <w:rPr>
          <w:rFonts w:hint="default"/>
        </w:rPr>
        <w:t>offset.flush.interval.ms=10000</w:t>
      </w:r>
    </w:p>
    <w:p>
      <w:pPr>
        <w:ind w:firstLine="720" w:firstLineChars="0"/>
        <w:rPr>
          <w:rFonts w:hint="default"/>
        </w:rPr>
      </w:pPr>
      <w:r>
        <w:rPr>
          <w:rFonts w:hint="default"/>
        </w:rPr>
        <w:t>#Recommended</w:t>
      </w:r>
    </w:p>
    <w:p>
      <w:pPr>
        <w:ind w:firstLine="720" w:firstLineChars="0"/>
        <w:rPr>
          <w:rFonts w:hint="default"/>
        </w:rPr>
      </w:pPr>
      <w:r>
        <w:rPr>
          <w:rFonts w:hint="default"/>
        </w:rPr>
        <w:t>group.id=kafka-connect-splunk-hec-sink</w:t>
      </w:r>
    </w:p>
    <w:p>
      <w:pPr>
        <w:keepNext w:val="0"/>
        <w:keepLines w:val="0"/>
        <w:widowControl/>
        <w:numPr>
          <w:ilvl w:val="0"/>
          <w:numId w:val="0"/>
        </w:numPr>
        <w:suppressLineNumbers w:val="0"/>
        <w:spacing w:before="0" w:beforeAutospacing="1" w:after="0" w:afterAutospacing="1"/>
        <w:ind w:firstLine="720" w:firstLineChars="0"/>
        <w:rPr>
          <w:rFonts w:hint="default" w:hAnsi="Bahnschrift" w:cs="Bahnschrift" w:asciiTheme="minorAscii"/>
          <w:color w:val="auto"/>
          <w:sz w:val="22"/>
          <w:szCs w:val="22"/>
        </w:rPr>
      </w:pPr>
      <w:r>
        <w:rPr>
          <w:rFonts w:hint="default" w:hAnsi="Bahnschrift" w:eastAsia="Helvetica" w:cs="Bahnschrift" w:asciiTheme="minorAscii"/>
          <w:b/>
          <w:i w:val="0"/>
          <w:caps w:val="0"/>
          <w:color w:val="auto"/>
          <w:spacing w:val="0"/>
          <w:sz w:val="22"/>
          <w:szCs w:val="22"/>
          <w:shd w:val="clear" w:fill="FFFFFF"/>
        </w:rPr>
        <w:t>bootstrap.servers</w:t>
      </w:r>
      <w:r>
        <w:rPr>
          <w:rFonts w:hint="default" w:hAnsi="Bahnschrift" w:eastAsia="Helvetica" w:cs="Bahnschrift" w:asciiTheme="minorAscii"/>
          <w:i w:val="0"/>
          <w:caps w:val="0"/>
          <w:color w:val="auto"/>
          <w:spacing w:val="0"/>
          <w:sz w:val="22"/>
          <w:szCs w:val="22"/>
          <w:shd w:val="clear" w:fill="FFFFFF"/>
        </w:rPr>
        <w:t> – This is a comma-separated list of where your Kafka brokers are located.</w:t>
      </w:r>
    </w:p>
    <w:p>
      <w:pPr>
        <w:numPr>
          <w:numId w:val="0"/>
        </w:numPr>
        <w:ind w:firstLine="720" w:firstLineChars="0"/>
        <w:rPr>
          <w:rFonts w:hint="default" w:ascii="Bahnschrift" w:hAnsi="Bahnschrift" w:eastAsia="Helvetica" w:cs="Bahnschrift"/>
          <w:i w:val="0"/>
          <w:caps w:val="0"/>
          <w:color w:val="222222"/>
          <w:spacing w:val="0"/>
          <w:sz w:val="22"/>
          <w:szCs w:val="22"/>
          <w:shd w:val="clear" w:fill="FFFFFF"/>
          <w:lang w:val="en-US"/>
        </w:rPr>
      </w:pPr>
      <w:r>
        <w:rPr>
          <w:rFonts w:hint="default" w:hAnsi="Bahnschrift" w:eastAsia="Helvetica" w:cs="Bahnschrift" w:asciiTheme="minorAscii"/>
          <w:b/>
          <w:i w:val="0"/>
          <w:caps w:val="0"/>
          <w:color w:val="auto"/>
          <w:spacing w:val="0"/>
          <w:sz w:val="22"/>
          <w:szCs w:val="22"/>
          <w:shd w:val="clear" w:fill="FFFFFF"/>
        </w:rPr>
        <w:t>plugin.path</w:t>
      </w:r>
      <w:r>
        <w:rPr>
          <w:rFonts w:hint="default" w:hAnsi="Bahnschrift" w:eastAsia="Helvetica" w:cs="Bahnschrift" w:asciiTheme="minorAscii"/>
          <w:i w:val="0"/>
          <w:caps w:val="0"/>
          <w:color w:val="auto"/>
          <w:spacing w:val="0"/>
          <w:sz w:val="22"/>
          <w:szCs w:val="22"/>
          <w:shd w:val="clear" w:fill="FFFFFF"/>
        </w:rPr>
        <w:t xml:space="preserve"> – To make the JAR visible to Kafka Connect, we need to ensure that when Kafka </w:t>
      </w:r>
      <w:r>
        <w:rPr>
          <w:rFonts w:hint="default" w:hAnsi="Bahnschrift" w:eastAsia="Helvetica" w:cs="Bahnschrift" w:asciiTheme="minorAscii"/>
          <w:i w:val="0"/>
          <w:caps w:val="0"/>
          <w:color w:val="auto"/>
          <w:spacing w:val="0"/>
          <w:sz w:val="22"/>
          <w:szCs w:val="22"/>
          <w:shd w:val="clear" w:fill="FFFFFF"/>
          <w:lang w:val="en"/>
        </w:rPr>
        <w:tab/>
      </w:r>
      <w:r>
        <w:rPr>
          <w:rFonts w:hint="default" w:hAnsi="Bahnschrift" w:eastAsia="Helvetica" w:cs="Bahnschrift" w:asciiTheme="minorAscii"/>
          <w:i w:val="0"/>
          <w:caps w:val="0"/>
          <w:color w:val="auto"/>
          <w:spacing w:val="0"/>
          <w:sz w:val="22"/>
          <w:szCs w:val="22"/>
          <w:shd w:val="clear" w:fill="FFFFFF"/>
        </w:rPr>
        <w:t xml:space="preserve">Connect is started that the plugin path variable is folder path location of where your connector </w:t>
      </w:r>
      <w:r>
        <w:rPr>
          <w:rFonts w:hint="default" w:hAnsi="Bahnschrift" w:eastAsia="Helvetica" w:cs="Bahnschrift" w:asciiTheme="minorAscii"/>
          <w:i w:val="0"/>
          <w:caps w:val="0"/>
          <w:color w:val="auto"/>
          <w:spacing w:val="0"/>
          <w:sz w:val="22"/>
          <w:szCs w:val="22"/>
          <w:shd w:val="clear" w:fill="FFFFFF"/>
          <w:lang w:val="en"/>
        </w:rPr>
        <w:tab/>
      </w:r>
      <w:r>
        <w:rPr>
          <w:rFonts w:hint="default" w:hAnsi="Bahnschrift" w:eastAsia="Helvetica" w:cs="Bahnschrift" w:asciiTheme="minorAscii"/>
          <w:i w:val="0"/>
          <w:caps w:val="0"/>
          <w:color w:val="auto"/>
          <w:spacing w:val="0"/>
          <w:sz w:val="22"/>
          <w:szCs w:val="22"/>
          <w:shd w:val="clear" w:fill="FFFFFF"/>
        </w:rPr>
        <w:t>was installed to in the earlier section.</w:t>
      </w:r>
      <w:r>
        <w:rPr>
          <w:rFonts w:hint="default" w:ascii="Bahnschrift" w:hAnsi="Bahnschrift" w:eastAsia="Helvetica" w:cs="Bahnschrift"/>
          <w:i w:val="0"/>
          <w:caps w:val="0"/>
          <w:color w:val="222222"/>
          <w:spacing w:val="0"/>
          <w:sz w:val="22"/>
          <w:szCs w:val="22"/>
          <w:shd w:val="clear" w:fill="FFFFFF"/>
          <w:lang w:val="en-US"/>
        </w:rPr>
        <w:t xml:space="preserve"> </w:t>
      </w:r>
    </w:p>
    <w:p>
      <w:pPr>
        <w:numPr>
          <w:ilvl w:val="0"/>
          <w:numId w:val="4"/>
        </w:numPr>
        <w:ind w:left="425" w:leftChars="0" w:hanging="425" w:firstLineChars="0"/>
        <w:rPr>
          <w:rFonts w:hint="default" w:hAnsi="Bahnschrift" w:eastAsia="Helvetica" w:cs="Bahnschrift" w:asciiTheme="minorAscii"/>
          <w:i w:val="0"/>
          <w:caps w:val="0"/>
          <w:color w:val="auto"/>
          <w:spacing w:val="0"/>
          <w:sz w:val="22"/>
          <w:szCs w:val="22"/>
          <w:shd w:val="clear" w:fill="FFFFFF"/>
          <w:lang w:val="en-US"/>
        </w:rPr>
      </w:pPr>
      <w:r>
        <w:rPr>
          <w:rFonts w:hint="default" w:hAnsi="Bahnschrift" w:eastAsia="Helvetica" w:cs="Bahnschrift" w:asciiTheme="minorAscii"/>
          <w:i w:val="0"/>
          <w:caps w:val="0"/>
          <w:color w:val="auto"/>
          <w:spacing w:val="0"/>
          <w:sz w:val="22"/>
          <w:szCs w:val="22"/>
          <w:shd w:val="clear" w:fill="FFFFFF"/>
          <w:lang w:val="en"/>
        </w:rPr>
        <w:t xml:space="preserve">After we have </w:t>
      </w:r>
      <w:r>
        <w:rPr>
          <w:rFonts w:hint="default" w:hAnsi="Bahnschrift" w:eastAsia="Helvetica" w:cs="Bahnschrift" w:asciiTheme="minorAscii"/>
          <w:i w:val="0"/>
          <w:caps w:val="0"/>
          <w:color w:val="auto"/>
          <w:spacing w:val="0"/>
          <w:sz w:val="22"/>
          <w:szCs w:val="22"/>
          <w:shd w:val="clear" w:fill="FFFFFF"/>
        </w:rPr>
        <w:t>our properties file configured and ready to go, we're now ready to deploy Kafka Connect. If we kept the same name for our properties file, this command will deploy Kafka Connect</w:t>
      </w:r>
      <w:r>
        <w:rPr>
          <w:rFonts w:hint="default" w:hAnsi="Bahnschrift" w:eastAsia="Helvetica" w:cs="Bahnschrift" w:asciiTheme="minorAscii"/>
          <w:i w:val="0"/>
          <w:caps w:val="0"/>
          <w:color w:val="auto"/>
          <w:spacing w:val="0"/>
          <w:sz w:val="22"/>
          <w:szCs w:val="22"/>
          <w:shd w:val="clear" w:fill="FFFFFF"/>
        </w:rPr>
        <w:br w:type="textWrapping"/>
      </w:r>
      <w:r>
        <w:rPr>
          <w:rFonts w:hint="default" w:hAnsi="Bahnschrift" w:eastAsia="Helvetica" w:cs="Bahnschrift" w:asciiTheme="minorAscii"/>
          <w:i w:val="0"/>
          <w:caps w:val="0"/>
          <w:color w:val="auto"/>
          <w:spacing w:val="0"/>
          <w:sz w:val="22"/>
          <w:szCs w:val="22"/>
          <w:shd w:val="clear" w:fill="FFFFFF"/>
          <w:lang w:val="en"/>
        </w:rPr>
        <w:t>./bin/connect-distributed.sh config/connect-distributed.properties</w:t>
      </w:r>
    </w:p>
    <w:p>
      <w:pPr>
        <w:numPr>
          <w:ilvl w:val="0"/>
          <w:numId w:val="4"/>
        </w:numPr>
        <w:ind w:left="425" w:leftChars="0" w:hanging="425" w:firstLineChars="0"/>
        <w:rPr>
          <w:rFonts w:hint="default" w:hAnsi="Bahnschrift" w:eastAsia="Helvetica" w:cs="Bahnschrift" w:asciiTheme="minorAscii"/>
          <w:i w:val="0"/>
          <w:caps w:val="0"/>
          <w:color w:val="auto"/>
          <w:spacing w:val="0"/>
          <w:sz w:val="22"/>
          <w:szCs w:val="22"/>
          <w:shd w:val="clear" w:fill="FFFFFF"/>
          <w:lang w:val="en-US"/>
        </w:rPr>
      </w:pPr>
      <w:r>
        <w:rPr>
          <w:rFonts w:hint="default" w:hAnsi="Bahnschrift" w:eastAsia="Helvetica" w:cs="Bahnschrift" w:asciiTheme="minorAscii"/>
          <w:i w:val="0"/>
          <w:caps w:val="0"/>
          <w:color w:val="auto"/>
          <w:spacing w:val="0"/>
          <w:sz w:val="22"/>
          <w:szCs w:val="22"/>
          <w:shd w:val="clear" w:fill="FFFFFF"/>
          <w:lang w:val="en"/>
        </w:rPr>
        <w:t xml:space="preserve">Now is a good time to check </w:t>
      </w:r>
      <w:r>
        <w:rPr>
          <w:rFonts w:hint="default" w:hAnsi="Bahnschrift" w:eastAsia="Helvetica" w:cs="Bahnschrift" w:asciiTheme="minorAscii"/>
          <w:i w:val="0"/>
          <w:caps w:val="0"/>
          <w:color w:val="auto"/>
          <w:spacing w:val="0"/>
          <w:sz w:val="22"/>
          <w:szCs w:val="22"/>
          <w:shd w:val="clear" w:fill="FFFFFF"/>
        </w:rPr>
        <w:t>that the Splunk Connect for Kafka has been installed correctly and is ready to be deployed. Run the following command and note the results.</w:t>
      </w:r>
      <w:r>
        <w:rPr>
          <w:rFonts w:hint="default" w:hAnsi="Bahnschrift" w:eastAsia="Helvetica" w:cs="Bahnschrift" w:asciiTheme="minorAscii"/>
          <w:i w:val="0"/>
          <w:caps w:val="0"/>
          <w:color w:val="auto"/>
          <w:spacing w:val="0"/>
          <w:sz w:val="22"/>
          <w:szCs w:val="22"/>
          <w:shd w:val="clear" w:fill="FFFFFF"/>
        </w:rPr>
        <w:br w:type="textWrapping"/>
      </w:r>
      <w:r>
        <w:rPr>
          <w:rFonts w:hint="default" w:hAnsi="Bahnschrift" w:eastAsia="Helvetica" w:cs="Bahnschrift" w:asciiTheme="minorAscii"/>
          <w:i w:val="0"/>
          <w:color w:val="auto"/>
          <w:spacing w:val="0"/>
          <w:sz w:val="22"/>
          <w:szCs w:val="22"/>
          <w:shd w:val="clear" w:fill="FFFFFF"/>
          <w:lang w:val="en"/>
        </w:rPr>
        <w:t>C</w:t>
      </w:r>
      <w:r>
        <w:rPr>
          <w:rFonts w:hint="default" w:hAnsi="Bahnschrift" w:eastAsia="Helvetica" w:cs="Bahnschrift" w:asciiTheme="minorAscii"/>
          <w:i w:val="0"/>
          <w:caps w:val="0"/>
          <w:color w:val="auto"/>
          <w:spacing w:val="0"/>
          <w:sz w:val="22"/>
          <w:szCs w:val="22"/>
          <w:shd w:val="clear" w:fill="FFFFFF"/>
          <w:lang w:val="en"/>
        </w:rPr>
        <w:t xml:space="preserve">url </w:t>
      </w:r>
      <w:r>
        <w:rPr>
          <w:rFonts w:hint="default" w:hAnsi="Bahnschrift" w:eastAsia="Helvetica" w:cs="Bahnschrift" w:asciiTheme="minorAscii"/>
          <w:i w:val="0"/>
          <w:caps w:val="0"/>
          <w:color w:val="auto"/>
          <w:spacing w:val="0"/>
          <w:sz w:val="22"/>
          <w:szCs w:val="22"/>
          <w:shd w:val="clear" w:fill="FFFFFF"/>
          <w:lang w:val="en"/>
        </w:rPr>
        <w:fldChar w:fldCharType="begin"/>
      </w:r>
      <w:r>
        <w:rPr>
          <w:rFonts w:hint="default" w:hAnsi="Bahnschrift" w:eastAsia="Helvetica" w:cs="Bahnschrift" w:asciiTheme="minorAscii"/>
          <w:i w:val="0"/>
          <w:caps w:val="0"/>
          <w:color w:val="auto"/>
          <w:spacing w:val="0"/>
          <w:sz w:val="22"/>
          <w:szCs w:val="22"/>
          <w:shd w:val="clear" w:fill="FFFFFF"/>
          <w:lang w:val="en"/>
        </w:rPr>
        <w:instrText xml:space="preserve"> HYPERLINK "http://KAFKA_CONNECT_HOST:8083/connector-plugins" </w:instrText>
      </w:r>
      <w:r>
        <w:rPr>
          <w:rFonts w:hint="default" w:hAnsi="Bahnschrift" w:eastAsia="Helvetica" w:cs="Bahnschrift" w:asciiTheme="minorAscii"/>
          <w:i w:val="0"/>
          <w:caps w:val="0"/>
          <w:color w:val="auto"/>
          <w:spacing w:val="0"/>
          <w:sz w:val="22"/>
          <w:szCs w:val="22"/>
          <w:shd w:val="clear" w:fill="FFFFFF"/>
          <w:lang w:val="en"/>
        </w:rPr>
        <w:fldChar w:fldCharType="separate"/>
      </w:r>
      <w:r>
        <w:rPr>
          <w:rStyle w:val="14"/>
          <w:rFonts w:hint="default" w:hAnsi="Bahnschrift" w:eastAsia="Helvetica" w:cs="Bahnschrift" w:asciiTheme="minorAscii"/>
          <w:i w:val="0"/>
          <w:caps w:val="0"/>
          <w:spacing w:val="0"/>
          <w:sz w:val="22"/>
          <w:szCs w:val="22"/>
          <w:shd w:val="clear" w:fill="FFFFFF"/>
          <w:lang w:val="en"/>
        </w:rPr>
        <w:t>http://KAFKA_CONNECT_HOST:8083/connector-plugins</w:t>
      </w:r>
      <w:r>
        <w:rPr>
          <w:rFonts w:hint="default" w:hAnsi="Bahnschrift" w:eastAsia="Helvetica" w:cs="Bahnschrift" w:asciiTheme="minorAscii"/>
          <w:i w:val="0"/>
          <w:caps w:val="0"/>
          <w:color w:val="auto"/>
          <w:spacing w:val="0"/>
          <w:sz w:val="22"/>
          <w:szCs w:val="22"/>
          <w:shd w:val="clear" w:fill="FFFFFF"/>
          <w:lang w:val="en"/>
        </w:rPr>
        <w:fldChar w:fldCharType="end"/>
      </w:r>
    </w:p>
    <w:p>
      <w:pPr>
        <w:numPr>
          <w:ilvl w:val="0"/>
          <w:numId w:val="4"/>
        </w:numPr>
        <w:ind w:left="425" w:leftChars="0" w:hanging="425" w:firstLineChars="0"/>
        <w:rPr>
          <w:rFonts w:hint="default" w:hAnsi="Bahnschrift" w:eastAsia="Helvetica" w:cs="Bahnschrift" w:asciiTheme="minorAscii"/>
          <w:i w:val="0"/>
          <w:caps w:val="0"/>
          <w:color w:val="auto"/>
          <w:spacing w:val="0"/>
          <w:sz w:val="22"/>
          <w:szCs w:val="22"/>
          <w:shd w:val="clear" w:fill="FFFFFF"/>
          <w:lang w:val="en-US"/>
        </w:rPr>
      </w:pPr>
      <w:r>
        <w:rPr>
          <w:rFonts w:hint="default" w:hAnsi="Bahnschrift" w:eastAsia="Helvetica" w:cs="Bahnschrift" w:asciiTheme="minorAscii"/>
          <w:i w:val="0"/>
          <w:caps w:val="0"/>
          <w:color w:val="auto"/>
          <w:spacing w:val="0"/>
          <w:sz w:val="22"/>
          <w:szCs w:val="22"/>
          <w:shd w:val="clear" w:fill="FFFFFF"/>
          <w:lang w:val="en"/>
        </w:rPr>
        <w:t>Initiate Connector.</w:t>
      </w:r>
      <w:r>
        <w:rPr>
          <w:rFonts w:hint="default" w:hAnsi="Bahnschrift" w:eastAsia="Helvetica" w:cs="Bahnschrift" w:asciiTheme="minorAscii"/>
          <w:i w:val="0"/>
          <w:caps w:val="0"/>
          <w:color w:val="auto"/>
          <w:spacing w:val="0"/>
          <w:sz w:val="22"/>
          <w:szCs w:val="22"/>
          <w:shd w:val="clear" w:fill="FFFFFF"/>
          <w:lang w:val="en"/>
        </w:rPr>
        <w:br w:type="textWrapping"/>
      </w:r>
      <w:r>
        <w:rPr>
          <w:rFonts w:hint="default" w:hAnsi="Bahnschrift" w:eastAsia="Helvetica" w:cs="Bahnschrift" w:asciiTheme="minorAscii"/>
          <w:i w:val="0"/>
          <w:caps w:val="0"/>
          <w:color w:val="auto"/>
          <w:spacing w:val="0"/>
          <w:sz w:val="22"/>
          <w:szCs w:val="22"/>
          <w:shd w:val="clear" w:fill="FFFFFF"/>
          <w:lang w:val="en"/>
        </w:rPr>
        <w:t>Splunk Indexing with Acknowledgement Using HEC/Event Endpoints:</w:t>
      </w:r>
      <w:r>
        <w:rPr>
          <w:rFonts w:hint="default" w:hAnsi="Bahnschrift" w:eastAsia="Helvetica" w:cs="Bahnschrift" w:asciiTheme="minorAscii"/>
          <w:i w:val="0"/>
          <w:caps w:val="0"/>
          <w:color w:val="auto"/>
          <w:spacing w:val="0"/>
          <w:sz w:val="22"/>
          <w:szCs w:val="22"/>
          <w:shd w:val="clear" w:fill="FFFFFF"/>
          <w:lang w:val="en"/>
        </w:rPr>
        <w:br w:type="textWrapping"/>
      </w:r>
      <w:r>
        <w:rPr>
          <w:rFonts w:hint="default" w:hAnsi="Bahnschrift" w:eastAsia="Helvetica" w:cs="Bahnschrift" w:asciiTheme="minorAscii"/>
          <w:i w:val="0"/>
          <w:caps w:val="0"/>
          <w:color w:val="auto"/>
          <w:spacing w:val="0"/>
          <w:sz w:val="22"/>
          <w:szCs w:val="22"/>
          <w:shd w:val="clear" w:fill="FFFFFF"/>
          <w:lang w:val="en"/>
        </w:rPr>
        <w:t>Rest API:</w:t>
      </w:r>
      <w:r>
        <w:rPr>
          <w:rFonts w:hint="default" w:hAnsi="Bahnschrift" w:eastAsia="Helvetica" w:cs="Bahnschrift" w:asciiTheme="minorAscii"/>
          <w:i w:val="0"/>
          <w:caps w:val="0"/>
          <w:color w:val="auto"/>
          <w:spacing w:val="0"/>
          <w:sz w:val="22"/>
          <w:szCs w:val="22"/>
          <w:shd w:val="clear" w:fill="FFFFFF"/>
          <w:lang w:val="en"/>
        </w:rPr>
        <w:br w:type="textWrapping"/>
      </w:r>
      <w:r>
        <w:rPr>
          <w:rFonts w:hint="default" w:hAnsi="Bahnschrift" w:eastAsia="Helvetica" w:cs="Bahnschrift" w:asciiTheme="minorAscii"/>
          <w:i w:val="0"/>
          <w:caps w:val="0"/>
          <w:color w:val="auto"/>
          <w:spacing w:val="0"/>
          <w:sz w:val="22"/>
          <w:szCs w:val="22"/>
          <w:shd w:val="clear" w:fill="FFFFFF"/>
          <w:lang w:val="en"/>
        </w:rPr>
        <w:br w:type="textWrapping"/>
      </w:r>
      <w:r>
        <w:rPr>
          <w:rFonts w:hint="default" w:hAnsi="Bahnschrift" w:eastAsia="Helvetica" w:cs="Bahnschrift" w:asciiTheme="minorAscii"/>
          <w:i w:val="0"/>
          <w:caps w:val="0"/>
          <w:color w:val="auto"/>
          <w:spacing w:val="0"/>
          <w:sz w:val="22"/>
          <w:szCs w:val="22"/>
          <w:shd w:val="clear" w:fill="FFFFFF"/>
          <w:lang w:val="en"/>
        </w:rPr>
        <w:t>curl -s 10.0.1.6:8083/connectors -X POST -H “Content-Type:application/json”  -d’{</w:t>
      </w:r>
      <w:r>
        <w:rPr>
          <w:rFonts w:hint="default" w:hAnsi="Bahnschrift" w:eastAsia="Helvetica" w:cs="Bahnschrift" w:asciiTheme="minorAscii"/>
          <w:i w:val="0"/>
          <w:caps w:val="0"/>
          <w:color w:val="auto"/>
          <w:spacing w:val="0"/>
          <w:sz w:val="22"/>
          <w:szCs w:val="22"/>
          <w:shd w:val="clear" w:fill="FFFFFF"/>
          <w:lang w:val="en"/>
        </w:rPr>
        <w:br w:type="textWrapping"/>
      </w:r>
      <w:r>
        <w:rPr>
          <w:rFonts w:hint="default" w:hAnsi="Bahnschrift" w:eastAsia="Helvetica" w:cs="Bahnschrift" w:asciiTheme="minorAscii"/>
          <w:i w:val="0"/>
          <w:caps w:val="0"/>
          <w:color w:val="auto"/>
          <w:spacing w:val="0"/>
          <w:sz w:val="22"/>
          <w:szCs w:val="22"/>
          <w:shd w:val="clear" w:fill="FFFFFF"/>
          <w:lang w:val="en"/>
        </w:rPr>
        <w:t xml:space="preserve">“name”: “Sending-Data”, </w:t>
      </w:r>
      <w:r>
        <w:rPr>
          <w:rFonts w:hint="default" w:hAnsi="Bahnschrift" w:eastAsia="Helvetica" w:cs="Bahnschrift" w:asciiTheme="minorAscii"/>
          <w:i w:val="0"/>
          <w:caps w:val="0"/>
          <w:color w:val="auto"/>
          <w:spacing w:val="0"/>
          <w:sz w:val="22"/>
          <w:szCs w:val="22"/>
          <w:shd w:val="clear" w:fill="FFFFFF"/>
          <w:lang w:val="en"/>
        </w:rPr>
        <w:br w:type="textWrapping"/>
      </w:r>
      <w:r>
        <w:rPr>
          <w:rFonts w:hint="default" w:hAnsi="Bahnschrift" w:eastAsia="Helvetica" w:cs="Bahnschrift" w:asciiTheme="minorAscii"/>
          <w:i w:val="0"/>
          <w:caps w:val="0"/>
          <w:color w:val="auto"/>
          <w:spacing w:val="0"/>
          <w:sz w:val="22"/>
          <w:szCs w:val="22"/>
          <w:shd w:val="clear" w:fill="FFFFFF"/>
          <w:lang w:val="en"/>
        </w:rPr>
        <w:t xml:space="preserve">“config”: { </w:t>
      </w:r>
      <w:r>
        <w:rPr>
          <w:rFonts w:hint="default" w:hAnsi="Bahnschrift" w:eastAsia="Helvetica" w:cs="Bahnschrift" w:asciiTheme="minorAscii"/>
          <w:i w:val="0"/>
          <w:caps w:val="0"/>
          <w:color w:val="auto"/>
          <w:spacing w:val="0"/>
          <w:sz w:val="22"/>
          <w:szCs w:val="22"/>
          <w:shd w:val="clear" w:fill="FFFFFF"/>
          <w:lang w:val="en"/>
        </w:rPr>
        <w:br w:type="textWrapping"/>
      </w:r>
      <w:r>
        <w:rPr>
          <w:rFonts w:hint="default" w:hAnsi="Bahnschrift" w:eastAsia="Helvetica" w:cs="Bahnschrift" w:asciiTheme="minorAscii"/>
          <w:i w:val="0"/>
          <w:caps w:val="0"/>
          <w:color w:val="auto"/>
          <w:spacing w:val="0"/>
          <w:sz w:val="22"/>
          <w:szCs w:val="22"/>
          <w:shd w:val="clear" w:fill="FFFFFF"/>
          <w:lang w:val="en"/>
        </w:rPr>
        <w:t>“connector.class”: “com.splunk.kafka.connect.SplunkSinkConnector”,</w:t>
      </w:r>
      <w:r>
        <w:rPr>
          <w:rFonts w:hint="default" w:hAnsi="Bahnschrift" w:eastAsia="Helvetica" w:cs="Bahnschrift" w:asciiTheme="minorAscii"/>
          <w:i w:val="0"/>
          <w:caps w:val="0"/>
          <w:color w:val="auto"/>
          <w:spacing w:val="0"/>
          <w:sz w:val="22"/>
          <w:szCs w:val="22"/>
          <w:shd w:val="clear" w:fill="FFFFFF"/>
          <w:lang w:val="en"/>
        </w:rPr>
        <w:br w:type="textWrapping"/>
      </w:r>
      <w:r>
        <w:rPr>
          <w:rFonts w:hint="default" w:hAnsi="Bahnschrift" w:eastAsia="Helvetica" w:cs="Bahnschrift" w:asciiTheme="minorAscii"/>
          <w:i w:val="0"/>
          <w:caps w:val="0"/>
          <w:color w:val="auto"/>
          <w:spacing w:val="0"/>
          <w:sz w:val="22"/>
          <w:szCs w:val="22"/>
          <w:shd w:val="clear" w:fill="FFFFFF"/>
          <w:lang w:val="en"/>
        </w:rPr>
        <w:t>“task.max”: “1”,</w:t>
      </w:r>
      <w:r>
        <w:rPr>
          <w:rFonts w:hint="default" w:hAnsi="Bahnschrift" w:eastAsia="Helvetica" w:cs="Bahnschrift" w:asciiTheme="minorAscii"/>
          <w:i w:val="0"/>
          <w:caps w:val="0"/>
          <w:color w:val="auto"/>
          <w:spacing w:val="0"/>
          <w:sz w:val="22"/>
          <w:szCs w:val="22"/>
          <w:shd w:val="clear" w:fill="FFFFFF"/>
          <w:lang w:val="en"/>
        </w:rPr>
        <w:br w:type="textWrapping"/>
      </w:r>
      <w:r>
        <w:rPr>
          <w:rFonts w:hint="default" w:hAnsi="Bahnschrift" w:eastAsia="Helvetica" w:cs="Bahnschrift" w:asciiTheme="minorAscii"/>
          <w:i w:val="0"/>
          <w:caps w:val="0"/>
          <w:color w:val="auto"/>
          <w:spacing w:val="0"/>
          <w:sz w:val="22"/>
          <w:szCs w:val="22"/>
          <w:shd w:val="clear" w:fill="FFFFFF"/>
          <w:lang w:val="en"/>
        </w:rPr>
        <w:t>“topics”: “test”,</w:t>
      </w:r>
      <w:r>
        <w:rPr>
          <w:rFonts w:hint="default" w:hAnsi="Bahnschrift" w:eastAsia="Helvetica" w:cs="Bahnschrift" w:asciiTheme="minorAscii"/>
          <w:i w:val="0"/>
          <w:caps w:val="0"/>
          <w:color w:val="auto"/>
          <w:spacing w:val="0"/>
          <w:sz w:val="22"/>
          <w:szCs w:val="22"/>
          <w:shd w:val="clear" w:fill="FFFFFF"/>
          <w:lang w:val="en"/>
        </w:rPr>
        <w:br w:type="textWrapping"/>
      </w:r>
      <w:r>
        <w:rPr>
          <w:rFonts w:hint="default" w:hAnsi="Bahnschrift" w:eastAsia="Helvetica" w:cs="Bahnschrift" w:asciiTheme="minorAscii"/>
          <w:i w:val="0"/>
          <w:caps w:val="0"/>
          <w:color w:val="auto"/>
          <w:spacing w:val="0"/>
          <w:sz w:val="22"/>
          <w:szCs w:val="22"/>
          <w:shd w:val="clear" w:fill="FFFFFF"/>
          <w:lang w:val="en"/>
        </w:rPr>
        <w:t>“splunk.indexes”: “test”,</w:t>
      </w:r>
      <w:r>
        <w:rPr>
          <w:rFonts w:hint="default" w:hAnsi="Bahnschrift" w:eastAsia="Helvetica" w:cs="Bahnschrift" w:asciiTheme="minorAscii"/>
          <w:i w:val="0"/>
          <w:caps w:val="0"/>
          <w:color w:val="auto"/>
          <w:spacing w:val="0"/>
          <w:sz w:val="22"/>
          <w:szCs w:val="22"/>
          <w:shd w:val="clear" w:fill="FFFFFF"/>
          <w:lang w:val="en"/>
        </w:rPr>
        <w:br w:type="textWrapping"/>
      </w:r>
      <w:r>
        <w:rPr>
          <w:rFonts w:hint="default" w:hAnsi="Bahnschrift" w:eastAsia="Helvetica" w:cs="Bahnschrift" w:asciiTheme="minorAscii"/>
          <w:i w:val="0"/>
          <w:caps w:val="0"/>
          <w:color w:val="auto"/>
          <w:spacing w:val="0"/>
          <w:sz w:val="22"/>
          <w:szCs w:val="22"/>
          <w:shd w:val="clear" w:fill="FFFFFF"/>
          <w:lang w:val="en"/>
        </w:rPr>
        <w:t>“splunk.sourcetypes”: “access_combined”,</w:t>
      </w:r>
      <w:r>
        <w:rPr>
          <w:rFonts w:hint="default" w:hAnsi="Bahnschrift" w:eastAsia="Helvetica" w:cs="Bahnschrift" w:asciiTheme="minorAscii"/>
          <w:i w:val="0"/>
          <w:caps w:val="0"/>
          <w:color w:val="auto"/>
          <w:spacing w:val="0"/>
          <w:sz w:val="22"/>
          <w:szCs w:val="22"/>
          <w:shd w:val="clear" w:fill="FFFFFF"/>
          <w:lang w:val="en"/>
        </w:rPr>
        <w:br w:type="textWrapping"/>
      </w:r>
      <w:r>
        <w:rPr>
          <w:rFonts w:hint="default" w:hAnsi="Bahnschrift" w:eastAsia="Helvetica" w:cs="Bahnschrift" w:asciiTheme="minorAscii"/>
          <w:i w:val="0"/>
          <w:caps w:val="0"/>
          <w:color w:val="auto"/>
          <w:spacing w:val="0"/>
          <w:sz w:val="22"/>
          <w:szCs w:val="22"/>
          <w:shd w:val="clear" w:fill="FFFFFF"/>
          <w:lang w:val="en"/>
        </w:rPr>
        <w:t>“splunk.hec.uri”: “http://54.224.99.155:8088”,</w:t>
      </w:r>
      <w:r>
        <w:rPr>
          <w:rFonts w:hint="default" w:hAnsi="Bahnschrift" w:eastAsia="Helvetica" w:cs="Bahnschrift" w:asciiTheme="minorAscii"/>
          <w:i w:val="0"/>
          <w:caps w:val="0"/>
          <w:color w:val="auto"/>
          <w:spacing w:val="0"/>
          <w:sz w:val="22"/>
          <w:szCs w:val="22"/>
          <w:shd w:val="clear" w:fill="FFFFFF"/>
          <w:lang w:val="en"/>
        </w:rPr>
        <w:br w:type="textWrapping"/>
      </w:r>
      <w:r>
        <w:rPr>
          <w:rFonts w:hint="default" w:hAnsi="Bahnschrift" w:eastAsia="Helvetica" w:cs="Bahnschrift" w:asciiTheme="minorAscii"/>
          <w:i w:val="0"/>
          <w:caps w:val="0"/>
          <w:color w:val="auto"/>
          <w:spacing w:val="0"/>
          <w:sz w:val="22"/>
          <w:szCs w:val="22"/>
          <w:shd w:val="clear" w:fill="FFFFFF"/>
          <w:lang w:val="en"/>
        </w:rPr>
        <w:t>“splunk.hec.token”: “</w:t>
      </w:r>
      <w:r>
        <w:rPr>
          <w:rFonts w:hint="default" w:hAnsi="Bahnschrift" w:eastAsia="Helvetica" w:cs="Bahnschrift" w:asciiTheme="minorAscii"/>
          <w:b w:val="0"/>
          <w:bCs w:val="0"/>
          <w:i w:val="0"/>
          <w:caps w:val="0"/>
          <w:color w:val="auto"/>
          <w:spacing w:val="0"/>
          <w:sz w:val="22"/>
          <w:szCs w:val="22"/>
          <w:shd w:val="clear" w:fill="FFFFFF"/>
          <w:lang w:val="en-US"/>
        </w:rPr>
        <w:t>c8926f55-2c9b-4e16-88a7-eba0a039998b</w:t>
      </w:r>
      <w:r>
        <w:rPr>
          <w:rFonts w:hint="default" w:hAnsi="Bahnschrift" w:eastAsia="Helvetica" w:cs="Bahnschrift" w:asciiTheme="minorAscii"/>
          <w:i w:val="0"/>
          <w:caps w:val="0"/>
          <w:color w:val="auto"/>
          <w:spacing w:val="0"/>
          <w:sz w:val="22"/>
          <w:szCs w:val="22"/>
          <w:shd w:val="clear" w:fill="FFFFFF"/>
          <w:lang w:val="en"/>
        </w:rPr>
        <w:t>”,</w:t>
      </w:r>
      <w:r>
        <w:rPr>
          <w:rFonts w:hint="default" w:hAnsi="Bahnschrift" w:eastAsia="Helvetica" w:cs="Bahnschrift" w:asciiTheme="minorAscii"/>
          <w:i w:val="0"/>
          <w:caps w:val="0"/>
          <w:color w:val="auto"/>
          <w:spacing w:val="0"/>
          <w:sz w:val="22"/>
          <w:szCs w:val="22"/>
          <w:shd w:val="clear" w:fill="FFFFFF"/>
          <w:lang w:val="en"/>
        </w:rPr>
        <w:br w:type="textWrapping"/>
      </w:r>
      <w:r>
        <w:rPr>
          <w:rFonts w:hint="default" w:hAnsi="Bahnschrift" w:eastAsia="Helvetica" w:cs="Bahnschrift" w:asciiTheme="minorAscii"/>
          <w:i w:val="0"/>
          <w:caps w:val="0"/>
          <w:color w:val="auto"/>
          <w:spacing w:val="0"/>
          <w:sz w:val="22"/>
          <w:szCs w:val="22"/>
          <w:shd w:val="clear" w:fill="FFFFFF"/>
          <w:lang w:val="en"/>
        </w:rPr>
        <w:t>“splunk.hec.ack.enabled”: “false”,</w:t>
      </w:r>
      <w:r>
        <w:rPr>
          <w:rFonts w:hint="default" w:hAnsi="Bahnschrift" w:eastAsia="Helvetica" w:cs="Bahnschrift" w:asciiTheme="minorAscii"/>
          <w:i w:val="0"/>
          <w:caps w:val="0"/>
          <w:color w:val="auto"/>
          <w:spacing w:val="0"/>
          <w:sz w:val="22"/>
          <w:szCs w:val="22"/>
          <w:shd w:val="clear" w:fill="FFFFFF"/>
          <w:lang w:val="en"/>
        </w:rPr>
        <w:br w:type="textWrapping"/>
      </w:r>
      <w:r>
        <w:rPr>
          <w:rFonts w:hint="default" w:hAnsi="Bahnschrift" w:eastAsia="Helvetica" w:cs="Bahnschrift" w:asciiTheme="minorAscii"/>
          <w:i w:val="0"/>
          <w:caps w:val="0"/>
          <w:color w:val="auto"/>
          <w:spacing w:val="0"/>
          <w:sz w:val="22"/>
          <w:szCs w:val="22"/>
          <w:shd w:val="clear" w:fill="FFFFFF"/>
          <w:lang w:val="en"/>
        </w:rPr>
        <w:t>“splunk.hec.raw”: “true”,</w:t>
      </w:r>
      <w:r>
        <w:rPr>
          <w:rFonts w:hint="default" w:hAnsi="Bahnschrift" w:eastAsia="Helvetica" w:cs="Bahnschrift" w:asciiTheme="minorAscii"/>
          <w:i w:val="0"/>
          <w:caps w:val="0"/>
          <w:color w:val="auto"/>
          <w:spacing w:val="0"/>
          <w:sz w:val="22"/>
          <w:szCs w:val="22"/>
          <w:shd w:val="clear" w:fill="FFFFFF"/>
          <w:lang w:val="en"/>
        </w:rPr>
        <w:br w:type="textWrapping"/>
      </w:r>
      <w:r>
        <w:rPr>
          <w:rFonts w:hint="default" w:hAnsi="Bahnschrift" w:eastAsia="Helvetica" w:cs="Bahnschrift" w:asciiTheme="minorAscii"/>
          <w:i w:val="0"/>
          <w:caps w:val="0"/>
          <w:color w:val="auto"/>
          <w:spacing w:val="0"/>
          <w:sz w:val="22"/>
          <w:szCs w:val="22"/>
          <w:shd w:val="clear" w:fill="FFFFFF"/>
          <w:lang w:val="en"/>
        </w:rPr>
        <w:t>“</w:t>
      </w:r>
      <w:r>
        <w:rPr>
          <w:rFonts w:hint="default" w:hAnsi="Bahnschrift" w:eastAsia="Helvetica" w:cs="Bahnschrift" w:asciiTheme="minorAscii"/>
          <w:b w:val="0"/>
          <w:bCs w:val="0"/>
          <w:i w:val="0"/>
          <w:caps w:val="0"/>
          <w:color w:val="auto"/>
          <w:spacing w:val="0"/>
          <w:sz w:val="22"/>
          <w:szCs w:val="22"/>
          <w:shd w:val="clear" w:fill="FFFFFF"/>
          <w:lang w:val="en-US"/>
        </w:rPr>
        <w:t>splunk.hec.raw.line.breaker</w:t>
      </w:r>
      <w:r>
        <w:rPr>
          <w:rFonts w:hint="default" w:hAnsi="Bahnschrift" w:eastAsia="Helvetica" w:cs="Bahnschrift" w:asciiTheme="minorAscii"/>
          <w:i w:val="0"/>
          <w:caps w:val="0"/>
          <w:color w:val="auto"/>
          <w:spacing w:val="0"/>
          <w:sz w:val="22"/>
          <w:szCs w:val="22"/>
          <w:shd w:val="clear" w:fill="FFFFFF"/>
          <w:lang w:val="en"/>
        </w:rPr>
        <w:t>”: “</w:t>
      </w:r>
      <w:r>
        <w:rPr>
          <w:rFonts w:hint="default" w:hAnsi="Bahnschrift" w:eastAsia="Helvetica" w:cs="Bahnschrift" w:asciiTheme="minorAscii"/>
          <w:b w:val="0"/>
          <w:bCs w:val="0"/>
          <w:i w:val="0"/>
          <w:caps w:val="0"/>
          <w:color w:val="auto"/>
          <w:spacing w:val="0"/>
          <w:sz w:val="22"/>
          <w:szCs w:val="22"/>
          <w:shd w:val="clear" w:fill="FFFFFF"/>
          <w:lang w:val="en-US"/>
        </w:rPr>
        <w:t>####</w:t>
      </w:r>
      <w:r>
        <w:rPr>
          <w:rFonts w:hint="default" w:hAnsi="Bahnschrift" w:eastAsia="Helvetica" w:cs="Bahnschrift" w:asciiTheme="minorAscii"/>
          <w:b w:val="0"/>
          <w:bCs w:val="0"/>
          <w:i w:val="0"/>
          <w:caps w:val="0"/>
          <w:color w:val="auto"/>
          <w:spacing w:val="0"/>
          <w:sz w:val="22"/>
          <w:szCs w:val="22"/>
          <w:shd w:val="clear" w:fill="FFFFFF"/>
          <w:lang w:val="en"/>
        </w:rPr>
        <w:t>”</w:t>
      </w:r>
      <w:r>
        <w:rPr>
          <w:rFonts w:hint="default" w:hAnsi="Bahnschrift" w:eastAsia="Helvetica" w:cs="Bahnschrift" w:asciiTheme="minorAscii"/>
          <w:b w:val="0"/>
          <w:bCs w:val="0"/>
          <w:i w:val="0"/>
          <w:caps w:val="0"/>
          <w:color w:val="auto"/>
          <w:spacing w:val="0"/>
          <w:sz w:val="22"/>
          <w:szCs w:val="22"/>
          <w:shd w:val="clear" w:fill="FFFFFF"/>
          <w:lang w:val="en-US"/>
        </w:rPr>
        <w:t>,</w:t>
      </w:r>
      <w:r>
        <w:rPr>
          <w:rFonts w:hint="default" w:hAnsi="Bahnschrift" w:eastAsia="Helvetica" w:cs="Bahnschrift" w:asciiTheme="minorAscii"/>
          <w:b w:val="0"/>
          <w:bCs w:val="0"/>
          <w:i w:val="0"/>
          <w:caps w:val="0"/>
          <w:color w:val="auto"/>
          <w:spacing w:val="0"/>
          <w:sz w:val="22"/>
          <w:szCs w:val="22"/>
          <w:shd w:val="clear" w:fill="FFFFFF"/>
          <w:lang w:val="en-US"/>
        </w:rPr>
        <w:br w:type="textWrapping"/>
      </w:r>
      <w:r>
        <w:rPr>
          <w:rFonts w:hint="default" w:hAnsi="Bahnschrift" w:eastAsia="Helvetica" w:cs="Bahnschrift" w:asciiTheme="minorAscii"/>
          <w:i w:val="0"/>
          <w:caps w:val="0"/>
          <w:color w:val="auto"/>
          <w:spacing w:val="0"/>
          <w:sz w:val="22"/>
          <w:szCs w:val="22"/>
          <w:shd w:val="clear" w:fill="FFFFFF"/>
          <w:lang w:val="en"/>
        </w:rPr>
        <w:t>“</w:t>
      </w:r>
      <w:r>
        <w:rPr>
          <w:rFonts w:hint="default" w:hAnsi="Bahnschrift" w:eastAsia="Helvetica" w:cs="Bahnschrift" w:asciiTheme="minorAscii"/>
          <w:b w:val="0"/>
          <w:bCs w:val="0"/>
          <w:i w:val="0"/>
          <w:caps w:val="0"/>
          <w:color w:val="auto"/>
          <w:spacing w:val="0"/>
          <w:sz w:val="22"/>
          <w:szCs w:val="22"/>
          <w:shd w:val="clear" w:fill="FFFFFF"/>
          <w:lang w:val="en-US"/>
        </w:rPr>
        <w:t>splunk.hec.ssl.validate.certs</w:t>
      </w:r>
      <w:r>
        <w:rPr>
          <w:rFonts w:hint="default" w:hAnsi="Bahnschrift" w:eastAsia="Helvetica" w:cs="Bahnschrift" w:asciiTheme="minorAscii"/>
          <w:i w:val="0"/>
          <w:caps w:val="0"/>
          <w:color w:val="auto"/>
          <w:spacing w:val="0"/>
          <w:sz w:val="22"/>
          <w:szCs w:val="22"/>
          <w:shd w:val="clear" w:fill="FFFFFF"/>
          <w:lang w:val="en"/>
        </w:rPr>
        <w:t>”: “false”</w:t>
      </w:r>
      <w:r>
        <w:rPr>
          <w:rFonts w:hint="default" w:hAnsi="Bahnschrift" w:eastAsia="Helvetica" w:cs="Bahnschrift" w:asciiTheme="minorAscii"/>
          <w:i w:val="0"/>
          <w:caps w:val="0"/>
          <w:color w:val="auto"/>
          <w:spacing w:val="0"/>
          <w:sz w:val="22"/>
          <w:szCs w:val="22"/>
          <w:shd w:val="clear" w:fill="FFFFFF"/>
          <w:lang w:val="en"/>
        </w:rPr>
        <w:br w:type="textWrapping"/>
      </w:r>
      <w:r>
        <w:rPr>
          <w:rFonts w:hint="default" w:hAnsi="Bahnschrift" w:eastAsia="Helvetica" w:cs="Bahnschrift" w:asciiTheme="minorAscii"/>
          <w:i w:val="0"/>
          <w:caps w:val="0"/>
          <w:color w:val="auto"/>
          <w:spacing w:val="0"/>
          <w:sz w:val="22"/>
          <w:szCs w:val="22"/>
          <w:shd w:val="clear" w:fill="FFFFFF"/>
          <w:lang w:val="en"/>
        </w:rPr>
        <w:tab/>
        <w:t>}</w:t>
      </w:r>
      <w:r>
        <w:rPr>
          <w:rFonts w:hint="default" w:hAnsi="Bahnschrift" w:eastAsia="Helvetica" w:cs="Bahnschrift" w:asciiTheme="minorAscii"/>
          <w:i w:val="0"/>
          <w:caps w:val="0"/>
          <w:color w:val="auto"/>
          <w:spacing w:val="0"/>
          <w:sz w:val="22"/>
          <w:szCs w:val="22"/>
          <w:shd w:val="clear" w:fill="FFFFFF"/>
          <w:lang w:val="en"/>
        </w:rPr>
        <w:br w:type="textWrapping"/>
      </w:r>
      <w:r>
        <w:rPr>
          <w:rFonts w:hint="default" w:hAnsi="Bahnschrift" w:eastAsia="Helvetica" w:cs="Bahnschrift" w:asciiTheme="minorAscii"/>
          <w:i w:val="0"/>
          <w:caps w:val="0"/>
          <w:color w:val="auto"/>
          <w:spacing w:val="0"/>
          <w:sz w:val="22"/>
          <w:szCs w:val="22"/>
          <w:shd w:val="clear" w:fill="FFFFFF"/>
          <w:lang w:val="en"/>
        </w:rPr>
        <w:t>}’</w:t>
      </w:r>
    </w:p>
    <w:p>
      <w:pPr>
        <w:keepNext w:val="0"/>
        <w:keepLines w:val="0"/>
        <w:widowControl/>
        <w:numPr>
          <w:numId w:val="0"/>
        </w:numPr>
        <w:suppressLineNumbers w:val="0"/>
        <w:tabs>
          <w:tab w:val="left" w:pos="720"/>
        </w:tabs>
        <w:spacing w:before="0" w:beforeAutospacing="1" w:after="0" w:afterAutospacing="1"/>
        <w:ind w:leftChars="0"/>
        <w:rPr>
          <w:rFonts w:hint="default" w:hAnsi="Bahnschrift" w:eastAsia="Helvetica" w:cs="Bahnschrift" w:asciiTheme="minorAscii"/>
          <w:i w:val="0"/>
          <w:caps w:val="0"/>
          <w:color w:val="auto"/>
          <w:spacing w:val="0"/>
          <w:sz w:val="22"/>
          <w:szCs w:val="22"/>
          <w:shd w:val="clear" w:fill="FFFFFF"/>
          <w:lang w:val="en"/>
        </w:rPr>
      </w:pPr>
      <w:r>
        <w:rPr>
          <w:rFonts w:hint="default" w:hAnsi="Bahnschrift" w:eastAsia="Helvetica" w:cs="Bahnschrift" w:asciiTheme="minorAscii"/>
          <w:i w:val="0"/>
          <w:caps w:val="0"/>
          <w:color w:val="auto"/>
          <w:spacing w:val="0"/>
          <w:sz w:val="22"/>
          <w:szCs w:val="22"/>
          <w:shd w:val="clear" w:fill="FFFFFF"/>
          <w:lang w:val="en"/>
        </w:rPr>
        <w:t>Following is the information about the REST API.</w:t>
      </w:r>
    </w:p>
    <w:p>
      <w:pPr>
        <w:keepNext w:val="0"/>
        <w:keepLines w:val="0"/>
        <w:widowControl/>
        <w:numPr>
          <w:ilvl w:val="0"/>
          <w:numId w:val="5"/>
        </w:numPr>
        <w:suppressLineNumbers w:val="0"/>
        <w:tabs>
          <w:tab w:val="left" w:pos="720"/>
          <w:tab w:val="clear" w:pos="425"/>
        </w:tabs>
        <w:spacing w:before="0" w:beforeAutospacing="1" w:after="0" w:afterAutospacing="1"/>
        <w:ind w:left="425" w:leftChars="0" w:hanging="425" w:firstLineChars="0"/>
        <w:rPr>
          <w:rFonts w:hint="default" w:hAnsi="Bahnschrift" w:cs="Bahnschrift" w:asciiTheme="minorAscii"/>
          <w:color w:val="auto"/>
          <w:sz w:val="22"/>
          <w:szCs w:val="22"/>
        </w:rPr>
      </w:pPr>
      <w:r>
        <w:rPr>
          <w:rFonts w:hint="default" w:hAnsi="Bahnschrift" w:eastAsia="Helvetica" w:cs="Bahnschrift" w:asciiTheme="minorAscii"/>
          <w:b/>
          <w:i w:val="0"/>
          <w:caps w:val="0"/>
          <w:color w:val="auto"/>
          <w:spacing w:val="0"/>
          <w:sz w:val="22"/>
          <w:szCs w:val="22"/>
          <w:shd w:val="clear" w:fill="FFFFFF"/>
        </w:rPr>
        <w:t>name</w:t>
      </w:r>
      <w:r>
        <w:rPr>
          <w:rFonts w:hint="default" w:hAnsi="Bahnschrift" w:eastAsia="Helvetica" w:cs="Bahnschrift" w:asciiTheme="minorAscii"/>
          <w:i w:val="0"/>
          <w:caps w:val="0"/>
          <w:color w:val="auto"/>
          <w:spacing w:val="0"/>
          <w:sz w:val="22"/>
          <w:szCs w:val="22"/>
          <w:shd w:val="clear" w:fill="FFFFFF"/>
        </w:rPr>
        <w:t>: Connector name. A consumer group with this name will be created with tasks to be distributed evenly across the connector cluster nodes.</w:t>
      </w:r>
    </w:p>
    <w:p>
      <w:pPr>
        <w:keepNext w:val="0"/>
        <w:keepLines w:val="0"/>
        <w:widowControl/>
        <w:numPr>
          <w:ilvl w:val="0"/>
          <w:numId w:val="5"/>
        </w:numPr>
        <w:suppressLineNumbers w:val="0"/>
        <w:pBdr>
          <w:top w:val="none" w:color="auto" w:sz="0" w:space="0"/>
        </w:pBdr>
        <w:tabs>
          <w:tab w:val="left" w:pos="720"/>
          <w:tab w:val="clear" w:pos="425"/>
        </w:tabs>
        <w:spacing w:before="0" w:beforeAutospacing="1" w:after="0" w:afterAutospacing="1"/>
        <w:ind w:left="425" w:leftChars="0" w:hanging="425" w:firstLineChars="0"/>
        <w:rPr>
          <w:rFonts w:hint="default" w:hAnsi="Bahnschrift" w:cs="Bahnschrift" w:asciiTheme="minorAscii"/>
          <w:color w:val="auto"/>
          <w:sz w:val="22"/>
          <w:szCs w:val="22"/>
        </w:rPr>
      </w:pPr>
      <w:r>
        <w:rPr>
          <w:rFonts w:hint="default" w:hAnsi="Bahnschrift" w:eastAsia="Helvetica" w:cs="Bahnschrift" w:asciiTheme="minorAscii"/>
          <w:b/>
          <w:i w:val="0"/>
          <w:caps w:val="0"/>
          <w:color w:val="auto"/>
          <w:spacing w:val="0"/>
          <w:sz w:val="22"/>
          <w:szCs w:val="22"/>
          <w:shd w:val="clear" w:fill="FFFFFF"/>
        </w:rPr>
        <w:t>connector.class</w:t>
      </w:r>
      <w:r>
        <w:rPr>
          <w:rFonts w:hint="default" w:hAnsi="Bahnschrift" w:eastAsia="Helvetica" w:cs="Bahnschrift" w:asciiTheme="minorAscii"/>
          <w:i w:val="0"/>
          <w:caps w:val="0"/>
          <w:color w:val="auto"/>
          <w:spacing w:val="0"/>
          <w:sz w:val="22"/>
          <w:szCs w:val="22"/>
          <w:shd w:val="clear" w:fill="FFFFFF"/>
        </w:rPr>
        <w:t>: The Java class used to perform connector jobs. Keep the default unless you modify the connector.</w:t>
      </w:r>
    </w:p>
    <w:p>
      <w:pPr>
        <w:keepNext w:val="0"/>
        <w:keepLines w:val="0"/>
        <w:widowControl/>
        <w:numPr>
          <w:ilvl w:val="0"/>
          <w:numId w:val="5"/>
        </w:numPr>
        <w:suppressLineNumbers w:val="0"/>
        <w:tabs>
          <w:tab w:val="left" w:pos="720"/>
          <w:tab w:val="clear" w:pos="425"/>
        </w:tabs>
        <w:spacing w:before="0" w:beforeAutospacing="1" w:after="0" w:afterAutospacing="1"/>
        <w:ind w:left="425" w:leftChars="0" w:hanging="425" w:firstLineChars="0"/>
        <w:rPr>
          <w:rFonts w:hint="default" w:hAnsi="Bahnschrift" w:cs="Bahnschrift" w:asciiTheme="minorAscii"/>
          <w:color w:val="auto"/>
          <w:sz w:val="22"/>
          <w:szCs w:val="22"/>
        </w:rPr>
      </w:pPr>
      <w:r>
        <w:rPr>
          <w:rFonts w:hint="default" w:hAnsi="Bahnschrift" w:eastAsia="Helvetica" w:cs="Bahnschrift" w:asciiTheme="minorAscii"/>
          <w:b/>
          <w:i w:val="0"/>
          <w:caps w:val="0"/>
          <w:color w:val="auto"/>
          <w:spacing w:val="0"/>
          <w:sz w:val="22"/>
          <w:szCs w:val="22"/>
          <w:shd w:val="clear" w:fill="FFFFFF"/>
        </w:rPr>
        <w:t>tasks.max</w:t>
      </w:r>
      <w:r>
        <w:rPr>
          <w:rFonts w:hint="default" w:hAnsi="Bahnschrift" w:eastAsia="Helvetica" w:cs="Bahnschrift" w:asciiTheme="minorAscii"/>
          <w:i w:val="0"/>
          <w:caps w:val="0"/>
          <w:color w:val="auto"/>
          <w:spacing w:val="0"/>
          <w:sz w:val="22"/>
          <w:szCs w:val="22"/>
          <w:shd w:val="clear" w:fill="FFFFFF"/>
        </w:rPr>
        <w:t>: The number of tasks generated to handle data collection jobs in parallel. The tasks will be spread evenly across all Splunk Kafka Connector nodes</w:t>
      </w:r>
    </w:p>
    <w:p>
      <w:pPr>
        <w:keepNext w:val="0"/>
        <w:keepLines w:val="0"/>
        <w:widowControl/>
        <w:numPr>
          <w:ilvl w:val="0"/>
          <w:numId w:val="5"/>
        </w:numPr>
        <w:suppressLineNumbers w:val="0"/>
        <w:pBdr>
          <w:top w:val="none" w:color="auto" w:sz="0" w:space="0"/>
        </w:pBdr>
        <w:tabs>
          <w:tab w:val="left" w:pos="720"/>
          <w:tab w:val="clear" w:pos="425"/>
        </w:tabs>
        <w:spacing w:before="0" w:beforeAutospacing="1" w:after="0" w:afterAutospacing="1"/>
        <w:ind w:left="425" w:leftChars="0" w:hanging="425" w:firstLineChars="0"/>
        <w:rPr>
          <w:rFonts w:hint="default" w:hAnsi="Bahnschrift" w:cs="Bahnschrift" w:asciiTheme="minorAscii"/>
          <w:color w:val="auto"/>
          <w:sz w:val="22"/>
          <w:szCs w:val="22"/>
        </w:rPr>
      </w:pPr>
      <w:r>
        <w:rPr>
          <w:rFonts w:hint="default" w:hAnsi="Bahnschrift" w:eastAsia="Helvetica" w:cs="Bahnschrift" w:asciiTheme="minorAscii"/>
          <w:b/>
          <w:i w:val="0"/>
          <w:caps w:val="0"/>
          <w:color w:val="auto"/>
          <w:spacing w:val="0"/>
          <w:sz w:val="22"/>
          <w:szCs w:val="22"/>
          <w:shd w:val="clear" w:fill="FFFFFF"/>
        </w:rPr>
        <w:t>topics: </w:t>
      </w:r>
      <w:r>
        <w:rPr>
          <w:rFonts w:hint="default" w:hAnsi="Bahnschrift" w:eastAsia="Helvetica" w:cs="Bahnschrift" w:asciiTheme="minorAscii"/>
          <w:i w:val="0"/>
          <w:caps w:val="0"/>
          <w:color w:val="auto"/>
          <w:spacing w:val="0"/>
          <w:sz w:val="22"/>
          <w:szCs w:val="22"/>
          <w:shd w:val="clear" w:fill="FFFFFF"/>
        </w:rPr>
        <w:t>Comma separated list of Kafka topics for Splunk to consume</w:t>
      </w:r>
    </w:p>
    <w:p>
      <w:pPr>
        <w:keepNext w:val="0"/>
        <w:keepLines w:val="0"/>
        <w:widowControl/>
        <w:numPr>
          <w:ilvl w:val="0"/>
          <w:numId w:val="5"/>
        </w:numPr>
        <w:suppressLineNumbers w:val="0"/>
        <w:pBdr>
          <w:top w:val="none" w:color="auto" w:sz="0" w:space="0"/>
        </w:pBdr>
        <w:tabs>
          <w:tab w:val="left" w:pos="720"/>
          <w:tab w:val="clear" w:pos="425"/>
        </w:tabs>
        <w:spacing w:before="0" w:beforeAutospacing="1" w:after="0" w:afterAutospacing="1"/>
        <w:ind w:left="425" w:leftChars="0" w:hanging="425" w:firstLineChars="0"/>
        <w:rPr>
          <w:rFonts w:hint="default" w:hAnsi="Bahnschrift" w:cs="Bahnschrift" w:asciiTheme="minorAscii"/>
          <w:color w:val="auto"/>
          <w:sz w:val="22"/>
          <w:szCs w:val="22"/>
        </w:rPr>
      </w:pPr>
      <w:r>
        <w:rPr>
          <w:rFonts w:hint="default" w:hAnsi="Bahnschrift" w:eastAsia="Helvetica" w:cs="Bahnschrift" w:asciiTheme="minorAscii"/>
          <w:b/>
          <w:i w:val="0"/>
          <w:caps w:val="0"/>
          <w:color w:val="auto"/>
          <w:spacing w:val="0"/>
          <w:sz w:val="22"/>
          <w:szCs w:val="22"/>
          <w:shd w:val="clear" w:fill="FFFFFF"/>
        </w:rPr>
        <w:t>splunk.hec.uri:</w:t>
      </w:r>
      <w:r>
        <w:rPr>
          <w:rFonts w:hint="default" w:hAnsi="Bahnschrift" w:eastAsia="Helvetica" w:cs="Bahnschrift" w:asciiTheme="minorAscii"/>
          <w:i w:val="0"/>
          <w:caps w:val="0"/>
          <w:color w:val="auto"/>
          <w:spacing w:val="0"/>
          <w:sz w:val="22"/>
          <w:szCs w:val="22"/>
          <w:shd w:val="clear" w:fill="FFFFFF"/>
        </w:rPr>
        <w:t> Splunk HEC URIs. Either a comma separated list of the FQDNs or IPs of all Splunk indexers, or a load balancer. If using the former, the connector will load balance to indexers using round robin</w:t>
      </w:r>
    </w:p>
    <w:p>
      <w:pPr>
        <w:keepNext w:val="0"/>
        <w:keepLines w:val="0"/>
        <w:widowControl/>
        <w:numPr>
          <w:ilvl w:val="0"/>
          <w:numId w:val="5"/>
        </w:numPr>
        <w:suppressLineNumbers w:val="0"/>
        <w:pBdr>
          <w:top w:val="none" w:color="auto" w:sz="0" w:space="0"/>
        </w:pBdr>
        <w:tabs>
          <w:tab w:val="left" w:pos="720"/>
          <w:tab w:val="clear" w:pos="425"/>
        </w:tabs>
        <w:spacing w:before="0" w:beforeAutospacing="1" w:after="0" w:afterAutospacing="1"/>
        <w:ind w:left="425" w:leftChars="0" w:hanging="425" w:firstLineChars="0"/>
        <w:rPr>
          <w:rFonts w:hint="default" w:hAnsi="Bahnschrift" w:cs="Bahnschrift" w:asciiTheme="minorAscii"/>
          <w:color w:val="auto"/>
          <w:sz w:val="22"/>
          <w:szCs w:val="22"/>
        </w:rPr>
      </w:pPr>
      <w:r>
        <w:rPr>
          <w:rFonts w:hint="default" w:hAnsi="Bahnschrift" w:eastAsia="Helvetica" w:cs="Bahnschrift" w:asciiTheme="minorAscii"/>
          <w:b/>
          <w:i w:val="0"/>
          <w:caps w:val="0"/>
          <w:color w:val="auto"/>
          <w:spacing w:val="0"/>
          <w:sz w:val="22"/>
          <w:szCs w:val="22"/>
          <w:shd w:val="clear" w:fill="FFFFFF"/>
        </w:rPr>
        <w:t>splunk.hec.token:</w:t>
      </w:r>
      <w:r>
        <w:rPr>
          <w:rFonts w:hint="default" w:hAnsi="Bahnschrift" w:eastAsia="Helvetica" w:cs="Bahnschrift" w:asciiTheme="minorAscii"/>
          <w:i w:val="0"/>
          <w:caps w:val="0"/>
          <w:color w:val="auto"/>
          <w:spacing w:val="0"/>
          <w:sz w:val="22"/>
          <w:szCs w:val="22"/>
          <w:shd w:val="clear" w:fill="FFFFFF"/>
        </w:rPr>
        <w:t> Splunk HTTP Event Collector token</w:t>
      </w:r>
    </w:p>
    <w:p>
      <w:pPr>
        <w:keepNext w:val="0"/>
        <w:keepLines w:val="0"/>
        <w:widowControl/>
        <w:numPr>
          <w:ilvl w:val="0"/>
          <w:numId w:val="5"/>
        </w:numPr>
        <w:suppressLineNumbers w:val="0"/>
        <w:pBdr>
          <w:top w:val="none" w:color="auto" w:sz="0" w:space="0"/>
        </w:pBdr>
        <w:tabs>
          <w:tab w:val="left" w:pos="720"/>
          <w:tab w:val="clear" w:pos="425"/>
        </w:tabs>
        <w:spacing w:before="0" w:beforeAutospacing="1" w:after="0" w:afterAutospacing="1"/>
        <w:ind w:left="425" w:leftChars="0" w:hanging="425" w:firstLineChars="0"/>
        <w:rPr>
          <w:rFonts w:hint="default" w:hAnsi="Bahnschrift" w:cs="Bahnschrift" w:asciiTheme="minorAscii"/>
          <w:color w:val="auto"/>
          <w:sz w:val="22"/>
          <w:szCs w:val="22"/>
        </w:rPr>
      </w:pPr>
      <w:r>
        <w:rPr>
          <w:rFonts w:hint="default" w:hAnsi="Bahnschrift" w:eastAsia="Helvetica" w:cs="Bahnschrift" w:asciiTheme="minorAscii"/>
          <w:b/>
          <w:i w:val="0"/>
          <w:caps w:val="0"/>
          <w:color w:val="auto"/>
          <w:spacing w:val="0"/>
          <w:sz w:val="22"/>
          <w:szCs w:val="22"/>
          <w:shd w:val="clear" w:fill="FFFFFF"/>
        </w:rPr>
        <w:t>splunk.hec.ack.enabled</w:t>
      </w:r>
      <w:r>
        <w:rPr>
          <w:rFonts w:hint="default" w:hAnsi="Bahnschrift" w:eastAsia="Helvetica" w:cs="Bahnschrift" w:asciiTheme="minorAscii"/>
          <w:i w:val="0"/>
          <w:caps w:val="0"/>
          <w:color w:val="auto"/>
          <w:spacing w:val="0"/>
          <w:sz w:val="22"/>
          <w:szCs w:val="22"/>
          <w:shd w:val="clear" w:fill="FFFFFF"/>
        </w:rPr>
        <w:t>: Valid settings are true or false. When set to true the Splunk Kafka Connector will poll event ACKs for POST events before check-pointing the Kafka offsets. This is used to prevent data loss, as this setting implements guaranteed delivery</w:t>
      </w:r>
    </w:p>
    <w:p>
      <w:pPr>
        <w:keepNext w:val="0"/>
        <w:keepLines w:val="0"/>
        <w:widowControl/>
        <w:numPr>
          <w:ilvl w:val="0"/>
          <w:numId w:val="5"/>
        </w:numPr>
        <w:suppressLineNumbers w:val="0"/>
        <w:pBdr>
          <w:top w:val="none" w:color="auto" w:sz="0" w:space="0"/>
        </w:pBdr>
        <w:tabs>
          <w:tab w:val="left" w:pos="720"/>
          <w:tab w:val="clear" w:pos="425"/>
        </w:tabs>
        <w:spacing w:before="0" w:beforeAutospacing="1" w:after="0" w:afterAutospacing="1"/>
        <w:ind w:left="425" w:leftChars="0" w:hanging="425" w:firstLineChars="0"/>
        <w:rPr>
          <w:rFonts w:hint="default" w:hAnsi="Bahnschrift" w:cs="Bahnschrift" w:asciiTheme="minorAscii"/>
          <w:color w:val="auto"/>
          <w:sz w:val="22"/>
          <w:szCs w:val="22"/>
        </w:rPr>
      </w:pPr>
      <w:r>
        <w:rPr>
          <w:rFonts w:hint="default" w:hAnsi="Bahnschrift" w:eastAsia="Helvetica" w:cs="Bahnschrift" w:asciiTheme="minorAscii"/>
          <w:b/>
          <w:i w:val="0"/>
          <w:caps w:val="0"/>
          <w:color w:val="auto"/>
          <w:spacing w:val="0"/>
          <w:sz w:val="22"/>
          <w:szCs w:val="22"/>
          <w:shd w:val="clear" w:fill="FFFFFF"/>
        </w:rPr>
        <w:t>splunk.hec.raw</w:t>
      </w:r>
      <w:r>
        <w:rPr>
          <w:rFonts w:hint="default" w:hAnsi="Bahnschrift" w:eastAsia="Helvetica" w:cs="Bahnschrift" w:asciiTheme="minorAscii"/>
          <w:i w:val="0"/>
          <w:caps w:val="0"/>
          <w:color w:val="auto"/>
          <w:spacing w:val="0"/>
          <w:sz w:val="22"/>
          <w:szCs w:val="22"/>
          <w:shd w:val="clear" w:fill="FFFFFF"/>
        </w:rPr>
        <w:t>: Set to true in order for Splunk software to ingest data using the the /raw HEC endpoint. false will use the /event endpoint</w:t>
      </w:r>
    </w:p>
    <w:p>
      <w:pPr>
        <w:keepNext w:val="0"/>
        <w:keepLines w:val="0"/>
        <w:widowControl/>
        <w:numPr>
          <w:ilvl w:val="0"/>
          <w:numId w:val="5"/>
        </w:numPr>
        <w:suppressLineNumbers w:val="0"/>
        <w:pBdr>
          <w:top w:val="none" w:color="auto" w:sz="0" w:space="0"/>
        </w:pBdr>
        <w:tabs>
          <w:tab w:val="left" w:pos="720"/>
          <w:tab w:val="clear" w:pos="425"/>
        </w:tabs>
        <w:spacing w:before="0" w:beforeAutospacing="1" w:after="0" w:afterAutospacing="1"/>
        <w:ind w:left="425" w:leftChars="0" w:hanging="425" w:firstLineChars="0"/>
        <w:rPr>
          <w:rFonts w:hint="default" w:hAnsi="Bahnschrift" w:cs="Bahnschrift" w:asciiTheme="minorAscii"/>
          <w:color w:val="auto"/>
          <w:sz w:val="22"/>
          <w:szCs w:val="22"/>
        </w:rPr>
      </w:pPr>
      <w:r>
        <w:rPr>
          <w:rFonts w:hint="default" w:hAnsi="Bahnschrift" w:eastAsia="Helvetica" w:cs="Bahnschrift" w:asciiTheme="minorAscii"/>
          <w:b/>
          <w:i w:val="0"/>
          <w:caps w:val="0"/>
          <w:color w:val="auto"/>
          <w:spacing w:val="0"/>
          <w:sz w:val="22"/>
          <w:szCs w:val="22"/>
          <w:shd w:val="clear" w:fill="FFFFFF"/>
        </w:rPr>
        <w:t>splunk.hec.json.event.enrichment:</w:t>
      </w:r>
      <w:r>
        <w:rPr>
          <w:rFonts w:hint="default" w:hAnsi="Bahnschrift" w:eastAsia="Helvetica" w:cs="Bahnschrift" w:asciiTheme="minorAscii"/>
          <w:i w:val="0"/>
          <w:caps w:val="0"/>
          <w:color w:val="auto"/>
          <w:spacing w:val="0"/>
          <w:sz w:val="22"/>
          <w:szCs w:val="22"/>
          <w:shd w:val="clear" w:fill="FFFFFF"/>
        </w:rPr>
        <w:t> Only applicable to /event HEC endpoint. This setting is used to enrich raw data with extra metadata fields. It contains a comma separated list of key value pairs. The configured enrichment metadata will be indexed along with raw event data by Splunk software. Note: Data enrichment for /event HEC endpoint is only available in Splunk Enterprise 6.5 and above</w:t>
      </w:r>
    </w:p>
    <w:p>
      <w:pPr>
        <w:keepNext w:val="0"/>
        <w:keepLines w:val="0"/>
        <w:widowControl/>
        <w:numPr>
          <w:ilvl w:val="0"/>
          <w:numId w:val="5"/>
        </w:numPr>
        <w:suppressLineNumbers w:val="0"/>
        <w:pBdr>
          <w:top w:val="none" w:color="auto" w:sz="0" w:space="0"/>
        </w:pBdr>
        <w:tabs>
          <w:tab w:val="left" w:pos="720"/>
          <w:tab w:val="clear" w:pos="425"/>
        </w:tabs>
        <w:spacing w:before="0" w:beforeAutospacing="1" w:after="0" w:afterAutospacing="1"/>
        <w:ind w:left="425" w:leftChars="0" w:hanging="425" w:firstLineChars="0"/>
        <w:rPr>
          <w:rFonts w:hint="default" w:hAnsi="Bahnschrift" w:cs="Bahnschrift" w:asciiTheme="minorAscii"/>
          <w:color w:val="auto"/>
          <w:sz w:val="22"/>
          <w:szCs w:val="22"/>
        </w:rPr>
      </w:pPr>
      <w:r>
        <w:rPr>
          <w:rFonts w:hint="default" w:hAnsi="Bahnschrift" w:eastAsia="Helvetica" w:cs="Bahnschrift" w:asciiTheme="minorAscii"/>
          <w:b/>
          <w:i w:val="0"/>
          <w:caps w:val="0"/>
          <w:color w:val="auto"/>
          <w:spacing w:val="0"/>
          <w:sz w:val="22"/>
          <w:szCs w:val="22"/>
          <w:shd w:val="clear" w:fill="FFFFFF"/>
        </w:rPr>
        <w:t>splunk.hec.track.data</w:t>
      </w:r>
      <w:r>
        <w:rPr>
          <w:rFonts w:hint="default" w:hAnsi="Bahnschrift" w:eastAsia="Helvetica" w:cs="Bahnschrift" w:asciiTheme="minorAscii"/>
          <w:i w:val="0"/>
          <w:caps w:val="0"/>
          <w:color w:val="auto"/>
          <w:spacing w:val="0"/>
          <w:sz w:val="22"/>
          <w:szCs w:val="22"/>
          <w:shd w:val="clear" w:fill="FFFFFF"/>
        </w:rPr>
        <w:t>: Valid settings are true or false. When set to true, data loss and data injection latency metadata will be indexed along with raw data</w:t>
      </w:r>
    </w:p>
    <w:p>
      <w:pPr>
        <w:numPr>
          <w:numId w:val="0"/>
        </w:numPr>
        <w:ind w:leftChars="0"/>
        <w:rPr>
          <w:rFonts w:hint="default" w:hAnsi="Bahnschrift" w:eastAsia="Helvetica" w:cs="Bahnschrift" w:asciiTheme="minorAscii"/>
          <w:i w:val="0"/>
          <w:caps w:val="0"/>
          <w:color w:val="auto"/>
          <w:spacing w:val="0"/>
          <w:sz w:val="22"/>
          <w:szCs w:val="22"/>
          <w:shd w:val="clear" w:fill="FFFFFF"/>
          <w:lang w:val="en-US"/>
        </w:rPr>
      </w:pPr>
    </w:p>
    <w:p>
      <w:pPr>
        <w:numPr>
          <w:numId w:val="0"/>
        </w:numPr>
        <w:tabs>
          <w:tab w:val="left" w:pos="425"/>
        </w:tabs>
        <w:bidi w:val="0"/>
        <w:spacing w:after="160" w:line="259" w:lineRule="auto"/>
        <w:rPr>
          <w:rFonts w:hint="default" w:ascii="Bahnschrift" w:hAnsi="Bahnschrift" w:eastAsia="proxima_nova" w:cs="Bahnschrift"/>
          <w:i w:val="0"/>
          <w:caps w:val="0"/>
          <w:color w:val="000000"/>
          <w:spacing w:val="0"/>
          <w:sz w:val="22"/>
          <w:szCs w:val="22"/>
          <w:shd w:val="clear" w:fill="FFFFFF"/>
          <w:lang w:val="en"/>
        </w:rPr>
      </w:pPr>
    </w:p>
    <w:p>
      <w:pPr>
        <w:numPr>
          <w:numId w:val="0"/>
        </w:numPr>
        <w:tabs>
          <w:tab w:val="left" w:pos="425"/>
        </w:tabs>
        <w:bidi w:val="0"/>
        <w:spacing w:after="160" w:line="259" w:lineRule="auto"/>
        <w:rPr>
          <w:rFonts w:hint="default" w:ascii="Bahnschrift" w:hAnsi="Bahnschrift" w:eastAsia="proxima_nova" w:cs="Bahnschrift"/>
          <w:i w:val="0"/>
          <w:caps w:val="0"/>
          <w:color w:val="000000"/>
          <w:spacing w:val="0"/>
          <w:sz w:val="22"/>
          <w:szCs w:val="22"/>
          <w:shd w:val="clear" w:fill="FFFFFF"/>
          <w:lang w:val="en"/>
        </w:rPr>
        <w:sectPr>
          <w:pgSz w:w="12240" w:h="15840"/>
          <w:pgMar w:top="1440" w:right="1440" w:bottom="1440" w:left="1440" w:header="720" w:footer="720" w:gutter="0"/>
          <w:cols w:space="720" w:num="1"/>
          <w:docGrid w:linePitch="360" w:charSpace="0"/>
        </w:sectPr>
      </w:pPr>
    </w:p>
    <w:p>
      <w:pPr>
        <w:pStyle w:val="2"/>
        <w:numPr>
          <w:ilvl w:val="0"/>
          <w:numId w:val="1"/>
        </w:numPr>
        <w:bidi w:val="0"/>
        <w:ind w:left="0" w:leftChars="0" w:firstLine="0" w:firstLineChars="0"/>
        <w:rPr>
          <w:rFonts w:hint="default"/>
          <w:lang w:val="en"/>
        </w:rPr>
      </w:pPr>
      <w:bookmarkStart w:id="5" w:name="_Toc1095011631"/>
      <w:r>
        <w:rPr>
          <w:rFonts w:hint="default"/>
          <w:lang w:val="en"/>
        </w:rPr>
        <w:t>References</w:t>
      </w:r>
      <w:bookmarkEnd w:id="5"/>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1" w:line="15" w:lineRule="atLeast"/>
        <w:ind w:right="0" w:rightChars="0"/>
        <w:rPr>
          <w:rFonts w:asciiTheme="minorAscii"/>
          <w:sz w:val="22"/>
          <w:szCs w:val="22"/>
        </w:rPr>
      </w:pPr>
      <w:r>
        <w:rPr>
          <w:rFonts w:hAnsi="SimSun" w:eastAsia="SimSun" w:cs="SimSun" w:asciiTheme="minorAscii"/>
          <w:sz w:val="22"/>
          <w:szCs w:val="22"/>
        </w:rPr>
        <w:fldChar w:fldCharType="begin"/>
      </w:r>
      <w:r>
        <w:rPr>
          <w:rFonts w:hAnsi="SimSun" w:eastAsia="SimSun" w:cs="SimSun" w:asciiTheme="minorAscii"/>
          <w:sz w:val="22"/>
          <w:szCs w:val="22"/>
        </w:rPr>
        <w:instrText xml:space="preserve"> HYPERLINK "https://www.digitalocean.com/community/tutorials/how-to-install-apache-kafka-on-centos-7" </w:instrText>
      </w:r>
      <w:r>
        <w:rPr>
          <w:rFonts w:hAnsi="SimSun" w:eastAsia="SimSun" w:cs="SimSun" w:asciiTheme="minorAscii"/>
          <w:sz w:val="22"/>
          <w:szCs w:val="22"/>
        </w:rPr>
        <w:fldChar w:fldCharType="separate"/>
      </w:r>
      <w:r>
        <w:rPr>
          <w:rStyle w:val="14"/>
          <w:rFonts w:hAnsi="SimSun" w:eastAsia="SimSun" w:cs="SimSun" w:asciiTheme="minorAscii"/>
          <w:sz w:val="22"/>
          <w:szCs w:val="22"/>
        </w:rPr>
        <w:t>https://www.digitalocean.com/community/tutorials/how-to-install-apache-kafka-on-centos-7</w:t>
      </w:r>
      <w:r>
        <w:rPr>
          <w:rFonts w:hAnsi="SimSun" w:eastAsia="SimSun" w:cs="SimSun" w:asciiTheme="minorAscii"/>
          <w:sz w:val="22"/>
          <w:szCs w:val="22"/>
        </w:rPr>
        <w:fldChar w:fldCharType="end"/>
      </w:r>
    </w:p>
    <w:p>
      <w:pPr>
        <w:rPr>
          <w:rFonts w:hint="default" w:hAnsi="monospace" w:eastAsia="monospace" w:asciiTheme="minorAscii"/>
          <w:i w:val="0"/>
          <w:caps w:val="0"/>
          <w:color w:val="323232"/>
          <w:spacing w:val="0"/>
          <w:sz w:val="22"/>
          <w:szCs w:val="22"/>
        </w:rPr>
      </w:pPr>
      <w:r>
        <w:rPr>
          <w:rFonts w:hAnsi="SimSun" w:eastAsia="SimSun" w:cs="SimSun" w:asciiTheme="minorAscii"/>
          <w:sz w:val="22"/>
          <w:szCs w:val="22"/>
        </w:rPr>
        <w:fldChar w:fldCharType="begin"/>
      </w:r>
      <w:r>
        <w:rPr>
          <w:rFonts w:hAnsi="SimSun" w:eastAsia="SimSun" w:cs="SimSun" w:asciiTheme="minorAscii"/>
          <w:sz w:val="22"/>
          <w:szCs w:val="22"/>
        </w:rPr>
        <w:instrText xml:space="preserve"> HYPERLINK "https://linuxconfig.org/how-to-install-kafka-on-redhat-8" </w:instrText>
      </w:r>
      <w:r>
        <w:rPr>
          <w:rFonts w:hAnsi="SimSun" w:eastAsia="SimSun" w:cs="SimSun" w:asciiTheme="minorAscii"/>
          <w:sz w:val="22"/>
          <w:szCs w:val="22"/>
        </w:rPr>
        <w:fldChar w:fldCharType="separate"/>
      </w:r>
      <w:r>
        <w:rPr>
          <w:rStyle w:val="14"/>
          <w:rFonts w:hAnsi="SimSun" w:eastAsia="SimSun" w:cs="SimSun" w:asciiTheme="minorAscii"/>
          <w:sz w:val="22"/>
          <w:szCs w:val="22"/>
        </w:rPr>
        <w:t>https://linuxconfig.org/how-to-install-kafka-on-redhat-8</w:t>
      </w:r>
      <w:r>
        <w:rPr>
          <w:rFonts w:hAnsi="SimSun" w:eastAsia="SimSun" w:cs="SimSun" w:asciiTheme="minorAscii"/>
          <w:sz w:val="22"/>
          <w:szCs w:val="22"/>
        </w:rPr>
        <w:fldChar w:fldCharType="end"/>
      </w:r>
    </w:p>
    <w:p>
      <w:pPr>
        <w:keepNext w:val="0"/>
        <w:keepLines w:val="0"/>
        <w:widowControl/>
        <w:numPr>
          <w:ilvl w:val="0"/>
          <w:numId w:val="0"/>
        </w:numPr>
        <w:suppressLineNumbers w:val="0"/>
        <w:pBdr>
          <w:top w:val="none" w:color="auto" w:sz="0" w:space="0"/>
        </w:pBdr>
        <w:tabs>
          <w:tab w:val="left" w:pos="720"/>
        </w:tabs>
        <w:spacing w:before="0" w:beforeAutospacing="1" w:after="0" w:afterAutospacing="1"/>
        <w:rPr>
          <w:rFonts w:hint="default" w:ascii="Bahnschrift" w:hAnsi="Bahnschrift" w:eastAsia="SimSun" w:cs="Bahnschrift"/>
          <w:sz w:val="24"/>
          <w:szCs w:val="24"/>
        </w:rPr>
      </w:pPr>
      <w:r>
        <w:rPr>
          <w:rFonts w:hint="default" w:ascii="Bahnschrift" w:hAnsi="Bahnschrift" w:eastAsia="SimSun" w:cs="Bahnschrift"/>
          <w:sz w:val="24"/>
          <w:szCs w:val="24"/>
        </w:rPr>
        <w:fldChar w:fldCharType="begin"/>
      </w:r>
      <w:r>
        <w:rPr>
          <w:rFonts w:hint="default" w:ascii="Bahnschrift" w:hAnsi="Bahnschrift" w:eastAsia="SimSun" w:cs="Bahnschrift"/>
          <w:sz w:val="24"/>
          <w:szCs w:val="24"/>
        </w:rPr>
        <w:instrText xml:space="preserve"> HYPERLINK "https://docs.splunk.com/Documentation/KafkaConnect/1.1.1/User/InstallSplunkKafkaConnect" </w:instrText>
      </w:r>
      <w:r>
        <w:rPr>
          <w:rFonts w:hint="default" w:ascii="Bahnschrift" w:hAnsi="Bahnschrift" w:eastAsia="SimSun" w:cs="Bahnschrift"/>
          <w:sz w:val="24"/>
          <w:szCs w:val="24"/>
        </w:rPr>
        <w:fldChar w:fldCharType="separate"/>
      </w:r>
      <w:r>
        <w:rPr>
          <w:rStyle w:val="14"/>
          <w:rFonts w:hint="default" w:ascii="Bahnschrift" w:hAnsi="Bahnschrift" w:eastAsia="SimSun" w:cs="Bahnschrift"/>
          <w:sz w:val="24"/>
          <w:szCs w:val="24"/>
        </w:rPr>
        <w:t>https://docs.splunk.com/Documentation/KafkaConnect/1.1.1/User/InstallSplunkKafkaConnect</w:t>
      </w:r>
      <w:r>
        <w:rPr>
          <w:rFonts w:hint="default" w:ascii="Bahnschrift" w:hAnsi="Bahnschrift" w:eastAsia="SimSun" w:cs="Bahnschrift"/>
          <w:sz w:val="24"/>
          <w:szCs w:val="24"/>
        </w:rPr>
        <w:fldChar w:fldCharType="end"/>
      </w:r>
    </w:p>
    <w:p>
      <w:pPr>
        <w:keepNext w:val="0"/>
        <w:keepLines w:val="0"/>
        <w:widowControl/>
        <w:numPr>
          <w:ilvl w:val="0"/>
          <w:numId w:val="0"/>
        </w:numPr>
        <w:suppressLineNumbers w:val="0"/>
        <w:pBdr>
          <w:top w:val="none" w:color="auto" w:sz="0" w:space="0"/>
        </w:pBdr>
        <w:tabs>
          <w:tab w:val="left" w:pos="720"/>
        </w:tabs>
        <w:spacing w:before="0" w:beforeAutospacing="1" w:after="0" w:afterAutospacing="1"/>
        <w:rPr>
          <w:rFonts w:hint="default" w:ascii="Bahnschrift" w:hAnsi="Bahnschrift" w:eastAsia="SimSun" w:cs="Bahnschrift"/>
          <w:sz w:val="24"/>
          <w:szCs w:val="24"/>
          <w:lang w:val="en-US"/>
        </w:rPr>
      </w:pPr>
      <w:r>
        <w:rPr>
          <w:rFonts w:hint="default" w:ascii="Bahnschrift" w:hAnsi="Bahnschrift" w:eastAsia="SimSun" w:cs="Bahnschrift"/>
          <w:sz w:val="24"/>
          <w:szCs w:val="24"/>
        </w:rPr>
        <w:fldChar w:fldCharType="begin"/>
      </w:r>
      <w:r>
        <w:rPr>
          <w:rFonts w:hint="default" w:ascii="Bahnschrift" w:hAnsi="Bahnschrift" w:eastAsia="SimSun" w:cs="Bahnschrift"/>
          <w:sz w:val="24"/>
          <w:szCs w:val="24"/>
        </w:rPr>
        <w:instrText xml:space="preserve"> HYPERLINK "https://www.splunk.com/en_us/blog/tips-and-tricks/splunk-connect-for-kafka-connecting-apache-kafka-with-splunk.html" </w:instrText>
      </w:r>
      <w:r>
        <w:rPr>
          <w:rFonts w:hint="default" w:ascii="Bahnschrift" w:hAnsi="Bahnschrift" w:eastAsia="SimSun" w:cs="Bahnschrift"/>
          <w:sz w:val="24"/>
          <w:szCs w:val="24"/>
        </w:rPr>
        <w:fldChar w:fldCharType="separate"/>
      </w:r>
      <w:r>
        <w:rPr>
          <w:rStyle w:val="14"/>
          <w:rFonts w:hint="default" w:ascii="Bahnschrift" w:hAnsi="Bahnschrift" w:eastAsia="SimSun" w:cs="Bahnschrift"/>
          <w:sz w:val="24"/>
          <w:szCs w:val="24"/>
        </w:rPr>
        <w:t>https://www.splunk.com/en_us/blog/tips-and-tricks/splunk-connect-for-kafka-connecting-apache-kafka-with-splunk.html</w:t>
      </w:r>
      <w:r>
        <w:rPr>
          <w:rFonts w:hint="default" w:ascii="Bahnschrift" w:hAnsi="Bahnschrift" w:eastAsia="SimSun" w:cs="Bahnschrift"/>
          <w:sz w:val="24"/>
          <w:szCs w:val="24"/>
        </w:rPr>
        <w:fldChar w:fldCharType="end"/>
      </w:r>
    </w:p>
    <w:p>
      <w:pPr>
        <w:rPr>
          <w:rFonts w:hint="default" w:asciiTheme="minorAscii"/>
          <w:color w:val="0096D6" w:themeColor="text1"/>
          <w:sz w:val="22"/>
          <w:szCs w:val="22"/>
          <w:lang w:val="en-US"/>
          <w14:textFill>
            <w14:solidFill>
              <w14:schemeClr w14:val="tx1"/>
            </w14:solidFill>
          </w14:textFill>
        </w:rPr>
      </w:pPr>
      <w:r>
        <w:rPr>
          <w:rFonts w:hAnsi="SimSun" w:eastAsia="SimSun" w:cs="SimSun" w:asciiTheme="minorAscii"/>
          <w:sz w:val="22"/>
          <w:szCs w:val="22"/>
        </w:rPr>
        <w:fldChar w:fldCharType="begin"/>
      </w:r>
      <w:r>
        <w:rPr>
          <w:rFonts w:hAnsi="SimSun" w:eastAsia="SimSun" w:cs="SimSun" w:asciiTheme="minorAscii"/>
          <w:sz w:val="22"/>
          <w:szCs w:val="22"/>
        </w:rPr>
        <w:instrText xml:space="preserve"> HYPERLINK "https://blog.redbranch.net/2018/04/19/zookeeper-install-on-centos-7/" </w:instrText>
      </w:r>
      <w:r>
        <w:rPr>
          <w:rFonts w:hAnsi="SimSun" w:eastAsia="SimSun" w:cs="SimSun" w:asciiTheme="minorAscii"/>
          <w:sz w:val="22"/>
          <w:szCs w:val="22"/>
        </w:rPr>
        <w:fldChar w:fldCharType="separate"/>
      </w:r>
      <w:r>
        <w:rPr>
          <w:rStyle w:val="14"/>
          <w:rFonts w:hAnsi="SimSun" w:eastAsia="SimSun" w:cs="SimSun" w:asciiTheme="minorAscii"/>
          <w:sz w:val="22"/>
          <w:szCs w:val="22"/>
        </w:rPr>
        <w:t>https://blog.redbranch.net/2018/04/19/zookeeper-install-on-centos-7/</w:t>
      </w:r>
      <w:r>
        <w:rPr>
          <w:rFonts w:hAnsi="SimSun" w:eastAsia="SimSun" w:cs="SimSun" w:asciiTheme="minorAscii"/>
          <w:sz w:val="22"/>
          <w:szCs w:val="22"/>
        </w:rPr>
        <w:fldChar w:fldCharType="end"/>
      </w:r>
    </w:p>
    <w:p>
      <w:pPr>
        <w:rPr>
          <w:rFonts w:hint="default"/>
          <w:lang w:val="en"/>
        </w:rPr>
      </w:pPr>
      <w:bookmarkStart w:id="6" w:name="_GoBack"/>
      <w:bookmarkEnd w:id="6"/>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Bahnschrift">
    <w:altName w:val="Gubbi"/>
    <w:panose1 w:val="020B0502040204020203"/>
    <w:charset w:val="86"/>
    <w:family w:val="swiss"/>
    <w:pitch w:val="default"/>
    <w:sig w:usb0="00000000" w:usb1="00000000" w:usb2="00000000" w:usb3="00000000" w:csb0="0000019F" w:csb1="00000000"/>
  </w:font>
  <w:font w:name="Bahnschrift">
    <w:altName w:val="Droid Sans Fallback"/>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monospace">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 w:name="Liberation Serif">
    <w:panose1 w:val="02020603050405020304"/>
    <w:charset w:val="00"/>
    <w:family w:val="auto"/>
    <w:pitch w:val="default"/>
    <w:sig w:usb0="E0000AFF" w:usb1="500078FF" w:usb2="00000021" w:usb3="00000000" w:csb0="600001BF" w:csb1="DFF70000"/>
  </w:font>
  <w:font w:name="Abyssinica SIL">
    <w:panose1 w:val="02000603020000020004"/>
    <w:charset w:val="00"/>
    <w:family w:val="auto"/>
    <w:pitch w:val="default"/>
    <w:sig w:usb0="800000EF" w:usb1="5000A04B" w:usb2="00000828" w:usb3="00000000" w:csb0="20000001" w:csb1="00000000"/>
  </w:font>
  <w:font w:name="DejaVa Sans">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MT Extra">
    <w:panose1 w:val="05050102010205020202"/>
    <w:charset w:val="00"/>
    <w:family w:val="auto"/>
    <w:pitch w:val="default"/>
    <w:sig w:usb0="8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proxima_nova">
    <w:altName w:val="Gubbi"/>
    <w:panose1 w:val="00000000000000000000"/>
    <w:charset w:val="00"/>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Consolas">
    <w:altName w:val="Liberation Sans Narrow"/>
    <w:panose1 w:val="020B0609020204030204"/>
    <w:charset w:val="00"/>
    <w:family w:val="auto"/>
    <w:pitch w:val="default"/>
    <w:sig w:usb0="00000000" w:usb1="00000000" w:usb2="00000001" w:usb3="00000000" w:csb0="6000019F" w:csb1="DFD7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itstream Charter">
    <w:altName w:val="Gubbi"/>
    <w:panose1 w:val="00000000000000000000"/>
    <w:charset w:val="00"/>
    <w:family w:val="auto"/>
    <w:pitch w:val="default"/>
    <w:sig w:usb0="00000000" w:usb1="00000000" w:usb2="00000000" w:usb3="00000000" w:csb0="00000000" w:csb1="00000000"/>
  </w:font>
  <w:font w:name="Liberation Sans Narrow">
    <w:panose1 w:val="020B0606020202030204"/>
    <w:charset w:val="00"/>
    <w:family w:val="auto"/>
    <w:pitch w:val="default"/>
    <w:sig w:usb0="A00002AF" w:usb1="500078FB" w:usb2="00000000" w:usb3="00000000" w:csb0="6000009F" w:csb1="DFD70000"/>
  </w:font>
  <w:font w:name="Bahnschrift">
    <w:altName w:val="Gubbi"/>
    <w:panose1 w:val="00000000000000000000"/>
    <w:charset w:val="86"/>
    <w:family w:val="auto"/>
    <w:pitch w:val="default"/>
    <w:sig w:usb0="00000000" w:usb1="00000000" w:usb2="00000000" w:usb3="00000000" w:csb0="00000000" w:csb1="00000000"/>
  </w:font>
  <w:font w:name="Helvetica">
    <w:altName w:val="Gubbi"/>
    <w:panose1 w:val="00000000000000000000"/>
    <w:charset w:val="00"/>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86"/>
    <w:family w:val="auto"/>
    <w:pitch w:val="default"/>
    <w:sig w:usb0="00000000" w:usb1="00000000" w:usb2="00000000" w:usb3="00000000" w:csb0="00000000" w:csb1="00000000"/>
  </w:font>
  <w:font w:name="Bahnschrift">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16635016"/>
      <w:docPartObj>
        <w:docPartGallery w:val="autotext"/>
      </w:docPartObj>
    </w:sdtPr>
    <w:sdtEndPr>
      <w:rPr>
        <w:color w:val="7F7F7F" w:themeColor="background1" w:themeShade="80"/>
        <w:spacing w:val="60"/>
      </w:rPr>
    </w:sdtEndPr>
    <w:sdtContent>
      <w:p>
        <w:pPr>
          <w:pStyle w:val="4"/>
          <w:pBdr>
            <w:top w:val="single" w:color="D8D8D8" w:themeColor="background1" w:themeShade="D9" w:sz="4" w:space="4"/>
          </w:pBdr>
          <w:jc w:val="right"/>
        </w:pPr>
        <w:r>
          <mc:AlternateContent>
            <mc:Choice Requires="wps">
              <w:drawing>
                <wp:anchor distT="0" distB="0" distL="114300" distR="114300" simplePos="0" relativeHeight="251662336" behindDoc="0" locked="0" layoutInCell="1" allowOverlap="1">
                  <wp:simplePos x="0" y="0"/>
                  <wp:positionH relativeFrom="page">
                    <wp:posOffset>22860</wp:posOffset>
                  </wp:positionH>
                  <wp:positionV relativeFrom="paragraph">
                    <wp:posOffset>-101600</wp:posOffset>
                  </wp:positionV>
                  <wp:extent cx="7766050" cy="45720"/>
                  <wp:effectExtent l="0" t="0" r="6350" b="0"/>
                  <wp:wrapNone/>
                  <wp:docPr id="8" name="Rectangle 7"/>
                  <wp:cNvGraphicFramePr/>
                  <a:graphic xmlns:a="http://schemas.openxmlformats.org/drawingml/2006/main">
                    <a:graphicData uri="http://schemas.microsoft.com/office/word/2010/wordprocessingShape">
                      <wps:wsp>
                        <wps:cNvSpPr/>
                        <wps:spPr>
                          <a:xfrm flipV="1">
                            <a:off x="0" y="0"/>
                            <a:ext cx="7766050" cy="45719"/>
                          </a:xfrm>
                          <a:prstGeom prst="rect">
                            <a:avLst/>
                          </a:prstGeom>
                          <a:gradFill flip="none" rotWithShape="1">
                            <a:gsLst>
                              <a:gs pos="16000">
                                <a:schemeClr val="tx1">
                                  <a:lumMod val="75000"/>
                                </a:schemeClr>
                              </a:gs>
                              <a:gs pos="94000">
                                <a:schemeClr val="accent4">
                                  <a:lumMod val="50000"/>
                                </a:schemeClr>
                              </a:gs>
                            </a:gsLst>
                            <a:lin ang="0" scaled="1"/>
                            <a:tileRect/>
                          </a:gradFill>
                          <a:ln w="12700" cmpd="sng">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id="Rectangle 7" o:spid="_x0000_s1026" o:spt="1" style="position:absolute;left:0pt;flip:y;margin-left:1.8pt;margin-top:-8pt;height:3.6pt;width:611.5pt;mso-position-horizontal-relative:page;z-index:251662336;v-text-anchor:middle;mso-width-relative:page;mso-height-relative:page;" fillcolor="#0070A1 [2413]" filled="t" stroked="f" coordsize="21600,21600" o:gfxdata="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M9vuIrWAAAACQEAAA8AAAAAAAAAAQAgAAAAOAAAAGRycy9kb3ducmV2&#10;LnhtbFBLAQIUABQAAAAIAIdO4kCTWAs6IQIAAGAEAAAOAAAAAAAAAAEAIAAAADsBAABkcnMvZTJv&#10;RG9jLnhtbFBLBQYAAAAABgAGAFkBAADOBQAAAAA=&#10;">
                  <v:fill type="gradient" on="t" color2="#004021 [1607]" angle="90" focus="100%" focussize="0,0" rotate="t"/>
                  <v:stroke on="f" weight="1pt"/>
                  <v:imagedata o:title=""/>
                  <o:lock v:ext="edit" aspectratio="f"/>
                </v:rect>
              </w:pict>
            </mc:Fallback>
          </mc:AlternateContent>
        </w:r>
        <w: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26035</wp:posOffset>
                  </wp:positionV>
                  <wp:extent cx="4559300" cy="189865"/>
                  <wp:effectExtent l="0" t="0" r="0" b="635"/>
                  <wp:wrapNone/>
                  <wp:docPr id="14" name="Rectangle 4"/>
                  <wp:cNvGraphicFramePr/>
                  <a:graphic xmlns:a="http://schemas.openxmlformats.org/drawingml/2006/main">
                    <a:graphicData uri="http://schemas.microsoft.com/office/word/2010/wordprocessingShape">
                      <wps:wsp>
                        <wps:cNvSpPr>
                          <a:spLocks noChangeArrowheads="1"/>
                        </wps:cNvSpPr>
                        <wps:spPr>
                          <a:xfrm>
                            <a:off x="0" y="0"/>
                            <a:ext cx="4559300" cy="189865"/>
                          </a:xfrm>
                          <a:prstGeom prst="rect">
                            <a:avLst/>
                          </a:prstGeom>
                          <a:noFill/>
                          <a:ln w="9525">
                            <a:noFill/>
                            <a:miter lim="800000"/>
                          </a:ln>
                          <a:effectLst/>
                        </wps:spPr>
                        <wps:txbx>
                          <w:txbxContent>
                            <w:p>
                              <w:pPr>
                                <w:rPr>
                                  <w:sz w:val="24"/>
                                  <w:szCs w:val="24"/>
                                </w:rPr>
                              </w:pPr>
                              <w:r>
                                <w:rPr>
                                  <w:rFonts w:hAnsi="Bahnschrift" w:asciiTheme="majorHAnsi"/>
                                  <w:color w:val="A6A6A6" w:themeColor="background1" w:themeShade="A6"/>
                                  <w:kern w:val="24"/>
                                  <w:sz w:val="12"/>
                                  <w:szCs w:val="12"/>
                                </w:rPr>
                                <w:t>© 2019 Onstak and/or its affiliates. All rights reserved.</w:t>
                              </w:r>
                            </w:p>
                          </w:txbxContent>
                        </wps:txbx>
                        <wps:bodyPr wrap="square" lIns="82124" tIns="41061" rIns="82124" bIns="41061" anchor="b" anchorCtr="0">
                          <a:noAutofit/>
                        </wps:bodyPr>
                      </wps:wsp>
                    </a:graphicData>
                  </a:graphic>
                </wp:anchor>
              </w:drawing>
            </mc:Choice>
            <mc:Fallback>
              <w:pict>
                <v:rect id="Rectangle 4" o:spid="_x0000_s1026" o:spt="1" style="position:absolute;left:0pt;margin-top:2.05pt;height:14.95pt;width:359pt;mso-position-horizontal:left;mso-position-horizontal-relative:margin;z-index:251660288;v-text-anchor:bottom;mso-width-relative:page;mso-height-relative:page;" filled="f" stroked="f" coordsize="21600,21600" o:gfxdata="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DdFv5c1gAAAAUBAAAPAAAAAAAAAAEAIAAAADgAAABkcnMvZG93bnJldi54bWxQ&#10;SwECFAAUAAAACACHTuJA5G1ii+MBAAC+AwAADgAAAAAAAAABACAAAAA7AQAAZHJzL2Uyb0RvYy54&#10;bWxQSwUGAAAAAAYABgBZAQAAkAUAAAAA&#10;">
                  <v:fill on="f" focussize="0,0"/>
                  <v:stroke on="f" miterlimit="8" joinstyle="miter"/>
                  <v:imagedata o:title=""/>
                  <o:lock v:ext="edit" aspectratio="f"/>
                  <v:textbox inset="6.46645669291339pt,3.23314960629921pt,6.46645669291339pt,3.23314960629921pt">
                    <w:txbxContent>
                      <w:p>
                        <w:pPr>
                          <w:rPr>
                            <w:sz w:val="24"/>
                            <w:szCs w:val="24"/>
                          </w:rPr>
                        </w:pPr>
                        <w:r>
                          <w:rPr>
                            <w:rFonts w:hAnsi="Bahnschrift" w:asciiTheme="majorHAnsi"/>
                            <w:color w:val="A6A6A6" w:themeColor="background1" w:themeShade="A6"/>
                            <w:kern w:val="24"/>
                            <w:sz w:val="12"/>
                            <w:szCs w:val="12"/>
                          </w:rPr>
                          <w:t>© 2019 Onstak and/or its affiliates. All rights reserved.</w:t>
                        </w:r>
                      </w:p>
                    </w:txbxContent>
                  </v:textbox>
                </v:rect>
              </w:pict>
            </mc:Fallback>
          </mc:AlternateContent>
        </w:r>
        <w:r>
          <w:rPr>
            <w:color w:val="ABDFF0" w:themeColor="accent3"/>
            <w14:textFill>
              <w14:solidFill>
                <w14:schemeClr w14:val="accent3"/>
              </w14:solidFill>
            </w14:textFill>
          </w:rPr>
          <w:fldChar w:fldCharType="begin"/>
        </w:r>
        <w:r>
          <w:rPr>
            <w:color w:val="ABDFF0" w:themeColor="accent3"/>
            <w14:textFill>
              <w14:solidFill>
                <w14:schemeClr w14:val="accent3"/>
              </w14:solidFill>
            </w14:textFill>
          </w:rPr>
          <w:instrText xml:space="preserve"> PAGE   \* MERGEFORMAT </w:instrText>
        </w:r>
        <w:r>
          <w:rPr>
            <w:color w:val="ABDFF0" w:themeColor="accent3"/>
            <w14:textFill>
              <w14:solidFill>
                <w14:schemeClr w14:val="accent3"/>
              </w14:solidFill>
            </w14:textFill>
          </w:rPr>
          <w:fldChar w:fldCharType="separate"/>
        </w:r>
        <w:r>
          <w:rPr>
            <w:color w:val="ABDFF0" w:themeColor="accent3"/>
            <w14:textFill>
              <w14:solidFill>
                <w14:schemeClr w14:val="accent3"/>
              </w14:solidFill>
            </w14:textFill>
          </w:rPr>
          <w:t>20</w:t>
        </w:r>
        <w:r>
          <w:rPr>
            <w:color w:val="ABDFF0" w:themeColor="accent3"/>
            <w14:textFill>
              <w14:solidFill>
                <w14:schemeClr w14:val="accent3"/>
              </w14:solidFill>
            </w14:textFill>
          </w:rPr>
          <w:fldChar w:fldCharType="end"/>
        </w:r>
        <w:r>
          <w:rPr>
            <w:color w:val="ABDFF0" w:themeColor="accent3"/>
            <w14:textFill>
              <w14:solidFill>
                <w14:schemeClr w14:val="accent3"/>
              </w14:solidFill>
            </w14:textFill>
          </w:rPr>
          <w:t xml:space="preserve"> | </w:t>
        </w:r>
        <w:r>
          <w:rPr>
            <w:color w:val="ABDFF0" w:themeColor="accent3"/>
            <w:spacing w:val="60"/>
            <w14:textFill>
              <w14:solidFill>
                <w14:schemeClr w14:val="accent3"/>
              </w14:solidFill>
            </w14:textFill>
          </w:rPr>
          <w:t>Page</w:t>
        </w:r>
      </w:p>
    </w:sdtContent>
  </w:sdt>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b/>
        <w:sz w:val="32"/>
        <w:szCs w:val="32"/>
      </w:rPr>
      <w:drawing>
        <wp:anchor distT="0" distB="0" distL="114300" distR="114300" simplePos="0" relativeHeight="251658240" behindDoc="0" locked="0" layoutInCell="1" allowOverlap="1">
          <wp:simplePos x="0" y="0"/>
          <wp:positionH relativeFrom="margin">
            <wp:posOffset>4213225</wp:posOffset>
          </wp:positionH>
          <wp:positionV relativeFrom="paragraph">
            <wp:posOffset>-160655</wp:posOffset>
          </wp:positionV>
          <wp:extent cx="1828800" cy="616585"/>
          <wp:effectExtent l="0" t="0" r="0" b="0"/>
          <wp:wrapThrough wrapText="bothSides">
            <wp:wrapPolygon>
              <wp:start x="6075" y="3337"/>
              <wp:lineTo x="1125" y="6674"/>
              <wp:lineTo x="900" y="9343"/>
              <wp:lineTo x="2925" y="15349"/>
              <wp:lineTo x="3150" y="17351"/>
              <wp:lineTo x="4950" y="17351"/>
              <wp:lineTo x="20475" y="15349"/>
              <wp:lineTo x="20475" y="6674"/>
              <wp:lineTo x="7200" y="3337"/>
              <wp:lineTo x="6075" y="3337"/>
            </wp:wrapPolygon>
          </wp:wrapThrough>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28800" cy="61658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DE5EAA"/>
    <w:multiLevelType w:val="singleLevel"/>
    <w:tmpl w:val="BBDE5EAA"/>
    <w:lvl w:ilvl="0" w:tentative="0">
      <w:start w:val="1"/>
      <w:numFmt w:val="decimal"/>
      <w:lvlText w:val="%1."/>
      <w:lvlJc w:val="left"/>
      <w:pPr>
        <w:tabs>
          <w:tab w:val="left" w:pos="425"/>
        </w:tabs>
        <w:ind w:left="425" w:leftChars="0" w:hanging="425" w:firstLineChars="0"/>
      </w:pPr>
      <w:rPr>
        <w:rFonts w:hint="default"/>
      </w:rPr>
    </w:lvl>
  </w:abstractNum>
  <w:abstractNum w:abstractNumId="1">
    <w:nsid w:val="BEFFD5B1"/>
    <w:multiLevelType w:val="singleLevel"/>
    <w:tmpl w:val="BEFFD5B1"/>
    <w:lvl w:ilvl="0" w:tentative="0">
      <w:start w:val="1"/>
      <w:numFmt w:val="lowerRoman"/>
      <w:lvlText w:val="%1."/>
      <w:lvlJc w:val="left"/>
      <w:pPr>
        <w:tabs>
          <w:tab w:val="left" w:pos="425"/>
        </w:tabs>
        <w:ind w:left="425" w:leftChars="0" w:hanging="425" w:firstLineChars="0"/>
      </w:pPr>
      <w:rPr>
        <w:rFonts w:hint="default"/>
      </w:rPr>
    </w:lvl>
  </w:abstractNum>
  <w:abstractNum w:abstractNumId="2">
    <w:nsid w:val="EEAF6E4E"/>
    <w:multiLevelType w:val="multilevel"/>
    <w:tmpl w:val="EEAF6E4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3EED29C"/>
    <w:multiLevelType w:val="singleLevel"/>
    <w:tmpl w:val="F3EED29C"/>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FBD04284"/>
    <w:multiLevelType w:val="singleLevel"/>
    <w:tmpl w:val="FBD04284"/>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EA1"/>
    <w:rsid w:val="00032353"/>
    <w:rsid w:val="0003389E"/>
    <w:rsid w:val="00036636"/>
    <w:rsid w:val="00036CDE"/>
    <w:rsid w:val="00040659"/>
    <w:rsid w:val="00042187"/>
    <w:rsid w:val="00043474"/>
    <w:rsid w:val="00051B47"/>
    <w:rsid w:val="0005689B"/>
    <w:rsid w:val="00081CA3"/>
    <w:rsid w:val="00085149"/>
    <w:rsid w:val="0008733A"/>
    <w:rsid w:val="000A7CF2"/>
    <w:rsid w:val="000B31EE"/>
    <w:rsid w:val="000D44EC"/>
    <w:rsid w:val="000D5F61"/>
    <w:rsid w:val="000E344B"/>
    <w:rsid w:val="00101F52"/>
    <w:rsid w:val="001023E9"/>
    <w:rsid w:val="00104C9E"/>
    <w:rsid w:val="00122F7D"/>
    <w:rsid w:val="001428CB"/>
    <w:rsid w:val="00142C0F"/>
    <w:rsid w:val="001444B6"/>
    <w:rsid w:val="001710FA"/>
    <w:rsid w:val="00172C74"/>
    <w:rsid w:val="001A6E8D"/>
    <w:rsid w:val="001B1C90"/>
    <w:rsid w:val="001B30AC"/>
    <w:rsid w:val="001C408E"/>
    <w:rsid w:val="001C5AEB"/>
    <w:rsid w:val="001E77C3"/>
    <w:rsid w:val="001F4B49"/>
    <w:rsid w:val="00203E06"/>
    <w:rsid w:val="002373D6"/>
    <w:rsid w:val="00262064"/>
    <w:rsid w:val="00263B94"/>
    <w:rsid w:val="00264D44"/>
    <w:rsid w:val="00265B5F"/>
    <w:rsid w:val="00265B65"/>
    <w:rsid w:val="002753DC"/>
    <w:rsid w:val="00281A2C"/>
    <w:rsid w:val="00292D74"/>
    <w:rsid w:val="00296F72"/>
    <w:rsid w:val="002A0068"/>
    <w:rsid w:val="002A3463"/>
    <w:rsid w:val="002A5FE0"/>
    <w:rsid w:val="002A6A53"/>
    <w:rsid w:val="002B243D"/>
    <w:rsid w:val="002C4C63"/>
    <w:rsid w:val="002D7748"/>
    <w:rsid w:val="002E3BE6"/>
    <w:rsid w:val="002F7D67"/>
    <w:rsid w:val="00323E28"/>
    <w:rsid w:val="00325BD1"/>
    <w:rsid w:val="00334F2F"/>
    <w:rsid w:val="00340306"/>
    <w:rsid w:val="00341D88"/>
    <w:rsid w:val="003423A9"/>
    <w:rsid w:val="00346321"/>
    <w:rsid w:val="00365B97"/>
    <w:rsid w:val="00371C6A"/>
    <w:rsid w:val="003830CF"/>
    <w:rsid w:val="003C1FE4"/>
    <w:rsid w:val="003C38CC"/>
    <w:rsid w:val="003C7FA6"/>
    <w:rsid w:val="003D3123"/>
    <w:rsid w:val="003E3CF8"/>
    <w:rsid w:val="003E3F21"/>
    <w:rsid w:val="003F369F"/>
    <w:rsid w:val="0040051A"/>
    <w:rsid w:val="00401077"/>
    <w:rsid w:val="00402521"/>
    <w:rsid w:val="00444403"/>
    <w:rsid w:val="00480A34"/>
    <w:rsid w:val="00483486"/>
    <w:rsid w:val="004A0CF2"/>
    <w:rsid w:val="004A7551"/>
    <w:rsid w:val="004C3654"/>
    <w:rsid w:val="004D03DF"/>
    <w:rsid w:val="004E6582"/>
    <w:rsid w:val="004F2B17"/>
    <w:rsid w:val="0050399B"/>
    <w:rsid w:val="00505E48"/>
    <w:rsid w:val="00524D95"/>
    <w:rsid w:val="00533D3F"/>
    <w:rsid w:val="005361BF"/>
    <w:rsid w:val="00546408"/>
    <w:rsid w:val="00564FA0"/>
    <w:rsid w:val="00570889"/>
    <w:rsid w:val="005736B9"/>
    <w:rsid w:val="005C347C"/>
    <w:rsid w:val="005E4902"/>
    <w:rsid w:val="005F6FEE"/>
    <w:rsid w:val="00601718"/>
    <w:rsid w:val="0060325E"/>
    <w:rsid w:val="00607DD8"/>
    <w:rsid w:val="0061175D"/>
    <w:rsid w:val="00614C39"/>
    <w:rsid w:val="0061784D"/>
    <w:rsid w:val="00617FAA"/>
    <w:rsid w:val="006207CD"/>
    <w:rsid w:val="0066144A"/>
    <w:rsid w:val="00663114"/>
    <w:rsid w:val="006B4893"/>
    <w:rsid w:val="006C53AD"/>
    <w:rsid w:val="006C7679"/>
    <w:rsid w:val="006D0FCC"/>
    <w:rsid w:val="006D4469"/>
    <w:rsid w:val="0073092A"/>
    <w:rsid w:val="007460F1"/>
    <w:rsid w:val="00747C5D"/>
    <w:rsid w:val="00753DF0"/>
    <w:rsid w:val="00770267"/>
    <w:rsid w:val="00773363"/>
    <w:rsid w:val="007912D2"/>
    <w:rsid w:val="007A1892"/>
    <w:rsid w:val="007C0FB0"/>
    <w:rsid w:val="007E1F7A"/>
    <w:rsid w:val="007F1AB7"/>
    <w:rsid w:val="007F63B7"/>
    <w:rsid w:val="00801237"/>
    <w:rsid w:val="00826A2F"/>
    <w:rsid w:val="008341E5"/>
    <w:rsid w:val="008474F6"/>
    <w:rsid w:val="00855E8C"/>
    <w:rsid w:val="0087369D"/>
    <w:rsid w:val="00874F87"/>
    <w:rsid w:val="008B68B8"/>
    <w:rsid w:val="008D1AEE"/>
    <w:rsid w:val="008E599A"/>
    <w:rsid w:val="008F774F"/>
    <w:rsid w:val="00911B6D"/>
    <w:rsid w:val="009423FC"/>
    <w:rsid w:val="00944F87"/>
    <w:rsid w:val="00975956"/>
    <w:rsid w:val="009C4009"/>
    <w:rsid w:val="009C66A5"/>
    <w:rsid w:val="009F7390"/>
    <w:rsid w:val="00A074B6"/>
    <w:rsid w:val="00A13D38"/>
    <w:rsid w:val="00A20AAC"/>
    <w:rsid w:val="00A41A88"/>
    <w:rsid w:val="00A42A6C"/>
    <w:rsid w:val="00A42CAB"/>
    <w:rsid w:val="00A44C48"/>
    <w:rsid w:val="00A834BB"/>
    <w:rsid w:val="00AA7AA2"/>
    <w:rsid w:val="00AB04F9"/>
    <w:rsid w:val="00AC5386"/>
    <w:rsid w:val="00AC5743"/>
    <w:rsid w:val="00AC7C27"/>
    <w:rsid w:val="00AE516C"/>
    <w:rsid w:val="00AE55B6"/>
    <w:rsid w:val="00AE5CB5"/>
    <w:rsid w:val="00B17AD3"/>
    <w:rsid w:val="00B277C2"/>
    <w:rsid w:val="00B32CAC"/>
    <w:rsid w:val="00B40037"/>
    <w:rsid w:val="00B54DD9"/>
    <w:rsid w:val="00B6054E"/>
    <w:rsid w:val="00B8562A"/>
    <w:rsid w:val="00B87AA2"/>
    <w:rsid w:val="00BA18EE"/>
    <w:rsid w:val="00BB5793"/>
    <w:rsid w:val="00BC4E3B"/>
    <w:rsid w:val="00BC6E69"/>
    <w:rsid w:val="00C02210"/>
    <w:rsid w:val="00C062D8"/>
    <w:rsid w:val="00C3673D"/>
    <w:rsid w:val="00C523C9"/>
    <w:rsid w:val="00C56A21"/>
    <w:rsid w:val="00CB2EA1"/>
    <w:rsid w:val="00CD62B3"/>
    <w:rsid w:val="00CE7782"/>
    <w:rsid w:val="00D0070D"/>
    <w:rsid w:val="00D0264C"/>
    <w:rsid w:val="00D30CFE"/>
    <w:rsid w:val="00D32997"/>
    <w:rsid w:val="00D44B79"/>
    <w:rsid w:val="00D706C3"/>
    <w:rsid w:val="00D71B6C"/>
    <w:rsid w:val="00D868B1"/>
    <w:rsid w:val="00D917CF"/>
    <w:rsid w:val="00D9292E"/>
    <w:rsid w:val="00DB108B"/>
    <w:rsid w:val="00DB394E"/>
    <w:rsid w:val="00DD5A9F"/>
    <w:rsid w:val="00DE406B"/>
    <w:rsid w:val="00DF125C"/>
    <w:rsid w:val="00DF222C"/>
    <w:rsid w:val="00DF7925"/>
    <w:rsid w:val="00DF7EDE"/>
    <w:rsid w:val="00E00EFE"/>
    <w:rsid w:val="00E121F0"/>
    <w:rsid w:val="00E17833"/>
    <w:rsid w:val="00E2577A"/>
    <w:rsid w:val="00E66F72"/>
    <w:rsid w:val="00E71E3D"/>
    <w:rsid w:val="00E8082B"/>
    <w:rsid w:val="00E84B88"/>
    <w:rsid w:val="00E912C1"/>
    <w:rsid w:val="00E92065"/>
    <w:rsid w:val="00E9608A"/>
    <w:rsid w:val="00EC3367"/>
    <w:rsid w:val="00EE0269"/>
    <w:rsid w:val="00EE19B7"/>
    <w:rsid w:val="00F02C35"/>
    <w:rsid w:val="00F22F6A"/>
    <w:rsid w:val="00F27F83"/>
    <w:rsid w:val="00F37758"/>
    <w:rsid w:val="00F425B7"/>
    <w:rsid w:val="00F4448B"/>
    <w:rsid w:val="00F56C7A"/>
    <w:rsid w:val="00F573E8"/>
    <w:rsid w:val="00F70D86"/>
    <w:rsid w:val="00F808A5"/>
    <w:rsid w:val="00F90539"/>
    <w:rsid w:val="00FD3217"/>
    <w:rsid w:val="00FD388D"/>
    <w:rsid w:val="00FD3B0C"/>
    <w:rsid w:val="00FE5EB0"/>
    <w:rsid w:val="00FF4AD9"/>
    <w:rsid w:val="1FEF1159"/>
    <w:rsid w:val="27FF25D7"/>
    <w:rsid w:val="3B67E4A8"/>
    <w:rsid w:val="3BFB76AA"/>
    <w:rsid w:val="3FFE9A5E"/>
    <w:rsid w:val="4FF7D481"/>
    <w:rsid w:val="56EEAA4B"/>
    <w:rsid w:val="5B5F4D2B"/>
    <w:rsid w:val="6FFEA0F6"/>
    <w:rsid w:val="727FDC36"/>
    <w:rsid w:val="7715DC16"/>
    <w:rsid w:val="78ACFC5E"/>
    <w:rsid w:val="78FB00D5"/>
    <w:rsid w:val="7BE97E77"/>
    <w:rsid w:val="7BFF2F36"/>
    <w:rsid w:val="7DFF9A6F"/>
    <w:rsid w:val="7F5EC70A"/>
    <w:rsid w:val="7F9F0237"/>
    <w:rsid w:val="8D71CF95"/>
    <w:rsid w:val="B4D9E17B"/>
    <w:rsid w:val="B7F564D8"/>
    <w:rsid w:val="BBFF8EAD"/>
    <w:rsid w:val="BC671D0A"/>
    <w:rsid w:val="BDFB62D0"/>
    <w:rsid w:val="CFFDC9E5"/>
    <w:rsid w:val="D1BD2493"/>
    <w:rsid w:val="DDFC4E8B"/>
    <w:rsid w:val="DEBF49A2"/>
    <w:rsid w:val="DF2DD05A"/>
    <w:rsid w:val="EB9CA0F0"/>
    <w:rsid w:val="F3F44476"/>
    <w:rsid w:val="F3F5D294"/>
    <w:rsid w:val="F7FCC2D7"/>
    <w:rsid w:val="F8990D04"/>
    <w:rsid w:val="FB672076"/>
    <w:rsid w:val="FD31427C"/>
    <w:rsid w:val="FD5D8C1B"/>
    <w:rsid w:val="FDFCBBEE"/>
    <w:rsid w:val="FEE7CD43"/>
    <w:rsid w:val="FFD874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nhideWhenUsed="0" w:uiPriority="99" w:semiHidden="0" w:name="Table Professional"/>
    <w:lsdException w:uiPriority="99" w:name="Table Subtle 1"/>
    <w:lsdException w:uiPriority="99" w:name="Table Subtle 2"/>
    <w:lsdException w:unhideWhenUsed="0" w:uiPriority="99" w:semiHidden="0" w:name="Table Web 1"/>
    <w:lsdException w:unhideWhenUsed="0" w:uiPriority="99" w:semiHidden="0"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0"/>
    <w:qFormat/>
    <w:uiPriority w:val="9"/>
    <w:pPr>
      <w:keepNext/>
      <w:keepLines/>
      <w:spacing w:before="240" w:after="0"/>
      <w:outlineLvl w:val="0"/>
    </w:pPr>
    <w:rPr>
      <w:rFonts w:asciiTheme="majorHAnsi" w:hAnsiTheme="majorHAnsi" w:eastAsiaTheme="majorEastAsia" w:cstheme="majorBidi"/>
      <w:color w:val="0070A1" w:themeColor="accent1" w:themeShade="BF"/>
      <w:sz w:val="32"/>
      <w:szCs w:val="32"/>
    </w:rPr>
  </w:style>
  <w:style w:type="paragraph" w:styleId="3">
    <w:name w:val="heading 2"/>
    <w:basedOn w:val="1"/>
    <w:next w:val="1"/>
    <w:link w:val="23"/>
    <w:unhideWhenUsed/>
    <w:qFormat/>
    <w:uiPriority w:val="9"/>
    <w:pPr>
      <w:keepNext/>
      <w:keepLines/>
      <w:spacing w:before="40" w:after="0"/>
      <w:outlineLvl w:val="1"/>
    </w:pPr>
    <w:rPr>
      <w:rFonts w:asciiTheme="majorHAnsi" w:hAnsiTheme="majorHAnsi" w:eastAsiaTheme="majorEastAsia" w:cstheme="majorBidi"/>
      <w:color w:val="0070A1" w:themeColor="accent1" w:themeShade="BF"/>
      <w:sz w:val="26"/>
      <w:szCs w:val="26"/>
    </w:rPr>
  </w:style>
  <w:style w:type="character" w:default="1" w:styleId="11">
    <w:name w:val="Default Paragraph Font"/>
    <w:semiHidden/>
    <w:unhideWhenUsed/>
    <w:qFormat/>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4">
    <w:name w:val="footer"/>
    <w:basedOn w:val="1"/>
    <w:link w:val="18"/>
    <w:unhideWhenUsed/>
    <w:qFormat/>
    <w:uiPriority w:val="99"/>
    <w:pPr>
      <w:tabs>
        <w:tab w:val="center" w:pos="4680"/>
        <w:tab w:val="right" w:pos="9360"/>
      </w:tabs>
      <w:spacing w:after="0" w:line="240" w:lineRule="auto"/>
    </w:pPr>
  </w:style>
  <w:style w:type="paragraph" w:styleId="5">
    <w:name w:val="header"/>
    <w:basedOn w:val="1"/>
    <w:link w:val="17"/>
    <w:unhideWhenUsed/>
    <w:qFormat/>
    <w:uiPriority w:val="99"/>
    <w:pPr>
      <w:tabs>
        <w:tab w:val="center" w:pos="4680"/>
        <w:tab w:val="right" w:pos="9360"/>
      </w:tabs>
      <w:spacing w:after="0" w:line="240" w:lineRule="auto"/>
    </w:p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
    <w:name w:val="Subtitle"/>
    <w:basedOn w:val="1"/>
    <w:next w:val="1"/>
    <w:link w:val="28"/>
    <w:qFormat/>
    <w:uiPriority w:val="11"/>
    <w:rPr>
      <w:rFonts w:eastAsiaTheme="minorEastAsia"/>
      <w:color w:val="3FC5FF" w:themeColor="text1" w:themeTint="A6"/>
      <w:spacing w:val="15"/>
      <w14:textFill>
        <w14:solidFill>
          <w14:schemeClr w14:val="tx1">
            <w14:lumMod w14:val="65000"/>
            <w14:lumOff w14:val="35000"/>
          </w14:schemeClr>
        </w14:solidFill>
      </w14:textFill>
    </w:rPr>
  </w:style>
  <w:style w:type="paragraph" w:styleId="9">
    <w:name w:val="toc 1"/>
    <w:basedOn w:val="1"/>
    <w:next w:val="1"/>
    <w:unhideWhenUsed/>
    <w:qFormat/>
    <w:uiPriority w:val="39"/>
    <w:pPr>
      <w:tabs>
        <w:tab w:val="left" w:pos="660"/>
        <w:tab w:val="right" w:leader="dot" w:pos="9350"/>
      </w:tabs>
      <w:spacing w:after="100"/>
    </w:pPr>
  </w:style>
  <w:style w:type="paragraph" w:styleId="10">
    <w:name w:val="toc 2"/>
    <w:basedOn w:val="1"/>
    <w:next w:val="1"/>
    <w:unhideWhenUsed/>
    <w:qFormat/>
    <w:uiPriority w:val="39"/>
    <w:pPr>
      <w:spacing w:after="100"/>
      <w:ind w:left="220"/>
    </w:pPr>
  </w:style>
  <w:style w:type="character" w:styleId="12">
    <w:name w:val="FollowedHyperlink"/>
    <w:basedOn w:val="11"/>
    <w:qFormat/>
    <w:uiPriority w:val="0"/>
    <w:rPr>
      <w:color w:val="800080"/>
      <w:u w:val="single"/>
    </w:rPr>
  </w:style>
  <w:style w:type="character" w:styleId="13">
    <w:name w:val="HTML Code"/>
    <w:basedOn w:val="11"/>
    <w:qFormat/>
    <w:uiPriority w:val="0"/>
    <w:rPr>
      <w:rFonts w:ascii="Courier New" w:hAnsi="Courier New" w:cs="Courier New"/>
      <w:sz w:val="20"/>
      <w:szCs w:val="20"/>
    </w:rPr>
  </w:style>
  <w:style w:type="character" w:styleId="14">
    <w:name w:val="Hyperlink"/>
    <w:basedOn w:val="11"/>
    <w:unhideWhenUsed/>
    <w:qFormat/>
    <w:uiPriority w:val="99"/>
    <w:rPr>
      <w:color w:val="3CBADC" w:themeColor="hyperlink"/>
      <w:u w:val="single"/>
      <w14:textFill>
        <w14:solidFill>
          <w14:schemeClr w14:val="hlink"/>
        </w14:solidFill>
      </w14:textFill>
    </w:rPr>
  </w:style>
  <w:style w:type="table" w:styleId="16">
    <w:name w:val="Table Grid"/>
    <w:basedOn w:val="1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Header Char"/>
    <w:basedOn w:val="11"/>
    <w:link w:val="5"/>
    <w:qFormat/>
    <w:uiPriority w:val="99"/>
  </w:style>
  <w:style w:type="character" w:customStyle="1" w:styleId="18">
    <w:name w:val="Footer Char"/>
    <w:basedOn w:val="11"/>
    <w:link w:val="4"/>
    <w:qFormat/>
    <w:uiPriority w:val="99"/>
  </w:style>
  <w:style w:type="character" w:customStyle="1" w:styleId="19">
    <w:name w:val="Unresolved Mention1"/>
    <w:basedOn w:val="11"/>
    <w:semiHidden/>
    <w:unhideWhenUsed/>
    <w:qFormat/>
    <w:uiPriority w:val="99"/>
    <w:rPr>
      <w:color w:val="605E5C"/>
      <w:shd w:val="clear" w:color="auto" w:fill="E1DFDD"/>
    </w:rPr>
  </w:style>
  <w:style w:type="character" w:customStyle="1" w:styleId="20">
    <w:name w:val="Heading 1 Char"/>
    <w:basedOn w:val="11"/>
    <w:link w:val="2"/>
    <w:qFormat/>
    <w:uiPriority w:val="9"/>
    <w:rPr>
      <w:rFonts w:asciiTheme="majorHAnsi" w:hAnsiTheme="majorHAnsi" w:eastAsiaTheme="majorEastAsia" w:cstheme="majorBidi"/>
      <w:color w:val="0070A1" w:themeColor="accent1" w:themeShade="BF"/>
      <w:sz w:val="32"/>
      <w:szCs w:val="32"/>
    </w:rPr>
  </w:style>
  <w:style w:type="paragraph" w:customStyle="1" w:styleId="21">
    <w:name w:val="TOC Heading"/>
    <w:basedOn w:val="2"/>
    <w:next w:val="1"/>
    <w:unhideWhenUsed/>
    <w:qFormat/>
    <w:uiPriority w:val="39"/>
    <w:pPr>
      <w:outlineLvl w:val="9"/>
    </w:pPr>
  </w:style>
  <w:style w:type="paragraph" w:styleId="22">
    <w:name w:val="List Paragraph"/>
    <w:basedOn w:val="1"/>
    <w:qFormat/>
    <w:uiPriority w:val="34"/>
    <w:pPr>
      <w:ind w:left="720"/>
      <w:contextualSpacing/>
    </w:pPr>
  </w:style>
  <w:style w:type="character" w:customStyle="1" w:styleId="23">
    <w:name w:val="Heading 2 Char"/>
    <w:basedOn w:val="11"/>
    <w:link w:val="3"/>
    <w:qFormat/>
    <w:uiPriority w:val="9"/>
    <w:rPr>
      <w:rFonts w:asciiTheme="majorHAnsi" w:hAnsiTheme="majorHAnsi" w:eastAsiaTheme="majorEastAsia" w:cstheme="majorBidi"/>
      <w:color w:val="0070A1" w:themeColor="accent1" w:themeShade="BF"/>
      <w:sz w:val="26"/>
      <w:szCs w:val="26"/>
    </w:rPr>
  </w:style>
  <w:style w:type="character" w:customStyle="1" w:styleId="24">
    <w:name w:val="Subtle Emphasis"/>
    <w:basedOn w:val="11"/>
    <w:qFormat/>
    <w:uiPriority w:val="19"/>
    <w:rPr>
      <w:i/>
      <w:iCs/>
      <w:color w:val="21BDFF" w:themeColor="text1" w:themeTint="BF"/>
      <w14:textFill>
        <w14:solidFill>
          <w14:schemeClr w14:val="tx1">
            <w14:lumMod w14:val="75000"/>
            <w14:lumOff w14:val="25000"/>
          </w14:schemeClr>
        </w14:solidFill>
      </w14:textFill>
    </w:rPr>
  </w:style>
  <w:style w:type="paragraph" w:styleId="25">
    <w:name w:val="Intense Quote"/>
    <w:basedOn w:val="1"/>
    <w:next w:val="1"/>
    <w:link w:val="26"/>
    <w:qFormat/>
    <w:uiPriority w:val="30"/>
    <w:pPr>
      <w:pBdr>
        <w:top w:val="single" w:color="0096D6" w:themeColor="accent1" w:sz="4" w:space="10"/>
        <w:bottom w:val="single" w:color="0096D6" w:themeColor="accent1" w:sz="4" w:space="10"/>
      </w:pBdr>
      <w:spacing w:before="360" w:after="360"/>
      <w:ind w:left="864" w:right="864"/>
      <w:jc w:val="center"/>
    </w:pPr>
    <w:rPr>
      <w:i/>
      <w:iCs/>
      <w:color w:val="0096D6" w:themeColor="accent1"/>
      <w14:textFill>
        <w14:solidFill>
          <w14:schemeClr w14:val="accent1"/>
        </w14:solidFill>
      </w14:textFill>
    </w:rPr>
  </w:style>
  <w:style w:type="character" w:customStyle="1" w:styleId="26">
    <w:name w:val="Intense Quote Char"/>
    <w:basedOn w:val="11"/>
    <w:link w:val="25"/>
    <w:qFormat/>
    <w:uiPriority w:val="30"/>
    <w:rPr>
      <w:i/>
      <w:iCs/>
      <w:color w:val="0096D6" w:themeColor="accent1"/>
      <w14:textFill>
        <w14:solidFill>
          <w14:schemeClr w14:val="accent1"/>
        </w14:solidFill>
      </w14:textFill>
    </w:rPr>
  </w:style>
  <w:style w:type="character" w:customStyle="1" w:styleId="27">
    <w:name w:val="Intense Reference"/>
    <w:basedOn w:val="11"/>
    <w:qFormat/>
    <w:uiPriority w:val="32"/>
    <w:rPr>
      <w:b/>
      <w:bCs/>
      <w:smallCaps/>
      <w:color w:val="0096D6" w:themeColor="accent1"/>
      <w:spacing w:val="5"/>
      <w14:textFill>
        <w14:solidFill>
          <w14:schemeClr w14:val="accent1"/>
        </w14:solidFill>
      </w14:textFill>
    </w:rPr>
  </w:style>
  <w:style w:type="character" w:customStyle="1" w:styleId="28">
    <w:name w:val="Subtitle Char"/>
    <w:basedOn w:val="11"/>
    <w:link w:val="8"/>
    <w:qFormat/>
    <w:uiPriority w:val="11"/>
    <w:rPr>
      <w:rFonts w:eastAsiaTheme="minorEastAsia"/>
      <w:color w:val="3FC5FF" w:themeColor="text1" w:themeTint="A6"/>
      <w:spacing w:val="15"/>
      <w14:textFill>
        <w14:solidFill>
          <w14:schemeClr w14:val="tx1">
            <w14:lumMod w14:val="65000"/>
            <w14:lumOff w14:val="35000"/>
          </w14:schemeClr>
        </w14:solidFill>
      </w14:textFill>
    </w:rPr>
  </w:style>
  <w:style w:type="table" w:customStyle="1" w:styleId="29">
    <w:name w:val="Grid Table 1 Light Accent 4"/>
    <w:basedOn w:val="15"/>
    <w:qFormat/>
    <w:uiPriority w:val="46"/>
    <w:pPr>
      <w:spacing w:after="0" w:line="240" w:lineRule="auto"/>
    </w:pPr>
    <w:tblPr>
      <w:tblBorders>
        <w:top w:val="single" w:color="66FFB3" w:themeColor="accent4" w:themeTint="66" w:sz="4" w:space="0"/>
        <w:left w:val="single" w:color="66FFB3" w:themeColor="accent4" w:themeTint="66" w:sz="4" w:space="0"/>
        <w:bottom w:val="single" w:color="66FFB3" w:themeColor="accent4" w:themeTint="66" w:sz="4" w:space="0"/>
        <w:right w:val="single" w:color="66FFB3" w:themeColor="accent4" w:themeTint="66" w:sz="4" w:space="0"/>
        <w:insideH w:val="single" w:color="66FFB3" w:themeColor="accent4" w:themeTint="66" w:sz="4" w:space="0"/>
        <w:insideV w:val="single" w:color="66FFB3" w:themeColor="accent4" w:themeTint="66" w:sz="4" w:space="0"/>
      </w:tblBorders>
      <w:tblLayout w:type="fixed"/>
    </w:tblPr>
    <w:tblStylePr w:type="firstRow">
      <w:rPr>
        <w:b/>
        <w:bCs/>
      </w:rPr>
      <w:tcPr>
        <w:tcBorders>
          <w:bottom w:val="single" w:color="19FF8E" w:themeColor="accent4" w:themeTint="99" w:sz="12" w:space="0"/>
        </w:tcBorders>
      </w:tcPr>
    </w:tblStylePr>
    <w:tblStylePr w:type="lastRow">
      <w:rPr>
        <w:b/>
        <w:bCs/>
      </w:rPr>
      <w:tcPr>
        <w:tcBorders>
          <w:top w:val="double" w:color="19FF8E" w:themeColor="accent4" w:themeTint="99" w:sz="2" w:space="0"/>
        </w:tcBorders>
      </w:tcPr>
    </w:tblStylePr>
    <w:tblStylePr w:type="firstCol">
      <w:rPr>
        <w:b/>
        <w:bCs/>
      </w:rPr>
    </w:tblStylePr>
    <w:tblStylePr w:type="lastCol">
      <w:rPr>
        <w:b/>
        <w:bCs/>
      </w:rPr>
    </w:tblStylePr>
  </w:style>
  <w:style w:type="table" w:customStyle="1" w:styleId="30">
    <w:name w:val="Grid Table 1 Light"/>
    <w:basedOn w:val="15"/>
    <w:qFormat/>
    <w:uiPriority w:val="46"/>
    <w:pPr>
      <w:spacing w:after="0" w:line="240" w:lineRule="auto"/>
    </w:pPr>
    <w:tblPr>
      <w:tblBorders>
        <w:top w:val="single" w:color="88DBFF" w:themeColor="text1" w:themeTint="66" w:sz="4" w:space="0"/>
        <w:left w:val="single" w:color="88DBFF" w:themeColor="text1" w:themeTint="66" w:sz="4" w:space="0"/>
        <w:bottom w:val="single" w:color="88DBFF" w:themeColor="text1" w:themeTint="66" w:sz="4" w:space="0"/>
        <w:right w:val="single" w:color="88DBFF" w:themeColor="text1" w:themeTint="66" w:sz="4" w:space="0"/>
        <w:insideH w:val="single" w:color="88DBFF" w:themeColor="text1" w:themeTint="66" w:sz="4" w:space="0"/>
        <w:insideV w:val="single" w:color="88DBFF" w:themeColor="text1" w:themeTint="66" w:sz="4" w:space="0"/>
      </w:tblBorders>
      <w:tblLayout w:type="fixed"/>
    </w:tblPr>
    <w:tblStylePr w:type="firstRow">
      <w:rPr>
        <w:b/>
        <w:bCs/>
      </w:rPr>
      <w:tcPr>
        <w:tcBorders>
          <w:bottom w:val="single" w:color="4DC9FF" w:themeColor="text1" w:themeTint="99" w:sz="12" w:space="0"/>
        </w:tcBorders>
      </w:tcPr>
    </w:tblStylePr>
    <w:tblStylePr w:type="lastRow">
      <w:rPr>
        <w:b/>
        <w:bCs/>
      </w:rPr>
      <w:tcPr>
        <w:tcBorders>
          <w:top w:val="double" w:color="4DC9FF" w:themeColor="text1" w:themeTint="99" w:sz="2" w:space="0"/>
        </w:tcBorders>
      </w:tcPr>
    </w:tblStylePr>
    <w:tblStylePr w:type="firstCol">
      <w:rPr>
        <w:b/>
        <w:bCs/>
      </w:rPr>
    </w:tblStylePr>
    <w:tblStylePr w:type="lastCol">
      <w:rPr>
        <w:b/>
        <w:bCs/>
      </w:rPr>
    </w:tblStylePr>
  </w:style>
  <w:style w:type="table" w:customStyle="1" w:styleId="31">
    <w:name w:val="Grid Table 4 Accent 3"/>
    <w:basedOn w:val="15"/>
    <w:qFormat/>
    <w:uiPriority w:val="49"/>
    <w:pPr>
      <w:spacing w:after="0" w:line="240" w:lineRule="auto"/>
    </w:pPr>
    <w:tblPr>
      <w:tblBorders>
        <w:top w:val="single" w:color="CCEBF5" w:themeColor="accent3" w:themeTint="99" w:sz="4" w:space="0"/>
        <w:left w:val="single" w:color="CCEBF5" w:themeColor="accent3" w:themeTint="99" w:sz="4" w:space="0"/>
        <w:bottom w:val="single" w:color="CCEBF5" w:themeColor="accent3" w:themeTint="99" w:sz="4" w:space="0"/>
        <w:right w:val="single" w:color="CCEBF5" w:themeColor="accent3" w:themeTint="99" w:sz="4" w:space="0"/>
        <w:insideH w:val="single" w:color="CCEBF5" w:themeColor="accent3" w:themeTint="99" w:sz="4" w:space="0"/>
        <w:insideV w:val="single" w:color="CCEBF5" w:themeColor="accent3" w:themeTint="99" w:sz="4" w:space="0"/>
      </w:tblBorders>
      <w:tblLayout w:type="fixed"/>
    </w:tblPr>
    <w:tblStylePr w:type="firstRow">
      <w:rPr>
        <w:b/>
        <w:bCs/>
        <w:color w:val="FFFFFF" w:themeColor="background1"/>
        <w14:textFill>
          <w14:solidFill>
            <w14:schemeClr w14:val="bg1"/>
          </w14:solidFill>
        </w14:textFill>
      </w:rPr>
      <w:tcPr>
        <w:tcBorders>
          <w:top w:val="single" w:color="ABDFF0" w:themeColor="accent3" w:sz="4" w:space="0"/>
          <w:left w:val="single" w:color="ABDFF0" w:themeColor="accent3" w:sz="4" w:space="0"/>
          <w:bottom w:val="single" w:color="ABDFF0" w:themeColor="accent3" w:sz="4" w:space="0"/>
          <w:right w:val="single" w:color="ABDFF0" w:themeColor="accent3" w:sz="4" w:space="0"/>
          <w:insideH w:val="nil"/>
          <w:insideV w:val="nil"/>
        </w:tcBorders>
        <w:shd w:val="clear" w:color="auto" w:fill="ABDFF0" w:themeFill="accent3"/>
      </w:tcPr>
    </w:tblStylePr>
    <w:tblStylePr w:type="lastRow">
      <w:rPr>
        <w:b/>
        <w:bCs/>
      </w:rPr>
      <w:tcPr>
        <w:tcBorders>
          <w:top w:val="double" w:color="ABDFF0" w:themeColor="accent3" w:sz="4" w:space="0"/>
        </w:tcBorders>
      </w:tcPr>
    </w:tblStylePr>
    <w:tblStylePr w:type="firstCol">
      <w:rPr>
        <w:b/>
        <w:bCs/>
      </w:rPr>
    </w:tblStylePr>
    <w:tblStylePr w:type="lastCol">
      <w:rPr>
        <w:b/>
        <w:bCs/>
      </w:rPr>
    </w:tblStylePr>
    <w:tblStylePr w:type="band1Vert">
      <w:tcPr>
        <w:shd w:val="clear" w:color="auto" w:fill="EEF8FB" w:themeFill="accent3" w:themeFillTint="33"/>
      </w:tcPr>
    </w:tblStylePr>
    <w:tblStylePr w:type="band1Horz">
      <w:tcPr>
        <w:shd w:val="clear" w:color="auto" w:fill="EEF8FB" w:themeFill="accent3" w:themeFillTint="33"/>
      </w:tcPr>
    </w:tblStylePr>
  </w:style>
  <w:style w:type="table" w:customStyle="1" w:styleId="32">
    <w:name w:val="Grid Table Light"/>
    <w:basedOn w:val="15"/>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character" w:customStyle="1" w:styleId="33">
    <w:name w:val="Intense Emphasis"/>
    <w:basedOn w:val="11"/>
    <w:qFormat/>
    <w:uiPriority w:val="21"/>
    <w:rPr>
      <w:i/>
      <w:iCs/>
      <w:color w:val="0096D6" w:themeColor="accent1"/>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eme1">
  <a:themeElements>
    <a:clrScheme name="Cisco 2010 Color Palette">
      <a:dk1>
        <a:srgbClr val="0096D6"/>
      </a:dk1>
      <a:lt1>
        <a:srgbClr val="FFFFFF"/>
      </a:lt1>
      <a:dk2>
        <a:srgbClr val="6DB344"/>
      </a:dk2>
      <a:lt2>
        <a:srgbClr val="FFFFFF"/>
      </a:lt2>
      <a:accent1>
        <a:srgbClr val="0096D6"/>
      </a:accent1>
      <a:accent2>
        <a:srgbClr val="6DB344"/>
      </a:accent2>
      <a:accent3>
        <a:srgbClr val="ABDFF0"/>
      </a:accent3>
      <a:accent4>
        <a:srgbClr val="008041"/>
      </a:accent4>
      <a:accent5>
        <a:srgbClr val="B7D333"/>
      </a:accent5>
      <a:accent6>
        <a:srgbClr val="652D89"/>
      </a:accent6>
      <a:hlink>
        <a:srgbClr val="3CBADC"/>
      </a:hlink>
      <a:folHlink>
        <a:srgbClr val="A6A8AB"/>
      </a:folHlink>
    </a:clrScheme>
    <a:fontScheme name="Custom 1">
      <a:majorFont>
        <a:latin typeface="Bahnschrift"/>
        <a:ea typeface=""/>
        <a:cs typeface=""/>
      </a:majorFont>
      <a:minorFont>
        <a:latin typeface="Bahnschrif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00B050"/>
          </a:solidFill>
        </a:ln>
        <a:effectLst>
          <a:outerShdw blurRad="76200" dist="50800" dir="5400000" algn="ctr" rotWithShape="0">
            <a:srgbClr val="000000">
              <a:alpha val="27000"/>
            </a:srgbClr>
          </a:outerShdw>
        </a:effectLst>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2750</Words>
  <Characters>15675</Characters>
  <Lines>130</Lines>
  <Paragraphs>36</Paragraphs>
  <TotalTime>1</TotalTime>
  <ScaleCrop>false</ScaleCrop>
  <LinksUpToDate>false</LinksUpToDate>
  <CharactersWithSpaces>18389</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2019-09-24T01:29:00Z</dcterms:created>
  <dc:creator>Muneeb Ali</dc:creator>
  <cp:lastModifiedBy>ahmad</cp:lastModifiedBy>
  <dcterms:modified xsi:type="dcterms:W3CDTF">2020-02-17T17:53:03Z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