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EEA0" w14:textId="5052F993" w:rsidR="00AE1800" w:rsidRPr="00856392" w:rsidRDefault="00AE1800" w:rsidP="00AE1800">
      <w:pPr>
        <w:pStyle w:val="Title"/>
        <w:jc w:val="center"/>
      </w:pPr>
      <w:r>
        <w:t>A</w:t>
      </w:r>
      <w:r w:rsidR="004D6FAD">
        <w:t>rchiMate lagen omschrijving</w:t>
      </w:r>
      <w:r>
        <w:br/>
        <w:t>Monitor van de stad</w:t>
      </w:r>
    </w:p>
    <w:p w14:paraId="689B2BFE" w14:textId="77777777" w:rsidR="00AE1800" w:rsidRPr="003F3985" w:rsidDel="00856392" w:rsidRDefault="00AE1800" w:rsidP="00AE1800">
      <w:pPr>
        <w:pStyle w:val="Subtitle"/>
        <w:jc w:val="center"/>
      </w:pPr>
      <w:r w:rsidRPr="34E0F190">
        <w:rPr>
          <w:rStyle w:val="SubtleEmphasis"/>
          <w:color w:val="5A5A5A"/>
        </w:rPr>
        <w:t>Ontdekstation013 &amp; Bibliotheken Midden-Brabant</w:t>
      </w:r>
    </w:p>
    <w:p w14:paraId="23F38E22" w14:textId="77777777" w:rsidR="00AE1800" w:rsidRPr="00994D64" w:rsidRDefault="00AE1800" w:rsidP="00AE1800">
      <w:pPr>
        <w:pStyle w:val="Subtitle"/>
        <w:jc w:val="center"/>
      </w:pPr>
      <w:r w:rsidRPr="00994D64">
        <w:t>Fontys Hogeschool | Tilburg</w:t>
      </w:r>
    </w:p>
    <w:p w14:paraId="51A0868B" w14:textId="77777777" w:rsidR="00AE1800" w:rsidRDefault="00AE1800" w:rsidP="00AE1800">
      <w:pPr>
        <w:pStyle w:val="Heading1"/>
        <w:numPr>
          <w:ilvl w:val="0"/>
          <w:numId w:val="0"/>
        </w:numPr>
      </w:pPr>
    </w:p>
    <w:p w14:paraId="16565452" w14:textId="77777777" w:rsidR="00AE1800" w:rsidRDefault="00AE1800" w:rsidP="00AE1800">
      <w:pPr>
        <w:pStyle w:val="Heading1"/>
        <w:numPr>
          <w:ilvl w:val="0"/>
          <w:numId w:val="0"/>
        </w:numPr>
      </w:pPr>
    </w:p>
    <w:p w14:paraId="08ED8EC1" w14:textId="77777777" w:rsidR="00AE1800" w:rsidRPr="00994D64" w:rsidRDefault="00AE1800" w:rsidP="00AE1800"/>
    <w:tbl>
      <w:tblPr>
        <w:tblStyle w:val="TableGrid"/>
        <w:tblpPr w:leftFromText="141" w:rightFromText="141" w:vertAnchor="text" w:horzAnchor="margin" w:tblpY="80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7652"/>
      </w:tblGrid>
      <w:tr w:rsidR="00AE1800" w:rsidRPr="00994D64" w14:paraId="1C82466E" w14:textId="77777777" w:rsidTr="00D41121">
        <w:trPr>
          <w:trHeight w:val="5"/>
        </w:trPr>
        <w:tc>
          <w:tcPr>
            <w:tcW w:w="1253" w:type="dxa"/>
          </w:tcPr>
          <w:p w14:paraId="1C8A4819" w14:textId="77777777" w:rsidR="00AE1800" w:rsidRPr="00994D64" w:rsidRDefault="00AE1800" w:rsidP="00D41121">
            <w:r w:rsidRPr="00914BD7">
              <w:rPr>
                <w:b/>
                <w:bCs/>
              </w:rPr>
              <w:t>Auteur</w:t>
            </w:r>
            <w:r>
              <w:rPr>
                <w:b/>
                <w:bCs/>
              </w:rPr>
              <w:t>s</w:t>
            </w:r>
            <w:r w:rsidRPr="00994D64">
              <w:t>:</w:t>
            </w:r>
          </w:p>
        </w:tc>
        <w:tc>
          <w:tcPr>
            <w:tcW w:w="7652" w:type="dxa"/>
          </w:tcPr>
          <w:p w14:paraId="7FFCB395" w14:textId="77777777" w:rsidR="00AE1800" w:rsidRPr="00994D64" w:rsidRDefault="00AE1800" w:rsidP="00D41121">
            <w:r>
              <w:t>Cyrion van dongen, Janno Vos, Janiek van Pelt, Stan Akkermans, Fabiënne Leidekker, Daan Brouwer</w:t>
            </w:r>
          </w:p>
        </w:tc>
      </w:tr>
      <w:tr w:rsidR="00AE1800" w:rsidRPr="00994D64" w14:paraId="66F703B0" w14:textId="77777777" w:rsidTr="00D41121">
        <w:trPr>
          <w:trHeight w:val="2"/>
        </w:trPr>
        <w:tc>
          <w:tcPr>
            <w:tcW w:w="1253" w:type="dxa"/>
          </w:tcPr>
          <w:p w14:paraId="4CD4A1A2" w14:textId="77777777" w:rsidR="00AE1800" w:rsidRPr="00994D64" w:rsidRDefault="00AE1800" w:rsidP="00D41121">
            <w:r w:rsidRPr="00914BD7">
              <w:rPr>
                <w:b/>
                <w:bCs/>
              </w:rPr>
              <w:t>Locatie</w:t>
            </w:r>
            <w:r w:rsidRPr="00994D64">
              <w:t>:</w:t>
            </w:r>
          </w:p>
        </w:tc>
        <w:tc>
          <w:tcPr>
            <w:tcW w:w="7652" w:type="dxa"/>
          </w:tcPr>
          <w:p w14:paraId="14499C1F" w14:textId="77777777" w:rsidR="00AE1800" w:rsidRPr="00994D64" w:rsidRDefault="00AE1800" w:rsidP="00D41121">
            <w:r w:rsidRPr="00994D64">
              <w:t>Tilburg</w:t>
            </w:r>
          </w:p>
        </w:tc>
      </w:tr>
      <w:tr w:rsidR="00AE1800" w:rsidRPr="00994D64" w14:paraId="6A4E9873" w14:textId="77777777" w:rsidTr="00D41121">
        <w:trPr>
          <w:trHeight w:val="2"/>
        </w:trPr>
        <w:tc>
          <w:tcPr>
            <w:tcW w:w="1253" w:type="dxa"/>
          </w:tcPr>
          <w:p w14:paraId="2D555A25" w14:textId="77777777" w:rsidR="00AE1800" w:rsidRPr="00914BD7" w:rsidRDefault="00AE1800" w:rsidP="00D41121">
            <w:pPr>
              <w:rPr>
                <w:b/>
                <w:bCs/>
              </w:rPr>
            </w:pPr>
            <w:r w:rsidRPr="00914BD7">
              <w:rPr>
                <w:b/>
                <w:bCs/>
              </w:rPr>
              <w:t>Versie:</w:t>
            </w:r>
          </w:p>
        </w:tc>
        <w:tc>
          <w:tcPr>
            <w:tcW w:w="7652" w:type="dxa"/>
          </w:tcPr>
          <w:p w14:paraId="3E7003CD" w14:textId="77777777" w:rsidR="00AE1800" w:rsidRPr="00994D64" w:rsidRDefault="00AE1800" w:rsidP="00D41121">
            <w:r>
              <w:t>1.0</w:t>
            </w:r>
          </w:p>
        </w:tc>
      </w:tr>
      <w:tr w:rsidR="00AE1800" w:rsidRPr="00994D64" w14:paraId="44DA8C8A" w14:textId="77777777" w:rsidTr="00D41121">
        <w:trPr>
          <w:trHeight w:val="2"/>
        </w:trPr>
        <w:tc>
          <w:tcPr>
            <w:tcW w:w="1253" w:type="dxa"/>
          </w:tcPr>
          <w:p w14:paraId="643B70D5" w14:textId="77777777" w:rsidR="00AE1800" w:rsidRPr="00994D64" w:rsidRDefault="00AE1800" w:rsidP="00D41121">
            <w:r w:rsidRPr="00914BD7">
              <w:rPr>
                <w:b/>
                <w:bCs/>
              </w:rPr>
              <w:t>Datum</w:t>
            </w:r>
            <w:r w:rsidRPr="00994D64">
              <w:t>:</w:t>
            </w:r>
          </w:p>
        </w:tc>
        <w:tc>
          <w:tcPr>
            <w:tcW w:w="7652" w:type="dxa"/>
          </w:tcPr>
          <w:p w14:paraId="57647B49" w14:textId="0A3F560A" w:rsidR="00AE1800" w:rsidRPr="00994D64" w:rsidRDefault="00095D2A" w:rsidP="00D41121">
            <w:r>
              <w:t>9 juni</w:t>
            </w:r>
            <w:r w:rsidR="00AE1800">
              <w:t xml:space="preserve"> 2022</w:t>
            </w:r>
          </w:p>
        </w:tc>
      </w:tr>
      <w:tr w:rsidR="00AE1800" w:rsidRPr="00994D64" w14:paraId="0065AE4F" w14:textId="77777777" w:rsidTr="00D41121">
        <w:trPr>
          <w:trHeight w:val="2"/>
        </w:trPr>
        <w:tc>
          <w:tcPr>
            <w:tcW w:w="1253" w:type="dxa"/>
          </w:tcPr>
          <w:p w14:paraId="0F4E6EFD" w14:textId="77777777" w:rsidR="00AE1800" w:rsidRPr="00914BD7" w:rsidRDefault="00AE1800" w:rsidP="00D41121">
            <w:pPr>
              <w:rPr>
                <w:b/>
                <w:bCs/>
              </w:rPr>
            </w:pPr>
          </w:p>
        </w:tc>
        <w:tc>
          <w:tcPr>
            <w:tcW w:w="7652" w:type="dxa"/>
          </w:tcPr>
          <w:p w14:paraId="4F04A61E" w14:textId="77777777" w:rsidR="00AE1800" w:rsidRDefault="00AE1800" w:rsidP="00D41121"/>
        </w:tc>
      </w:tr>
    </w:tbl>
    <w:p w14:paraId="6874445B" w14:textId="7A3C48FC" w:rsidR="00AE1800" w:rsidRDefault="00AE1800" w:rsidP="00095D2A">
      <w:r w:rsidRPr="00994D64">
        <w:br w:type="page"/>
      </w:r>
    </w:p>
    <w:p w14:paraId="4F6F546A" w14:textId="77777777" w:rsidR="00AE1800" w:rsidRPr="00074589" w:rsidRDefault="00AE1800" w:rsidP="00AE1800">
      <w:pPr>
        <w:pStyle w:val="Heading1"/>
      </w:pPr>
      <w:bookmarkStart w:id="0" w:name="_Toc105664718"/>
      <w:r>
        <w:lastRenderedPageBreak/>
        <w:t>Inhoud</w:t>
      </w:r>
      <w:bookmarkEnd w:id="0"/>
    </w:p>
    <w:sdt>
      <w:sdtPr>
        <w:id w:val="1101787533"/>
        <w:docPartObj>
          <w:docPartGallery w:val="Table of Contents"/>
          <w:docPartUnique/>
        </w:docPartObj>
      </w:sdtPr>
      <w:sdtEndPr/>
      <w:sdtContent>
        <w:p w14:paraId="01870070" w14:textId="01680AE2" w:rsidR="006A25D8" w:rsidRDefault="00AE1800">
          <w:pPr>
            <w:pStyle w:val="TOC1"/>
            <w:tabs>
              <w:tab w:val="left" w:pos="440"/>
              <w:tab w:val="right" w:pos="9062"/>
            </w:tabs>
            <w:rPr>
              <w:rFonts w:eastAsiaTheme="minorEastAsia"/>
            </w:rPr>
          </w:pPr>
          <w:r>
            <w:fldChar w:fldCharType="begin"/>
          </w:r>
          <w:r>
            <w:instrText>TOC \o \z \u \h</w:instrText>
          </w:r>
          <w:r>
            <w:fldChar w:fldCharType="separate"/>
          </w:r>
          <w:hyperlink w:anchor="_Toc105664718" w:history="1">
            <w:r w:rsidR="006A25D8" w:rsidRPr="00D36CC5">
              <w:rPr>
                <w:rStyle w:val="Hyperlink"/>
                <w:noProof/>
              </w:rPr>
              <w:t>1</w:t>
            </w:r>
            <w:r w:rsidR="006A25D8">
              <w:rPr>
                <w:rFonts w:eastAsiaTheme="minorEastAsia"/>
              </w:rPr>
              <w:tab/>
            </w:r>
            <w:r w:rsidR="006A25D8" w:rsidRPr="00D36CC5">
              <w:rPr>
                <w:rStyle w:val="Hyperlink"/>
                <w:noProof/>
              </w:rPr>
              <w:t>Inhoud</w:t>
            </w:r>
            <w:r w:rsidR="006A25D8">
              <w:rPr>
                <w:noProof/>
                <w:webHidden/>
              </w:rPr>
              <w:tab/>
            </w:r>
            <w:r w:rsidR="006A25D8">
              <w:rPr>
                <w:noProof/>
                <w:webHidden/>
              </w:rPr>
              <w:fldChar w:fldCharType="begin"/>
            </w:r>
            <w:r w:rsidR="006A25D8">
              <w:rPr>
                <w:noProof/>
                <w:webHidden/>
              </w:rPr>
              <w:instrText xml:space="preserve"> PAGEREF _Toc105664718 \h </w:instrText>
            </w:r>
            <w:r w:rsidR="006A25D8">
              <w:rPr>
                <w:noProof/>
                <w:webHidden/>
              </w:rPr>
            </w:r>
            <w:r w:rsidR="006A25D8">
              <w:rPr>
                <w:noProof/>
                <w:webHidden/>
              </w:rPr>
              <w:fldChar w:fldCharType="separate"/>
            </w:r>
            <w:r w:rsidR="006A25D8">
              <w:rPr>
                <w:noProof/>
                <w:webHidden/>
              </w:rPr>
              <w:t>2</w:t>
            </w:r>
            <w:r w:rsidR="006A25D8">
              <w:rPr>
                <w:noProof/>
                <w:webHidden/>
              </w:rPr>
              <w:fldChar w:fldCharType="end"/>
            </w:r>
          </w:hyperlink>
        </w:p>
        <w:p w14:paraId="332873B3" w14:textId="6E085998" w:rsidR="006A25D8" w:rsidRDefault="001F7223">
          <w:pPr>
            <w:pStyle w:val="TOC1"/>
            <w:tabs>
              <w:tab w:val="left" w:pos="440"/>
              <w:tab w:val="right" w:pos="9062"/>
            </w:tabs>
            <w:rPr>
              <w:rFonts w:eastAsiaTheme="minorEastAsia"/>
            </w:rPr>
          </w:pPr>
          <w:hyperlink w:anchor="_Toc105664719" w:history="1">
            <w:r w:rsidR="006A25D8" w:rsidRPr="00D36CC5">
              <w:rPr>
                <w:rStyle w:val="Hyperlink"/>
                <w:noProof/>
              </w:rPr>
              <w:t>2</w:t>
            </w:r>
            <w:r w:rsidR="006A25D8">
              <w:rPr>
                <w:rFonts w:eastAsiaTheme="minorEastAsia"/>
              </w:rPr>
              <w:tab/>
            </w:r>
            <w:r w:rsidR="006A25D8" w:rsidRPr="00D36CC5">
              <w:rPr>
                <w:rStyle w:val="Hyperlink"/>
                <w:noProof/>
              </w:rPr>
              <w:t>Inleiding</w:t>
            </w:r>
            <w:r w:rsidR="006A25D8">
              <w:rPr>
                <w:noProof/>
                <w:webHidden/>
              </w:rPr>
              <w:tab/>
            </w:r>
            <w:r w:rsidR="006A25D8">
              <w:rPr>
                <w:noProof/>
                <w:webHidden/>
              </w:rPr>
              <w:fldChar w:fldCharType="begin"/>
            </w:r>
            <w:r w:rsidR="006A25D8">
              <w:rPr>
                <w:noProof/>
                <w:webHidden/>
              </w:rPr>
              <w:instrText xml:space="preserve"> PAGEREF _Toc105664719 \h </w:instrText>
            </w:r>
            <w:r w:rsidR="006A25D8">
              <w:rPr>
                <w:noProof/>
                <w:webHidden/>
              </w:rPr>
            </w:r>
            <w:r w:rsidR="006A25D8">
              <w:rPr>
                <w:noProof/>
                <w:webHidden/>
              </w:rPr>
              <w:fldChar w:fldCharType="separate"/>
            </w:r>
            <w:r w:rsidR="006A25D8">
              <w:rPr>
                <w:noProof/>
                <w:webHidden/>
              </w:rPr>
              <w:t>3</w:t>
            </w:r>
            <w:r w:rsidR="006A25D8">
              <w:rPr>
                <w:noProof/>
                <w:webHidden/>
              </w:rPr>
              <w:fldChar w:fldCharType="end"/>
            </w:r>
          </w:hyperlink>
        </w:p>
        <w:p w14:paraId="31EB578C" w14:textId="3B3A13ED" w:rsidR="006A25D8" w:rsidRDefault="001F7223">
          <w:pPr>
            <w:pStyle w:val="TOC1"/>
            <w:tabs>
              <w:tab w:val="left" w:pos="440"/>
              <w:tab w:val="right" w:pos="9062"/>
            </w:tabs>
            <w:rPr>
              <w:rFonts w:eastAsiaTheme="minorEastAsia"/>
            </w:rPr>
          </w:pPr>
          <w:hyperlink w:anchor="_Toc105664720" w:history="1">
            <w:r w:rsidR="006A25D8" w:rsidRPr="00D36CC5">
              <w:rPr>
                <w:rStyle w:val="Hyperlink"/>
                <w:noProof/>
              </w:rPr>
              <w:t>3</w:t>
            </w:r>
            <w:r w:rsidR="006A25D8">
              <w:rPr>
                <w:rFonts w:eastAsiaTheme="minorEastAsia"/>
              </w:rPr>
              <w:tab/>
            </w:r>
            <w:r w:rsidR="006A25D8" w:rsidRPr="00D36CC5">
              <w:rPr>
                <w:rStyle w:val="Hyperlink"/>
                <w:noProof/>
              </w:rPr>
              <w:t>Bedrijfslaag</w:t>
            </w:r>
            <w:r w:rsidR="006A25D8">
              <w:rPr>
                <w:noProof/>
                <w:webHidden/>
              </w:rPr>
              <w:tab/>
            </w:r>
            <w:r w:rsidR="006A25D8">
              <w:rPr>
                <w:noProof/>
                <w:webHidden/>
              </w:rPr>
              <w:fldChar w:fldCharType="begin"/>
            </w:r>
            <w:r w:rsidR="006A25D8">
              <w:rPr>
                <w:noProof/>
                <w:webHidden/>
              </w:rPr>
              <w:instrText xml:space="preserve"> PAGEREF _Toc105664720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2C8A59B5" w14:textId="3DEBF4CB" w:rsidR="006A25D8" w:rsidRDefault="001F7223">
          <w:pPr>
            <w:pStyle w:val="TOC2"/>
            <w:tabs>
              <w:tab w:val="left" w:pos="880"/>
              <w:tab w:val="right" w:pos="9062"/>
            </w:tabs>
            <w:rPr>
              <w:rFonts w:eastAsiaTheme="minorEastAsia"/>
            </w:rPr>
          </w:pPr>
          <w:hyperlink w:anchor="_Toc105664721" w:history="1">
            <w:r w:rsidR="006A25D8" w:rsidRPr="00D36CC5">
              <w:rPr>
                <w:rStyle w:val="Hyperlink"/>
                <w:noProof/>
              </w:rPr>
              <w:t>3.1</w:t>
            </w:r>
            <w:r w:rsidR="006A25D8">
              <w:rPr>
                <w:rFonts w:eastAsiaTheme="minorEastAsia"/>
              </w:rPr>
              <w:tab/>
            </w:r>
            <w:r w:rsidR="006A25D8" w:rsidRPr="00D36CC5">
              <w:rPr>
                <w:rStyle w:val="Hyperlink"/>
                <w:noProof/>
              </w:rPr>
              <w:t>Passieve structuur</w:t>
            </w:r>
            <w:r w:rsidR="006A25D8">
              <w:rPr>
                <w:noProof/>
                <w:webHidden/>
              </w:rPr>
              <w:tab/>
            </w:r>
            <w:r w:rsidR="006A25D8">
              <w:rPr>
                <w:noProof/>
                <w:webHidden/>
              </w:rPr>
              <w:fldChar w:fldCharType="begin"/>
            </w:r>
            <w:r w:rsidR="006A25D8">
              <w:rPr>
                <w:noProof/>
                <w:webHidden/>
              </w:rPr>
              <w:instrText xml:space="preserve"> PAGEREF _Toc105664721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52A04DA8" w14:textId="23B50AA7" w:rsidR="006A25D8" w:rsidRDefault="001F7223">
          <w:pPr>
            <w:pStyle w:val="TOC2"/>
            <w:tabs>
              <w:tab w:val="left" w:pos="880"/>
              <w:tab w:val="right" w:pos="9062"/>
            </w:tabs>
            <w:rPr>
              <w:rFonts w:eastAsiaTheme="minorEastAsia"/>
            </w:rPr>
          </w:pPr>
          <w:hyperlink w:anchor="_Toc105664722" w:history="1">
            <w:r w:rsidR="006A25D8" w:rsidRPr="00D36CC5">
              <w:rPr>
                <w:rStyle w:val="Hyperlink"/>
                <w:noProof/>
              </w:rPr>
              <w:t>3.2</w:t>
            </w:r>
            <w:r w:rsidR="006A25D8">
              <w:rPr>
                <w:rFonts w:eastAsiaTheme="minorEastAsia"/>
              </w:rPr>
              <w:tab/>
            </w:r>
            <w:r w:rsidR="006A25D8" w:rsidRPr="00D36CC5">
              <w:rPr>
                <w:rStyle w:val="Hyperlink"/>
                <w:noProof/>
              </w:rPr>
              <w:t>Gedrag</w:t>
            </w:r>
            <w:r w:rsidR="006A25D8">
              <w:rPr>
                <w:noProof/>
                <w:webHidden/>
              </w:rPr>
              <w:tab/>
            </w:r>
            <w:r w:rsidR="006A25D8">
              <w:rPr>
                <w:noProof/>
                <w:webHidden/>
              </w:rPr>
              <w:fldChar w:fldCharType="begin"/>
            </w:r>
            <w:r w:rsidR="006A25D8">
              <w:rPr>
                <w:noProof/>
                <w:webHidden/>
              </w:rPr>
              <w:instrText xml:space="preserve"> PAGEREF _Toc105664722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6AD00081" w14:textId="6A85B9EA" w:rsidR="006A25D8" w:rsidRDefault="001F7223">
          <w:pPr>
            <w:pStyle w:val="TOC2"/>
            <w:tabs>
              <w:tab w:val="left" w:pos="880"/>
              <w:tab w:val="right" w:pos="9062"/>
            </w:tabs>
            <w:rPr>
              <w:rFonts w:eastAsiaTheme="minorEastAsia"/>
            </w:rPr>
          </w:pPr>
          <w:hyperlink w:anchor="_Toc105664723" w:history="1">
            <w:r w:rsidR="006A25D8" w:rsidRPr="00D36CC5">
              <w:rPr>
                <w:rStyle w:val="Hyperlink"/>
                <w:noProof/>
              </w:rPr>
              <w:t>3.3</w:t>
            </w:r>
            <w:r w:rsidR="006A25D8">
              <w:rPr>
                <w:rFonts w:eastAsiaTheme="minorEastAsia"/>
              </w:rPr>
              <w:tab/>
            </w:r>
            <w:r w:rsidR="006A25D8" w:rsidRPr="00D36CC5">
              <w:rPr>
                <w:rStyle w:val="Hyperlink"/>
                <w:noProof/>
              </w:rPr>
              <w:t>Actieve Structuur</w:t>
            </w:r>
            <w:r w:rsidR="006A25D8">
              <w:rPr>
                <w:noProof/>
                <w:webHidden/>
              </w:rPr>
              <w:tab/>
            </w:r>
            <w:r w:rsidR="006A25D8">
              <w:rPr>
                <w:noProof/>
                <w:webHidden/>
              </w:rPr>
              <w:fldChar w:fldCharType="begin"/>
            </w:r>
            <w:r w:rsidR="006A25D8">
              <w:rPr>
                <w:noProof/>
                <w:webHidden/>
              </w:rPr>
              <w:instrText xml:space="preserve"> PAGEREF _Toc105664723 \h </w:instrText>
            </w:r>
            <w:r w:rsidR="006A25D8">
              <w:rPr>
                <w:noProof/>
                <w:webHidden/>
              </w:rPr>
            </w:r>
            <w:r w:rsidR="006A25D8">
              <w:rPr>
                <w:noProof/>
                <w:webHidden/>
              </w:rPr>
              <w:fldChar w:fldCharType="separate"/>
            </w:r>
            <w:r w:rsidR="006A25D8">
              <w:rPr>
                <w:noProof/>
                <w:webHidden/>
              </w:rPr>
              <w:t>4</w:t>
            </w:r>
            <w:r w:rsidR="006A25D8">
              <w:rPr>
                <w:noProof/>
                <w:webHidden/>
              </w:rPr>
              <w:fldChar w:fldCharType="end"/>
            </w:r>
          </w:hyperlink>
        </w:p>
        <w:p w14:paraId="48B04E8C" w14:textId="7704E023" w:rsidR="006A25D8" w:rsidRDefault="001F7223">
          <w:pPr>
            <w:pStyle w:val="TOC1"/>
            <w:tabs>
              <w:tab w:val="left" w:pos="440"/>
              <w:tab w:val="right" w:pos="9062"/>
            </w:tabs>
            <w:rPr>
              <w:rFonts w:eastAsiaTheme="minorEastAsia"/>
            </w:rPr>
          </w:pPr>
          <w:hyperlink w:anchor="_Toc105664724" w:history="1">
            <w:r w:rsidR="006A25D8" w:rsidRPr="00D36CC5">
              <w:rPr>
                <w:rStyle w:val="Hyperlink"/>
                <w:noProof/>
              </w:rPr>
              <w:t>4</w:t>
            </w:r>
            <w:r w:rsidR="006A25D8">
              <w:rPr>
                <w:rFonts w:eastAsiaTheme="minorEastAsia"/>
              </w:rPr>
              <w:tab/>
            </w:r>
            <w:r w:rsidR="006A25D8" w:rsidRPr="00D36CC5">
              <w:rPr>
                <w:rStyle w:val="Hyperlink"/>
                <w:noProof/>
              </w:rPr>
              <w:t>Applicatielaag</w:t>
            </w:r>
            <w:r w:rsidR="006A25D8">
              <w:rPr>
                <w:noProof/>
                <w:webHidden/>
              </w:rPr>
              <w:tab/>
            </w:r>
            <w:r w:rsidR="006A25D8">
              <w:rPr>
                <w:noProof/>
                <w:webHidden/>
              </w:rPr>
              <w:fldChar w:fldCharType="begin"/>
            </w:r>
            <w:r w:rsidR="006A25D8">
              <w:rPr>
                <w:noProof/>
                <w:webHidden/>
              </w:rPr>
              <w:instrText xml:space="preserve"> PAGEREF _Toc105664724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2EC22A1A" w14:textId="058C6BE1" w:rsidR="006A25D8" w:rsidRDefault="001F7223">
          <w:pPr>
            <w:pStyle w:val="TOC2"/>
            <w:tabs>
              <w:tab w:val="left" w:pos="880"/>
              <w:tab w:val="right" w:pos="9062"/>
            </w:tabs>
            <w:rPr>
              <w:rFonts w:eastAsiaTheme="minorEastAsia"/>
            </w:rPr>
          </w:pPr>
          <w:hyperlink w:anchor="_Toc105664725" w:history="1">
            <w:r w:rsidR="006A25D8" w:rsidRPr="00D36CC5">
              <w:rPr>
                <w:rStyle w:val="Hyperlink"/>
                <w:noProof/>
              </w:rPr>
              <w:t>4.1</w:t>
            </w:r>
            <w:r w:rsidR="006A25D8">
              <w:rPr>
                <w:rFonts w:eastAsiaTheme="minorEastAsia"/>
              </w:rPr>
              <w:tab/>
            </w:r>
            <w:r w:rsidR="006A25D8" w:rsidRPr="00D36CC5">
              <w:rPr>
                <w:rStyle w:val="Hyperlink"/>
                <w:noProof/>
              </w:rPr>
              <w:t>Passieve structuur</w:t>
            </w:r>
            <w:r w:rsidR="006A25D8">
              <w:rPr>
                <w:noProof/>
                <w:webHidden/>
              </w:rPr>
              <w:tab/>
            </w:r>
            <w:r w:rsidR="006A25D8">
              <w:rPr>
                <w:noProof/>
                <w:webHidden/>
              </w:rPr>
              <w:fldChar w:fldCharType="begin"/>
            </w:r>
            <w:r w:rsidR="006A25D8">
              <w:rPr>
                <w:noProof/>
                <w:webHidden/>
              </w:rPr>
              <w:instrText xml:space="preserve"> PAGEREF _Toc105664725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69D5E7BB" w14:textId="119BEDAF" w:rsidR="006A25D8" w:rsidRDefault="001F7223">
          <w:pPr>
            <w:pStyle w:val="TOC2"/>
            <w:tabs>
              <w:tab w:val="left" w:pos="880"/>
              <w:tab w:val="right" w:pos="9062"/>
            </w:tabs>
            <w:rPr>
              <w:rFonts w:eastAsiaTheme="minorEastAsia"/>
            </w:rPr>
          </w:pPr>
          <w:hyperlink w:anchor="_Toc105664726" w:history="1">
            <w:r w:rsidR="006A25D8" w:rsidRPr="00D36CC5">
              <w:rPr>
                <w:rStyle w:val="Hyperlink"/>
                <w:noProof/>
              </w:rPr>
              <w:t>4.2</w:t>
            </w:r>
            <w:r w:rsidR="006A25D8">
              <w:rPr>
                <w:rFonts w:eastAsiaTheme="minorEastAsia"/>
              </w:rPr>
              <w:tab/>
            </w:r>
            <w:r w:rsidR="006A25D8" w:rsidRPr="00D36CC5">
              <w:rPr>
                <w:rStyle w:val="Hyperlink"/>
                <w:noProof/>
              </w:rPr>
              <w:t>Gedrag</w:t>
            </w:r>
            <w:r w:rsidR="006A25D8">
              <w:rPr>
                <w:noProof/>
                <w:webHidden/>
              </w:rPr>
              <w:tab/>
            </w:r>
            <w:r w:rsidR="006A25D8">
              <w:rPr>
                <w:noProof/>
                <w:webHidden/>
              </w:rPr>
              <w:fldChar w:fldCharType="begin"/>
            </w:r>
            <w:r w:rsidR="006A25D8">
              <w:rPr>
                <w:noProof/>
                <w:webHidden/>
              </w:rPr>
              <w:instrText xml:space="preserve"> PAGEREF _Toc105664726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4E27EB4A" w14:textId="0ABB16EC" w:rsidR="006A25D8" w:rsidRDefault="001F7223">
          <w:pPr>
            <w:pStyle w:val="TOC2"/>
            <w:tabs>
              <w:tab w:val="left" w:pos="880"/>
              <w:tab w:val="right" w:pos="9062"/>
            </w:tabs>
            <w:rPr>
              <w:rFonts w:eastAsiaTheme="minorEastAsia"/>
            </w:rPr>
          </w:pPr>
          <w:hyperlink w:anchor="_Toc105664727" w:history="1">
            <w:r w:rsidR="006A25D8" w:rsidRPr="00D36CC5">
              <w:rPr>
                <w:rStyle w:val="Hyperlink"/>
                <w:noProof/>
              </w:rPr>
              <w:t>4.3</w:t>
            </w:r>
            <w:r w:rsidR="006A25D8">
              <w:rPr>
                <w:rFonts w:eastAsiaTheme="minorEastAsia"/>
              </w:rPr>
              <w:tab/>
            </w:r>
            <w:r w:rsidR="006A25D8" w:rsidRPr="00D36CC5">
              <w:rPr>
                <w:rStyle w:val="Hyperlink"/>
                <w:noProof/>
              </w:rPr>
              <w:t>Actieve Structuur</w:t>
            </w:r>
            <w:r w:rsidR="006A25D8">
              <w:rPr>
                <w:noProof/>
                <w:webHidden/>
              </w:rPr>
              <w:tab/>
            </w:r>
            <w:r w:rsidR="006A25D8">
              <w:rPr>
                <w:noProof/>
                <w:webHidden/>
              </w:rPr>
              <w:fldChar w:fldCharType="begin"/>
            </w:r>
            <w:r w:rsidR="006A25D8">
              <w:rPr>
                <w:noProof/>
                <w:webHidden/>
              </w:rPr>
              <w:instrText xml:space="preserve"> PAGEREF _Toc105664727 \h </w:instrText>
            </w:r>
            <w:r w:rsidR="006A25D8">
              <w:rPr>
                <w:noProof/>
                <w:webHidden/>
              </w:rPr>
            </w:r>
            <w:r w:rsidR="006A25D8">
              <w:rPr>
                <w:noProof/>
                <w:webHidden/>
              </w:rPr>
              <w:fldChar w:fldCharType="separate"/>
            </w:r>
            <w:r w:rsidR="006A25D8">
              <w:rPr>
                <w:noProof/>
                <w:webHidden/>
              </w:rPr>
              <w:t>5</w:t>
            </w:r>
            <w:r w:rsidR="006A25D8">
              <w:rPr>
                <w:noProof/>
                <w:webHidden/>
              </w:rPr>
              <w:fldChar w:fldCharType="end"/>
            </w:r>
          </w:hyperlink>
        </w:p>
        <w:p w14:paraId="6C7A6779" w14:textId="3138BD12" w:rsidR="006A25D8" w:rsidRDefault="001F7223">
          <w:pPr>
            <w:pStyle w:val="TOC1"/>
            <w:tabs>
              <w:tab w:val="left" w:pos="440"/>
              <w:tab w:val="right" w:pos="9062"/>
            </w:tabs>
            <w:rPr>
              <w:rFonts w:eastAsiaTheme="minorEastAsia"/>
            </w:rPr>
          </w:pPr>
          <w:hyperlink w:anchor="_Toc105664728" w:history="1">
            <w:r w:rsidR="006A25D8" w:rsidRPr="00D36CC5">
              <w:rPr>
                <w:rStyle w:val="Hyperlink"/>
                <w:noProof/>
              </w:rPr>
              <w:t>5</w:t>
            </w:r>
            <w:r w:rsidR="006A25D8">
              <w:rPr>
                <w:rFonts w:eastAsiaTheme="minorEastAsia"/>
              </w:rPr>
              <w:tab/>
            </w:r>
            <w:r w:rsidR="006A25D8" w:rsidRPr="00D36CC5">
              <w:rPr>
                <w:rStyle w:val="Hyperlink"/>
                <w:noProof/>
              </w:rPr>
              <w:t>Technische laag</w:t>
            </w:r>
            <w:r w:rsidR="006A25D8">
              <w:rPr>
                <w:noProof/>
                <w:webHidden/>
              </w:rPr>
              <w:tab/>
            </w:r>
            <w:r w:rsidR="006A25D8">
              <w:rPr>
                <w:noProof/>
                <w:webHidden/>
              </w:rPr>
              <w:fldChar w:fldCharType="begin"/>
            </w:r>
            <w:r w:rsidR="006A25D8">
              <w:rPr>
                <w:noProof/>
                <w:webHidden/>
              </w:rPr>
              <w:instrText xml:space="preserve"> PAGEREF _Toc105664728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2EE074E2" w14:textId="4227933C" w:rsidR="006A25D8" w:rsidRDefault="001F7223">
          <w:pPr>
            <w:pStyle w:val="TOC2"/>
            <w:tabs>
              <w:tab w:val="left" w:pos="880"/>
              <w:tab w:val="right" w:pos="9062"/>
            </w:tabs>
            <w:rPr>
              <w:rFonts w:eastAsiaTheme="minorEastAsia"/>
            </w:rPr>
          </w:pPr>
          <w:hyperlink w:anchor="_Toc105664729" w:history="1">
            <w:r w:rsidR="006A25D8" w:rsidRPr="00D36CC5">
              <w:rPr>
                <w:rStyle w:val="Hyperlink"/>
                <w:noProof/>
              </w:rPr>
              <w:t>5.1</w:t>
            </w:r>
            <w:r w:rsidR="006A25D8">
              <w:rPr>
                <w:rFonts w:eastAsiaTheme="minorEastAsia"/>
              </w:rPr>
              <w:tab/>
            </w:r>
            <w:r w:rsidR="006A25D8" w:rsidRPr="00D36CC5">
              <w:rPr>
                <w:rStyle w:val="Hyperlink"/>
                <w:noProof/>
              </w:rPr>
              <w:t>Passieve structuur</w:t>
            </w:r>
            <w:r w:rsidR="006A25D8">
              <w:rPr>
                <w:noProof/>
                <w:webHidden/>
              </w:rPr>
              <w:tab/>
            </w:r>
            <w:r w:rsidR="006A25D8">
              <w:rPr>
                <w:noProof/>
                <w:webHidden/>
              </w:rPr>
              <w:fldChar w:fldCharType="begin"/>
            </w:r>
            <w:r w:rsidR="006A25D8">
              <w:rPr>
                <w:noProof/>
                <w:webHidden/>
              </w:rPr>
              <w:instrText xml:space="preserve"> PAGEREF _Toc105664729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73F0D98A" w14:textId="17FB64AB" w:rsidR="006A25D8" w:rsidRDefault="001F7223">
          <w:pPr>
            <w:pStyle w:val="TOC2"/>
            <w:tabs>
              <w:tab w:val="left" w:pos="880"/>
              <w:tab w:val="right" w:pos="9062"/>
            </w:tabs>
            <w:rPr>
              <w:rFonts w:eastAsiaTheme="minorEastAsia"/>
            </w:rPr>
          </w:pPr>
          <w:hyperlink w:anchor="_Toc105664730" w:history="1">
            <w:r w:rsidR="006A25D8" w:rsidRPr="00D36CC5">
              <w:rPr>
                <w:rStyle w:val="Hyperlink"/>
                <w:noProof/>
              </w:rPr>
              <w:t>5.2</w:t>
            </w:r>
            <w:r w:rsidR="006A25D8">
              <w:rPr>
                <w:rFonts w:eastAsiaTheme="minorEastAsia"/>
              </w:rPr>
              <w:tab/>
            </w:r>
            <w:r w:rsidR="006A25D8" w:rsidRPr="00D36CC5">
              <w:rPr>
                <w:rStyle w:val="Hyperlink"/>
                <w:noProof/>
              </w:rPr>
              <w:t>Gedrag</w:t>
            </w:r>
            <w:r w:rsidR="006A25D8">
              <w:rPr>
                <w:noProof/>
                <w:webHidden/>
              </w:rPr>
              <w:tab/>
            </w:r>
            <w:r w:rsidR="006A25D8">
              <w:rPr>
                <w:noProof/>
                <w:webHidden/>
              </w:rPr>
              <w:fldChar w:fldCharType="begin"/>
            </w:r>
            <w:r w:rsidR="006A25D8">
              <w:rPr>
                <w:noProof/>
                <w:webHidden/>
              </w:rPr>
              <w:instrText xml:space="preserve"> PAGEREF _Toc105664730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79D6825C" w14:textId="3481A9E1" w:rsidR="006A25D8" w:rsidRDefault="001F7223">
          <w:pPr>
            <w:pStyle w:val="TOC2"/>
            <w:tabs>
              <w:tab w:val="left" w:pos="880"/>
              <w:tab w:val="right" w:pos="9062"/>
            </w:tabs>
            <w:rPr>
              <w:rFonts w:eastAsiaTheme="minorEastAsia"/>
            </w:rPr>
          </w:pPr>
          <w:hyperlink w:anchor="_Toc105664731" w:history="1">
            <w:r w:rsidR="006A25D8" w:rsidRPr="00D36CC5">
              <w:rPr>
                <w:rStyle w:val="Hyperlink"/>
                <w:noProof/>
              </w:rPr>
              <w:t>5.3</w:t>
            </w:r>
            <w:r w:rsidR="006A25D8">
              <w:rPr>
                <w:rFonts w:eastAsiaTheme="minorEastAsia"/>
              </w:rPr>
              <w:tab/>
            </w:r>
            <w:r w:rsidR="006A25D8" w:rsidRPr="00D36CC5">
              <w:rPr>
                <w:rStyle w:val="Hyperlink"/>
                <w:noProof/>
              </w:rPr>
              <w:t>Actieve Structuur</w:t>
            </w:r>
            <w:r w:rsidR="006A25D8">
              <w:rPr>
                <w:noProof/>
                <w:webHidden/>
              </w:rPr>
              <w:tab/>
            </w:r>
            <w:r w:rsidR="006A25D8">
              <w:rPr>
                <w:noProof/>
                <w:webHidden/>
              </w:rPr>
              <w:fldChar w:fldCharType="begin"/>
            </w:r>
            <w:r w:rsidR="006A25D8">
              <w:rPr>
                <w:noProof/>
                <w:webHidden/>
              </w:rPr>
              <w:instrText xml:space="preserve"> PAGEREF _Toc105664731 \h </w:instrText>
            </w:r>
            <w:r w:rsidR="006A25D8">
              <w:rPr>
                <w:noProof/>
                <w:webHidden/>
              </w:rPr>
            </w:r>
            <w:r w:rsidR="006A25D8">
              <w:rPr>
                <w:noProof/>
                <w:webHidden/>
              </w:rPr>
              <w:fldChar w:fldCharType="separate"/>
            </w:r>
            <w:r w:rsidR="006A25D8">
              <w:rPr>
                <w:noProof/>
                <w:webHidden/>
              </w:rPr>
              <w:t>6</w:t>
            </w:r>
            <w:r w:rsidR="006A25D8">
              <w:rPr>
                <w:noProof/>
                <w:webHidden/>
              </w:rPr>
              <w:fldChar w:fldCharType="end"/>
            </w:r>
          </w:hyperlink>
        </w:p>
        <w:p w14:paraId="7C857BB8" w14:textId="3553EDBF" w:rsidR="00AE1800" w:rsidRDefault="00AE1800" w:rsidP="00AE1800">
          <w:pPr>
            <w:pStyle w:val="TOC1"/>
            <w:tabs>
              <w:tab w:val="right" w:leader="dot" w:pos="9060"/>
              <w:tab w:val="left" w:pos="435"/>
            </w:tabs>
          </w:pPr>
          <w:r>
            <w:fldChar w:fldCharType="end"/>
          </w:r>
        </w:p>
      </w:sdtContent>
    </w:sdt>
    <w:p w14:paraId="27E838C2" w14:textId="77777777" w:rsidR="00AE1800" w:rsidRDefault="00AE1800" w:rsidP="00AE1800"/>
    <w:p w14:paraId="12D62825" w14:textId="77777777" w:rsidR="00AE1800" w:rsidRPr="00994D64" w:rsidRDefault="00AE1800" w:rsidP="00AE1800"/>
    <w:p w14:paraId="3CCED9BA" w14:textId="75C8EB39" w:rsidR="00AE1800" w:rsidRPr="00994D64" w:rsidRDefault="00AE1800" w:rsidP="00AE1800"/>
    <w:p w14:paraId="46F58177" w14:textId="77777777" w:rsidR="00095D2A" w:rsidRDefault="00095D2A">
      <w:pPr>
        <w:rPr>
          <w:rFonts w:asciiTheme="majorHAnsi" w:eastAsiaTheme="majorEastAsia" w:hAnsiTheme="majorHAnsi" w:cstheme="majorBidi"/>
          <w:color w:val="2F5496" w:themeColor="accent1" w:themeShade="BF"/>
          <w:sz w:val="32"/>
          <w:szCs w:val="32"/>
        </w:rPr>
      </w:pPr>
      <w:bookmarkStart w:id="1" w:name="_Toc42267724"/>
      <w:bookmarkStart w:id="2" w:name="_Toc826626500"/>
      <w:r>
        <w:br w:type="page"/>
      </w:r>
    </w:p>
    <w:p w14:paraId="66837695" w14:textId="37F4D754" w:rsidR="00AE1800" w:rsidRDefault="00AE1800" w:rsidP="00AE1800">
      <w:pPr>
        <w:pStyle w:val="Heading1"/>
      </w:pPr>
      <w:bookmarkStart w:id="3" w:name="_Toc105664719"/>
      <w:r>
        <w:lastRenderedPageBreak/>
        <w:t>Inleiding</w:t>
      </w:r>
      <w:bookmarkEnd w:id="1"/>
      <w:bookmarkEnd w:id="2"/>
      <w:bookmarkEnd w:id="3"/>
    </w:p>
    <w:p w14:paraId="5C690CF1" w14:textId="77777777" w:rsidR="00AE1800" w:rsidRDefault="00AE1800" w:rsidP="00AE1800">
      <w:pPr>
        <w:spacing w:line="257" w:lineRule="auto"/>
      </w:pPr>
      <w:r>
        <w:t xml:space="preserve">De opdrachtgever Ontdekstation 013 werkt aan projecten samen met jongeren om hen te interesseren in de techniek. </w:t>
      </w:r>
      <w:r w:rsidRPr="6BD7B72D">
        <w:rPr>
          <w:rFonts w:ascii="Calibri" w:eastAsia="Calibri" w:hAnsi="Calibri" w:cs="Calibri"/>
        </w:rPr>
        <w:t>Vanuit de betrokkenheid bij Klimaatadaptatie, Energietransitie en schone lucht willen wij samen met de Bibliotheek Midden-Brabant een project rondom het meten van luchtkwaliteit in de regio Tilburg vormgeven.</w:t>
      </w:r>
    </w:p>
    <w:p w14:paraId="6520361D" w14:textId="0349441B" w:rsidR="00E60E1A" w:rsidRPr="006A1A33" w:rsidRDefault="00EA7D92" w:rsidP="00AE1800">
      <w:pPr>
        <w:rPr>
          <w:noProof/>
        </w:rPr>
      </w:pPr>
      <w:r>
        <w:rPr>
          <w:rFonts w:ascii="Calibri" w:eastAsia="Calibri" w:hAnsi="Calibri" w:cs="Calibri"/>
        </w:rPr>
        <w:t xml:space="preserve">Om hier een </w:t>
      </w:r>
      <w:r w:rsidR="00DD0474">
        <w:rPr>
          <w:rFonts w:ascii="Calibri" w:eastAsia="Calibri" w:hAnsi="Calibri" w:cs="Calibri"/>
        </w:rPr>
        <w:t>product voor te maken, zullen er in groepsverband afspraken en standaarden op meerdere punten moeten worden opgezet.</w:t>
      </w:r>
      <w:r w:rsidR="00DD6DA8">
        <w:rPr>
          <w:rFonts w:ascii="Calibri" w:eastAsia="Calibri" w:hAnsi="Calibri" w:cs="Calibri"/>
        </w:rPr>
        <w:t xml:space="preserve"> Op basis van het </w:t>
      </w:r>
      <w:hyperlink r:id="rId11" w:anchor="ArchiMate_Framework" w:history="1">
        <w:r w:rsidR="00DD6DA8" w:rsidRPr="00110A35">
          <w:rPr>
            <w:rStyle w:val="Hyperlink"/>
            <w:rFonts w:ascii="Calibri" w:eastAsia="Calibri" w:hAnsi="Calibri" w:cs="Calibri"/>
          </w:rPr>
          <w:t>ArchiMate framework</w:t>
        </w:r>
      </w:hyperlink>
      <w:r w:rsidR="00AE7C1D">
        <w:rPr>
          <w:rFonts w:ascii="Calibri" w:eastAsia="Calibri" w:hAnsi="Calibri" w:cs="Calibri"/>
        </w:rPr>
        <w:t xml:space="preserve"> zal er in dit document worden omschreven hoe we te werk willen gaan op basis van drie </w:t>
      </w:r>
      <w:r w:rsidR="003F2ACC">
        <w:rPr>
          <w:rFonts w:ascii="Calibri" w:eastAsia="Calibri" w:hAnsi="Calibri" w:cs="Calibri"/>
        </w:rPr>
        <w:t xml:space="preserve">lagen. Deze lagen zijn de bedrijfslaag, </w:t>
      </w:r>
      <w:r w:rsidR="00D2743E">
        <w:rPr>
          <w:rFonts w:ascii="Calibri" w:eastAsia="Calibri" w:hAnsi="Calibri" w:cs="Calibri"/>
        </w:rPr>
        <w:t>de applicatielaag en de technische laag. Binnen deze lagen zal er voor drie aspecten gekeken worden hoe bepaalde delen aangepakt worden.</w:t>
      </w:r>
      <w:r w:rsidR="006A1A33" w:rsidRPr="006A1A33">
        <w:rPr>
          <w:noProof/>
        </w:rPr>
        <w:t xml:space="preserve"> </w:t>
      </w:r>
    </w:p>
    <w:p w14:paraId="458612EF" w14:textId="23105E9F" w:rsidR="006A1A33" w:rsidRDefault="006A1A33" w:rsidP="00AE1800">
      <w:pPr>
        <w:rPr>
          <w:rFonts w:ascii="Calibri" w:eastAsia="Calibri" w:hAnsi="Calibri" w:cs="Calibri"/>
        </w:rPr>
      </w:pPr>
      <w:r>
        <w:rPr>
          <w:noProof/>
        </w:rPr>
        <w:drawing>
          <wp:anchor distT="0" distB="0" distL="114300" distR="114300" simplePos="0" relativeHeight="251658240" behindDoc="1" locked="0" layoutInCell="1" allowOverlap="1" wp14:anchorId="1687FFE8" wp14:editId="1D462E9A">
            <wp:simplePos x="0" y="0"/>
            <wp:positionH relativeFrom="column">
              <wp:posOffset>3052445</wp:posOffset>
            </wp:positionH>
            <wp:positionV relativeFrom="paragraph">
              <wp:posOffset>7620</wp:posOffset>
            </wp:positionV>
            <wp:extent cx="3047365" cy="2052955"/>
            <wp:effectExtent l="0" t="0" r="635" b="4445"/>
            <wp:wrapTight wrapText="bothSides">
              <wp:wrapPolygon edited="0">
                <wp:start x="0" y="0"/>
                <wp:lineTo x="0" y="21446"/>
                <wp:lineTo x="21469" y="21446"/>
                <wp:lineTo x="21469"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7365"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0E1A">
        <w:rPr>
          <w:rFonts w:ascii="Calibri" w:eastAsia="Calibri" w:hAnsi="Calibri" w:cs="Calibri"/>
        </w:rPr>
        <w:t xml:space="preserve">De </w:t>
      </w:r>
      <w:r w:rsidR="00AB1F09">
        <w:rPr>
          <w:rFonts w:ascii="Calibri" w:eastAsia="Calibri" w:hAnsi="Calibri" w:cs="Calibri"/>
        </w:rPr>
        <w:t xml:space="preserve">aspecten zijn de passieve structuur, het gedrag en de actieve structuur. De passieve structuur omschrijft </w:t>
      </w:r>
      <w:r w:rsidR="0038593F">
        <w:rPr>
          <w:rFonts w:ascii="Calibri" w:eastAsia="Calibri" w:hAnsi="Calibri" w:cs="Calibri"/>
        </w:rPr>
        <w:t>wat er vaststaat binnen de laag. Het gedrag omschrijft acties</w:t>
      </w:r>
      <w:r w:rsidR="00ED1475">
        <w:rPr>
          <w:rFonts w:ascii="Calibri" w:eastAsia="Calibri" w:hAnsi="Calibri" w:cs="Calibri"/>
        </w:rPr>
        <w:t xml:space="preserve"> of regels</w:t>
      </w:r>
      <w:r w:rsidR="0038593F">
        <w:rPr>
          <w:rFonts w:ascii="Calibri" w:eastAsia="Calibri" w:hAnsi="Calibri" w:cs="Calibri"/>
        </w:rPr>
        <w:t xml:space="preserve"> die </w:t>
      </w:r>
      <w:r w:rsidR="00ED1475">
        <w:rPr>
          <w:rFonts w:ascii="Calibri" w:eastAsia="Calibri" w:hAnsi="Calibri" w:cs="Calibri"/>
        </w:rPr>
        <w:t>gemaakt horen te worden, of processen die automatisch uitgevoerd worden. De actieve str</w:t>
      </w:r>
      <w:r w:rsidR="00C2681B">
        <w:rPr>
          <w:rFonts w:ascii="Calibri" w:eastAsia="Calibri" w:hAnsi="Calibri" w:cs="Calibri"/>
        </w:rPr>
        <w:t>uctuur heeft de onderdelen waar men actief rekening mee moet houden. Dit zouden acties kunnen zijn die een persoon moet uitvoeren, of inter</w:t>
      </w:r>
      <w:r w:rsidR="00B3721E">
        <w:rPr>
          <w:rFonts w:ascii="Calibri" w:eastAsia="Calibri" w:hAnsi="Calibri" w:cs="Calibri"/>
        </w:rPr>
        <w:t>acties die op bepaalde momenten uitgevoerd moeten worden.</w:t>
      </w:r>
    </w:p>
    <w:p w14:paraId="5DDC4A14" w14:textId="3ADA821B" w:rsidR="00AE1800" w:rsidRDefault="00AE1800" w:rsidP="00AE1800">
      <w:pPr>
        <w:rPr>
          <w:rFonts w:ascii="Calibri" w:eastAsia="Calibri" w:hAnsi="Calibri" w:cs="Calibri"/>
          <w:color w:val="000000" w:themeColor="text1"/>
        </w:rPr>
      </w:pPr>
      <w:r>
        <w:rPr>
          <w:rFonts w:ascii="Calibri" w:eastAsia="Calibri" w:hAnsi="Calibri" w:cs="Calibri"/>
          <w:color w:val="000000" w:themeColor="text1"/>
        </w:rPr>
        <w:br w:type="page"/>
      </w:r>
    </w:p>
    <w:p w14:paraId="3CE0B4FF" w14:textId="2FCF693F" w:rsidR="00B91E26" w:rsidRDefault="00B91E26" w:rsidP="00B91E26">
      <w:pPr>
        <w:pStyle w:val="Heading1"/>
      </w:pPr>
      <w:bookmarkStart w:id="4" w:name="_Toc105664720"/>
      <w:r>
        <w:lastRenderedPageBreak/>
        <w:t>Bedrijfslaag</w:t>
      </w:r>
      <w:bookmarkEnd w:id="4"/>
    </w:p>
    <w:p w14:paraId="43056576" w14:textId="62401475" w:rsidR="00C83DCE" w:rsidRDefault="00C83DCE" w:rsidP="00C83DCE">
      <w:r>
        <w:t>De bedrijfslaag omschrijft wat er aan gebruikers geleverd wordt en wat ze er aan hebben.</w:t>
      </w:r>
      <w:r w:rsidR="00A61F06">
        <w:t xml:space="preserve"> Hierbij kan ook gekeken worden naar wat er vanuit het development team verwacht wordt.</w:t>
      </w:r>
    </w:p>
    <w:p w14:paraId="3C1C1CC7" w14:textId="77777777" w:rsidR="006606FF" w:rsidRPr="00C83DCE" w:rsidRDefault="006606FF" w:rsidP="00C83DCE"/>
    <w:p w14:paraId="138C5C5A" w14:textId="7039FC0B" w:rsidR="00B91E26" w:rsidRDefault="00E60E1A" w:rsidP="00B91E26">
      <w:pPr>
        <w:pStyle w:val="Heading2"/>
      </w:pPr>
      <w:bookmarkStart w:id="5" w:name="_Toc105664721"/>
      <w:r>
        <w:t>Passieve structuur</w:t>
      </w:r>
      <w:bookmarkEnd w:id="5"/>
    </w:p>
    <w:p w14:paraId="55677D85" w14:textId="047F4A2C" w:rsidR="00473A10" w:rsidRDefault="00D612A2" w:rsidP="00B91E26">
      <w:r>
        <w:t xml:space="preserve">De applicatie biedt een mogelijkheid voor mensen om </w:t>
      </w:r>
      <w:r w:rsidR="00425B06">
        <w:t xml:space="preserve">zich bewuster te worden over het klimaat en de luchtkwaliteit in en om regio Tilburg. </w:t>
      </w:r>
      <w:r w:rsidR="0098694B">
        <w:t xml:space="preserve">Hierbij kan er gebruik gemaakt worden van meetstations met verschillende sensoren. Deze </w:t>
      </w:r>
      <w:r w:rsidR="00473A10">
        <w:t>verzamelen data van de regio, om mensen meer informatie te geven.</w:t>
      </w:r>
    </w:p>
    <w:p w14:paraId="758EE1DE" w14:textId="77777777" w:rsidR="00B91E26" w:rsidRDefault="00B91E26" w:rsidP="00B91E26"/>
    <w:p w14:paraId="057BF0B2" w14:textId="7F758B43" w:rsidR="00B91E26" w:rsidRDefault="00E60E1A" w:rsidP="00B91E26">
      <w:pPr>
        <w:pStyle w:val="Heading2"/>
      </w:pPr>
      <w:bookmarkStart w:id="6" w:name="_Toc105664722"/>
      <w:r>
        <w:t>Gedrag</w:t>
      </w:r>
      <w:bookmarkEnd w:id="6"/>
    </w:p>
    <w:p w14:paraId="7ECD97A1" w14:textId="1EA6B3B2" w:rsidR="00B91E26" w:rsidRPr="006A310F" w:rsidRDefault="009245B9" w:rsidP="00B91E26">
      <w:pPr>
        <w:rPr>
          <w:sz w:val="20"/>
          <w:szCs w:val="20"/>
        </w:rPr>
      </w:pPr>
      <w:r>
        <w:t xml:space="preserve">Hierbij zullen stations, nadat ze zijn opgezet, automatisch hun data doorgeven aan </w:t>
      </w:r>
      <w:r w:rsidR="007E698F">
        <w:t xml:space="preserve">het programma. Deze gegevens worden omgezet en omgerekend tot leesbare gegevens, zoals </w:t>
      </w:r>
      <w:r w:rsidR="006A310F">
        <w:t>hoeveelheid CO</w:t>
      </w:r>
      <w:r w:rsidR="006A310F">
        <w:rPr>
          <w:vertAlign w:val="subscript"/>
        </w:rPr>
        <w:t>2</w:t>
      </w:r>
      <w:r w:rsidR="00E30FD8">
        <w:t>, luchtvochtigheid of andere gegevens. Deze kunnen dan worden bekeken per regio, om zo gemiddelden te lezen en te kunnen vergelijken.</w:t>
      </w:r>
      <w:r w:rsidR="00AB76E9">
        <w:t xml:space="preserve"> Meer gedetailleerde </w:t>
      </w:r>
      <w:r w:rsidR="000573C8">
        <w:t>data kan worden gevonden door er verder naar te zoeken.</w:t>
      </w:r>
    </w:p>
    <w:p w14:paraId="303EF9D2" w14:textId="77777777" w:rsidR="00B91E26" w:rsidRDefault="00B91E26" w:rsidP="00B91E26"/>
    <w:p w14:paraId="7B02AA5A" w14:textId="302F8237" w:rsidR="00B91E26" w:rsidRDefault="00E60E1A" w:rsidP="00B91E26">
      <w:pPr>
        <w:pStyle w:val="Heading2"/>
      </w:pPr>
      <w:bookmarkStart w:id="7" w:name="_Toc105664723"/>
      <w:r>
        <w:t>Actieve Structuur</w:t>
      </w:r>
      <w:bookmarkEnd w:id="7"/>
    </w:p>
    <w:p w14:paraId="304E4053" w14:textId="74499F40" w:rsidR="00B91E26" w:rsidRPr="00A266BF" w:rsidRDefault="00777DE8" w:rsidP="00B91E26">
      <w:r>
        <w:t xml:space="preserve">Er wordt verwacht dat een gebruiker interesse toont in de applicatie om ermee om te gaan, </w:t>
      </w:r>
      <w:r w:rsidR="009130A9">
        <w:t xml:space="preserve">in dit geval omschreven als een “betrokken burger”. Hierbij zouden ze interesse moeten hebben </w:t>
      </w:r>
      <w:r w:rsidR="009D6989">
        <w:t>in de luchtkwaliteit en het klimaat in de regio. Natuurlijk kan nieuwsgierig zijn ook al voldoende zijn om interactie te hebben met het proces.</w:t>
      </w:r>
    </w:p>
    <w:p w14:paraId="5E5787A5" w14:textId="45066CEB" w:rsidR="00B91E26" w:rsidRDefault="00B91E26">
      <w:r>
        <w:br w:type="page"/>
      </w:r>
    </w:p>
    <w:p w14:paraId="23A0EDBA" w14:textId="4F5DC7AF" w:rsidR="00B91E26" w:rsidRDefault="00F73133" w:rsidP="00B91E26">
      <w:pPr>
        <w:pStyle w:val="Heading1"/>
      </w:pPr>
      <w:bookmarkStart w:id="8" w:name="_Toc105664724"/>
      <w:r>
        <w:lastRenderedPageBreak/>
        <w:t>Applicatielaag</w:t>
      </w:r>
      <w:bookmarkEnd w:id="8"/>
    </w:p>
    <w:p w14:paraId="5BC27617" w14:textId="7900B35A" w:rsidR="00A61F06" w:rsidRDefault="00A61F06" w:rsidP="00A61F06">
      <w:r>
        <w:t xml:space="preserve">In de applicatielaag staat wat voor interacties er </w:t>
      </w:r>
      <w:r w:rsidR="0055702A">
        <w:t>met de applicatie</w:t>
      </w:r>
      <w:r w:rsidR="00160B30">
        <w:t>/het proces</w:t>
      </w:r>
      <w:r w:rsidR="0055702A">
        <w:t xml:space="preserve"> zelf </w:t>
      </w:r>
      <w:r>
        <w:t xml:space="preserve">mogelijk zijn </w:t>
      </w:r>
      <w:r w:rsidR="0055702A">
        <w:t>vanuit verschillende soorten gebruikers. Hierbij ook de relevantie van deze acties en waarom bepaalde beperkingen zijn opgezet.</w:t>
      </w:r>
    </w:p>
    <w:p w14:paraId="3E26D6EB" w14:textId="77777777" w:rsidR="006606FF" w:rsidRPr="00A61F06" w:rsidRDefault="006606FF" w:rsidP="00A61F06"/>
    <w:p w14:paraId="3DED3A7C" w14:textId="77777777" w:rsidR="00E60E1A" w:rsidRDefault="00E60E1A" w:rsidP="00E60E1A">
      <w:pPr>
        <w:pStyle w:val="Heading2"/>
      </w:pPr>
      <w:bookmarkStart w:id="9" w:name="_Toc105664725"/>
      <w:r>
        <w:t>Passieve structuur</w:t>
      </w:r>
      <w:bookmarkEnd w:id="9"/>
    </w:p>
    <w:p w14:paraId="6F109219" w14:textId="157A0AE6" w:rsidR="00EA79A1" w:rsidRDefault="00417C3B" w:rsidP="00E60E1A">
      <w:r>
        <w:t xml:space="preserve">Er zijn een aantal plekken geboden waar gegevens vergaard kunnen worden. Allereest binnen de web app zelf: </w:t>
      </w:r>
      <w:r w:rsidR="00391E54">
        <w:t>De centrale functie hier is om de kaart te kunnen bekijken met de gemiddelden van alle meetdata</w:t>
      </w:r>
      <w:r w:rsidR="009B5629">
        <w:t xml:space="preserve">. </w:t>
      </w:r>
      <w:r w:rsidR="00D06EEA">
        <w:t xml:space="preserve">De kaart is hierbij opgedeeld in </w:t>
      </w:r>
      <w:r w:rsidR="00AE3FEE">
        <w:t>meerdere gebieden, voornamelijk gebaseerd op woonwijken. Een gebied heeft daarbij ook weer zijn eigen gemiddelden</w:t>
      </w:r>
      <w:r w:rsidR="00EA79A1">
        <w:t xml:space="preserve"> afgeleid van de stations daarbinnen.</w:t>
      </w:r>
      <w:r w:rsidR="00B33865">
        <w:br/>
        <w:t>Daarnaast is het mogelijk voor gebruikers om hun eigen station te registreren</w:t>
      </w:r>
      <w:r w:rsidR="001818B1">
        <w:t>. Hiervoor zullen ze met een account moeten inloggen om daarop hun gegevens op te kunnen slaan.</w:t>
      </w:r>
      <w:r w:rsidR="0078463C">
        <w:t xml:space="preserve"> Nadat een station geregistreerd is, kunnen de gegevens ervan worden opgehaald voor de kaart en ze in de gemiddelden worden verwerkt.</w:t>
      </w:r>
      <w:r w:rsidR="00E53862">
        <w:t xml:space="preserve"> Een gebruiker kan ook zijn eigen geregistreerde stations bekijken om zo de specifieke data te zien en het eventueel aan te passen.</w:t>
      </w:r>
    </w:p>
    <w:p w14:paraId="7EC86AAD" w14:textId="764DC07D" w:rsidR="00F71356" w:rsidRDefault="005C70BE" w:rsidP="00E60E1A">
      <w:r>
        <w:t xml:space="preserve">Meetstations zelf sturen hun gegevens hiervoor door </w:t>
      </w:r>
      <w:r w:rsidR="00175BE9">
        <w:t>naar een centrale database. Dit gebeurt via een</w:t>
      </w:r>
      <w:r w:rsidR="00FD0967">
        <w:t xml:space="preserve"> LoRa verbinding</w:t>
      </w:r>
      <w:r w:rsidR="007C1E8D">
        <w:t xml:space="preserve">. </w:t>
      </w:r>
      <w:r w:rsidR="00C94711">
        <w:t xml:space="preserve">De gegevens kunnen zo dan uit de database gehaald worden </w:t>
      </w:r>
      <w:r w:rsidR="00301756">
        <w:t>om verwerkt te worden door de web app.</w:t>
      </w:r>
      <w:r w:rsidR="00916461">
        <w:t xml:space="preserve"> Elk fysiek meetstation heeft ook een eigen registratiecode </w:t>
      </w:r>
      <w:r w:rsidR="004C7ED5">
        <w:t>om de gebruiker te helpen het correcte station op te zetten.</w:t>
      </w:r>
    </w:p>
    <w:p w14:paraId="28E5976F" w14:textId="77777777" w:rsidR="00E60E1A" w:rsidRDefault="00E60E1A" w:rsidP="00E60E1A"/>
    <w:p w14:paraId="0AEF3334" w14:textId="77777777" w:rsidR="00E60E1A" w:rsidRDefault="00E60E1A" w:rsidP="00E60E1A">
      <w:pPr>
        <w:pStyle w:val="Heading2"/>
      </w:pPr>
      <w:bookmarkStart w:id="10" w:name="_Toc105664726"/>
      <w:r>
        <w:t>Gedrag</w:t>
      </w:r>
      <w:bookmarkEnd w:id="10"/>
    </w:p>
    <w:p w14:paraId="158BF602" w14:textId="42BDCDFE" w:rsidR="00E60E1A" w:rsidRDefault="00872D4C" w:rsidP="00E60E1A">
      <w:r>
        <w:t xml:space="preserve">Om gegevens te kunnen laten zien, zijn er allereerst wel stations nodig. Hierbij zal dan per type sensor het algemene </w:t>
      </w:r>
      <w:r w:rsidR="00A10BC9">
        <w:t>gemiddelde berekend worden. Zodra er niet de mogelijkheid is om een gemiddelde te halen, bijvoorbeeld bij het missen van een type sensor binnen het gekozen gebied, dan zal er ook</w:t>
      </w:r>
      <w:r w:rsidR="000C56CF">
        <w:t xml:space="preserve"> aangegeven worden dat er niet voldoende data aanwezig is.</w:t>
      </w:r>
      <w:r w:rsidR="000C56CF">
        <w:br/>
      </w:r>
      <w:r w:rsidR="0082246A">
        <w:t>Een station heeft daarbij ook een punt van privé of niet. Dit is iets dat de gebruiker die het registreert zelf kan aanzetten. Van een station dat op privé staat zullen anderen niet de specifieke gegevens en locatie kunnen vinden.</w:t>
      </w:r>
      <w:r w:rsidR="00DF743A">
        <w:t xml:space="preserve"> De meetdata van zo’n station zal wél worden meegerekend in de gemiddelden</w:t>
      </w:r>
      <w:r w:rsidR="00916461">
        <w:t>.</w:t>
      </w:r>
    </w:p>
    <w:p w14:paraId="06945062" w14:textId="69DFC0F3" w:rsidR="00916461" w:rsidRDefault="00855A9A" w:rsidP="00E60E1A">
      <w:bookmarkStart w:id="11" w:name="registerRequirements"/>
      <w:bookmarkEnd w:id="11"/>
      <w:r>
        <w:t>Voor het registreren van een station zijn een aantal minima</w:t>
      </w:r>
      <w:r w:rsidR="00CA741B">
        <w:t xml:space="preserve">. Een station zal zeker een enkele sensor moeten hebben. Daarnaast is het ook </w:t>
      </w:r>
      <w:r w:rsidR="007F17C6">
        <w:t xml:space="preserve">nodig om de correcte registratiecode te hebben en om het station een unieke naam binnen je eigen stations te geven. Zodra </w:t>
      </w:r>
      <w:r w:rsidR="003846AD">
        <w:t xml:space="preserve">aan </w:t>
      </w:r>
      <w:r w:rsidR="007F17C6">
        <w:t xml:space="preserve">al de requirements </w:t>
      </w:r>
      <w:r w:rsidR="003846AD">
        <w:t>zijn voldaan, kan een station worden geregistreerd en kunnen de gegevens ervan worden opgehaald en verwerkt.</w:t>
      </w:r>
    </w:p>
    <w:p w14:paraId="35697355" w14:textId="77777777" w:rsidR="00E60E1A" w:rsidRDefault="00E60E1A" w:rsidP="00E60E1A"/>
    <w:p w14:paraId="61FA90D7" w14:textId="77777777" w:rsidR="003846AD" w:rsidRDefault="003846AD">
      <w:pPr>
        <w:rPr>
          <w:rFonts w:asciiTheme="majorHAnsi" w:eastAsiaTheme="majorEastAsia" w:hAnsiTheme="majorHAnsi" w:cstheme="majorBidi"/>
          <w:color w:val="2F5496" w:themeColor="accent1" w:themeShade="BF"/>
          <w:sz w:val="26"/>
          <w:szCs w:val="26"/>
        </w:rPr>
      </w:pPr>
      <w:bookmarkStart w:id="12" w:name="_Toc105664727"/>
      <w:r>
        <w:br w:type="page"/>
      </w:r>
    </w:p>
    <w:p w14:paraId="297A5E18" w14:textId="47FA2216" w:rsidR="00E60E1A" w:rsidRDefault="00E60E1A" w:rsidP="00E60E1A">
      <w:pPr>
        <w:pStyle w:val="Heading2"/>
      </w:pPr>
      <w:r>
        <w:lastRenderedPageBreak/>
        <w:t>Actieve Structuur</w:t>
      </w:r>
      <w:bookmarkEnd w:id="12"/>
    </w:p>
    <w:p w14:paraId="16CD3111" w14:textId="00EE1BEF" w:rsidR="0053297D" w:rsidRDefault="00D04BAD" w:rsidP="00E60E1A">
      <w:r>
        <w:t xml:space="preserve">Om op de correcte locatie te komen, moet de gebruiker </w:t>
      </w:r>
      <w:r w:rsidR="001D79B5">
        <w:t>via de navigatiebalk ernaar kunnen navigeren</w:t>
      </w:r>
      <w:r w:rsidR="00892A4D">
        <w:t xml:space="preserve">. Bij de kaart kunnen er dus gebieden geselecteerd kunnen worden om daarvan de gemiddelden te kunnen inzien. Ook kan er dan vanuit dat gebied gekozen worden om de data van alle </w:t>
      </w:r>
      <w:r w:rsidR="007229A1">
        <w:t>openbare</w:t>
      </w:r>
      <w:r w:rsidR="00513990">
        <w:t xml:space="preserve"> stations te bekijken. Een gebruiker kan ook één van de verschillende meetdata selecteren. Hierdoor zal er een heatmap over de kaart verschijnen, die de verspreiding van </w:t>
      </w:r>
      <w:r w:rsidR="0053297D">
        <w:t>dit gegeven visualiseert</w:t>
      </w:r>
      <w:r w:rsidR="007A4AD4">
        <w:br/>
      </w:r>
      <w:r w:rsidR="0053297D">
        <w:t xml:space="preserve">Door </w:t>
      </w:r>
      <w:r w:rsidR="00B9329C">
        <w:t xml:space="preserve">zelf een account te registreren of door met een bestaand account in te loggen, kan een gebruiker zijn </w:t>
      </w:r>
      <w:r w:rsidR="00A40D7F">
        <w:t xml:space="preserve">eigen stations beheren. Om een station aan te maken zal hij aan een </w:t>
      </w:r>
      <w:hyperlink w:anchor="registerRequirements" w:history="1">
        <w:r w:rsidR="00A40D7F" w:rsidRPr="0029232C">
          <w:rPr>
            <w:rStyle w:val="Hyperlink"/>
          </w:rPr>
          <w:t>aantal eerder genoemde requirements</w:t>
        </w:r>
      </w:hyperlink>
      <w:r w:rsidR="00A40D7F">
        <w:t xml:space="preserve"> moeten voldoen.</w:t>
      </w:r>
      <w:r w:rsidR="00F0222C">
        <w:t xml:space="preserve"> Ook bij het aanpassen van een station zal hier nog steeds aan voldaan moeten worden. Daar waar </w:t>
      </w:r>
      <w:r w:rsidR="007A4AD4">
        <w:t>het nodig blijkt, kan de gebruiker ook zijn eigen station verwijderen.</w:t>
      </w:r>
    </w:p>
    <w:p w14:paraId="49B24045" w14:textId="5ECF1DE6" w:rsidR="00C51D05" w:rsidRDefault="00C51D05" w:rsidP="00E60E1A">
      <w:r>
        <w:t>Een gebruiker die meer informatie over bepaalde dingen wil vinden, kan hiervoor naar de ‘over’ pagina gaan. Hier zal hij informatie kunnen vinden over het project, hoe een eigen station op te zetten en waar hij hiervoor naartoe kan gaan.</w:t>
      </w:r>
    </w:p>
    <w:p w14:paraId="5FFD782C" w14:textId="0080BC5D" w:rsidR="00C51D05" w:rsidRPr="00A266BF" w:rsidRDefault="00C51D05" w:rsidP="00E60E1A">
      <w:r>
        <w:t>Ook bij het opzetten van een station zelf zijn een aantal vereisten. Allereerst moet de persoon zelf het initiatief nemen om een station aan te schaffen. Hierna zal hij het in elkaar moeten zetten en ergens plaatsen.</w:t>
      </w:r>
      <w:r w:rsidR="00E361A9">
        <w:t xml:space="preserve"> Daarbij is het belangrijk voor de persoon om op te letten welke sensoren er op het station staan en </w:t>
      </w:r>
      <w:r w:rsidR="006500E9">
        <w:t>wat de registratiecode is. Door dit te doen wordt het des te makkelijker gemaakt om het station te registreren op de applicatie.</w:t>
      </w:r>
    </w:p>
    <w:p w14:paraId="228D5920" w14:textId="6EEB4043" w:rsidR="00B91E26" w:rsidRDefault="00B91E26">
      <w:r>
        <w:br w:type="page"/>
      </w:r>
    </w:p>
    <w:p w14:paraId="6333A557" w14:textId="0D04A9AC" w:rsidR="00B91E26" w:rsidRDefault="00F73133" w:rsidP="00B91E26">
      <w:pPr>
        <w:pStyle w:val="Heading1"/>
      </w:pPr>
      <w:bookmarkStart w:id="13" w:name="_Toc105664728"/>
      <w:r>
        <w:lastRenderedPageBreak/>
        <w:t>Technische laag</w:t>
      </w:r>
      <w:bookmarkEnd w:id="13"/>
    </w:p>
    <w:p w14:paraId="06EDE149" w14:textId="315BA7E1" w:rsidR="0055702A" w:rsidRDefault="0055702A" w:rsidP="0055702A">
      <w:r>
        <w:t xml:space="preserve">De technische laag </w:t>
      </w:r>
      <w:r w:rsidR="00E60E1A">
        <w:t>legt uit wat er vanuit de achtergrond gebruikt wordt en nodig is om het proces en de applicatie werkende te hebben.</w:t>
      </w:r>
    </w:p>
    <w:p w14:paraId="7D844ADC" w14:textId="77777777" w:rsidR="006606FF" w:rsidRPr="0055702A" w:rsidRDefault="006606FF" w:rsidP="0055702A"/>
    <w:p w14:paraId="76439DD8" w14:textId="77777777" w:rsidR="00E60E1A" w:rsidRDefault="00E60E1A" w:rsidP="00E60E1A">
      <w:pPr>
        <w:pStyle w:val="Heading2"/>
      </w:pPr>
      <w:bookmarkStart w:id="14" w:name="_Toc105664729"/>
      <w:r>
        <w:t>Passieve structuur</w:t>
      </w:r>
      <w:bookmarkEnd w:id="14"/>
    </w:p>
    <w:p w14:paraId="1B0B583D" w14:textId="5007100F" w:rsidR="00E60E1A" w:rsidRDefault="00BF5B1C" w:rsidP="00E60E1A">
      <w:r>
        <w:t xml:space="preserve">Stations zullen op voorheen bepaalde </w:t>
      </w:r>
      <w:r w:rsidR="00CC57C0">
        <w:t>intervallen</w:t>
      </w:r>
      <w:r>
        <w:t xml:space="preserve"> </w:t>
      </w:r>
      <w:r w:rsidR="00CC57C0">
        <w:t>hun gegevens doorsturen. Deze data is zo compact mogelijk opgezet. Deze</w:t>
      </w:r>
      <w:r w:rsidR="00E60E1A">
        <w:t xml:space="preserve"> </w:t>
      </w:r>
      <w:r w:rsidR="00CC57C0">
        <w:t xml:space="preserve">twee punten liggen voornamelijk aan de LoRa regels en hoe ermee om te gaan. Deze gegevens worden </w:t>
      </w:r>
      <w:r w:rsidR="00933DA4">
        <w:t xml:space="preserve">ontvangen en verwerkt in een database. </w:t>
      </w:r>
    </w:p>
    <w:p w14:paraId="39FFE146" w14:textId="7E7BAF79" w:rsidR="00FC2959" w:rsidRDefault="00351837" w:rsidP="00E60E1A">
      <w:r>
        <w:t xml:space="preserve">Zodra de web-app dan gegevens opvraagt van een gebied, zal aan de server-side de relevante informatie worden opgehaald </w:t>
      </w:r>
      <w:r w:rsidR="00095D42">
        <w:t>en berekend. De doorgegeven gegevens zullen dan worden weergeven op de pagina. De kaart-pagina maakt hierbij ook gebruik van een Leaflet-js kaart</w:t>
      </w:r>
      <w:r w:rsidR="00FA74C5">
        <w:t>, waarop de gegevens verder worden uitgebeeld</w:t>
      </w:r>
      <w:r w:rsidR="00095D42">
        <w:t xml:space="preserve">. </w:t>
      </w:r>
    </w:p>
    <w:p w14:paraId="1D44DDE0" w14:textId="77777777" w:rsidR="00E60E1A" w:rsidRDefault="00E60E1A" w:rsidP="00E60E1A"/>
    <w:p w14:paraId="76009950" w14:textId="77777777" w:rsidR="00E60E1A" w:rsidRDefault="00E60E1A" w:rsidP="00E60E1A">
      <w:pPr>
        <w:pStyle w:val="Heading2"/>
      </w:pPr>
      <w:bookmarkStart w:id="15" w:name="_Toc105664730"/>
      <w:r>
        <w:t>Gedrag</w:t>
      </w:r>
      <w:bookmarkEnd w:id="15"/>
    </w:p>
    <w:p w14:paraId="7226C8A4" w14:textId="50B33138" w:rsidR="0045599D" w:rsidRDefault="00B41A7C" w:rsidP="00E60E1A">
      <w:r>
        <w:t>Bij het doorsturen van stationdata zullen o</w:t>
      </w:r>
      <w:r w:rsidR="00FC2959">
        <w:t xml:space="preserve">ude gegevens niet </w:t>
      </w:r>
      <w:r w:rsidR="00495E21">
        <w:t xml:space="preserve">worden </w:t>
      </w:r>
      <w:r w:rsidR="00FC2959">
        <w:t>opgeslagen en nieuwe data zal het dus vervangen.</w:t>
      </w:r>
      <w:r w:rsidR="00495E21">
        <w:t xml:space="preserve"> Zodra een station laag op batterij is, zal deze dit ook doorsturen</w:t>
      </w:r>
      <w:r w:rsidR="006E093C">
        <w:t>. Als een station te vaak zijn interval gemist heeft en dus geen data heeft verstuurd, zal op de achtergrond dit station gemarkeerd worden</w:t>
      </w:r>
      <w:r w:rsidR="0045599D">
        <w:t>. Zodra een station zeer laag op batterij is of te lang als niet-functionerend staat, zal er een bericht naar de eigenaar gestuurd worden, zodat deze ernaar kan kijken.</w:t>
      </w:r>
    </w:p>
    <w:p w14:paraId="64B92862" w14:textId="77777777" w:rsidR="00E60E1A" w:rsidRDefault="00E60E1A" w:rsidP="00E60E1A"/>
    <w:p w14:paraId="2E4F1FC1" w14:textId="77777777" w:rsidR="00E60E1A" w:rsidRDefault="00E60E1A" w:rsidP="00E60E1A">
      <w:pPr>
        <w:pStyle w:val="Heading2"/>
      </w:pPr>
      <w:bookmarkStart w:id="16" w:name="_Toc105664731"/>
      <w:r>
        <w:t>Actieve Structuur</w:t>
      </w:r>
      <w:bookmarkEnd w:id="16"/>
    </w:p>
    <w:p w14:paraId="2C81F506" w14:textId="34F3E711" w:rsidR="00E60E1A" w:rsidRPr="00A266BF" w:rsidRDefault="00CF5570" w:rsidP="00E60E1A">
      <w:r>
        <w:t>Over het algemeen zal het nodig zijn om mensen available te hebben die kunnen helpen met het opzetten van nieuwe stations. Daarnaast</w:t>
      </w:r>
      <w:r w:rsidR="00E95374">
        <w:t xml:space="preserve"> is het van belang om ook administratoren te hebben. </w:t>
      </w:r>
      <w:r w:rsidR="000603C2">
        <w:t>Deze personen kunnen online helpen met gegevens wissen of aanpassen, daar waar een gebruiker dit zelf niet meer kan of het om een andere reden nodig is.</w:t>
      </w:r>
    </w:p>
    <w:p w14:paraId="520D4C44" w14:textId="77777777" w:rsidR="00522558" w:rsidRDefault="00522558"/>
    <w:sectPr w:rsidR="00522558" w:rsidSect="00D41121">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0D24" w14:textId="77777777" w:rsidR="001F7223" w:rsidRDefault="001F7223" w:rsidP="006A6B12">
      <w:pPr>
        <w:spacing w:after="0" w:line="240" w:lineRule="auto"/>
      </w:pPr>
      <w:r>
        <w:separator/>
      </w:r>
    </w:p>
  </w:endnote>
  <w:endnote w:type="continuationSeparator" w:id="0">
    <w:p w14:paraId="4FD09C9D" w14:textId="77777777" w:rsidR="001F7223" w:rsidRDefault="001F7223" w:rsidP="006A6B12">
      <w:pPr>
        <w:spacing w:after="0" w:line="240" w:lineRule="auto"/>
      </w:pPr>
      <w:r>
        <w:continuationSeparator/>
      </w:r>
    </w:p>
  </w:endnote>
  <w:endnote w:type="continuationNotice" w:id="1">
    <w:p w14:paraId="71E624A9" w14:textId="77777777" w:rsidR="001F7223" w:rsidRDefault="001F72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611235"/>
      <w:docPartObj>
        <w:docPartGallery w:val="Page Numbers (Bottom of Page)"/>
        <w:docPartUnique/>
      </w:docPartObj>
    </w:sdtPr>
    <w:sdtEndPr/>
    <w:sdtContent>
      <w:p w14:paraId="18CFCE60" w14:textId="77777777" w:rsidR="00D41121" w:rsidRDefault="00D41121">
        <w:pPr>
          <w:pStyle w:val="Footer"/>
        </w:pPr>
        <w:r>
          <w:rPr>
            <w:noProof/>
          </w:rPr>
          <mc:AlternateContent>
            <mc:Choice Requires="wps">
              <w:drawing>
                <wp:anchor distT="0" distB="0" distL="114300" distR="114300" simplePos="0" relativeHeight="251658240" behindDoc="0" locked="0" layoutInCell="1" allowOverlap="1" wp14:anchorId="1553BDC1" wp14:editId="48A345E4">
                  <wp:simplePos x="0" y="0"/>
                  <wp:positionH relativeFrom="column">
                    <wp:posOffset>6205444</wp:posOffset>
                  </wp:positionH>
                  <wp:positionV relativeFrom="paragraph">
                    <wp:posOffset>278731</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C2F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1" o:spid="_x0000_s1026" type="#_x0000_t5" style="position:absolute;margin-left:488.6pt;margin-top:21.9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" fillcolor="#a5a5a5 [3206]" strokecolor="#525252 [1606]" strokeweight="1pt"/>
              </w:pict>
            </mc:Fallback>
          </mc:AlternateContent>
        </w:r>
        <w:r>
          <w:fldChar w:fldCharType="begin"/>
        </w:r>
        <w:r>
          <w:instrText>PAGE   \* MERGEFORMAT</w:instrText>
        </w:r>
        <w:r>
          <w:fldChar w:fldCharType="separate"/>
        </w:r>
        <w:r>
          <w:t>2</w:t>
        </w:r>
        <w:r>
          <w:fldChar w:fldCharType="end"/>
        </w:r>
        <w:r>
          <w:t xml:space="preserve"> | </w:t>
        </w:r>
        <w:r>
          <w:tab/>
        </w:r>
        <w:r>
          <w:tab/>
          <w:t>Mock-up keuzes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261A" w14:textId="77777777" w:rsidR="001F7223" w:rsidRDefault="001F7223" w:rsidP="006A6B12">
      <w:pPr>
        <w:spacing w:after="0" w:line="240" w:lineRule="auto"/>
      </w:pPr>
      <w:r>
        <w:separator/>
      </w:r>
    </w:p>
  </w:footnote>
  <w:footnote w:type="continuationSeparator" w:id="0">
    <w:p w14:paraId="0BF4AC57" w14:textId="77777777" w:rsidR="001F7223" w:rsidRDefault="001F7223" w:rsidP="006A6B12">
      <w:pPr>
        <w:spacing w:after="0" w:line="240" w:lineRule="auto"/>
      </w:pPr>
      <w:r>
        <w:continuationSeparator/>
      </w:r>
    </w:p>
  </w:footnote>
  <w:footnote w:type="continuationNotice" w:id="1">
    <w:p w14:paraId="1E74F8FA" w14:textId="77777777" w:rsidR="001F7223" w:rsidRDefault="001F72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8540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77F19E"/>
    <w:rsid w:val="000573C8"/>
    <w:rsid w:val="000603C2"/>
    <w:rsid w:val="00095D2A"/>
    <w:rsid w:val="00095D42"/>
    <w:rsid w:val="000C56CF"/>
    <w:rsid w:val="00110A35"/>
    <w:rsid w:val="00160B30"/>
    <w:rsid w:val="00164ED4"/>
    <w:rsid w:val="00175BE9"/>
    <w:rsid w:val="001818B1"/>
    <w:rsid w:val="001B6B67"/>
    <w:rsid w:val="001D79B5"/>
    <w:rsid w:val="001F7223"/>
    <w:rsid w:val="00253877"/>
    <w:rsid w:val="0029232C"/>
    <w:rsid w:val="002B41F6"/>
    <w:rsid w:val="00301756"/>
    <w:rsid w:val="00351837"/>
    <w:rsid w:val="003846AD"/>
    <w:rsid w:val="0038593F"/>
    <w:rsid w:val="00391E54"/>
    <w:rsid w:val="003E16BC"/>
    <w:rsid w:val="003E608F"/>
    <w:rsid w:val="003F2ACC"/>
    <w:rsid w:val="00417C3B"/>
    <w:rsid w:val="00425B06"/>
    <w:rsid w:val="0045599D"/>
    <w:rsid w:val="00473A10"/>
    <w:rsid w:val="00495E21"/>
    <w:rsid w:val="004C7ED5"/>
    <w:rsid w:val="004D6FAD"/>
    <w:rsid w:val="00513990"/>
    <w:rsid w:val="00522558"/>
    <w:rsid w:val="00523BFC"/>
    <w:rsid w:val="0053297D"/>
    <w:rsid w:val="00553EDD"/>
    <w:rsid w:val="0055702A"/>
    <w:rsid w:val="005C70BE"/>
    <w:rsid w:val="005D119D"/>
    <w:rsid w:val="006500E9"/>
    <w:rsid w:val="006606FF"/>
    <w:rsid w:val="006A1A33"/>
    <w:rsid w:val="006A25D8"/>
    <w:rsid w:val="006A310F"/>
    <w:rsid w:val="006A6B12"/>
    <w:rsid w:val="006E093C"/>
    <w:rsid w:val="007229A1"/>
    <w:rsid w:val="00777DE8"/>
    <w:rsid w:val="0078463C"/>
    <w:rsid w:val="007A4AD4"/>
    <w:rsid w:val="007C1E8D"/>
    <w:rsid w:val="007E698F"/>
    <w:rsid w:val="007F17C6"/>
    <w:rsid w:val="0082246A"/>
    <w:rsid w:val="00855A9A"/>
    <w:rsid w:val="00855C28"/>
    <w:rsid w:val="00872D4C"/>
    <w:rsid w:val="00892A4D"/>
    <w:rsid w:val="008E0F70"/>
    <w:rsid w:val="009130A9"/>
    <w:rsid w:val="00916461"/>
    <w:rsid w:val="009245B9"/>
    <w:rsid w:val="00933DA4"/>
    <w:rsid w:val="0098694B"/>
    <w:rsid w:val="009B5629"/>
    <w:rsid w:val="009D6989"/>
    <w:rsid w:val="00A10BC9"/>
    <w:rsid w:val="00A40D7F"/>
    <w:rsid w:val="00A61F06"/>
    <w:rsid w:val="00A644CF"/>
    <w:rsid w:val="00A81112"/>
    <w:rsid w:val="00AB1F09"/>
    <w:rsid w:val="00AB76E9"/>
    <w:rsid w:val="00AD4426"/>
    <w:rsid w:val="00AE1800"/>
    <w:rsid w:val="00AE3FEE"/>
    <w:rsid w:val="00AE7C1D"/>
    <w:rsid w:val="00B33865"/>
    <w:rsid w:val="00B3721E"/>
    <w:rsid w:val="00B41A7C"/>
    <w:rsid w:val="00B91E26"/>
    <w:rsid w:val="00B9329C"/>
    <w:rsid w:val="00BC196C"/>
    <w:rsid w:val="00BC29E2"/>
    <w:rsid w:val="00BE4964"/>
    <w:rsid w:val="00BF5B1C"/>
    <w:rsid w:val="00C0608A"/>
    <w:rsid w:val="00C2681B"/>
    <w:rsid w:val="00C51D05"/>
    <w:rsid w:val="00C83DCE"/>
    <w:rsid w:val="00C94711"/>
    <w:rsid w:val="00CA741B"/>
    <w:rsid w:val="00CC57C0"/>
    <w:rsid w:val="00CF5570"/>
    <w:rsid w:val="00D04BAD"/>
    <w:rsid w:val="00D06EEA"/>
    <w:rsid w:val="00D2743E"/>
    <w:rsid w:val="00D41121"/>
    <w:rsid w:val="00D612A2"/>
    <w:rsid w:val="00DD0474"/>
    <w:rsid w:val="00DD6DA8"/>
    <w:rsid w:val="00DF743A"/>
    <w:rsid w:val="00E30FD8"/>
    <w:rsid w:val="00E361A9"/>
    <w:rsid w:val="00E53862"/>
    <w:rsid w:val="00E60E1A"/>
    <w:rsid w:val="00E95374"/>
    <w:rsid w:val="00EA79A1"/>
    <w:rsid w:val="00EA7D92"/>
    <w:rsid w:val="00ED1475"/>
    <w:rsid w:val="00F0222C"/>
    <w:rsid w:val="00F71356"/>
    <w:rsid w:val="00F73133"/>
    <w:rsid w:val="00FA74C5"/>
    <w:rsid w:val="00FC2959"/>
    <w:rsid w:val="00FD0967"/>
    <w:rsid w:val="3777F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4456"/>
  <w15:chartTrackingRefBased/>
  <w15:docId w15:val="{9960B614-06E1-4F74-9524-B98216D9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00"/>
    <w:rPr>
      <w:lang w:val="nl-NL"/>
    </w:rPr>
  </w:style>
  <w:style w:type="paragraph" w:styleId="Heading1">
    <w:name w:val="heading 1"/>
    <w:basedOn w:val="Normal"/>
    <w:next w:val="Normal"/>
    <w:link w:val="Heading1Char"/>
    <w:uiPriority w:val="9"/>
    <w:qFormat/>
    <w:rsid w:val="00AE18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800"/>
    <w:pPr>
      <w:keepNext/>
      <w:keepLines/>
      <w:numPr>
        <w:ilvl w:val="1"/>
        <w:numId w:val="1"/>
      </w:numPr>
      <w:spacing w:before="40" w:after="0"/>
      <w:ind w:left="71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0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8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8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8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18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18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18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800"/>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E1800"/>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semiHidden/>
    <w:rsid w:val="00AE1800"/>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AE1800"/>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AE1800"/>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AE1800"/>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AE1800"/>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AE1800"/>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AE1800"/>
    <w:rPr>
      <w:rFonts w:asciiTheme="majorHAnsi" w:eastAsiaTheme="majorEastAsia" w:hAnsiTheme="majorHAnsi" w:cstheme="majorBidi"/>
      <w:i/>
      <w:iCs/>
      <w:color w:val="272727" w:themeColor="text1" w:themeTint="D8"/>
      <w:sz w:val="21"/>
      <w:szCs w:val="21"/>
      <w:lang w:val="nl-NL"/>
    </w:rPr>
  </w:style>
  <w:style w:type="paragraph" w:styleId="Title">
    <w:name w:val="Title"/>
    <w:basedOn w:val="Normal"/>
    <w:next w:val="Normal"/>
    <w:link w:val="TitleChar"/>
    <w:uiPriority w:val="10"/>
    <w:qFormat/>
    <w:rsid w:val="00AE1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80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E18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1800"/>
    <w:rPr>
      <w:rFonts w:eastAsiaTheme="minorEastAsia"/>
      <w:color w:val="5A5A5A" w:themeColor="text1" w:themeTint="A5"/>
      <w:spacing w:val="15"/>
      <w:lang w:val="nl-NL"/>
    </w:rPr>
  </w:style>
  <w:style w:type="table" w:styleId="TableGrid">
    <w:name w:val="Table Grid"/>
    <w:basedOn w:val="TableNormal"/>
    <w:uiPriority w:val="59"/>
    <w:rsid w:val="00AE180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1800"/>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AE1800"/>
    <w:pPr>
      <w:spacing w:after="100"/>
    </w:pPr>
  </w:style>
  <w:style w:type="character" w:styleId="Hyperlink">
    <w:name w:val="Hyperlink"/>
    <w:basedOn w:val="DefaultParagraphFont"/>
    <w:uiPriority w:val="99"/>
    <w:unhideWhenUsed/>
    <w:rsid w:val="00AE1800"/>
    <w:rPr>
      <w:color w:val="0563C1" w:themeColor="hyperlink"/>
      <w:u w:val="single"/>
    </w:rPr>
  </w:style>
  <w:style w:type="paragraph" w:styleId="Footer">
    <w:name w:val="footer"/>
    <w:basedOn w:val="Normal"/>
    <w:link w:val="FooterChar"/>
    <w:uiPriority w:val="99"/>
    <w:unhideWhenUsed/>
    <w:rsid w:val="00AE18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1800"/>
    <w:rPr>
      <w:lang w:val="nl-NL"/>
    </w:rPr>
  </w:style>
  <w:style w:type="paragraph" w:styleId="TOC2">
    <w:name w:val="toc 2"/>
    <w:basedOn w:val="Normal"/>
    <w:next w:val="Normal"/>
    <w:autoRedefine/>
    <w:uiPriority w:val="39"/>
    <w:unhideWhenUsed/>
    <w:rsid w:val="00AE1800"/>
    <w:pPr>
      <w:spacing w:after="100"/>
      <w:ind w:left="220"/>
    </w:pPr>
  </w:style>
  <w:style w:type="character" w:styleId="SubtleEmphasis">
    <w:name w:val="Subtle Emphasis"/>
    <w:basedOn w:val="DefaultParagraphFont"/>
    <w:uiPriority w:val="19"/>
    <w:qFormat/>
    <w:rsid w:val="00AE1800"/>
    <w:rPr>
      <w:i/>
      <w:iCs/>
      <w:color w:val="404040" w:themeColor="text1" w:themeTint="BF"/>
    </w:rPr>
  </w:style>
  <w:style w:type="character" w:styleId="UnresolvedMention">
    <w:name w:val="Unresolved Mention"/>
    <w:basedOn w:val="DefaultParagraphFont"/>
    <w:uiPriority w:val="99"/>
    <w:semiHidden/>
    <w:unhideWhenUsed/>
    <w:rsid w:val="00AE7C1D"/>
    <w:rPr>
      <w:color w:val="605E5C"/>
      <w:shd w:val="clear" w:color="auto" w:fill="E1DFDD"/>
    </w:rPr>
  </w:style>
  <w:style w:type="character" w:styleId="FollowedHyperlink">
    <w:name w:val="FollowedHyperlink"/>
    <w:basedOn w:val="DefaultParagraphFont"/>
    <w:uiPriority w:val="99"/>
    <w:semiHidden/>
    <w:unhideWhenUsed/>
    <w:rsid w:val="00D612A2"/>
    <w:rPr>
      <w:color w:val="954F72" w:themeColor="followedHyperlink"/>
      <w:u w:val="single"/>
    </w:rPr>
  </w:style>
  <w:style w:type="paragraph" w:styleId="Header">
    <w:name w:val="header"/>
    <w:basedOn w:val="Normal"/>
    <w:link w:val="HeaderChar"/>
    <w:uiPriority w:val="99"/>
    <w:semiHidden/>
    <w:unhideWhenUsed/>
    <w:rsid w:val="006A6B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6B1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ArchiMat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FEE5047DA8F48949B4553347FD842" ma:contentTypeVersion="12" ma:contentTypeDescription="Een nieuw document maken." ma:contentTypeScope="" ma:versionID="1ac922aaf98c60e09fcaebbb9d1e4474">
  <xsd:schema xmlns:xsd="http://www.w3.org/2001/XMLSchema" xmlns:xs="http://www.w3.org/2001/XMLSchema" xmlns:p="http://schemas.microsoft.com/office/2006/metadata/properties" xmlns:ns2="6e653f0f-d7b4-455a-959d-088098f00a78" targetNamespace="http://schemas.microsoft.com/office/2006/metadata/properties" ma:root="true" ma:fieldsID="6d27732dfd9cbb4468b20d3b4ac33e51" ns2:_="">
    <xsd:import namespace="6e653f0f-d7b4-455a-959d-088098f00a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53f0f-d7b4-455a-959d-088098f00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653f0f-d7b4-455a-959d-088098f00a7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2EDEC-74CE-4126-A6E3-9176713DF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53f0f-d7b4-455a-959d-088098f00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CDE3B1-CDCE-4579-8359-8A3B7B65269E}">
  <ds:schemaRefs>
    <ds:schemaRef ds:uri="http://schemas.microsoft.com/office/2006/metadata/properties"/>
    <ds:schemaRef ds:uri="http://schemas.microsoft.com/office/infopath/2007/PartnerControls"/>
    <ds:schemaRef ds:uri="6e653f0f-d7b4-455a-959d-088098f00a78"/>
  </ds:schemaRefs>
</ds:datastoreItem>
</file>

<file path=customXml/itemProps3.xml><?xml version="1.0" encoding="utf-8"?>
<ds:datastoreItem xmlns:ds="http://schemas.openxmlformats.org/officeDocument/2006/customXml" ds:itemID="{80B3AC8E-C852-4B27-AD3C-DCBEEB2F8E6B}">
  <ds:schemaRefs>
    <ds:schemaRef ds:uri="http://schemas.microsoft.com/sharepoint/v3/contenttype/forms"/>
  </ds:schemaRefs>
</ds:datastoreItem>
</file>

<file path=customXml/itemProps4.xml><?xml version="1.0" encoding="utf-8"?>
<ds:datastoreItem xmlns:ds="http://schemas.openxmlformats.org/officeDocument/2006/customXml" ds:itemID="{D411C912-1131-4473-857A-753602F8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Links>
    <vt:vector size="96" baseType="variant">
      <vt:variant>
        <vt:i4>1572893</vt:i4>
      </vt:variant>
      <vt:variant>
        <vt:i4>90</vt:i4>
      </vt:variant>
      <vt:variant>
        <vt:i4>0</vt:i4>
      </vt:variant>
      <vt:variant>
        <vt:i4>5</vt:i4>
      </vt:variant>
      <vt:variant>
        <vt:lpwstr/>
      </vt:variant>
      <vt:variant>
        <vt:lpwstr>registerRequirements</vt:lpwstr>
      </vt:variant>
      <vt:variant>
        <vt:i4>6815772</vt:i4>
      </vt:variant>
      <vt:variant>
        <vt:i4>87</vt:i4>
      </vt:variant>
      <vt:variant>
        <vt:i4>0</vt:i4>
      </vt:variant>
      <vt:variant>
        <vt:i4>5</vt:i4>
      </vt:variant>
      <vt:variant>
        <vt:lpwstr>https://en.wikipedia.org/wiki/ArchiMate</vt:lpwstr>
      </vt:variant>
      <vt:variant>
        <vt:lpwstr>ArchiMate_Framework</vt:lpwstr>
      </vt:variant>
      <vt:variant>
        <vt:i4>1441845</vt:i4>
      </vt:variant>
      <vt:variant>
        <vt:i4>80</vt:i4>
      </vt:variant>
      <vt:variant>
        <vt:i4>0</vt:i4>
      </vt:variant>
      <vt:variant>
        <vt:i4>5</vt:i4>
      </vt:variant>
      <vt:variant>
        <vt:lpwstr/>
      </vt:variant>
      <vt:variant>
        <vt:lpwstr>_Toc105664731</vt:lpwstr>
      </vt:variant>
      <vt:variant>
        <vt:i4>1441845</vt:i4>
      </vt:variant>
      <vt:variant>
        <vt:i4>74</vt:i4>
      </vt:variant>
      <vt:variant>
        <vt:i4>0</vt:i4>
      </vt:variant>
      <vt:variant>
        <vt:i4>5</vt:i4>
      </vt:variant>
      <vt:variant>
        <vt:lpwstr/>
      </vt:variant>
      <vt:variant>
        <vt:lpwstr>_Toc105664730</vt:lpwstr>
      </vt:variant>
      <vt:variant>
        <vt:i4>1507381</vt:i4>
      </vt:variant>
      <vt:variant>
        <vt:i4>68</vt:i4>
      </vt:variant>
      <vt:variant>
        <vt:i4>0</vt:i4>
      </vt:variant>
      <vt:variant>
        <vt:i4>5</vt:i4>
      </vt:variant>
      <vt:variant>
        <vt:lpwstr/>
      </vt:variant>
      <vt:variant>
        <vt:lpwstr>_Toc105664729</vt:lpwstr>
      </vt:variant>
      <vt:variant>
        <vt:i4>1507381</vt:i4>
      </vt:variant>
      <vt:variant>
        <vt:i4>62</vt:i4>
      </vt:variant>
      <vt:variant>
        <vt:i4>0</vt:i4>
      </vt:variant>
      <vt:variant>
        <vt:i4>5</vt:i4>
      </vt:variant>
      <vt:variant>
        <vt:lpwstr/>
      </vt:variant>
      <vt:variant>
        <vt:lpwstr>_Toc105664728</vt:lpwstr>
      </vt:variant>
      <vt:variant>
        <vt:i4>1507381</vt:i4>
      </vt:variant>
      <vt:variant>
        <vt:i4>56</vt:i4>
      </vt:variant>
      <vt:variant>
        <vt:i4>0</vt:i4>
      </vt:variant>
      <vt:variant>
        <vt:i4>5</vt:i4>
      </vt:variant>
      <vt:variant>
        <vt:lpwstr/>
      </vt:variant>
      <vt:variant>
        <vt:lpwstr>_Toc105664727</vt:lpwstr>
      </vt:variant>
      <vt:variant>
        <vt:i4>1507381</vt:i4>
      </vt:variant>
      <vt:variant>
        <vt:i4>50</vt:i4>
      </vt:variant>
      <vt:variant>
        <vt:i4>0</vt:i4>
      </vt:variant>
      <vt:variant>
        <vt:i4>5</vt:i4>
      </vt:variant>
      <vt:variant>
        <vt:lpwstr/>
      </vt:variant>
      <vt:variant>
        <vt:lpwstr>_Toc105664726</vt:lpwstr>
      </vt:variant>
      <vt:variant>
        <vt:i4>1507381</vt:i4>
      </vt:variant>
      <vt:variant>
        <vt:i4>44</vt:i4>
      </vt:variant>
      <vt:variant>
        <vt:i4>0</vt:i4>
      </vt:variant>
      <vt:variant>
        <vt:i4>5</vt:i4>
      </vt:variant>
      <vt:variant>
        <vt:lpwstr/>
      </vt:variant>
      <vt:variant>
        <vt:lpwstr>_Toc105664725</vt:lpwstr>
      </vt:variant>
      <vt:variant>
        <vt:i4>1507381</vt:i4>
      </vt:variant>
      <vt:variant>
        <vt:i4>38</vt:i4>
      </vt:variant>
      <vt:variant>
        <vt:i4>0</vt:i4>
      </vt:variant>
      <vt:variant>
        <vt:i4>5</vt:i4>
      </vt:variant>
      <vt:variant>
        <vt:lpwstr/>
      </vt:variant>
      <vt:variant>
        <vt:lpwstr>_Toc105664724</vt:lpwstr>
      </vt:variant>
      <vt:variant>
        <vt:i4>1507381</vt:i4>
      </vt:variant>
      <vt:variant>
        <vt:i4>32</vt:i4>
      </vt:variant>
      <vt:variant>
        <vt:i4>0</vt:i4>
      </vt:variant>
      <vt:variant>
        <vt:i4>5</vt:i4>
      </vt:variant>
      <vt:variant>
        <vt:lpwstr/>
      </vt:variant>
      <vt:variant>
        <vt:lpwstr>_Toc105664723</vt:lpwstr>
      </vt:variant>
      <vt:variant>
        <vt:i4>1507381</vt:i4>
      </vt:variant>
      <vt:variant>
        <vt:i4>26</vt:i4>
      </vt:variant>
      <vt:variant>
        <vt:i4>0</vt:i4>
      </vt:variant>
      <vt:variant>
        <vt:i4>5</vt:i4>
      </vt:variant>
      <vt:variant>
        <vt:lpwstr/>
      </vt:variant>
      <vt:variant>
        <vt:lpwstr>_Toc105664722</vt:lpwstr>
      </vt:variant>
      <vt:variant>
        <vt:i4>1507381</vt:i4>
      </vt:variant>
      <vt:variant>
        <vt:i4>20</vt:i4>
      </vt:variant>
      <vt:variant>
        <vt:i4>0</vt:i4>
      </vt:variant>
      <vt:variant>
        <vt:i4>5</vt:i4>
      </vt:variant>
      <vt:variant>
        <vt:lpwstr/>
      </vt:variant>
      <vt:variant>
        <vt:lpwstr>_Toc105664721</vt:lpwstr>
      </vt:variant>
      <vt:variant>
        <vt:i4>1507381</vt:i4>
      </vt:variant>
      <vt:variant>
        <vt:i4>14</vt:i4>
      </vt:variant>
      <vt:variant>
        <vt:i4>0</vt:i4>
      </vt:variant>
      <vt:variant>
        <vt:i4>5</vt:i4>
      </vt:variant>
      <vt:variant>
        <vt:lpwstr/>
      </vt:variant>
      <vt:variant>
        <vt:lpwstr>_Toc105664720</vt:lpwstr>
      </vt:variant>
      <vt:variant>
        <vt:i4>1310773</vt:i4>
      </vt:variant>
      <vt:variant>
        <vt:i4>8</vt:i4>
      </vt:variant>
      <vt:variant>
        <vt:i4>0</vt:i4>
      </vt:variant>
      <vt:variant>
        <vt:i4>5</vt:i4>
      </vt:variant>
      <vt:variant>
        <vt:lpwstr/>
      </vt:variant>
      <vt:variant>
        <vt:lpwstr>_Toc105664719</vt:lpwstr>
      </vt:variant>
      <vt:variant>
        <vt:i4>1310773</vt:i4>
      </vt:variant>
      <vt:variant>
        <vt:i4>2</vt:i4>
      </vt:variant>
      <vt:variant>
        <vt:i4>0</vt:i4>
      </vt:variant>
      <vt:variant>
        <vt:i4>5</vt:i4>
      </vt:variant>
      <vt:variant>
        <vt:lpwstr/>
      </vt:variant>
      <vt:variant>
        <vt:lpwstr>_Toc105664718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Dongen,Cyrion C.M.N. van</dc:creator>
  <cp:keywords/>
  <dc:description/>
  <cp:lastModifiedBy>Cyrion Goolix</cp:lastModifiedBy>
  <cp:revision>112</cp:revision>
  <dcterms:created xsi:type="dcterms:W3CDTF">2022-06-09T07:35:00Z</dcterms:created>
  <dcterms:modified xsi:type="dcterms:W3CDTF">2022-06-09T09:58:00Z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0x01010045BFEE5047DA8F48949B4553347FD842</vt:lpwstr>
  </property>
  <property fmtid="{D5CDD505-2E9C-101B-9397-08002B2CF9AE}" pid="3" name="MediaServiceImageTags">
    <vt:lpwstr/>
  </property>
</Properties>
</file>