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8936" w14:textId="180AAF2B" w:rsidR="00287822" w:rsidRDefault="00287822" w:rsidP="00287822">
      <w:pPr>
        <w:pStyle w:val="Titel"/>
      </w:pPr>
      <w:r>
        <w:t>Data Filtering</w:t>
      </w:r>
    </w:p>
    <w:p w14:paraId="54DDC1B0" w14:textId="77777777" w:rsidR="0068053A" w:rsidRDefault="0068053A"/>
    <w:p w14:paraId="233AA4D0" w14:textId="77777777" w:rsidR="0068053A" w:rsidRDefault="0068053A"/>
    <w:p w14:paraId="4F3C8107" w14:textId="77777777" w:rsidR="0068053A" w:rsidRDefault="0068053A"/>
    <w:p w14:paraId="1E0AAF4C" w14:textId="04DE7413" w:rsidR="0068053A" w:rsidRDefault="001D3F4C">
      <w:r>
        <w:t xml:space="preserve">Door: Stijn de </w:t>
      </w:r>
      <w:r w:rsidR="00406B53">
        <w:t>Graauw</w:t>
      </w:r>
    </w:p>
    <w:p w14:paraId="1171D86D" w14:textId="77777777" w:rsidR="0068053A" w:rsidRDefault="0068053A"/>
    <w:p w14:paraId="492B3622" w14:textId="77777777" w:rsidR="0068053A" w:rsidRDefault="0068053A"/>
    <w:p w14:paraId="3DDD7EA5" w14:textId="77777777" w:rsidR="0068053A" w:rsidRDefault="0068053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0290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0D610" w14:textId="0D023FBE" w:rsidR="0068053A" w:rsidRDefault="0068053A">
          <w:pPr>
            <w:pStyle w:val="Kopvaninhoudsopgave"/>
          </w:pPr>
          <w:r>
            <w:t>Inhoud</w:t>
          </w:r>
        </w:p>
        <w:p w14:paraId="6A8F9865" w14:textId="5B1799F2" w:rsidR="0068053A" w:rsidRDefault="0068053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1843" w:history="1">
            <w:r w:rsidRPr="00E86D33">
              <w:rPr>
                <w:rStyle w:val="Hyperlink"/>
                <w:noProof/>
              </w:rPr>
              <w:t>Temperatuur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5101" w14:textId="31FD2358" w:rsidR="0068053A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1971844" w:history="1">
            <w:r w:rsidR="0068053A" w:rsidRPr="00E86D33">
              <w:rPr>
                <w:rStyle w:val="Hyperlink"/>
                <w:noProof/>
              </w:rPr>
              <w:t>Luchtvochtigheid</w:t>
            </w:r>
            <w:r w:rsidR="0068053A">
              <w:rPr>
                <w:noProof/>
                <w:webHidden/>
              </w:rPr>
              <w:tab/>
            </w:r>
            <w:r w:rsidR="0068053A">
              <w:rPr>
                <w:noProof/>
                <w:webHidden/>
              </w:rPr>
              <w:fldChar w:fldCharType="begin"/>
            </w:r>
            <w:r w:rsidR="0068053A">
              <w:rPr>
                <w:noProof/>
                <w:webHidden/>
              </w:rPr>
              <w:instrText xml:space="preserve"> PAGEREF _Toc151971844 \h </w:instrText>
            </w:r>
            <w:r w:rsidR="0068053A">
              <w:rPr>
                <w:noProof/>
                <w:webHidden/>
              </w:rPr>
            </w:r>
            <w:r w:rsidR="0068053A">
              <w:rPr>
                <w:noProof/>
                <w:webHidden/>
              </w:rPr>
              <w:fldChar w:fldCharType="separate"/>
            </w:r>
            <w:r w:rsidR="0068053A">
              <w:rPr>
                <w:noProof/>
                <w:webHidden/>
              </w:rPr>
              <w:t>2</w:t>
            </w:r>
            <w:r w:rsidR="0068053A">
              <w:rPr>
                <w:noProof/>
                <w:webHidden/>
              </w:rPr>
              <w:fldChar w:fldCharType="end"/>
            </w:r>
          </w:hyperlink>
        </w:p>
        <w:p w14:paraId="2E10EE38" w14:textId="5741A921" w:rsidR="0068053A" w:rsidRDefault="0068053A">
          <w:r>
            <w:rPr>
              <w:b/>
              <w:bCs/>
            </w:rPr>
            <w:fldChar w:fldCharType="end"/>
          </w:r>
        </w:p>
      </w:sdtContent>
    </w:sdt>
    <w:p w14:paraId="0AE56BF3" w14:textId="19C88D32" w:rsidR="0068053A" w:rsidRDefault="0068053A">
      <w:r>
        <w:br w:type="page"/>
      </w:r>
    </w:p>
    <w:p w14:paraId="0C43A933" w14:textId="60C43A86" w:rsidR="00287822" w:rsidRDefault="0068053A" w:rsidP="00287822">
      <w:pPr>
        <w:pStyle w:val="Kop1"/>
      </w:pPr>
      <w:bookmarkStart w:id="0" w:name="_Toc151971843"/>
      <w:r>
        <w:lastRenderedPageBreak/>
        <w:t>T</w:t>
      </w:r>
      <w:r w:rsidR="00287822">
        <w:t>emperatuur</w:t>
      </w:r>
      <w:bookmarkEnd w:id="0"/>
    </w:p>
    <w:p w14:paraId="3B58AF8B" w14:textId="4FF3379D" w:rsidR="00CC6D76" w:rsidRDefault="00D72241">
      <w:r>
        <w:t>De temperatuur</w:t>
      </w:r>
      <w:r w:rsidR="00BC0345">
        <w:t xml:space="preserve"> </w:t>
      </w:r>
      <w:r w:rsidR="00200CC1">
        <w:t>wordt</w:t>
      </w:r>
      <w:r w:rsidR="00BC0345">
        <w:t xml:space="preserve"> gefilterd op basis van een bandpass filter.</w:t>
      </w:r>
    </w:p>
    <w:p w14:paraId="0DEFE8E3" w14:textId="562FBC16" w:rsidR="00BC0345" w:rsidRDefault="00BC0345">
      <w:r>
        <w:t xml:space="preserve">Dit </w:t>
      </w:r>
      <w:r w:rsidR="00200CC1">
        <w:t>houdt</w:t>
      </w:r>
      <w:r>
        <w:t xml:space="preserve"> in dat er een </w:t>
      </w:r>
      <w:r w:rsidR="006977EE">
        <w:t xml:space="preserve">maximum en minimum toegelaten waarde </w:t>
      </w:r>
      <w:r w:rsidR="00200CC1">
        <w:t>wordt</w:t>
      </w:r>
      <w:r w:rsidR="006977EE">
        <w:t xml:space="preserve"> bepaald waartussen de toegelaten waardes liggen. Alles </w:t>
      </w:r>
      <w:r w:rsidR="00200CC1">
        <w:t>daarbuiten</w:t>
      </w:r>
      <w:r w:rsidR="006977EE">
        <w:t xml:space="preserve"> </w:t>
      </w:r>
      <w:r w:rsidR="00200CC1">
        <w:t>wordt</w:t>
      </w:r>
      <w:r w:rsidR="006977EE">
        <w:t xml:space="preserve"> </w:t>
      </w:r>
      <w:r w:rsidR="00D87C2B">
        <w:t>eruit</w:t>
      </w:r>
      <w:r w:rsidR="006977EE">
        <w:t xml:space="preserve"> gehaald.</w:t>
      </w:r>
    </w:p>
    <w:p w14:paraId="315BE239" w14:textId="22C2A1D8" w:rsidR="00337852" w:rsidRDefault="00F2079A">
      <w:r>
        <w:t xml:space="preserve">Om </w:t>
      </w:r>
      <w:r w:rsidR="004D034B">
        <w:t xml:space="preserve">het maximum en minimum te bepalen </w:t>
      </w:r>
      <w:r w:rsidR="00200CC1">
        <w:t>wordt</w:t>
      </w:r>
      <w:r w:rsidR="004D034B">
        <w:t xml:space="preserve"> er een </w:t>
      </w:r>
      <w:r w:rsidR="00FE0B15">
        <w:t>gemiddelde</w:t>
      </w:r>
      <w:r w:rsidR="00035783">
        <w:t xml:space="preserve"> berekend </w:t>
      </w:r>
      <w:r w:rsidR="00FE0B15">
        <w:t xml:space="preserve">waarbij eerst gecompenseerd </w:t>
      </w:r>
      <w:r w:rsidR="00D87C2B">
        <w:t>wordt</w:t>
      </w:r>
      <w:r w:rsidR="00FE0B15">
        <w:t xml:space="preserve"> voor negatieve waarden</w:t>
      </w:r>
      <w:r w:rsidR="00D20EF8">
        <w:t xml:space="preserve">. Deze compensatie </w:t>
      </w:r>
      <w:r w:rsidR="00200CC1">
        <w:t>wordt</w:t>
      </w:r>
      <w:r w:rsidR="00D20EF8">
        <w:t xml:space="preserve"> </w:t>
      </w:r>
      <w:r w:rsidR="00986E67">
        <w:t>bepaald</w:t>
      </w:r>
      <w:r w:rsidR="00D20EF8">
        <w:t xml:space="preserve"> door </w:t>
      </w:r>
      <w:r w:rsidR="0011429D">
        <w:t>het de</w:t>
      </w:r>
      <w:r w:rsidR="00986E67">
        <w:t xml:space="preserve"> absolute waarde van de</w:t>
      </w:r>
      <w:r w:rsidR="0011429D">
        <w:t xml:space="preserve"> laagste waarden</w:t>
      </w:r>
      <w:r w:rsidR="00F91AC8">
        <w:t xml:space="preserve"> te pakken</w:t>
      </w:r>
      <w:r w:rsidR="00F65199">
        <w:t>.</w:t>
      </w:r>
      <w:r w:rsidR="003E487D">
        <w:t xml:space="preserve"> Bij ieder </w:t>
      </w:r>
      <w:r w:rsidR="000E5F66">
        <w:t xml:space="preserve">datapunt </w:t>
      </w:r>
      <w:r w:rsidR="00D87C2B">
        <w:t>wordt</w:t>
      </w:r>
      <w:r w:rsidR="000E5F66">
        <w:t xml:space="preserve"> </w:t>
      </w:r>
      <w:r w:rsidR="00885980">
        <w:t>deze</w:t>
      </w:r>
      <w:r w:rsidR="000E5F66">
        <w:t xml:space="preserve"> compensatie</w:t>
      </w:r>
      <w:r w:rsidR="00885980">
        <w:t xml:space="preserve"> </w:t>
      </w:r>
      <w:r w:rsidR="009A0189">
        <w:t xml:space="preserve">dan bij opgeteld en hier het </w:t>
      </w:r>
      <w:r w:rsidR="00337852">
        <w:t>gemiddelde van berekend.</w:t>
      </w:r>
    </w:p>
    <w:p w14:paraId="2E31D83A" w14:textId="00E5E872" w:rsidR="00337852" w:rsidRDefault="00337852">
      <w:r>
        <w:t xml:space="preserve">De </w:t>
      </w:r>
      <w:r w:rsidR="00D37528">
        <w:t xml:space="preserve">toegelaten afwijking is dan de helft van het gecompenseerd </w:t>
      </w:r>
      <w:r w:rsidR="008F228E">
        <w:t>gemiddelde.</w:t>
      </w:r>
    </w:p>
    <w:p w14:paraId="1B5EFF6D" w14:textId="69AF8A2C" w:rsidR="004966BF" w:rsidRDefault="004966BF">
      <w:r>
        <w:rPr>
          <w:noProof/>
        </w:rPr>
        <w:drawing>
          <wp:inline distT="0" distB="0" distL="0" distR="0" wp14:anchorId="4663923D" wp14:editId="76B034CB">
            <wp:extent cx="5760720" cy="2495550"/>
            <wp:effectExtent l="0" t="0" r="11430" b="0"/>
            <wp:docPr id="2088392463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FE18FEA3-2639-3C6E-22F9-4D1E54BD1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C18FE3" w14:textId="7F470497" w:rsidR="008F228E" w:rsidRDefault="00D87C2B">
      <w:r>
        <w:t>Hierboven</w:t>
      </w:r>
      <w:r w:rsidR="008F228E">
        <w:t xml:space="preserve"> </w:t>
      </w:r>
      <w:r w:rsidR="00D85BE0">
        <w:t>staat een voorbeeld</w:t>
      </w:r>
      <w:r w:rsidR="00836BDF">
        <w:t xml:space="preserve"> waarin 2 uitschieters in de set staan en die buiten </w:t>
      </w:r>
      <w:r w:rsidR="008574ED">
        <w:t xml:space="preserve">de bepaalde </w:t>
      </w:r>
      <w:r w:rsidR="001963C1">
        <w:t xml:space="preserve">toegelaten </w:t>
      </w:r>
      <w:r w:rsidR="00B403ED">
        <w:t>afwijking vallen</w:t>
      </w:r>
      <w:r w:rsidR="00295030">
        <w:t>.</w:t>
      </w:r>
      <w:r w:rsidR="00B403ED">
        <w:t xml:space="preserve"> </w:t>
      </w:r>
      <w:r>
        <w:t>Grijs</w:t>
      </w:r>
      <w:r w:rsidR="00B403ED">
        <w:t xml:space="preserve"> en geel geven hier de grenzen aan</w:t>
      </w:r>
      <w:r w:rsidR="00BA6176">
        <w:t>.</w:t>
      </w:r>
    </w:p>
    <w:p w14:paraId="3F3A3250" w14:textId="4DE42673" w:rsidR="00287822" w:rsidRDefault="0068053A" w:rsidP="00287822">
      <w:pPr>
        <w:pStyle w:val="Kop1"/>
      </w:pPr>
      <w:bookmarkStart w:id="1" w:name="_Toc151971844"/>
      <w:r>
        <w:t>Luchtvochtigheid</w:t>
      </w:r>
      <w:bookmarkEnd w:id="1"/>
    </w:p>
    <w:p w14:paraId="0DFC7473" w14:textId="1AC1E502" w:rsidR="0068053A" w:rsidRDefault="005A2243" w:rsidP="0068053A">
      <w:r>
        <w:t xml:space="preserve">Bij luchtvochtigheid worden de onmogelijke waardes </w:t>
      </w:r>
      <w:r w:rsidR="00D87C2B">
        <w:t>eruit</w:t>
      </w:r>
      <w:r>
        <w:t xml:space="preserve"> gefilterd namelijk </w:t>
      </w:r>
      <w:r w:rsidR="00F94603">
        <w:t>&gt;100% en &lt;0%</w:t>
      </w:r>
    </w:p>
    <w:p w14:paraId="5BEC9F7B" w14:textId="28CBEEA6" w:rsidR="002A2086" w:rsidRDefault="002A2086" w:rsidP="002A2086">
      <w:pPr>
        <w:pStyle w:val="Kop1"/>
      </w:pPr>
      <w:r>
        <w:t>Onderbouwing</w:t>
      </w:r>
    </w:p>
    <w:p w14:paraId="73E7166D" w14:textId="56B16BCE" w:rsidR="00F043A4" w:rsidRDefault="00460D51" w:rsidP="002A2086">
      <w:r>
        <w:t>Voor de methode voor het filteren van de temperatuur</w:t>
      </w:r>
      <w:r w:rsidR="007F33DC">
        <w:t xml:space="preserve"> is een bandpass filter </w:t>
      </w:r>
      <w:r w:rsidR="00EC4656">
        <w:t xml:space="preserve">gekozen </w:t>
      </w:r>
      <w:r w:rsidR="00862597">
        <w:t xml:space="preserve">mede </w:t>
      </w:r>
      <w:r w:rsidR="007F33DC">
        <w:t xml:space="preserve">omdat dit een </w:t>
      </w:r>
      <w:r w:rsidR="00B45D09">
        <w:t xml:space="preserve">snelle betrouwbare manier is om uitschieters uit een dataset te filteren. </w:t>
      </w:r>
      <w:r w:rsidR="00862597">
        <w:t xml:space="preserve">Een belangrijkere rede dat </w:t>
      </w:r>
      <w:r w:rsidR="00990AF6">
        <w:t>hiervoor</w:t>
      </w:r>
      <w:r w:rsidR="00862597">
        <w:t xml:space="preserve"> is gekozen is dat een band pass filter </w:t>
      </w:r>
      <w:r w:rsidR="00BE06F9">
        <w:t>een</w:t>
      </w:r>
      <w:r w:rsidR="00862597">
        <w:t xml:space="preserve"> </w:t>
      </w:r>
      <w:r w:rsidR="00EB7ED2">
        <w:t xml:space="preserve">goed aan te passen parameter heeft om het op het moment aan te passen. Namelijk de breedte van de </w:t>
      </w:r>
      <w:r w:rsidR="00BE06F9">
        <w:t xml:space="preserve">band die toegelaten </w:t>
      </w:r>
      <w:r w:rsidR="00990AF6">
        <w:t>wordt</w:t>
      </w:r>
      <w:r w:rsidR="00BE06F9">
        <w:t>.</w:t>
      </w:r>
      <w:r w:rsidR="003D0672">
        <w:t xml:space="preserve"> In ons geval is deze parameter zo te berekenen dat deze voor een </w:t>
      </w:r>
      <w:r w:rsidR="00493587">
        <w:t xml:space="preserve">groot bereik kan werken. Zoals </w:t>
      </w:r>
      <w:r w:rsidR="00F043A4">
        <w:t>negatieve waardes, waardes dicht bij nul en natuurlijk hoge waardes.</w:t>
      </w:r>
    </w:p>
    <w:p w14:paraId="7FC75F25" w14:textId="33A9FE2D" w:rsidR="0068053A" w:rsidRPr="0068053A" w:rsidRDefault="0020733A" w:rsidP="0068053A">
      <w:r>
        <w:t xml:space="preserve">Een nadeel van bandpass is dat </w:t>
      </w:r>
      <w:r w:rsidR="00D73952">
        <w:t>niet ge</w:t>
      </w:r>
      <w:r w:rsidR="00AD3D40">
        <w:t>compenseerd</w:t>
      </w:r>
      <w:r w:rsidR="00D73952">
        <w:t xml:space="preserve"> </w:t>
      </w:r>
      <w:r w:rsidR="00990AF6">
        <w:t>wordt</w:t>
      </w:r>
      <w:r w:rsidR="00D73952">
        <w:t xml:space="preserve"> voor ruis al lijkt het m</w:t>
      </w:r>
      <w:r w:rsidR="001D3F4C">
        <w:t>ij</w:t>
      </w:r>
      <w:r w:rsidR="00D73952">
        <w:t xml:space="preserve"> onrealistische om </w:t>
      </w:r>
      <w:r w:rsidR="00AD3D40">
        <w:t xml:space="preserve">de ruis </w:t>
      </w:r>
      <w:r w:rsidR="004C3CC3">
        <w:t>in de data te verminderen met de kleinen verschillen die je ook al wil kunnen zien.</w:t>
      </w:r>
    </w:p>
    <w:sectPr w:rsidR="0068053A" w:rsidRPr="0068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E"/>
    <w:rsid w:val="00035783"/>
    <w:rsid w:val="00043E87"/>
    <w:rsid w:val="000E5F66"/>
    <w:rsid w:val="0011429D"/>
    <w:rsid w:val="001963C1"/>
    <w:rsid w:val="001D3F4C"/>
    <w:rsid w:val="00200CC1"/>
    <w:rsid w:val="0020733A"/>
    <w:rsid w:val="00267643"/>
    <w:rsid w:val="00287822"/>
    <w:rsid w:val="00295030"/>
    <w:rsid w:val="002A2086"/>
    <w:rsid w:val="00337852"/>
    <w:rsid w:val="003D0672"/>
    <w:rsid w:val="003E0904"/>
    <w:rsid w:val="003E487D"/>
    <w:rsid w:val="00406B53"/>
    <w:rsid w:val="00446D69"/>
    <w:rsid w:val="00460D51"/>
    <w:rsid w:val="00464850"/>
    <w:rsid w:val="00493587"/>
    <w:rsid w:val="004966BF"/>
    <w:rsid w:val="004C3CC3"/>
    <w:rsid w:val="004D034B"/>
    <w:rsid w:val="005044C8"/>
    <w:rsid w:val="005215FE"/>
    <w:rsid w:val="005341DD"/>
    <w:rsid w:val="00591D27"/>
    <w:rsid w:val="005A2243"/>
    <w:rsid w:val="0068053A"/>
    <w:rsid w:val="00690257"/>
    <w:rsid w:val="006977EE"/>
    <w:rsid w:val="006C714B"/>
    <w:rsid w:val="00702967"/>
    <w:rsid w:val="00795BC4"/>
    <w:rsid w:val="007A49AB"/>
    <w:rsid w:val="007F33DC"/>
    <w:rsid w:val="008041C9"/>
    <w:rsid w:val="00836BDF"/>
    <w:rsid w:val="008574ED"/>
    <w:rsid w:val="00862597"/>
    <w:rsid w:val="00875A25"/>
    <w:rsid w:val="00885980"/>
    <w:rsid w:val="008F228E"/>
    <w:rsid w:val="00965708"/>
    <w:rsid w:val="00986E67"/>
    <w:rsid w:val="00990AF6"/>
    <w:rsid w:val="009A0189"/>
    <w:rsid w:val="00AC2A0D"/>
    <w:rsid w:val="00AD3D40"/>
    <w:rsid w:val="00AE02E6"/>
    <w:rsid w:val="00B403ED"/>
    <w:rsid w:val="00B45D09"/>
    <w:rsid w:val="00B75D7A"/>
    <w:rsid w:val="00BA6176"/>
    <w:rsid w:val="00BC0345"/>
    <w:rsid w:val="00BE06F9"/>
    <w:rsid w:val="00C3282A"/>
    <w:rsid w:val="00CC6D76"/>
    <w:rsid w:val="00CD7183"/>
    <w:rsid w:val="00D20EF8"/>
    <w:rsid w:val="00D37528"/>
    <w:rsid w:val="00D72241"/>
    <w:rsid w:val="00D73952"/>
    <w:rsid w:val="00D85BE0"/>
    <w:rsid w:val="00D87C2B"/>
    <w:rsid w:val="00DB0862"/>
    <w:rsid w:val="00E171A6"/>
    <w:rsid w:val="00E57F0D"/>
    <w:rsid w:val="00EB7ED2"/>
    <w:rsid w:val="00EC4656"/>
    <w:rsid w:val="00F043A4"/>
    <w:rsid w:val="00F2079A"/>
    <w:rsid w:val="00F43976"/>
    <w:rsid w:val="00F65199"/>
    <w:rsid w:val="00F91AC8"/>
    <w:rsid w:val="00F94603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A076"/>
  <w15:chartTrackingRefBased/>
  <w15:docId w15:val="{09E2F8A7-5B58-464C-ACA4-A2B8B753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87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053A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8053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0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egr\OneDrive\Documenten\bandpass%20fil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Blad1!$C$2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Blad1!$B$3:$B$27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Blad1!$C$3:$C$27</c:f>
              <c:numCache>
                <c:formatCode>General</c:formatCode>
                <c:ptCount val="25"/>
                <c:pt idx="0">
                  <c:v>-3</c:v>
                </c:pt>
                <c:pt idx="1">
                  <c:v>-3</c:v>
                </c:pt>
                <c:pt idx="2">
                  <c:v>-1</c:v>
                </c:pt>
                <c:pt idx="3">
                  <c:v>-1</c:v>
                </c:pt>
                <c:pt idx="4">
                  <c:v>-1.9</c:v>
                </c:pt>
                <c:pt idx="5">
                  <c:v>-1.5</c:v>
                </c:pt>
                <c:pt idx="6">
                  <c:v>-2.1</c:v>
                </c:pt>
                <c:pt idx="7">
                  <c:v>-3</c:v>
                </c:pt>
                <c:pt idx="8">
                  <c:v>-3</c:v>
                </c:pt>
                <c:pt idx="9">
                  <c:v>-1.6</c:v>
                </c:pt>
                <c:pt idx="10">
                  <c:v>11</c:v>
                </c:pt>
                <c:pt idx="11">
                  <c:v>-1</c:v>
                </c:pt>
                <c:pt idx="12">
                  <c:v>-1</c:v>
                </c:pt>
                <c:pt idx="13">
                  <c:v>-3</c:v>
                </c:pt>
                <c:pt idx="14">
                  <c:v>-3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-3</c:v>
                </c:pt>
                <c:pt idx="21">
                  <c:v>20</c:v>
                </c:pt>
                <c:pt idx="22">
                  <c:v>-3</c:v>
                </c:pt>
                <c:pt idx="23">
                  <c:v>-2.2999999999999998</c:v>
                </c:pt>
                <c:pt idx="24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2F-4F29-AFFB-1FCE4C68FCDF}"/>
            </c:ext>
          </c:extLst>
        </c:ser>
        <c:ser>
          <c:idx val="2"/>
          <c:order val="2"/>
          <c:tx>
            <c:strRef>
              <c:f>Blad1!$S$2</c:f>
              <c:strCache>
                <c:ptCount val="1"/>
                <c:pt idx="0">
                  <c:v>maxT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Blad1!$R$3:$R$27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Blad1!$S$3:$S$27</c:f>
              <c:numCache>
                <c:formatCode>General</c:formatCode>
                <c:ptCount val="25"/>
                <c:pt idx="0">
                  <c:v>2.1359999999999997</c:v>
                </c:pt>
                <c:pt idx="1">
                  <c:v>2.1359999999999997</c:v>
                </c:pt>
                <c:pt idx="2">
                  <c:v>2.1359999999999997</c:v>
                </c:pt>
                <c:pt idx="3">
                  <c:v>2.1359999999999997</c:v>
                </c:pt>
                <c:pt idx="4">
                  <c:v>2.1359999999999997</c:v>
                </c:pt>
                <c:pt idx="5">
                  <c:v>2.1359999999999997</c:v>
                </c:pt>
                <c:pt idx="6">
                  <c:v>2.1359999999999997</c:v>
                </c:pt>
                <c:pt idx="7">
                  <c:v>2.1359999999999997</c:v>
                </c:pt>
                <c:pt idx="8">
                  <c:v>2.1359999999999997</c:v>
                </c:pt>
                <c:pt idx="9">
                  <c:v>2.1359999999999997</c:v>
                </c:pt>
                <c:pt idx="10">
                  <c:v>2.1359999999999997</c:v>
                </c:pt>
                <c:pt idx="11">
                  <c:v>2.1359999999999997</c:v>
                </c:pt>
                <c:pt idx="12">
                  <c:v>2.1359999999999997</c:v>
                </c:pt>
                <c:pt idx="13">
                  <c:v>2.1359999999999997</c:v>
                </c:pt>
                <c:pt idx="14">
                  <c:v>2.1359999999999997</c:v>
                </c:pt>
                <c:pt idx="15">
                  <c:v>2.1359999999999997</c:v>
                </c:pt>
                <c:pt idx="16">
                  <c:v>2.1359999999999997</c:v>
                </c:pt>
                <c:pt idx="17">
                  <c:v>2.1359999999999997</c:v>
                </c:pt>
                <c:pt idx="18">
                  <c:v>2.1359999999999997</c:v>
                </c:pt>
                <c:pt idx="19">
                  <c:v>2.1359999999999997</c:v>
                </c:pt>
                <c:pt idx="20">
                  <c:v>2.1359999999999997</c:v>
                </c:pt>
                <c:pt idx="21">
                  <c:v>2.1359999999999997</c:v>
                </c:pt>
                <c:pt idx="22">
                  <c:v>2.1359999999999997</c:v>
                </c:pt>
                <c:pt idx="23">
                  <c:v>2.1359999999999997</c:v>
                </c:pt>
                <c:pt idx="24">
                  <c:v>2.1359999999999997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2F-4F29-AFFB-1FCE4C68FCDF}"/>
            </c:ext>
          </c:extLst>
        </c:ser>
        <c:ser>
          <c:idx val="3"/>
          <c:order val="3"/>
          <c:tx>
            <c:strRef>
              <c:f>Blad1!$T$2</c:f>
              <c:strCache>
                <c:ptCount val="1"/>
                <c:pt idx="0">
                  <c:v>minT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Blad1!$R$3:$R$27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Blad1!$T$3:$T$27</c:f>
              <c:numCache>
                <c:formatCode>General</c:formatCode>
                <c:ptCount val="25"/>
                <c:pt idx="0">
                  <c:v>-3.2879999999999998</c:v>
                </c:pt>
                <c:pt idx="1">
                  <c:v>-3.2879999999999998</c:v>
                </c:pt>
                <c:pt idx="2">
                  <c:v>-3.2879999999999998</c:v>
                </c:pt>
                <c:pt idx="3">
                  <c:v>-3.2879999999999998</c:v>
                </c:pt>
                <c:pt idx="4">
                  <c:v>-3.2879999999999998</c:v>
                </c:pt>
                <c:pt idx="5">
                  <c:v>-3.2879999999999998</c:v>
                </c:pt>
                <c:pt idx="6">
                  <c:v>-3.2879999999999998</c:v>
                </c:pt>
                <c:pt idx="7">
                  <c:v>-3.2879999999999998</c:v>
                </c:pt>
                <c:pt idx="8">
                  <c:v>-3.2879999999999998</c:v>
                </c:pt>
                <c:pt idx="9">
                  <c:v>-3.2879999999999998</c:v>
                </c:pt>
                <c:pt idx="10">
                  <c:v>-3.2879999999999998</c:v>
                </c:pt>
                <c:pt idx="11">
                  <c:v>-3.2879999999999998</c:v>
                </c:pt>
                <c:pt idx="12">
                  <c:v>-3.2879999999999998</c:v>
                </c:pt>
                <c:pt idx="13">
                  <c:v>-3.2879999999999998</c:v>
                </c:pt>
                <c:pt idx="14">
                  <c:v>-3.2879999999999998</c:v>
                </c:pt>
                <c:pt idx="15">
                  <c:v>-3.2879999999999998</c:v>
                </c:pt>
                <c:pt idx="16">
                  <c:v>-3.2879999999999998</c:v>
                </c:pt>
                <c:pt idx="17">
                  <c:v>-3.2879999999999998</c:v>
                </c:pt>
                <c:pt idx="18">
                  <c:v>-3.2879999999999998</c:v>
                </c:pt>
                <c:pt idx="19">
                  <c:v>-3.2879999999999998</c:v>
                </c:pt>
                <c:pt idx="20">
                  <c:v>-3.2879999999999998</c:v>
                </c:pt>
                <c:pt idx="21">
                  <c:v>-3.2879999999999998</c:v>
                </c:pt>
                <c:pt idx="22">
                  <c:v>-3.2879999999999998</c:v>
                </c:pt>
                <c:pt idx="23">
                  <c:v>-3.2879999999999998</c:v>
                </c:pt>
                <c:pt idx="24">
                  <c:v>-3.2879999999999998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2F-4F29-AFFB-1FCE4C68F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10719"/>
        <c:axId val="1489263791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Blad1!$D$2</c15:sqref>
                        </c15:formulaRef>
                      </c:ext>
                    </c:extLst>
                    <c:strCache>
                      <c:ptCount val="1"/>
                      <c:pt idx="0">
                        <c:v>Ta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Blad1!$B$3:$B$27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Blad1!$D$3:$D$27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3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5</c:v>
                      </c:pt>
                      <c:pt idx="4">
                        <c:v>4.0999999999999996</c:v>
                      </c:pt>
                      <c:pt idx="5">
                        <c:v>4.5</c:v>
                      </c:pt>
                      <c:pt idx="6">
                        <c:v>3.9</c:v>
                      </c:pt>
                      <c:pt idx="7">
                        <c:v>3</c:v>
                      </c:pt>
                      <c:pt idx="8">
                        <c:v>3</c:v>
                      </c:pt>
                      <c:pt idx="9">
                        <c:v>4.4000000000000004</c:v>
                      </c:pt>
                      <c:pt idx="10">
                        <c:v>17</c:v>
                      </c:pt>
                      <c:pt idx="11">
                        <c:v>5</c:v>
                      </c:pt>
                      <c:pt idx="12">
                        <c:v>5</c:v>
                      </c:pt>
                      <c:pt idx="13">
                        <c:v>3</c:v>
                      </c:pt>
                      <c:pt idx="14">
                        <c:v>3</c:v>
                      </c:pt>
                      <c:pt idx="15">
                        <c:v>5</c:v>
                      </c:pt>
                      <c:pt idx="16">
                        <c:v>5</c:v>
                      </c:pt>
                      <c:pt idx="17">
                        <c:v>5</c:v>
                      </c:pt>
                      <c:pt idx="18">
                        <c:v>5</c:v>
                      </c:pt>
                      <c:pt idx="19">
                        <c:v>5</c:v>
                      </c:pt>
                      <c:pt idx="20">
                        <c:v>3</c:v>
                      </c:pt>
                      <c:pt idx="21">
                        <c:v>26</c:v>
                      </c:pt>
                      <c:pt idx="22">
                        <c:v>3</c:v>
                      </c:pt>
                      <c:pt idx="23">
                        <c:v>3.7</c:v>
                      </c:pt>
                      <c:pt idx="24">
                        <c:v>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B32F-4F29-AFFB-1FCE4C68FCDF}"/>
                  </c:ext>
                </c:extLst>
              </c15:ser>
            </c15:filteredScatterSeries>
          </c:ext>
        </c:extLst>
      </c:scatterChart>
      <c:valAx>
        <c:axId val="148331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meting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89263791"/>
        <c:crosses val="autoZero"/>
        <c:crossBetween val="midCat"/>
      </c:valAx>
      <c:valAx>
        <c:axId val="148926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833107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Create a new document." ma:contentTypeScope="" ma:versionID="75b2dc33113ec67bcb4f36d5b79c8387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a9719887389f5dcfe2cd55b3c524e9d6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42ECD-DCAB-4BB2-AC32-5DEA8413D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B3349-EB6D-42D8-AD00-3CB4218863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16F32C-DD3F-495C-8E9D-A74EEC0635D0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4.xml><?xml version="1.0" encoding="utf-8"?>
<ds:datastoreItem xmlns:ds="http://schemas.openxmlformats.org/officeDocument/2006/customXml" ds:itemID="{08677BDB-E9A3-4FD0-9662-947768C6A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Graauw,Stijn S.C.A. de</dc:creator>
  <cp:keywords/>
  <dc:description/>
  <cp:lastModifiedBy>Stijn Graauw</cp:lastModifiedBy>
  <cp:revision>52</cp:revision>
  <dcterms:created xsi:type="dcterms:W3CDTF">2023-11-28T03:02:00Z</dcterms:created>
  <dcterms:modified xsi:type="dcterms:W3CDTF">2023-12-13T09:40:00Z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