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2DB6" w14:textId="501891B8" w:rsidR="00C64065" w:rsidRPr="007104DB" w:rsidRDefault="007104DB" w:rsidP="007104DB">
      <w:r>
        <w:rPr>
          <w:rFonts w:ascii="Lato" w:hAnsi="Lato"/>
          <w:color w:val="000000"/>
          <w:sz w:val="23"/>
          <w:szCs w:val="23"/>
          <w:shd w:val="clear" w:color="auto" w:fill="FFFFFF"/>
        </w:rPr>
        <w:t># Yallaiah Onteru - AI Engineer Resume</w:t>
      </w:r>
      <w:r>
        <w:rPr>
          <w:rFonts w:ascii="Lato" w:hAnsi="Lato"/>
          <w:color w:val="000000"/>
          <w:sz w:val="23"/>
          <w:szCs w:val="23"/>
        </w:rPr>
        <w:br/>
      </w:r>
      <w:r>
        <w:rPr>
          <w:rFonts w:ascii="Lato" w:hAnsi="Lato"/>
          <w:color w:val="000000"/>
          <w:sz w:val="23"/>
          <w:szCs w:val="23"/>
          <w:shd w:val="clear" w:color="auto" w:fill="FFFFFF"/>
        </w:rPr>
        <w:t>## PROFESSIONAL SUMMARY</w:t>
      </w:r>
      <w:r>
        <w:rPr>
          <w:rFonts w:ascii="Lato" w:hAnsi="Lato"/>
          <w:color w:val="000000"/>
          <w:sz w:val="23"/>
          <w:szCs w:val="23"/>
        </w:rPr>
        <w:br/>
      </w:r>
      <w:r>
        <w:rPr>
          <w:rFonts w:ascii="Lato" w:hAnsi="Lato"/>
          <w:color w:val="000000"/>
          <w:sz w:val="23"/>
          <w:szCs w:val="23"/>
          <w:shd w:val="clear" w:color="auto" w:fill="FFFFFF"/>
        </w:rPr>
        <w:t>**Yallaiah Onteru** | **AI Engineer** | **10 Years Experience in Production-Grade Agentic AI Systems**</w:t>
      </w:r>
      <w:r>
        <w:rPr>
          <w:rFonts w:ascii="Lato" w:hAnsi="Lato"/>
          <w:color w:val="000000"/>
          <w:sz w:val="23"/>
          <w:szCs w:val="23"/>
        </w:rPr>
        <w:br/>
      </w:r>
      <w:r>
        <w:rPr>
          <w:rFonts w:ascii="Lato" w:hAnsi="Lato"/>
          <w:color w:val="000000"/>
          <w:sz w:val="23"/>
          <w:szCs w:val="23"/>
          <w:shd w:val="clear" w:color="auto" w:fill="FFFFFF"/>
        </w:rPr>
        <w:t>With 10 years of experience designing and deploying production-grade agentic AI systems, I specialize in LLM orchestration and multi-agent frameworks across Insurance, Healthcare, Banking, and Consulting domains. I solve business problems through systematic approaches that ensure accuracy and reproducibility.</w:t>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shd w:val="clear" w:color="auto" w:fill="FFFFFF"/>
        </w:rPr>
        <w:t>## PROFESSIONAL EXPERIENCE</w:t>
      </w:r>
      <w:r>
        <w:rPr>
          <w:rFonts w:ascii="Lato" w:hAnsi="Lato"/>
          <w:color w:val="000000"/>
          <w:sz w:val="23"/>
          <w:szCs w:val="23"/>
        </w:rPr>
        <w:br/>
      </w:r>
      <w:r>
        <w:rPr>
          <w:rFonts w:ascii="Lato" w:hAnsi="Lato"/>
          <w:color w:val="000000"/>
          <w:sz w:val="23"/>
          <w:szCs w:val="23"/>
          <w:shd w:val="clear" w:color="auto" w:fill="FFFFFF"/>
        </w:rPr>
        <w:t>### **State Farm - Austin, Texas**</w:t>
      </w:r>
      <w:r>
        <w:rPr>
          <w:rFonts w:ascii="Lato" w:hAnsi="Lato"/>
          <w:color w:val="000000"/>
          <w:sz w:val="23"/>
          <w:szCs w:val="23"/>
        </w:rPr>
        <w:br/>
      </w:r>
      <w:r>
        <w:rPr>
          <w:rFonts w:ascii="Lato" w:hAnsi="Lato"/>
          <w:color w:val="000000"/>
          <w:sz w:val="23"/>
          <w:szCs w:val="23"/>
          <w:shd w:val="clear" w:color="auto" w:fill="FFFFFF"/>
        </w:rPr>
        <w:t>**Senior AI Lead Developer** | **January 2025 - Present**</w:t>
      </w:r>
      <w:r>
        <w:rPr>
          <w:rFonts w:ascii="Lato" w:hAnsi="Lato"/>
          <w:color w:val="000000"/>
          <w:sz w:val="23"/>
          <w:szCs w:val="23"/>
        </w:rPr>
        <w:br/>
      </w:r>
      <w:r>
        <w:rPr>
          <w:rFonts w:ascii="Lato" w:hAnsi="Lato"/>
          <w:color w:val="000000"/>
          <w:sz w:val="23"/>
          <w:szCs w:val="23"/>
          <w:shd w:val="clear" w:color="auto" w:fill="FFFFFF"/>
        </w:rPr>
        <w:t xml:space="preserve">**Multi-Agent System**: Designed production-grade multi-agent system with **15 core agents** (Document Parsing, Policy Validation, Risk Assessment, Fraud Detection, Coverage Analysis, Claim Routing, Document Verification, External Service Integration, Real-Time Processing, Audit Trail, Compliance Check, Notification, Workflow Orchestration, Decision Making, Reporting) orchestrated through </w:t>
      </w:r>
      <w:proofErr w:type="spellStart"/>
      <w:r>
        <w:rPr>
          <w:rFonts w:ascii="Lato" w:hAnsi="Lato"/>
          <w:color w:val="000000"/>
          <w:sz w:val="23"/>
          <w:szCs w:val="23"/>
          <w:shd w:val="clear" w:color="auto" w:fill="FFFFFF"/>
        </w:rPr>
        <w:t>LangGraph</w:t>
      </w:r>
      <w:proofErr w:type="spellEnd"/>
      <w:r>
        <w:rPr>
          <w:rFonts w:ascii="Lato" w:hAnsi="Lato"/>
          <w:color w:val="000000"/>
          <w:sz w:val="23"/>
          <w:szCs w:val="23"/>
          <w:shd w:val="clear" w:color="auto" w:fill="FFFFFF"/>
        </w:rPr>
        <w:t xml:space="preserve"> and Model Context Protocol (MCP) for real-time insurance claim processing. System serves **8,500-12,000 active users daily** (4,500+ customer service agents, 3,200+ claims adjusters), processes **50,000+ claims/month** with &lt;2s p95 latency, &gt;90% model accuracy.**Multi-Agent System with MCP Topology Invocation**: Implemented Model Context Protocol (MCP) for topology invocation - agents use MCP clients/servers to communicate and access databases (PostgreSQL, DynamoDB, RDS) and external APIs (police reports, weather services, medical providers) through unified interface. MCP enables unique/universal connections with dynamic service discovery and database abstraction. **Technologies**: </w:t>
      </w:r>
      <w:proofErr w:type="spellStart"/>
      <w:r>
        <w:rPr>
          <w:rFonts w:ascii="Lato" w:hAnsi="Lato"/>
          <w:color w:val="000000"/>
          <w:sz w:val="23"/>
          <w:szCs w:val="23"/>
          <w:shd w:val="clear" w:color="auto" w:fill="FFFFFF"/>
        </w:rPr>
        <w:t>LangGraph</w:t>
      </w:r>
      <w:proofErr w:type="spellEnd"/>
      <w:r>
        <w:rPr>
          <w:rFonts w:ascii="Lato" w:hAnsi="Lato"/>
          <w:color w:val="000000"/>
          <w:sz w:val="23"/>
          <w:szCs w:val="23"/>
          <w:shd w:val="clear" w:color="auto" w:fill="FFFFFF"/>
        </w:rPr>
        <w:t>, Model Context Protocol (MCP), Multi-Agent Systems (15 Agents), JSON-RPC, MCP Clients/Servers, AWS Lambda. **Outcome**: Automated coverage gap diagnosis with 70% reduction in agent coupling. MCP topology enabled flexible agent discovery without hardcoded dependencies.</w:t>
      </w:r>
      <w:r>
        <w:rPr>
          <w:rFonts w:ascii="Lato" w:hAnsi="Lato"/>
          <w:color w:val="000000"/>
          <w:sz w:val="23"/>
          <w:szCs w:val="23"/>
        </w:rPr>
        <w:br/>
      </w:r>
      <w:r>
        <w:rPr>
          <w:rFonts w:ascii="Lato" w:hAnsi="Lato"/>
          <w:color w:val="000000"/>
          <w:sz w:val="23"/>
          <w:szCs w:val="23"/>
          <w:shd w:val="clear" w:color="auto" w:fill="FFFFFF"/>
        </w:rPr>
        <w:t xml:space="preserve">**RAG Architecture with BM25 Retrieval and Reranking**: Built hybrid retrieval pipeline - BM25 (Elasticsearch) + vector search (Pinecone) </w:t>
      </w:r>
      <w:proofErr w:type="gramStart"/>
      <w:r>
        <w:rPr>
          <w:rFonts w:ascii="Lato" w:hAnsi="Lato"/>
          <w:color w:val="000000"/>
          <w:sz w:val="23"/>
          <w:szCs w:val="23"/>
          <w:shd w:val="clear" w:color="auto" w:fill="FFFFFF"/>
        </w:rPr>
        <w:t>execute</w:t>
      </w:r>
      <w:proofErr w:type="gramEnd"/>
      <w:r>
        <w:rPr>
          <w:rFonts w:ascii="Lato" w:hAnsi="Lato"/>
          <w:color w:val="000000"/>
          <w:sz w:val="23"/>
          <w:szCs w:val="23"/>
          <w:shd w:val="clear" w:color="auto" w:fill="FFFFFF"/>
        </w:rPr>
        <w:t xml:space="preserve"> in parallel, top 100 candidates merged via RRF, cross-encoder reranking (</w:t>
      </w:r>
      <w:proofErr w:type="spellStart"/>
      <w:r>
        <w:rPr>
          <w:rFonts w:ascii="Lato" w:hAnsi="Lato"/>
          <w:color w:val="000000"/>
          <w:sz w:val="23"/>
          <w:szCs w:val="23"/>
          <w:shd w:val="clear" w:color="auto" w:fill="FFFFFF"/>
        </w:rPr>
        <w:t>distilbert</w:t>
      </w:r>
      <w:proofErr w:type="spellEnd"/>
      <w:r>
        <w:rPr>
          <w:rFonts w:ascii="Lato" w:hAnsi="Lato"/>
          <w:color w:val="000000"/>
          <w:sz w:val="23"/>
          <w:szCs w:val="23"/>
          <w:shd w:val="clear" w:color="auto" w:fill="FFFFFF"/>
        </w:rPr>
        <w:t>) scores 200 candidates to top 10. Real-time index updates within 30 seconds of document arrival. **Real-Time Steps**: (1) Query reception (&lt;50ms), (2) Parallel retrieval (BM25 top 100 + vector top 100), (3) RRF merging (150-200 candidates), (4) Reranking (200→top 10), (5) Context assembly (Claude via Bedrock), (6) Response generation. BM25 index updated incrementally, vector embeddings async via Lambda, reranking on SageMaker with auto-scaling (500 queries/min). **Technologies**: AWS Bedrock, Pinecone, Elasticsearch (BM25), Cross-Encoder Reranking, RRF, Redis, SageMaker. **Outcome**: 35% improvement in retrieval accuracy (precision@10: 0.78 vs 0.58). &lt;2 second end-to-end latency.</w:t>
      </w:r>
      <w:r>
        <w:rPr>
          <w:rFonts w:ascii="Lato" w:hAnsi="Lato"/>
          <w:color w:val="000000"/>
          <w:sz w:val="23"/>
          <w:szCs w:val="23"/>
        </w:rPr>
        <w:br/>
      </w:r>
      <w:r>
        <w:rPr>
          <w:rFonts w:ascii="Lato" w:hAnsi="Lato"/>
          <w:color w:val="000000"/>
          <w:sz w:val="23"/>
          <w:szCs w:val="23"/>
          <w:shd w:val="clear" w:color="auto" w:fill="FFFFFF"/>
        </w:rPr>
        <w:t xml:space="preserve">**Real-Time External Document Processing**: Built pipeline with External Service Integration </w:t>
      </w:r>
      <w:r>
        <w:rPr>
          <w:rFonts w:ascii="Lato" w:hAnsi="Lato"/>
          <w:color w:val="000000"/>
          <w:sz w:val="23"/>
          <w:szCs w:val="23"/>
          <w:shd w:val="clear" w:color="auto" w:fill="FFFFFF"/>
        </w:rPr>
        <w:lastRenderedPageBreak/>
        <w:t xml:space="preserve">Agent - documents queued in SQS, Document Parsing Agent extracts text (Tesseract OCR, PyPDF2), async embedding generation (Lambda 2-5s), BM25 index updated incrementally (Elasticsearch &lt;100ms), vector index </w:t>
      </w:r>
      <w:proofErr w:type="spellStart"/>
      <w:r>
        <w:rPr>
          <w:rFonts w:ascii="Lato" w:hAnsi="Lato"/>
          <w:color w:val="000000"/>
          <w:sz w:val="23"/>
          <w:szCs w:val="23"/>
          <w:shd w:val="clear" w:color="auto" w:fill="FFFFFF"/>
        </w:rPr>
        <w:t>upsert</w:t>
      </w:r>
      <w:proofErr w:type="spellEnd"/>
      <w:r>
        <w:rPr>
          <w:rFonts w:ascii="Lato" w:hAnsi="Lato"/>
          <w:color w:val="000000"/>
          <w:sz w:val="23"/>
          <w:szCs w:val="23"/>
          <w:shd w:val="clear" w:color="auto" w:fill="FFFFFF"/>
        </w:rPr>
        <w:t xml:space="preserve"> (Pinecone 50-200ms), index synchronization checks every 5 minutes. Documents searchable within 30 seconds of arrival. Handles 500+ documents/minute peak. **Technologies**: AWS SQS, Lambda, Elasticsearch, Pinecone, Tesseract OCR, PyPDF2, Sentence-Transformers, HL7 Integration. **Outcome**: External documents indexed and searchable within 30 seconds.</w:t>
      </w:r>
      <w:r>
        <w:rPr>
          <w:rFonts w:ascii="Lato" w:hAnsi="Lato"/>
          <w:color w:val="000000"/>
          <w:sz w:val="23"/>
          <w:szCs w:val="23"/>
        </w:rPr>
        <w:br/>
      </w:r>
      <w:r>
        <w:rPr>
          <w:rFonts w:ascii="Lato" w:hAnsi="Lato"/>
          <w:color w:val="000000"/>
          <w:sz w:val="23"/>
          <w:szCs w:val="23"/>
          <w:shd w:val="clear" w:color="auto" w:fill="FFFFFF"/>
        </w:rPr>
        <w:t xml:space="preserve">**Fine-Tuning with Human-in-the-Loop and Compliance Escalation**: Applied </w:t>
      </w:r>
      <w:proofErr w:type="spellStart"/>
      <w:r>
        <w:rPr>
          <w:rFonts w:ascii="Lato" w:hAnsi="Lato"/>
          <w:color w:val="000000"/>
          <w:sz w:val="23"/>
          <w:szCs w:val="23"/>
          <w:shd w:val="clear" w:color="auto" w:fill="FFFFFF"/>
        </w:rPr>
        <w:t>LoRA</w:t>
      </w:r>
      <w:proofErr w:type="spellEnd"/>
      <w:r>
        <w:rPr>
          <w:rFonts w:ascii="Lato" w:hAnsi="Lato"/>
          <w:color w:val="000000"/>
          <w:sz w:val="23"/>
          <w:szCs w:val="23"/>
          <w:shd w:val="clear" w:color="auto" w:fill="FFFFFF"/>
        </w:rPr>
        <w:t xml:space="preserve"> fine-tuning to Llama models with specialized models per agent type. When confidence threshold drops &lt;0.75, routes to human-in-the-loop. When compliance-critical, automatically notifies compliance team for terminology validation. Models retrained monthly with feedback. **Technologies**: Llama Models, </w:t>
      </w:r>
      <w:proofErr w:type="spellStart"/>
      <w:r>
        <w:rPr>
          <w:rFonts w:ascii="Lato" w:hAnsi="Lato"/>
          <w:color w:val="000000"/>
          <w:sz w:val="23"/>
          <w:szCs w:val="23"/>
          <w:shd w:val="clear" w:color="auto" w:fill="FFFFFF"/>
        </w:rPr>
        <w:t>LoRA</w:t>
      </w:r>
      <w:proofErr w:type="spellEnd"/>
      <w:r>
        <w:rPr>
          <w:rFonts w:ascii="Lato" w:hAnsi="Lato"/>
          <w:color w:val="000000"/>
          <w:sz w:val="23"/>
          <w:szCs w:val="23"/>
          <w:shd w:val="clear" w:color="auto" w:fill="FFFFFF"/>
        </w:rPr>
        <w:t xml:space="preserve"> Fine-Tuning, </w:t>
      </w:r>
      <w:proofErr w:type="spellStart"/>
      <w:r>
        <w:rPr>
          <w:rFonts w:ascii="Lato" w:hAnsi="Lato"/>
          <w:color w:val="000000"/>
          <w:sz w:val="23"/>
          <w:szCs w:val="23"/>
          <w:shd w:val="clear" w:color="auto" w:fill="FFFFFF"/>
        </w:rPr>
        <w:t>PyTorch</w:t>
      </w:r>
      <w:proofErr w:type="spellEnd"/>
      <w:r>
        <w:rPr>
          <w:rFonts w:ascii="Lato" w:hAnsi="Lato"/>
          <w:color w:val="000000"/>
          <w:sz w:val="23"/>
          <w:szCs w:val="23"/>
          <w:shd w:val="clear" w:color="auto" w:fill="FFFFFF"/>
        </w:rPr>
        <w:t>, Human-in-the-Loop Systems, Compliance Team Integration. **Outcome**: 60% reduction in terminology confusion. Compliance team ensures accurate interpretation before critical decisions.</w:t>
      </w:r>
      <w:r>
        <w:rPr>
          <w:rFonts w:ascii="Lato" w:hAnsi="Lato"/>
          <w:color w:val="000000"/>
          <w:sz w:val="23"/>
          <w:szCs w:val="23"/>
        </w:rPr>
        <w:br/>
      </w:r>
      <w:r>
        <w:rPr>
          <w:rFonts w:ascii="Lato" w:hAnsi="Lato"/>
          <w:color w:val="000000"/>
          <w:sz w:val="23"/>
          <w:szCs w:val="23"/>
          <w:shd w:val="clear" w:color="auto" w:fill="FFFFFF"/>
        </w:rPr>
        <w:t>**</w:t>
      </w:r>
      <w:proofErr w:type="spellStart"/>
      <w:r>
        <w:rPr>
          <w:rFonts w:ascii="Lato" w:hAnsi="Lato"/>
          <w:color w:val="000000"/>
          <w:sz w:val="23"/>
          <w:szCs w:val="23"/>
          <w:shd w:val="clear" w:color="auto" w:fill="FFFFFF"/>
        </w:rPr>
        <w:t>LangSmith</w:t>
      </w:r>
      <w:proofErr w:type="spellEnd"/>
      <w:r>
        <w:rPr>
          <w:rFonts w:ascii="Lato" w:hAnsi="Lato"/>
          <w:color w:val="000000"/>
          <w:sz w:val="23"/>
          <w:szCs w:val="23"/>
          <w:shd w:val="clear" w:color="auto" w:fill="FFFFFF"/>
        </w:rPr>
        <w:t xml:space="preserve"> Debugging and Agent Communication**: Integrated </w:t>
      </w:r>
      <w:proofErr w:type="spellStart"/>
      <w:r>
        <w:rPr>
          <w:rFonts w:ascii="Lato" w:hAnsi="Lato"/>
          <w:color w:val="000000"/>
          <w:sz w:val="23"/>
          <w:szCs w:val="23"/>
          <w:shd w:val="clear" w:color="auto" w:fill="FFFFFF"/>
        </w:rPr>
        <w:t>LangSmith</w:t>
      </w:r>
      <w:proofErr w:type="spellEnd"/>
      <w:r>
        <w:rPr>
          <w:rFonts w:ascii="Lato" w:hAnsi="Lato"/>
          <w:color w:val="000000"/>
          <w:sz w:val="23"/>
          <w:szCs w:val="23"/>
          <w:shd w:val="clear" w:color="auto" w:fill="FFFFFF"/>
        </w:rPr>
        <w:t xml:space="preserve"> tracing for all agent interactions and MCP calls. Dashboards visualize agent communication patterns, MCP topology connections, identify bottlenecks, track token usage, and trace execution chains. Replay functionality enables analysis of failures. **Technologies**: </w:t>
      </w:r>
      <w:proofErr w:type="spellStart"/>
      <w:r>
        <w:rPr>
          <w:rFonts w:ascii="Lato" w:hAnsi="Lato"/>
          <w:color w:val="000000"/>
          <w:sz w:val="23"/>
          <w:szCs w:val="23"/>
          <w:shd w:val="clear" w:color="auto" w:fill="FFFFFF"/>
        </w:rPr>
        <w:t>LangSmith</w:t>
      </w:r>
      <w:proofErr w:type="spellEnd"/>
      <w:r>
        <w:rPr>
          <w:rFonts w:ascii="Lato" w:hAnsi="Lato"/>
          <w:color w:val="000000"/>
          <w:sz w:val="23"/>
          <w:szCs w:val="23"/>
          <w:shd w:val="clear" w:color="auto" w:fill="FFFFFF"/>
        </w:rPr>
        <w:t>, Model Context Protocol (MCP), Agent Debugging, Distributed Systems. **Outcome**: Full visibility into agent interactions enabling quick debugging. 70% reduction in agent coupling through MCP topology.</w:t>
      </w:r>
      <w:r>
        <w:rPr>
          <w:rFonts w:ascii="Lato" w:hAnsi="Lato"/>
          <w:color w:val="000000"/>
          <w:sz w:val="23"/>
          <w:szCs w:val="23"/>
        </w:rPr>
        <w:br/>
      </w:r>
      <w:r>
        <w:rPr>
          <w:rFonts w:ascii="Lato" w:hAnsi="Lato"/>
          <w:color w:val="000000"/>
          <w:sz w:val="23"/>
          <w:szCs w:val="23"/>
          <w:shd w:val="clear" w:color="auto" w:fill="FFFFFF"/>
        </w:rPr>
        <w:t xml:space="preserve">**Stateful Agentic Workflows**: Designed stateful workflow using </w:t>
      </w:r>
      <w:proofErr w:type="spellStart"/>
      <w:r>
        <w:rPr>
          <w:rFonts w:ascii="Lato" w:hAnsi="Lato"/>
          <w:color w:val="000000"/>
          <w:sz w:val="23"/>
          <w:szCs w:val="23"/>
          <w:shd w:val="clear" w:color="auto" w:fill="FFFFFF"/>
        </w:rPr>
        <w:t>LangChain</w:t>
      </w:r>
      <w:proofErr w:type="spellEnd"/>
      <w:r>
        <w:rPr>
          <w:rFonts w:ascii="Lato" w:hAnsi="Lato"/>
          <w:color w:val="000000"/>
          <w:sz w:val="23"/>
          <w:szCs w:val="23"/>
          <w:shd w:val="clear" w:color="auto" w:fill="FFFFFF"/>
        </w:rPr>
        <w:t xml:space="preserve"> orchestrating all 15 agents. Integrated with AWS Step Functions for state management. </w:t>
      </w:r>
      <w:proofErr w:type="spellStart"/>
      <w:r>
        <w:rPr>
          <w:rFonts w:ascii="Lato" w:hAnsi="Lato"/>
          <w:color w:val="000000"/>
          <w:sz w:val="23"/>
          <w:szCs w:val="23"/>
          <w:shd w:val="clear" w:color="auto" w:fill="FFFFFF"/>
        </w:rPr>
        <w:t>LangSmith</w:t>
      </w:r>
      <w:proofErr w:type="spellEnd"/>
      <w:r>
        <w:rPr>
          <w:rFonts w:ascii="Lato" w:hAnsi="Lato"/>
          <w:color w:val="000000"/>
          <w:sz w:val="23"/>
          <w:szCs w:val="23"/>
          <w:shd w:val="clear" w:color="auto" w:fill="FFFFFF"/>
        </w:rPr>
        <w:t xml:space="preserve"> tracing for workflow steps and agent transitions. When agent confidence thresholds drop (&lt;0.75) or terminology confusion detected, workflows automatically route to human-in-the-loop and compliance team validation. **Technologies**: </w:t>
      </w:r>
      <w:proofErr w:type="spellStart"/>
      <w:r>
        <w:rPr>
          <w:rFonts w:ascii="Lato" w:hAnsi="Lato"/>
          <w:color w:val="000000"/>
          <w:sz w:val="23"/>
          <w:szCs w:val="23"/>
          <w:shd w:val="clear" w:color="auto" w:fill="FFFFFF"/>
        </w:rPr>
        <w:t>LangChain</w:t>
      </w:r>
      <w:proofErr w:type="spellEnd"/>
      <w:r>
        <w:rPr>
          <w:rFonts w:ascii="Lato" w:hAnsi="Lato"/>
          <w:color w:val="000000"/>
          <w:sz w:val="23"/>
          <w:szCs w:val="23"/>
          <w:shd w:val="clear" w:color="auto" w:fill="FFFFFF"/>
        </w:rPr>
        <w:t xml:space="preserve">, AWS Step Functions, Stateful Workflows, </w:t>
      </w:r>
      <w:proofErr w:type="spellStart"/>
      <w:r>
        <w:rPr>
          <w:rFonts w:ascii="Lato" w:hAnsi="Lato"/>
          <w:color w:val="000000"/>
          <w:sz w:val="23"/>
          <w:szCs w:val="23"/>
          <w:shd w:val="clear" w:color="auto" w:fill="FFFFFF"/>
        </w:rPr>
        <w:t>LangSmith</w:t>
      </w:r>
      <w:proofErr w:type="spellEnd"/>
      <w:r>
        <w:rPr>
          <w:rFonts w:ascii="Lato" w:hAnsi="Lato"/>
          <w:color w:val="000000"/>
          <w:sz w:val="23"/>
          <w:szCs w:val="23"/>
          <w:shd w:val="clear" w:color="auto" w:fill="FFFFFF"/>
        </w:rPr>
        <w:t>, Human-in-the-Loop Systems. **Outcome**: Managed long-running claim processes with all 15 agents coordinated through stateful workflows. Workflow success rate improved by 40%.</w:t>
      </w:r>
      <w:r>
        <w:rPr>
          <w:rFonts w:ascii="Lato" w:hAnsi="Lato"/>
          <w:color w:val="000000"/>
          <w:sz w:val="23"/>
          <w:szCs w:val="23"/>
        </w:rPr>
        <w:br/>
      </w:r>
      <w:r>
        <w:rPr>
          <w:rFonts w:ascii="Lato" w:hAnsi="Lato"/>
          <w:color w:val="000000"/>
          <w:sz w:val="23"/>
          <w:szCs w:val="23"/>
          <w:shd w:val="clear" w:color="auto" w:fill="FFFFFF"/>
        </w:rPr>
        <w:t>**Multi-Agent Coordination with Human-in-the-Loop**: Implemented consensus mechanisms and confidence scoring. When agent confidence scores drop below threshold (0.70 for standard, 0.85 for high-value), system routes to human-in-the-loop. When compliance-critical, Compliance Check Agent automatically escalates to compliance team. **Technologies**: Multi-Agent Systems, Consensus Algorithms, Confidence Scoring, Human-in-the-Loop Systems. **Outcome**: Resolved conflicting recommendations in real-time. Compliance violations reduced by 45%.</w:t>
      </w:r>
      <w:r>
        <w:rPr>
          <w:rFonts w:ascii="Lato" w:hAnsi="Lato"/>
          <w:color w:val="000000"/>
          <w:sz w:val="23"/>
          <w:szCs w:val="23"/>
        </w:rPr>
        <w:br/>
      </w:r>
      <w:r>
        <w:rPr>
          <w:rFonts w:ascii="Lato" w:hAnsi="Lato"/>
          <w:color w:val="000000"/>
          <w:sz w:val="23"/>
          <w:szCs w:val="23"/>
          <w:shd w:val="clear" w:color="auto" w:fill="FFFFFF"/>
        </w:rPr>
        <w:t>**Real-Time Operational Metrics**: Implemented 34 real-time metrics tracked every minute - Performance (latency p50/p95/p99, throughput 500+ claims/min, token usage 50M/day budget, API costs $2K/day budget), Quality (retrieval accuracy precision@10&gt;0.78, agent confidence &gt;0.75, model accuracy &gt;90%), System Health (service availability &gt;99.9%), End-</w:t>
      </w:r>
      <w:r>
        <w:rPr>
          <w:rFonts w:ascii="Lato" w:hAnsi="Lato"/>
          <w:color w:val="000000"/>
          <w:sz w:val="23"/>
          <w:szCs w:val="23"/>
          <w:shd w:val="clear" w:color="auto" w:fill="FFFFFF"/>
        </w:rPr>
        <w:lastRenderedPageBreak/>
        <w:t xml:space="preserve">User Metrics (active users 8,500-12,000/day, concurrent 2,000-3,500, queries 120-200/user/day, adoption 87%, DAU retention 88%, WAU 92%, MAU 96%). Grafana dashboards with 3-tier alerting (Critical/Warning/Info). **Real-Time Scenarios**: Peak load handling (auto-scaling Lambda 5x→50x, Elasticsearch 10→50 nodes during disasters), external service failures (retry with exponential backoff, SQS queuing, human-in-the-loop routing), model drift detection (statistical tests, automated retraining, A/B testing, gradual rollout). **System Mismatches**: BM25 vs vector index synchronization (checks every 5 min, auto re-indexing if &gt;1% mismatch), agent decision conflicts (consensus algorithm, human-in-the-loop escalation), document processing delays (auto-scaling, parallel processing). **Technologies**: Grafana, Prometheus, CloudWatch, </w:t>
      </w:r>
      <w:proofErr w:type="spellStart"/>
      <w:r>
        <w:rPr>
          <w:rFonts w:ascii="Lato" w:hAnsi="Lato"/>
          <w:color w:val="000000"/>
          <w:sz w:val="23"/>
          <w:szCs w:val="23"/>
          <w:shd w:val="clear" w:color="auto" w:fill="FFFFFF"/>
        </w:rPr>
        <w:t>LangSmith</w:t>
      </w:r>
      <w:proofErr w:type="spellEnd"/>
      <w:r>
        <w:rPr>
          <w:rFonts w:ascii="Lato" w:hAnsi="Lato"/>
          <w:color w:val="000000"/>
          <w:sz w:val="23"/>
          <w:szCs w:val="23"/>
          <w:shd w:val="clear" w:color="auto" w:fill="FFFFFF"/>
        </w:rPr>
        <w:t>, Real-Time Monitoring. **Outcome**: Comprehensive monitoring enabling proactive issue detection. 80% reduction in system downtime, 25% improvement in customer satisfaction. User productivity improved by 90% (45-60 claims/user/day vs 25-30 manual).</w:t>
      </w:r>
      <w:r>
        <w:rPr>
          <w:rFonts w:ascii="Lato" w:hAnsi="Lato"/>
          <w:color w:val="000000"/>
          <w:sz w:val="23"/>
          <w:szCs w:val="23"/>
        </w:rPr>
        <w:br/>
      </w:r>
      <w:r>
        <w:rPr>
          <w:rFonts w:ascii="Lato" w:hAnsi="Lato"/>
          <w:color w:val="000000"/>
          <w:sz w:val="23"/>
          <w:szCs w:val="23"/>
          <w:shd w:val="clear" w:color="auto" w:fill="FFFFFF"/>
        </w:rPr>
        <w:t>**</w:t>
      </w:r>
      <w:proofErr w:type="spellStart"/>
      <w:r>
        <w:rPr>
          <w:rFonts w:ascii="Lato" w:hAnsi="Lato"/>
          <w:color w:val="000000"/>
          <w:sz w:val="23"/>
          <w:szCs w:val="23"/>
          <w:shd w:val="clear" w:color="auto" w:fill="FFFFFF"/>
        </w:rPr>
        <w:t>MLOps</w:t>
      </w:r>
      <w:proofErr w:type="spellEnd"/>
      <w:r>
        <w:rPr>
          <w:rFonts w:ascii="Lato" w:hAnsi="Lato"/>
          <w:color w:val="000000"/>
          <w:sz w:val="23"/>
          <w:szCs w:val="23"/>
          <w:shd w:val="clear" w:color="auto" w:fill="FFFFFF"/>
        </w:rPr>
        <w:t xml:space="preserve"> Pipeline with Terraform**: Created Terraform scripts for infrastructure automation. Containerized LLM services with Docker. Implemented blue-green deployment strategies for zero-downtime updates on EKS clusters. **Technologies**: Terraform, Docker, Kubernetes (EKS), Blue-Green Deployment, CI/CD Pipelines. **Outcome**: Enabled zero-downtime updates through automated deployments.</w:t>
      </w:r>
      <w:r>
        <w:rPr>
          <w:rFonts w:ascii="Lato" w:hAnsi="Lato"/>
          <w:color w:val="000000"/>
          <w:sz w:val="23"/>
          <w:szCs w:val="23"/>
        </w:rPr>
        <w:br/>
      </w:r>
      <w:r>
        <w:rPr>
          <w:rFonts w:ascii="Lato" w:hAnsi="Lato"/>
          <w:color w:val="000000"/>
          <w:sz w:val="23"/>
          <w:szCs w:val="23"/>
          <w:shd w:val="clear" w:color="auto" w:fill="FFFFFF"/>
        </w:rPr>
        <w:t>**Production LLM Performance Monitoring**: Configured Grafana dashboards tracking token usage, latency percentiles, error rates, response quality scores, and agent confidence metrics. Multi-tier threshold system - Warning (p95 latency &gt;2s), Critical (p95 latency &gt;5s, response quality &lt;0.70) with automated rollback and human-in-the-loop routing, Compliance (confidence score &lt;0.75) with automatic compliance team notification. **Technologies**: Grafana, Prometheus, Monitoring, Automated Rollback, Human-in-the-Loop Systems. **Outcome**: Early detection of performance issues with automated rollbacks. Compliance risks reduced by 50%.</w:t>
      </w:r>
      <w:r>
        <w:rPr>
          <w:rFonts w:ascii="Lato" w:hAnsi="Lato"/>
          <w:color w:val="000000"/>
          <w:sz w:val="23"/>
          <w:szCs w:val="23"/>
        </w:rPr>
        <w:br/>
      </w:r>
      <w:r>
        <w:rPr>
          <w:rFonts w:ascii="Lato" w:hAnsi="Lato"/>
          <w:color w:val="000000"/>
          <w:sz w:val="23"/>
          <w:szCs w:val="23"/>
          <w:shd w:val="clear" w:color="auto" w:fill="FFFFFF"/>
        </w:rPr>
        <w:t xml:space="preserve">**Environment**: Python, </w:t>
      </w:r>
      <w:proofErr w:type="spellStart"/>
      <w:r>
        <w:rPr>
          <w:rFonts w:ascii="Lato" w:hAnsi="Lato"/>
          <w:color w:val="000000"/>
          <w:sz w:val="23"/>
          <w:szCs w:val="23"/>
          <w:shd w:val="clear" w:color="auto" w:fill="FFFFFF"/>
        </w:rPr>
        <w:t>LangGraph</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LangChain</w:t>
      </w:r>
      <w:proofErr w:type="spellEnd"/>
      <w:r>
        <w:rPr>
          <w:rFonts w:ascii="Lato" w:hAnsi="Lato"/>
          <w:color w:val="000000"/>
          <w:sz w:val="23"/>
          <w:szCs w:val="23"/>
          <w:shd w:val="clear" w:color="auto" w:fill="FFFFFF"/>
        </w:rPr>
        <w:t xml:space="preserve">, Model Context Protocol, Multi-Agent Systems, Claude, Llama, </w:t>
      </w:r>
      <w:proofErr w:type="spellStart"/>
      <w:r>
        <w:rPr>
          <w:rFonts w:ascii="Lato" w:hAnsi="Lato"/>
          <w:color w:val="000000"/>
          <w:sz w:val="23"/>
          <w:szCs w:val="23"/>
          <w:shd w:val="clear" w:color="auto" w:fill="FFFFFF"/>
        </w:rPr>
        <w:t>PySpark</w:t>
      </w:r>
      <w:proofErr w:type="spellEnd"/>
      <w:r>
        <w:rPr>
          <w:rFonts w:ascii="Lato" w:hAnsi="Lato"/>
          <w:color w:val="000000"/>
          <w:sz w:val="23"/>
          <w:szCs w:val="23"/>
          <w:shd w:val="clear" w:color="auto" w:fill="FFFFFF"/>
        </w:rPr>
        <w:t xml:space="preserve">, AWS (Bedrock, Lambda, S3, EMR, EKS, Step Functions, Secrets Manager), Pinecone, FAISS, Elasticsearch (BM25), Docker, Kubernetes, Terraform, Grafana, </w:t>
      </w:r>
      <w:proofErr w:type="spellStart"/>
      <w:r>
        <w:rPr>
          <w:rFonts w:ascii="Lato" w:hAnsi="Lato"/>
          <w:color w:val="000000"/>
          <w:sz w:val="23"/>
          <w:szCs w:val="23"/>
          <w:shd w:val="clear" w:color="auto" w:fill="FFFFFF"/>
        </w:rPr>
        <w:t>spaCy</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LoRA</w:t>
      </w:r>
      <w:proofErr w:type="spellEnd"/>
      <w:r>
        <w:rPr>
          <w:rFonts w:ascii="Lato" w:hAnsi="Lato"/>
          <w:color w:val="000000"/>
          <w:sz w:val="23"/>
          <w:szCs w:val="23"/>
          <w:shd w:val="clear" w:color="auto" w:fill="FFFFFF"/>
        </w:rPr>
        <w:t xml:space="preserve">, RAG Architecture, </w:t>
      </w:r>
      <w:proofErr w:type="spellStart"/>
      <w:r>
        <w:rPr>
          <w:rFonts w:ascii="Lato" w:hAnsi="Lato"/>
          <w:color w:val="000000"/>
          <w:sz w:val="23"/>
          <w:szCs w:val="23"/>
          <w:shd w:val="clear" w:color="auto" w:fill="FFFFFF"/>
        </w:rPr>
        <w:t>LangSmith</w:t>
      </w:r>
      <w:proofErr w:type="spellEnd"/>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shd w:val="clear" w:color="auto" w:fill="FFFFFF"/>
        </w:rPr>
        <w:t>### **Johnson &amp; Johnson - New Brunswick, New Jersey**</w:t>
      </w:r>
      <w:r>
        <w:rPr>
          <w:rFonts w:ascii="Lato" w:hAnsi="Lato"/>
          <w:color w:val="000000"/>
          <w:sz w:val="23"/>
          <w:szCs w:val="23"/>
        </w:rPr>
        <w:br/>
      </w:r>
      <w:r>
        <w:rPr>
          <w:rFonts w:ascii="Lato" w:hAnsi="Lato"/>
          <w:color w:val="000000"/>
          <w:sz w:val="23"/>
          <w:szCs w:val="23"/>
          <w:shd w:val="clear" w:color="auto" w:fill="FFFFFF"/>
        </w:rPr>
        <w:t>**Senior AI Developer** | **August 2021 - December 2024**</w:t>
      </w:r>
      <w:r>
        <w:rPr>
          <w:rFonts w:ascii="Lato" w:hAnsi="Lato"/>
          <w:color w:val="000000"/>
          <w:sz w:val="23"/>
          <w:szCs w:val="23"/>
        </w:rPr>
        <w:br/>
      </w:r>
      <w:r>
        <w:rPr>
          <w:rFonts w:ascii="Lato" w:hAnsi="Lato"/>
          <w:color w:val="000000"/>
          <w:sz w:val="23"/>
          <w:szCs w:val="23"/>
          <w:shd w:val="clear" w:color="auto" w:fill="FFFFFF"/>
        </w:rPr>
        <w:t xml:space="preserve">**Multi-Agent Healthcare Compliance System**: Designed multi-agent system using </w:t>
      </w:r>
      <w:proofErr w:type="spellStart"/>
      <w:r>
        <w:rPr>
          <w:rFonts w:ascii="Lato" w:hAnsi="Lato"/>
          <w:color w:val="000000"/>
          <w:sz w:val="23"/>
          <w:szCs w:val="23"/>
          <w:shd w:val="clear" w:color="auto" w:fill="FFFFFF"/>
        </w:rPr>
        <w:t>LangChain</w:t>
      </w:r>
      <w:proofErr w:type="spellEnd"/>
      <w:r>
        <w:rPr>
          <w:rFonts w:ascii="Lato" w:hAnsi="Lato"/>
          <w:color w:val="000000"/>
          <w:sz w:val="23"/>
          <w:szCs w:val="23"/>
          <w:shd w:val="clear" w:color="auto" w:fill="FFFFFF"/>
        </w:rPr>
        <w:t xml:space="preserve"> and </w:t>
      </w:r>
      <w:proofErr w:type="spellStart"/>
      <w:r>
        <w:rPr>
          <w:rFonts w:ascii="Lato" w:hAnsi="Lato"/>
          <w:color w:val="000000"/>
          <w:sz w:val="23"/>
          <w:szCs w:val="23"/>
          <w:shd w:val="clear" w:color="auto" w:fill="FFFFFF"/>
        </w:rPr>
        <w:t>CrewAI</w:t>
      </w:r>
      <w:proofErr w:type="spellEnd"/>
      <w:r>
        <w:rPr>
          <w:rFonts w:ascii="Lato" w:hAnsi="Lato"/>
          <w:color w:val="000000"/>
          <w:sz w:val="23"/>
          <w:szCs w:val="23"/>
          <w:shd w:val="clear" w:color="auto" w:fill="FFFFFF"/>
        </w:rPr>
        <w:t xml:space="preserve"> with specialized agents for HIPAA violation detection, patient data anonymization, and clinical trial document review across pharmaceutical research workflows. **Technologies**: </w:t>
      </w:r>
      <w:proofErr w:type="spellStart"/>
      <w:r>
        <w:rPr>
          <w:rFonts w:ascii="Lato" w:hAnsi="Lato"/>
          <w:color w:val="000000"/>
          <w:sz w:val="23"/>
          <w:szCs w:val="23"/>
          <w:shd w:val="clear" w:color="auto" w:fill="FFFFFF"/>
        </w:rPr>
        <w:t>LangChain</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CrewAI</w:t>
      </w:r>
      <w:proofErr w:type="spellEnd"/>
      <w:r>
        <w:rPr>
          <w:rFonts w:ascii="Lato" w:hAnsi="Lato"/>
          <w:color w:val="000000"/>
          <w:sz w:val="23"/>
          <w:szCs w:val="23"/>
          <w:shd w:val="clear" w:color="auto" w:fill="FFFFFF"/>
        </w:rPr>
        <w:t>, Multi-Agent Systems, HIPAA Compliance, Python. **Outcome**: Automated healthcare compliance processes across pharmaceutical research workflows.</w:t>
      </w:r>
      <w:r>
        <w:rPr>
          <w:rFonts w:ascii="Lato" w:hAnsi="Lato"/>
          <w:color w:val="000000"/>
          <w:sz w:val="23"/>
          <w:szCs w:val="23"/>
        </w:rPr>
        <w:br/>
      </w:r>
      <w:r>
        <w:rPr>
          <w:rFonts w:ascii="Lato" w:hAnsi="Lato"/>
          <w:color w:val="000000"/>
          <w:sz w:val="23"/>
          <w:szCs w:val="23"/>
          <w:shd w:val="clear" w:color="auto" w:fill="FFFFFF"/>
        </w:rPr>
        <w:t xml:space="preserve">**RAG Pipeline for Clinical Trial Results Querying**: Built RAG pipeline integrating </w:t>
      </w:r>
      <w:proofErr w:type="spellStart"/>
      <w:r>
        <w:rPr>
          <w:rFonts w:ascii="Lato" w:hAnsi="Lato"/>
          <w:color w:val="000000"/>
          <w:sz w:val="23"/>
          <w:szCs w:val="23"/>
          <w:shd w:val="clear" w:color="auto" w:fill="FFFFFF"/>
        </w:rPr>
        <w:lastRenderedPageBreak/>
        <w:t>HuggingFace</w:t>
      </w:r>
      <w:proofErr w:type="spellEnd"/>
      <w:r>
        <w:rPr>
          <w:rFonts w:ascii="Lato" w:hAnsi="Lato"/>
          <w:color w:val="000000"/>
          <w:sz w:val="23"/>
          <w:szCs w:val="23"/>
          <w:shd w:val="clear" w:color="auto" w:fill="FFFFFF"/>
        </w:rPr>
        <w:t xml:space="preserve"> Transformers with Chroma vector databases. Created natural language query interface for clinical trial data and adverse event reports. **Technologies**: </w:t>
      </w:r>
      <w:proofErr w:type="spellStart"/>
      <w:r>
        <w:rPr>
          <w:rFonts w:ascii="Lato" w:hAnsi="Lato"/>
          <w:color w:val="000000"/>
          <w:sz w:val="23"/>
          <w:szCs w:val="23"/>
          <w:shd w:val="clear" w:color="auto" w:fill="FFFFFF"/>
        </w:rPr>
        <w:t>HuggingFace</w:t>
      </w:r>
      <w:proofErr w:type="spellEnd"/>
      <w:r>
        <w:rPr>
          <w:rFonts w:ascii="Lato" w:hAnsi="Lato"/>
          <w:color w:val="000000"/>
          <w:sz w:val="23"/>
          <w:szCs w:val="23"/>
          <w:shd w:val="clear" w:color="auto" w:fill="FFFFFF"/>
        </w:rPr>
        <w:t xml:space="preserve"> Transformers, Chroma Vector Database, RAG Pipelines, Natural Language Interfaces. **Outcome**: Enabled medical researchers to query decades of clinical data through natural language interfaces.</w:t>
      </w:r>
      <w:r>
        <w:rPr>
          <w:rFonts w:ascii="Lato" w:hAnsi="Lato"/>
          <w:color w:val="000000"/>
          <w:sz w:val="23"/>
          <w:szCs w:val="23"/>
        </w:rPr>
        <w:br/>
      </w:r>
      <w:r>
        <w:rPr>
          <w:rFonts w:ascii="Lato" w:hAnsi="Lato"/>
          <w:color w:val="000000"/>
          <w:sz w:val="23"/>
          <w:szCs w:val="23"/>
          <w:shd w:val="clear" w:color="auto" w:fill="FFFFFF"/>
        </w:rPr>
        <w:t>**</w:t>
      </w:r>
      <w:proofErr w:type="spellStart"/>
      <w:r>
        <w:rPr>
          <w:rFonts w:ascii="Lato" w:hAnsi="Lato"/>
          <w:color w:val="000000"/>
          <w:sz w:val="23"/>
          <w:szCs w:val="23"/>
          <w:shd w:val="clear" w:color="auto" w:fill="FFFFFF"/>
        </w:rPr>
        <w:t>QLoRA</w:t>
      </w:r>
      <w:proofErr w:type="spellEnd"/>
      <w:r>
        <w:rPr>
          <w:rFonts w:ascii="Lato" w:hAnsi="Lato"/>
          <w:color w:val="000000"/>
          <w:sz w:val="23"/>
          <w:szCs w:val="23"/>
          <w:shd w:val="clear" w:color="auto" w:fill="FFFFFF"/>
        </w:rPr>
        <w:t xml:space="preserve"> Fine-Tuning for Drug Interaction Safety**: Applied </w:t>
      </w:r>
      <w:proofErr w:type="spellStart"/>
      <w:r>
        <w:rPr>
          <w:rFonts w:ascii="Lato" w:hAnsi="Lato"/>
          <w:color w:val="000000"/>
          <w:sz w:val="23"/>
          <w:szCs w:val="23"/>
          <w:shd w:val="clear" w:color="auto" w:fill="FFFFFF"/>
        </w:rPr>
        <w:t>QLoRA</w:t>
      </w:r>
      <w:proofErr w:type="spellEnd"/>
      <w:r>
        <w:rPr>
          <w:rFonts w:ascii="Lato" w:hAnsi="Lato"/>
          <w:color w:val="000000"/>
          <w:sz w:val="23"/>
          <w:szCs w:val="23"/>
          <w:shd w:val="clear" w:color="auto" w:fill="FFFFFF"/>
        </w:rPr>
        <w:t xml:space="preserve"> techniques to OpenAI GPT models on drug interaction databases and FDA documents. Integrated fine-tuned models into post-market surveillance systems. **Technologies**: OpenAI GPT, </w:t>
      </w:r>
      <w:proofErr w:type="spellStart"/>
      <w:r>
        <w:rPr>
          <w:rFonts w:ascii="Lato" w:hAnsi="Lato"/>
          <w:color w:val="000000"/>
          <w:sz w:val="23"/>
          <w:szCs w:val="23"/>
          <w:shd w:val="clear" w:color="auto" w:fill="FFFFFF"/>
        </w:rPr>
        <w:t>QLoRA</w:t>
      </w:r>
      <w:proofErr w:type="spellEnd"/>
      <w:r>
        <w:rPr>
          <w:rFonts w:ascii="Lato" w:hAnsi="Lato"/>
          <w:color w:val="000000"/>
          <w:sz w:val="23"/>
          <w:szCs w:val="23"/>
          <w:shd w:val="clear" w:color="auto" w:fill="FFFFFF"/>
        </w:rPr>
        <w:t xml:space="preserve"> Fine-Tuning, </w:t>
      </w:r>
      <w:proofErr w:type="spellStart"/>
      <w:r>
        <w:rPr>
          <w:rFonts w:ascii="Lato" w:hAnsi="Lato"/>
          <w:color w:val="000000"/>
          <w:sz w:val="23"/>
          <w:szCs w:val="23"/>
          <w:shd w:val="clear" w:color="auto" w:fill="FFFFFF"/>
        </w:rPr>
        <w:t>PyTorch</w:t>
      </w:r>
      <w:proofErr w:type="spellEnd"/>
      <w:r>
        <w:rPr>
          <w:rFonts w:ascii="Lato" w:hAnsi="Lato"/>
          <w:color w:val="000000"/>
          <w:sz w:val="23"/>
          <w:szCs w:val="23"/>
          <w:shd w:val="clear" w:color="auto" w:fill="FFFFFF"/>
        </w:rPr>
        <w:t>, Drug Interaction Databases, FDA Documents. **Outcome**: Improved accuracy of automated safety signal detection in post-market surveillance.</w:t>
      </w:r>
      <w:r>
        <w:rPr>
          <w:rFonts w:ascii="Lato" w:hAnsi="Lato"/>
          <w:color w:val="000000"/>
          <w:sz w:val="23"/>
          <w:szCs w:val="23"/>
        </w:rPr>
        <w:br/>
      </w:r>
      <w:r>
        <w:rPr>
          <w:rFonts w:ascii="Lato" w:hAnsi="Lato"/>
          <w:color w:val="000000"/>
          <w:sz w:val="23"/>
          <w:szCs w:val="23"/>
          <w:shd w:val="clear" w:color="auto" w:fill="FFFFFF"/>
        </w:rPr>
        <w:t>**Model Drift Detection and Automated Retraining**: Designed custom Prometheus metrics for model performance tracking. Measured model drift and implemented automated retraining workflows triggered by drift detection. **Technologies**: Prometheus, Model Monitoring, Drift Detection, Automated Retraining. **Outcome**: Detected performance degradation early and triggered automated retraining.</w:t>
      </w:r>
      <w:r>
        <w:rPr>
          <w:rFonts w:ascii="Lato" w:hAnsi="Lato"/>
          <w:color w:val="000000"/>
          <w:sz w:val="23"/>
          <w:szCs w:val="23"/>
        </w:rPr>
        <w:br/>
      </w:r>
      <w:r>
        <w:rPr>
          <w:rFonts w:ascii="Lato" w:hAnsi="Lato"/>
          <w:color w:val="000000"/>
          <w:sz w:val="23"/>
          <w:szCs w:val="23"/>
          <w:shd w:val="clear" w:color="auto" w:fill="FFFFFF"/>
        </w:rPr>
        <w:t>**Cross-Functional Planning with HIPAA Compliance Officers**: Attended cross-functional planning meetings with HIPAA compliance officers. Translated regulatory requirements into technical specifications and implemented guardrails validated with compliance teams. **Technologies**: HIPAA Compliance, Regulatory Requirements, Technical Guardrails, PHI Protection. **Outcome**: Implemented technical guardrails ensuring HIPAA compliance.</w:t>
      </w:r>
      <w:r>
        <w:rPr>
          <w:rFonts w:ascii="Lato" w:hAnsi="Lato"/>
          <w:color w:val="000000"/>
          <w:sz w:val="23"/>
          <w:szCs w:val="23"/>
        </w:rPr>
        <w:br/>
      </w:r>
      <w:r>
        <w:rPr>
          <w:rFonts w:ascii="Lato" w:hAnsi="Lato"/>
          <w:color w:val="000000"/>
          <w:sz w:val="23"/>
          <w:szCs w:val="23"/>
          <w:shd w:val="clear" w:color="auto" w:fill="FFFFFF"/>
        </w:rPr>
        <w:t xml:space="preserve">**Docker Multi-Stage Builds for Medical Image Analysis Models**: Containerized </w:t>
      </w:r>
      <w:proofErr w:type="spellStart"/>
      <w:r>
        <w:rPr>
          <w:rFonts w:ascii="Lato" w:hAnsi="Lato"/>
          <w:color w:val="000000"/>
          <w:sz w:val="23"/>
          <w:szCs w:val="23"/>
          <w:shd w:val="clear" w:color="auto" w:fill="FFFFFF"/>
        </w:rPr>
        <w:t>PyTorch</w:t>
      </w:r>
      <w:proofErr w:type="spellEnd"/>
      <w:r>
        <w:rPr>
          <w:rFonts w:ascii="Lato" w:hAnsi="Lato"/>
          <w:color w:val="000000"/>
          <w:sz w:val="23"/>
          <w:szCs w:val="23"/>
          <w:shd w:val="clear" w:color="auto" w:fill="FFFFFF"/>
        </w:rPr>
        <w:t xml:space="preserve">-based models using Docker multi-stage builds. Optimized layer caching strategies to accelerate CI/CD pipeline builds. **Technologies**: Docker, Multi-Stage Builds, </w:t>
      </w:r>
      <w:proofErr w:type="spellStart"/>
      <w:r>
        <w:rPr>
          <w:rFonts w:ascii="Lato" w:hAnsi="Lato"/>
          <w:color w:val="000000"/>
          <w:sz w:val="23"/>
          <w:szCs w:val="23"/>
          <w:shd w:val="clear" w:color="auto" w:fill="FFFFFF"/>
        </w:rPr>
        <w:t>PyTorch</w:t>
      </w:r>
      <w:proofErr w:type="spellEnd"/>
      <w:r>
        <w:rPr>
          <w:rFonts w:ascii="Lato" w:hAnsi="Lato"/>
          <w:color w:val="000000"/>
          <w:sz w:val="23"/>
          <w:szCs w:val="23"/>
          <w:shd w:val="clear" w:color="auto" w:fill="FFFFFF"/>
        </w:rPr>
        <w:t>, Medical Image Analysis, CI/CD Optimization. **Outcome**: Accelerated CI/CD pipelines deploying updates to radiology AI assistants.</w:t>
      </w:r>
      <w:r>
        <w:rPr>
          <w:rFonts w:ascii="Lato" w:hAnsi="Lato"/>
          <w:color w:val="000000"/>
          <w:sz w:val="23"/>
          <w:szCs w:val="23"/>
        </w:rPr>
        <w:br/>
      </w:r>
      <w:r>
        <w:rPr>
          <w:rFonts w:ascii="Lato" w:hAnsi="Lato"/>
          <w:color w:val="000000"/>
          <w:sz w:val="23"/>
          <w:szCs w:val="23"/>
          <w:shd w:val="clear" w:color="auto" w:fill="FFFFFF"/>
        </w:rPr>
        <w:t>**Apache Airflow DAGs for Batch Clinical Trial Processing**: Synchronized batch inference jobs with Apache Airflow DAGs. Scheduled overnight processing of clinical trial enrollment data with automated morning report generation. **Technologies**: Apache Airflow, Batch Processing, DAGs, Clinical Trial Data, Automated Reporting. **Outcome**: Automated overnight batch processing with morning reports for research coordinators.</w:t>
      </w:r>
      <w:r>
        <w:rPr>
          <w:rFonts w:ascii="Lato" w:hAnsi="Lato"/>
          <w:color w:val="000000"/>
          <w:sz w:val="23"/>
          <w:szCs w:val="23"/>
        </w:rPr>
        <w:br/>
      </w:r>
      <w:r>
        <w:rPr>
          <w:rFonts w:ascii="Lato" w:hAnsi="Lato"/>
          <w:color w:val="000000"/>
          <w:sz w:val="23"/>
          <w:szCs w:val="23"/>
          <w:shd w:val="clear" w:color="auto" w:fill="FFFFFF"/>
        </w:rPr>
        <w:t xml:space="preserve">**Environment**: Python, </w:t>
      </w:r>
      <w:proofErr w:type="spellStart"/>
      <w:r>
        <w:rPr>
          <w:rFonts w:ascii="Lato" w:hAnsi="Lato"/>
          <w:color w:val="000000"/>
          <w:sz w:val="23"/>
          <w:szCs w:val="23"/>
          <w:shd w:val="clear" w:color="auto" w:fill="FFFFFF"/>
        </w:rPr>
        <w:t>LangChain</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CrewAI</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AutoGen</w:t>
      </w:r>
      <w:proofErr w:type="spellEnd"/>
      <w:r>
        <w:rPr>
          <w:rFonts w:ascii="Lato" w:hAnsi="Lato"/>
          <w:color w:val="000000"/>
          <w:sz w:val="23"/>
          <w:szCs w:val="23"/>
          <w:shd w:val="clear" w:color="auto" w:fill="FFFFFF"/>
        </w:rPr>
        <w:t xml:space="preserve">, OpenAI GPT, </w:t>
      </w:r>
      <w:proofErr w:type="spellStart"/>
      <w:r>
        <w:rPr>
          <w:rFonts w:ascii="Lato" w:hAnsi="Lato"/>
          <w:color w:val="000000"/>
          <w:sz w:val="23"/>
          <w:szCs w:val="23"/>
          <w:shd w:val="clear" w:color="auto" w:fill="FFFFFF"/>
        </w:rPr>
        <w:t>HuggingFace</w:t>
      </w:r>
      <w:proofErr w:type="spellEnd"/>
      <w:r>
        <w:rPr>
          <w:rFonts w:ascii="Lato" w:hAnsi="Lato"/>
          <w:color w:val="000000"/>
          <w:sz w:val="23"/>
          <w:szCs w:val="23"/>
          <w:shd w:val="clear" w:color="auto" w:fill="FFFFFF"/>
        </w:rPr>
        <w:t xml:space="preserve"> Transformers, </w:t>
      </w:r>
      <w:proofErr w:type="spellStart"/>
      <w:r>
        <w:rPr>
          <w:rFonts w:ascii="Lato" w:hAnsi="Lato"/>
          <w:color w:val="000000"/>
          <w:sz w:val="23"/>
          <w:szCs w:val="23"/>
          <w:shd w:val="clear" w:color="auto" w:fill="FFFFFF"/>
        </w:rPr>
        <w:t>PyTorch</w:t>
      </w:r>
      <w:proofErr w:type="spellEnd"/>
      <w:r>
        <w:rPr>
          <w:rFonts w:ascii="Lato" w:hAnsi="Lato"/>
          <w:color w:val="000000"/>
          <w:sz w:val="23"/>
          <w:szCs w:val="23"/>
          <w:shd w:val="clear" w:color="auto" w:fill="FFFFFF"/>
        </w:rPr>
        <w:t xml:space="preserve">, AWS (ECS, Glue, S3, Lambda, RDS, DynamoDB), Chroma, Docker, CloudFormation, Prometheus, Apache Airflow, </w:t>
      </w:r>
      <w:proofErr w:type="spellStart"/>
      <w:r>
        <w:rPr>
          <w:rFonts w:ascii="Lato" w:hAnsi="Lato"/>
          <w:color w:val="000000"/>
          <w:sz w:val="23"/>
          <w:szCs w:val="23"/>
          <w:shd w:val="clear" w:color="auto" w:fill="FFFFFF"/>
        </w:rPr>
        <w:t>QLoRA</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BioBERT</w:t>
      </w:r>
      <w:proofErr w:type="spellEnd"/>
      <w:r>
        <w:rPr>
          <w:rFonts w:ascii="Lato" w:hAnsi="Lato"/>
          <w:color w:val="000000"/>
          <w:sz w:val="23"/>
          <w:szCs w:val="23"/>
          <w:shd w:val="clear" w:color="auto" w:fill="FFFFFF"/>
        </w:rPr>
        <w:t>, HIPAA Compliance, RAG Pipelines</w:t>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shd w:val="clear" w:color="auto" w:fill="FFFFFF"/>
        </w:rPr>
        <w:t>### **State of Maine - Augusta, Maine**</w:t>
      </w:r>
      <w:r>
        <w:rPr>
          <w:rFonts w:ascii="Lato" w:hAnsi="Lato"/>
          <w:color w:val="000000"/>
          <w:sz w:val="23"/>
          <w:szCs w:val="23"/>
        </w:rPr>
        <w:br/>
      </w:r>
      <w:r>
        <w:rPr>
          <w:rFonts w:ascii="Lato" w:hAnsi="Lato"/>
          <w:color w:val="000000"/>
          <w:sz w:val="23"/>
          <w:szCs w:val="23"/>
          <w:shd w:val="clear" w:color="auto" w:fill="FFFFFF"/>
        </w:rPr>
        <w:t>**Senior ML Engineer** | **April 2020 - July 2021**</w:t>
      </w:r>
      <w:r>
        <w:rPr>
          <w:rFonts w:ascii="Lato" w:hAnsi="Lato"/>
          <w:color w:val="000000"/>
          <w:sz w:val="23"/>
          <w:szCs w:val="23"/>
        </w:rPr>
        <w:br/>
      </w:r>
      <w:r>
        <w:rPr>
          <w:rFonts w:ascii="Lato" w:hAnsi="Lato"/>
          <w:color w:val="000000"/>
          <w:sz w:val="23"/>
          <w:szCs w:val="23"/>
          <w:shd w:val="clear" w:color="auto" w:fill="FFFFFF"/>
        </w:rPr>
        <w:t xml:space="preserve">**Azure ML Pipeline for Medicaid Eligibility Determination**: Developed Azure-based ML pipelines training TensorFlow models on historical application data. Trained models predicting approval likelihood and integrated into eligibility determination workflow flagging cases for </w:t>
      </w:r>
      <w:r>
        <w:rPr>
          <w:rFonts w:ascii="Lato" w:hAnsi="Lato"/>
          <w:color w:val="000000"/>
          <w:sz w:val="23"/>
          <w:szCs w:val="23"/>
          <w:shd w:val="clear" w:color="auto" w:fill="FFFFFF"/>
        </w:rPr>
        <w:lastRenderedPageBreak/>
        <w:t>manual review. **Technologies**: Azure ML, TensorFlow, Medicaid Data, Eligibility Prediction, Python. **Outcome**: Predicted approval likelihood and flagged cases for manual review by state healthcare administrators.</w:t>
      </w:r>
      <w:r>
        <w:rPr>
          <w:rFonts w:ascii="Lato" w:hAnsi="Lato"/>
          <w:color w:val="000000"/>
          <w:sz w:val="23"/>
          <w:szCs w:val="23"/>
        </w:rPr>
        <w:br/>
      </w:r>
      <w:r>
        <w:rPr>
          <w:rFonts w:ascii="Lato" w:hAnsi="Lato"/>
          <w:color w:val="000000"/>
          <w:sz w:val="23"/>
          <w:szCs w:val="23"/>
          <w:shd w:val="clear" w:color="auto" w:fill="FFFFFF"/>
        </w:rPr>
        <w:t xml:space="preserve">**PII Redaction for Patient Records Analysis**: Preprocessed patient records using </w:t>
      </w:r>
      <w:proofErr w:type="spellStart"/>
      <w:r>
        <w:rPr>
          <w:rFonts w:ascii="Lato" w:hAnsi="Lato"/>
          <w:color w:val="000000"/>
          <w:sz w:val="23"/>
          <w:szCs w:val="23"/>
          <w:shd w:val="clear" w:color="auto" w:fill="FFFFFF"/>
        </w:rPr>
        <w:t>spaCy</w:t>
      </w:r>
      <w:proofErr w:type="spellEnd"/>
      <w:r>
        <w:rPr>
          <w:rFonts w:ascii="Lato" w:hAnsi="Lato"/>
          <w:color w:val="000000"/>
          <w:sz w:val="23"/>
          <w:szCs w:val="23"/>
          <w:shd w:val="clear" w:color="auto" w:fill="FFFFFF"/>
        </w:rPr>
        <w:t xml:space="preserve"> named entity recognition. Identified and redacted PII before feeding data into analysis pipelines. **Technologies**: </w:t>
      </w:r>
      <w:proofErr w:type="spellStart"/>
      <w:r>
        <w:rPr>
          <w:rFonts w:ascii="Lato" w:hAnsi="Lato"/>
          <w:color w:val="000000"/>
          <w:sz w:val="23"/>
          <w:szCs w:val="23"/>
          <w:shd w:val="clear" w:color="auto" w:fill="FFFFFF"/>
        </w:rPr>
        <w:t>spaCy</w:t>
      </w:r>
      <w:proofErr w:type="spellEnd"/>
      <w:r>
        <w:rPr>
          <w:rFonts w:ascii="Lato" w:hAnsi="Lato"/>
          <w:color w:val="000000"/>
          <w:sz w:val="23"/>
          <w:szCs w:val="23"/>
          <w:shd w:val="clear" w:color="auto" w:fill="FFFFFF"/>
        </w:rPr>
        <w:t>, Named Entity Recognition, PII Redaction, Privacy Compliance. **Outcome**: Safely analyzed patient records with PII redaction for privacy compliance.</w:t>
      </w:r>
      <w:r>
        <w:rPr>
          <w:rFonts w:ascii="Lato" w:hAnsi="Lato"/>
          <w:color w:val="000000"/>
          <w:sz w:val="23"/>
          <w:szCs w:val="23"/>
        </w:rPr>
        <w:br/>
      </w:r>
      <w:r>
        <w:rPr>
          <w:rFonts w:ascii="Lato" w:hAnsi="Lato"/>
          <w:color w:val="000000"/>
          <w:sz w:val="23"/>
          <w:szCs w:val="23"/>
          <w:shd w:val="clear" w:color="auto" w:fill="FFFFFF"/>
        </w:rPr>
        <w:t xml:space="preserve">**HIPAA-Compliant Data Transfer**: Transformed Azure Data Factory workflows for HIPAA compliance. Implemented encryption at rest and in transit ensuring secure data transfers between </w:t>
      </w:r>
      <w:proofErr w:type="gramStart"/>
      <w:r>
        <w:rPr>
          <w:rFonts w:ascii="Lato" w:hAnsi="Lato"/>
          <w:color w:val="000000"/>
          <w:sz w:val="23"/>
          <w:szCs w:val="23"/>
          <w:shd w:val="clear" w:color="auto" w:fill="FFFFFF"/>
        </w:rPr>
        <w:t>on-premise</w:t>
      </w:r>
      <w:proofErr w:type="gramEnd"/>
      <w:r>
        <w:rPr>
          <w:rFonts w:ascii="Lato" w:hAnsi="Lato"/>
          <w:color w:val="000000"/>
          <w:sz w:val="23"/>
          <w:szCs w:val="23"/>
          <w:shd w:val="clear" w:color="auto" w:fill="FFFFFF"/>
        </w:rPr>
        <w:t xml:space="preserve"> and cloud environments. **Technologies**: Azure Data Factory, HIPAA Compliance, Encryption, Data Transfer Security. **Outcome**: Enabled HIPAA-compliant data transfers between </w:t>
      </w:r>
      <w:proofErr w:type="gramStart"/>
      <w:r>
        <w:rPr>
          <w:rFonts w:ascii="Lato" w:hAnsi="Lato"/>
          <w:color w:val="000000"/>
          <w:sz w:val="23"/>
          <w:szCs w:val="23"/>
          <w:shd w:val="clear" w:color="auto" w:fill="FFFFFF"/>
        </w:rPr>
        <w:t>on-premise</w:t>
      </w:r>
      <w:proofErr w:type="gramEnd"/>
      <w:r>
        <w:rPr>
          <w:rFonts w:ascii="Lato" w:hAnsi="Lato"/>
          <w:color w:val="000000"/>
          <w:sz w:val="23"/>
          <w:szCs w:val="23"/>
          <w:shd w:val="clear" w:color="auto" w:fill="FFFFFF"/>
        </w:rPr>
        <w:t xml:space="preserve"> and cloud environments.</w:t>
      </w:r>
      <w:r>
        <w:rPr>
          <w:rFonts w:ascii="Lato" w:hAnsi="Lato"/>
          <w:color w:val="000000"/>
          <w:sz w:val="23"/>
          <w:szCs w:val="23"/>
        </w:rPr>
        <w:br/>
      </w:r>
      <w:r>
        <w:rPr>
          <w:rFonts w:ascii="Lato" w:hAnsi="Lato"/>
          <w:color w:val="000000"/>
          <w:sz w:val="23"/>
          <w:szCs w:val="23"/>
          <w:shd w:val="clear" w:color="auto" w:fill="FFFFFF"/>
        </w:rPr>
        <w:t>**Hyperparameter Tuning for Opioid Overprescribing Detection**: Tuned hyperparameters for recurrent neural networks analyzing time-series prescription data. Identified opioid overprescribing patterns using tuned models for state policy decisions. **Technologies**: Recurrent Neural Networks, Hyperparameter Tuning, Time-Series Analysis, Opioid Detection. **Outcome**: Identified opioid overprescribing patterns informing state policy decisions.</w:t>
      </w:r>
      <w:r>
        <w:rPr>
          <w:rFonts w:ascii="Lato" w:hAnsi="Lato"/>
          <w:color w:val="000000"/>
          <w:sz w:val="23"/>
          <w:szCs w:val="23"/>
        </w:rPr>
        <w:br/>
      </w:r>
      <w:r>
        <w:rPr>
          <w:rFonts w:ascii="Lato" w:hAnsi="Lato"/>
          <w:color w:val="000000"/>
          <w:sz w:val="23"/>
          <w:szCs w:val="23"/>
          <w:shd w:val="clear" w:color="auto" w:fill="FFFFFF"/>
        </w:rPr>
        <w:t>**Bias Investigation in Healthcare Access Prediction Models**: Investigated bias in healthcare access prediction models analyzing training data for population representation. Discovered underrepresentation of Native American populations and recommended targeted data collection initiatives. **Technologies**: Bias Detection, Model Fairness, Data Analysis, Population Representation. **Outcome**: Identified and addressed bias through improved data collection for underrepresented populations.</w:t>
      </w:r>
      <w:r>
        <w:rPr>
          <w:rFonts w:ascii="Lato" w:hAnsi="Lato"/>
          <w:color w:val="000000"/>
          <w:sz w:val="23"/>
          <w:szCs w:val="23"/>
        </w:rPr>
        <w:br/>
      </w:r>
      <w:r>
        <w:rPr>
          <w:rFonts w:ascii="Lato" w:hAnsi="Lato"/>
          <w:color w:val="000000"/>
          <w:sz w:val="23"/>
          <w:szCs w:val="23"/>
          <w:shd w:val="clear" w:color="auto" w:fill="FFFFFF"/>
        </w:rPr>
        <w:t>**GDPR and CHIP Regulatory Compliance**: Validated GDPR and CHIP regulatory compliance requirements with state legal counsel. Implemented data retention policies with automated purging after statutory periods. **Technologies**: GDPR Compliance, CHIP Compliance, Data Retention Policies, Automated Purging. **Outcome**: Ensured compliance with GDPR and CHIP regulations through automated data retention.</w:t>
      </w:r>
      <w:r>
        <w:rPr>
          <w:rFonts w:ascii="Lato" w:hAnsi="Lato"/>
          <w:color w:val="000000"/>
          <w:sz w:val="23"/>
          <w:szCs w:val="23"/>
        </w:rPr>
        <w:br/>
      </w:r>
      <w:r>
        <w:rPr>
          <w:rFonts w:ascii="Lato" w:hAnsi="Lato"/>
          <w:color w:val="000000"/>
          <w:sz w:val="23"/>
          <w:szCs w:val="23"/>
          <w:shd w:val="clear" w:color="auto" w:fill="FFFFFF"/>
        </w:rPr>
        <w:t xml:space="preserve">**Environment**: Python, TensorFlow, Scikit-Learn, </w:t>
      </w:r>
      <w:proofErr w:type="spellStart"/>
      <w:r>
        <w:rPr>
          <w:rFonts w:ascii="Lato" w:hAnsi="Lato"/>
          <w:color w:val="000000"/>
          <w:sz w:val="23"/>
          <w:szCs w:val="23"/>
          <w:shd w:val="clear" w:color="auto" w:fill="FFFFFF"/>
        </w:rPr>
        <w:t>spaCy</w:t>
      </w:r>
      <w:proofErr w:type="spellEnd"/>
      <w:r>
        <w:rPr>
          <w:rFonts w:ascii="Lato" w:hAnsi="Lato"/>
          <w:color w:val="000000"/>
          <w:sz w:val="23"/>
          <w:szCs w:val="23"/>
          <w:shd w:val="clear" w:color="auto" w:fill="FFFFFF"/>
        </w:rPr>
        <w:t xml:space="preserve">, BERT, </w:t>
      </w:r>
      <w:proofErr w:type="spellStart"/>
      <w:r>
        <w:rPr>
          <w:rFonts w:ascii="Lato" w:hAnsi="Lato"/>
          <w:color w:val="000000"/>
          <w:sz w:val="23"/>
          <w:szCs w:val="23"/>
          <w:shd w:val="clear" w:color="auto" w:fill="FFFFFF"/>
        </w:rPr>
        <w:t>XGBoost</w:t>
      </w:r>
      <w:proofErr w:type="spellEnd"/>
      <w:r>
        <w:rPr>
          <w:rFonts w:ascii="Lato" w:hAnsi="Lato"/>
          <w:color w:val="000000"/>
          <w:sz w:val="23"/>
          <w:szCs w:val="23"/>
          <w:shd w:val="clear" w:color="auto" w:fill="FFFFFF"/>
        </w:rPr>
        <w:t>, Azure (Kubernetes Service, Data Factory, ML Studio, Cosmos DB), Docker, HIPAA Compliance, GDPR, CHIP</w:t>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shd w:val="clear" w:color="auto" w:fill="FFFFFF"/>
        </w:rPr>
        <w:t>### **Bank of America - New York, New York**</w:t>
      </w:r>
      <w:r>
        <w:rPr>
          <w:rFonts w:ascii="Lato" w:hAnsi="Lato"/>
          <w:color w:val="000000"/>
          <w:sz w:val="23"/>
          <w:szCs w:val="23"/>
        </w:rPr>
        <w:br/>
      </w:r>
      <w:r>
        <w:rPr>
          <w:rFonts w:ascii="Lato" w:hAnsi="Lato"/>
          <w:color w:val="000000"/>
          <w:sz w:val="23"/>
          <w:szCs w:val="23"/>
          <w:shd w:val="clear" w:color="auto" w:fill="FFFFFF"/>
        </w:rPr>
        <w:t>**Data Scientist** | **January 2018 - March 2020**</w:t>
      </w:r>
      <w:r>
        <w:rPr>
          <w:rFonts w:ascii="Lato" w:hAnsi="Lato"/>
          <w:color w:val="000000"/>
          <w:sz w:val="23"/>
          <w:szCs w:val="23"/>
        </w:rPr>
        <w:br/>
      </w:r>
      <w:r>
        <w:rPr>
          <w:rFonts w:ascii="Lato" w:hAnsi="Lato"/>
          <w:color w:val="000000"/>
          <w:sz w:val="23"/>
          <w:szCs w:val="23"/>
          <w:shd w:val="clear" w:color="auto" w:fill="FFFFFF"/>
        </w:rPr>
        <w:t>**</w:t>
      </w:r>
      <w:proofErr w:type="spellStart"/>
      <w:r>
        <w:rPr>
          <w:rFonts w:ascii="Lato" w:hAnsi="Lato"/>
          <w:color w:val="000000"/>
          <w:sz w:val="23"/>
          <w:szCs w:val="23"/>
          <w:shd w:val="clear" w:color="auto" w:fill="FFFFFF"/>
        </w:rPr>
        <w:t>XGBoost</w:t>
      </w:r>
      <w:proofErr w:type="spellEnd"/>
      <w:r>
        <w:rPr>
          <w:rFonts w:ascii="Lato" w:hAnsi="Lato"/>
          <w:color w:val="000000"/>
          <w:sz w:val="23"/>
          <w:szCs w:val="23"/>
          <w:shd w:val="clear" w:color="auto" w:fill="FFFFFF"/>
        </w:rPr>
        <w:t xml:space="preserve"> Fraud Detection for Credit Card Transactions**: Trained gradient boosting models using </w:t>
      </w:r>
      <w:proofErr w:type="spellStart"/>
      <w:r>
        <w:rPr>
          <w:rFonts w:ascii="Lato" w:hAnsi="Lato"/>
          <w:color w:val="000000"/>
          <w:sz w:val="23"/>
          <w:szCs w:val="23"/>
          <w:shd w:val="clear" w:color="auto" w:fill="FFFFFF"/>
        </w:rPr>
        <w:t>XGBoost</w:t>
      </w:r>
      <w:proofErr w:type="spellEnd"/>
      <w:r>
        <w:rPr>
          <w:rFonts w:ascii="Lato" w:hAnsi="Lato"/>
          <w:color w:val="000000"/>
          <w:sz w:val="23"/>
          <w:szCs w:val="23"/>
          <w:shd w:val="clear" w:color="auto" w:fill="FFFFFF"/>
        </w:rPr>
        <w:t xml:space="preserve"> on Azure infrastructure processing millions of daily transactions. Built flagging system identifying suspicious patterns for security team investigation. **Technologies**: </w:t>
      </w:r>
      <w:proofErr w:type="spellStart"/>
      <w:r>
        <w:rPr>
          <w:rFonts w:ascii="Lato" w:hAnsi="Lato"/>
          <w:color w:val="000000"/>
          <w:sz w:val="23"/>
          <w:szCs w:val="23"/>
          <w:shd w:val="clear" w:color="auto" w:fill="FFFFFF"/>
        </w:rPr>
        <w:t>XGBoost</w:t>
      </w:r>
      <w:proofErr w:type="spellEnd"/>
      <w:r>
        <w:rPr>
          <w:rFonts w:ascii="Lato" w:hAnsi="Lato"/>
          <w:color w:val="000000"/>
          <w:sz w:val="23"/>
          <w:szCs w:val="23"/>
          <w:shd w:val="clear" w:color="auto" w:fill="FFFFFF"/>
        </w:rPr>
        <w:t xml:space="preserve">, Gradient Boosting, Azure Infrastructure, Fraud Detection, Python. **Outcome**: Processed millions of daily transactions flagging suspicious patterns for security </w:t>
      </w:r>
      <w:r>
        <w:rPr>
          <w:rFonts w:ascii="Lato" w:hAnsi="Lato"/>
          <w:color w:val="000000"/>
          <w:sz w:val="23"/>
          <w:szCs w:val="23"/>
          <w:shd w:val="clear" w:color="auto" w:fill="FFFFFF"/>
        </w:rPr>
        <w:lastRenderedPageBreak/>
        <w:t>investigation.</w:t>
      </w:r>
      <w:r>
        <w:rPr>
          <w:rFonts w:ascii="Lato" w:hAnsi="Lato"/>
          <w:color w:val="000000"/>
          <w:sz w:val="23"/>
          <w:szCs w:val="23"/>
        </w:rPr>
        <w:br/>
      </w:r>
      <w:r>
        <w:rPr>
          <w:rFonts w:ascii="Lato" w:hAnsi="Lato"/>
          <w:color w:val="000000"/>
          <w:sz w:val="23"/>
          <w:szCs w:val="23"/>
          <w:shd w:val="clear" w:color="auto" w:fill="FFFFFF"/>
        </w:rPr>
        <w:t xml:space="preserve">**Migration from SAS to Azure Databricks**: Rewrote legacy statistical procedures in </w:t>
      </w:r>
      <w:proofErr w:type="spellStart"/>
      <w:r>
        <w:rPr>
          <w:rFonts w:ascii="Lato" w:hAnsi="Lato"/>
          <w:color w:val="000000"/>
          <w:sz w:val="23"/>
          <w:szCs w:val="23"/>
          <w:shd w:val="clear" w:color="auto" w:fill="FFFFFF"/>
        </w:rPr>
        <w:t>PySpark</w:t>
      </w:r>
      <w:proofErr w:type="spellEnd"/>
      <w:r>
        <w:rPr>
          <w:rFonts w:ascii="Lato" w:hAnsi="Lato"/>
          <w:color w:val="000000"/>
          <w:sz w:val="23"/>
          <w:szCs w:val="23"/>
          <w:shd w:val="clear" w:color="auto" w:fill="FFFFFF"/>
        </w:rPr>
        <w:t xml:space="preserve"> and validated numerical consistency between old and new implementations. Migrated workloads to Azure Databricks with gradual rollout. **Technologies**: SAS, Azure Databricks, </w:t>
      </w:r>
      <w:proofErr w:type="spellStart"/>
      <w:r>
        <w:rPr>
          <w:rFonts w:ascii="Lato" w:hAnsi="Lato"/>
          <w:color w:val="000000"/>
          <w:sz w:val="23"/>
          <w:szCs w:val="23"/>
          <w:shd w:val="clear" w:color="auto" w:fill="FFFFFF"/>
        </w:rPr>
        <w:t>PySpark</w:t>
      </w:r>
      <w:proofErr w:type="spellEnd"/>
      <w:r>
        <w:rPr>
          <w:rFonts w:ascii="Lato" w:hAnsi="Lato"/>
          <w:color w:val="000000"/>
          <w:sz w:val="23"/>
          <w:szCs w:val="23"/>
          <w:shd w:val="clear" w:color="auto" w:fill="FFFFFF"/>
        </w:rPr>
        <w:t>, Legacy Migration, Statistical Procedures. **Outcome**: Migrated SAS workloads to Azure Databricks with validated numerical consistency.</w:t>
      </w:r>
      <w:r>
        <w:rPr>
          <w:rFonts w:ascii="Lato" w:hAnsi="Lato"/>
          <w:color w:val="000000"/>
          <w:sz w:val="23"/>
          <w:szCs w:val="23"/>
        </w:rPr>
        <w:br/>
      </w:r>
      <w:r>
        <w:rPr>
          <w:rFonts w:ascii="Lato" w:hAnsi="Lato"/>
          <w:color w:val="000000"/>
          <w:sz w:val="23"/>
          <w:szCs w:val="23"/>
          <w:shd w:val="clear" w:color="auto" w:fill="FFFFFF"/>
        </w:rPr>
        <w:t>**PCI-DSS Compliance for ML Models**: Attended security review meetings with PCI-DSS compliance officers. Demonstrated models did not store raw credit card numbers in model artifacts or training logs ensuring PCI-DSS compliance. **Technologies**: PCI-DSS Compliance, Security Review, Model Artifacts, Training Logs. **Outcome**: Ensured PCI-DSS compliance preventing storage of raw credit card numbers in models.</w:t>
      </w:r>
      <w:r>
        <w:rPr>
          <w:rFonts w:ascii="Lato" w:hAnsi="Lato"/>
          <w:color w:val="000000"/>
          <w:sz w:val="23"/>
          <w:szCs w:val="23"/>
        </w:rPr>
        <w:br/>
      </w:r>
      <w:r>
        <w:rPr>
          <w:rFonts w:ascii="Lato" w:hAnsi="Lato"/>
          <w:color w:val="000000"/>
          <w:sz w:val="23"/>
          <w:szCs w:val="23"/>
          <w:shd w:val="clear" w:color="auto" w:fill="FFFFFF"/>
        </w:rPr>
        <w:t>**Spark Processing for Financial Reporting Systems**: Processed large-scale structured financial datasets using Spark building processing pipelines for reporting systems. Optimized Spark jobs for performance and integrated with market, risk, and regulatory reporting systems. **Technologies**: Apache Spark, Big Data Processing, Financial Reporting, Regulatory Reporting. **Outcome**: Processed large-scale financial datasets supporting market, risk, and regulatory reporting.</w:t>
      </w:r>
      <w:r>
        <w:rPr>
          <w:rFonts w:ascii="Lato" w:hAnsi="Lato"/>
          <w:color w:val="000000"/>
          <w:sz w:val="23"/>
          <w:szCs w:val="23"/>
        </w:rPr>
        <w:br/>
      </w:r>
      <w:r>
        <w:rPr>
          <w:rFonts w:ascii="Lato" w:hAnsi="Lato"/>
          <w:color w:val="000000"/>
          <w:sz w:val="23"/>
          <w:szCs w:val="23"/>
          <w:shd w:val="clear" w:color="auto" w:fill="FFFFFF"/>
        </w:rPr>
        <w:t>**A/B Testing for Mobile Banking Features**: Designed and executed A/B tests for new mobile banking features. Analyzed results calculating statistical significance and recommended feature rollout strategies to product management. **Technologies**: A/B Testing, Statistical Analysis, Conversion Rate Analysis, Product Management. **Outcome**: Calculated statistical significance and recommended feature rollout strategies.</w:t>
      </w:r>
      <w:r>
        <w:rPr>
          <w:rFonts w:ascii="Lato" w:hAnsi="Lato"/>
          <w:color w:val="000000"/>
          <w:sz w:val="23"/>
          <w:szCs w:val="23"/>
        </w:rPr>
        <w:br/>
      </w:r>
      <w:r>
        <w:rPr>
          <w:rFonts w:ascii="Lato" w:hAnsi="Lato"/>
          <w:color w:val="000000"/>
          <w:sz w:val="23"/>
          <w:szCs w:val="23"/>
          <w:shd w:val="clear" w:color="auto" w:fill="FFFFFF"/>
        </w:rPr>
        <w:t xml:space="preserve">**Environment**: Python, </w:t>
      </w:r>
      <w:proofErr w:type="spellStart"/>
      <w:r>
        <w:rPr>
          <w:rFonts w:ascii="Lato" w:hAnsi="Lato"/>
          <w:color w:val="000000"/>
          <w:sz w:val="23"/>
          <w:szCs w:val="23"/>
          <w:shd w:val="clear" w:color="auto" w:fill="FFFFFF"/>
        </w:rPr>
        <w:t>XGBoost</w:t>
      </w:r>
      <w:proofErr w:type="spellEnd"/>
      <w:r>
        <w:rPr>
          <w:rFonts w:ascii="Lato" w:hAnsi="Lato"/>
          <w:color w:val="000000"/>
          <w:sz w:val="23"/>
          <w:szCs w:val="23"/>
          <w:shd w:val="clear" w:color="auto" w:fill="FFFFFF"/>
        </w:rPr>
        <w:t xml:space="preserve">, Pandas, </w:t>
      </w:r>
      <w:proofErr w:type="spellStart"/>
      <w:r>
        <w:rPr>
          <w:rFonts w:ascii="Lato" w:hAnsi="Lato"/>
          <w:color w:val="000000"/>
          <w:sz w:val="23"/>
          <w:szCs w:val="23"/>
          <w:shd w:val="clear" w:color="auto" w:fill="FFFFFF"/>
        </w:rPr>
        <w:t>PyTorch</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PySpark</w:t>
      </w:r>
      <w:proofErr w:type="spellEnd"/>
      <w:r>
        <w:rPr>
          <w:rFonts w:ascii="Lato" w:hAnsi="Lato"/>
          <w:color w:val="000000"/>
          <w:sz w:val="23"/>
          <w:szCs w:val="23"/>
          <w:shd w:val="clear" w:color="auto" w:fill="FFFFFF"/>
        </w:rPr>
        <w:t>, Azure (Databricks, SQL Server, SQL Data Warehouse, Active Directory), Tableau, SAS, PCI-DSS Compliance</w:t>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shd w:val="clear" w:color="auto" w:fill="FFFFFF"/>
        </w:rPr>
        <w:t>### **Hexaware - Mumbai, Maharashtra**</w:t>
      </w:r>
      <w:r>
        <w:rPr>
          <w:rFonts w:ascii="Lato" w:hAnsi="Lato"/>
          <w:color w:val="000000"/>
          <w:sz w:val="23"/>
          <w:szCs w:val="23"/>
        </w:rPr>
        <w:br/>
      </w:r>
      <w:r>
        <w:rPr>
          <w:rFonts w:ascii="Lato" w:hAnsi="Lato"/>
          <w:color w:val="000000"/>
          <w:sz w:val="23"/>
          <w:szCs w:val="23"/>
          <w:shd w:val="clear" w:color="auto" w:fill="FFFFFF"/>
        </w:rPr>
        <w:t>**Data Engineer** | **October 2015 - December 2017**</w:t>
      </w:r>
      <w:r>
        <w:rPr>
          <w:rFonts w:ascii="Lato" w:hAnsi="Lato"/>
          <w:color w:val="000000"/>
          <w:sz w:val="23"/>
          <w:szCs w:val="23"/>
        </w:rPr>
        <w:br/>
      </w:r>
      <w:r>
        <w:rPr>
          <w:rFonts w:ascii="Lato" w:hAnsi="Lato"/>
          <w:color w:val="000000"/>
          <w:sz w:val="23"/>
          <w:szCs w:val="23"/>
          <w:shd w:val="clear" w:color="auto" w:fill="FFFFFF"/>
        </w:rPr>
        <w:t>**Data Ingestion with Apache Sqoop**: Ingested client data using Apache Sqoop transferring relational database tables into Hadoop HDFS clusters. Set up scheduled data ingestion jobs with monitoring for failures. **Technologies**: Apache Sqoop, Hadoop, HDFS, Data Ingestion, Relational Databases. **Outcome**: Transferred client data from relational databases to HDFS for analytics processing.</w:t>
      </w:r>
      <w:r>
        <w:rPr>
          <w:rFonts w:ascii="Lato" w:hAnsi="Lato"/>
          <w:color w:val="000000"/>
          <w:sz w:val="23"/>
          <w:szCs w:val="23"/>
        </w:rPr>
        <w:br/>
      </w:r>
      <w:r>
        <w:rPr>
          <w:rFonts w:ascii="Lato" w:hAnsi="Lato"/>
          <w:color w:val="000000"/>
          <w:sz w:val="23"/>
          <w:szCs w:val="23"/>
          <w:shd w:val="clear" w:color="auto" w:fill="FFFFFF"/>
        </w:rPr>
        <w:t>**ETL Workflows with Informatica PowerCenter**: Scheduled Informatica PowerCenter workflows for nightly ETL jobs transforming raw CSV exports into normalized dimensional models stored in Hive tables. **Technologies**: Informatica PowerCenter, ETL Workflows, Data Modeling, Hive, Business Intelligence. **Outcome**: Automated nightly ETL jobs transforming raw data into normalized models for BI analysts.</w:t>
      </w:r>
      <w:r>
        <w:rPr>
          <w:rFonts w:ascii="Lato" w:hAnsi="Lato"/>
          <w:color w:val="000000"/>
          <w:sz w:val="23"/>
          <w:szCs w:val="23"/>
        </w:rPr>
        <w:br/>
      </w:r>
      <w:r>
        <w:rPr>
          <w:rFonts w:ascii="Lato" w:hAnsi="Lato"/>
          <w:color w:val="000000"/>
          <w:sz w:val="23"/>
          <w:szCs w:val="23"/>
          <w:shd w:val="clear" w:color="auto" w:fill="FFFFFF"/>
        </w:rPr>
        <w:t xml:space="preserve">**Production ETL Failure Support**: Supported production ETL failures during on-call rotations troubleshooting Sqoop connection timeouts and Informatica session failures. Investigated source database locks and resolved issues. **Technologies**: Production </w:t>
      </w:r>
      <w:r>
        <w:rPr>
          <w:rFonts w:ascii="Lato" w:hAnsi="Lato"/>
          <w:color w:val="000000"/>
          <w:sz w:val="23"/>
          <w:szCs w:val="23"/>
          <w:shd w:val="clear" w:color="auto" w:fill="FFFFFF"/>
        </w:rPr>
        <w:lastRenderedPageBreak/>
        <w:t>Support, Troubleshooting, Sqoop, Informatica, Database Locks. **Outcome**: Maintained data pipeline availability through effective troubleshooting.</w:t>
      </w:r>
      <w:r>
        <w:rPr>
          <w:rFonts w:ascii="Lato" w:hAnsi="Lato"/>
          <w:color w:val="000000"/>
          <w:sz w:val="23"/>
          <w:szCs w:val="23"/>
        </w:rPr>
        <w:br/>
      </w:r>
      <w:r>
        <w:rPr>
          <w:rFonts w:ascii="Lato" w:hAnsi="Lato"/>
          <w:color w:val="000000"/>
          <w:sz w:val="23"/>
          <w:szCs w:val="23"/>
          <w:shd w:val="clear" w:color="auto" w:fill="FFFFFF"/>
        </w:rPr>
        <w:t>**Environment**: Hadoop, Apache Sqoop, Informatica PowerCenter, Hive, MapReduce, Java, HDFS</w:t>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shd w:val="clear" w:color="auto" w:fill="FFFFFF"/>
        </w:rPr>
        <w:t>## TECHNICAL SKILLS</w:t>
      </w:r>
      <w:r>
        <w:rPr>
          <w:rFonts w:ascii="Lato" w:hAnsi="Lato"/>
          <w:color w:val="000000"/>
          <w:sz w:val="23"/>
          <w:szCs w:val="23"/>
        </w:rPr>
        <w:br/>
      </w:r>
      <w:r>
        <w:rPr>
          <w:rFonts w:ascii="Lato" w:hAnsi="Lato"/>
          <w:color w:val="000000"/>
          <w:sz w:val="23"/>
          <w:szCs w:val="23"/>
          <w:shd w:val="clear" w:color="auto" w:fill="FFFFFF"/>
        </w:rPr>
        <w:t xml:space="preserve">**API Development**: </w:t>
      </w:r>
      <w:proofErr w:type="spellStart"/>
      <w:r>
        <w:rPr>
          <w:rFonts w:ascii="Lato" w:hAnsi="Lato"/>
          <w:color w:val="000000"/>
          <w:sz w:val="23"/>
          <w:szCs w:val="23"/>
          <w:shd w:val="clear" w:color="auto" w:fill="FFFFFF"/>
        </w:rPr>
        <w:t>FastAPI</w:t>
      </w:r>
      <w:proofErr w:type="spellEnd"/>
      <w:r>
        <w:rPr>
          <w:rFonts w:ascii="Lato" w:hAnsi="Lato"/>
          <w:color w:val="000000"/>
          <w:sz w:val="23"/>
          <w:szCs w:val="23"/>
          <w:shd w:val="clear" w:color="auto" w:fill="FFFFFF"/>
        </w:rPr>
        <w:t>, Flask, Django, REST APIs, React.js</w:t>
      </w:r>
      <w:r>
        <w:rPr>
          <w:rFonts w:ascii="Lato" w:hAnsi="Lato"/>
          <w:color w:val="000000"/>
          <w:sz w:val="23"/>
          <w:szCs w:val="23"/>
        </w:rPr>
        <w:br/>
      </w:r>
      <w:r>
        <w:rPr>
          <w:rFonts w:ascii="Lato" w:hAnsi="Lato"/>
          <w:color w:val="000000"/>
          <w:sz w:val="23"/>
          <w:szCs w:val="23"/>
          <w:shd w:val="clear" w:color="auto" w:fill="FFFFFF"/>
        </w:rPr>
        <w:t>**Domain Expertise**: Financial Services (Trading, Investment, Risk Management), Insurance Regulations &amp; Compliance, Healthcare (HIPAA, FDA, GDPR), Banking (PCI-DSS), Production System Optimization</w:t>
      </w:r>
      <w:r>
        <w:rPr>
          <w:rFonts w:ascii="Lato" w:hAnsi="Lato"/>
          <w:color w:val="000000"/>
          <w:sz w:val="23"/>
          <w:szCs w:val="23"/>
        </w:rPr>
        <w:br/>
      </w:r>
      <w:r>
        <w:rPr>
          <w:rFonts w:ascii="Lato" w:hAnsi="Lato"/>
          <w:color w:val="000000"/>
          <w:sz w:val="23"/>
          <w:szCs w:val="23"/>
          <w:shd w:val="clear" w:color="auto" w:fill="FFFFFF"/>
        </w:rPr>
        <w:t>**</w:t>
      </w:r>
      <w:proofErr w:type="spellStart"/>
      <w:r>
        <w:rPr>
          <w:rFonts w:ascii="Lato" w:hAnsi="Lato"/>
          <w:color w:val="000000"/>
          <w:sz w:val="23"/>
          <w:szCs w:val="23"/>
          <w:shd w:val="clear" w:color="auto" w:fill="FFFFFF"/>
        </w:rPr>
        <w:t>MLOps</w:t>
      </w:r>
      <w:proofErr w:type="spellEnd"/>
      <w:r>
        <w:rPr>
          <w:rFonts w:ascii="Lato" w:hAnsi="Lato"/>
          <w:color w:val="000000"/>
          <w:sz w:val="23"/>
          <w:szCs w:val="23"/>
          <w:shd w:val="clear" w:color="auto" w:fill="FFFFFF"/>
        </w:rPr>
        <w:t xml:space="preserve"> &amp; Deployment**: Docker, Kubernetes, Terraform, CloudFormation, </w:t>
      </w:r>
      <w:proofErr w:type="spellStart"/>
      <w:r>
        <w:rPr>
          <w:rFonts w:ascii="Lato" w:hAnsi="Lato"/>
          <w:color w:val="000000"/>
          <w:sz w:val="23"/>
          <w:szCs w:val="23"/>
          <w:shd w:val="clear" w:color="auto" w:fill="FFFFFF"/>
        </w:rPr>
        <w:t>MLflow</w:t>
      </w:r>
      <w:proofErr w:type="spellEnd"/>
      <w:r>
        <w:rPr>
          <w:rFonts w:ascii="Lato" w:hAnsi="Lato"/>
          <w:color w:val="000000"/>
          <w:sz w:val="23"/>
          <w:szCs w:val="23"/>
          <w:shd w:val="clear" w:color="auto" w:fill="FFFFFF"/>
        </w:rPr>
        <w:t>, CI/CD Pipelines, Model Monitoring (Prometheus, Grafana), Feature Stores</w:t>
      </w:r>
      <w:r>
        <w:rPr>
          <w:rFonts w:ascii="Lato" w:hAnsi="Lato"/>
          <w:color w:val="000000"/>
          <w:sz w:val="23"/>
          <w:szCs w:val="23"/>
        </w:rPr>
        <w:br/>
      </w:r>
      <w:r>
        <w:rPr>
          <w:rFonts w:ascii="Lato" w:hAnsi="Lato"/>
          <w:color w:val="000000"/>
          <w:sz w:val="23"/>
          <w:szCs w:val="23"/>
          <w:shd w:val="clear" w:color="auto" w:fill="FFFFFF"/>
        </w:rPr>
        <w:t xml:space="preserve">**LLM &amp; Generative AI**: Claude, OpenAI GPT, Gemini, Llama, Qwen, Prompt Engineering, Fine-tuning (PEFT, </w:t>
      </w:r>
      <w:proofErr w:type="spellStart"/>
      <w:r>
        <w:rPr>
          <w:rFonts w:ascii="Lato" w:hAnsi="Lato"/>
          <w:color w:val="000000"/>
          <w:sz w:val="23"/>
          <w:szCs w:val="23"/>
          <w:shd w:val="clear" w:color="auto" w:fill="FFFFFF"/>
        </w:rPr>
        <w:t>LoRA</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QLoRA</w:t>
      </w:r>
      <w:proofErr w:type="spellEnd"/>
      <w:r>
        <w:rPr>
          <w:rFonts w:ascii="Lato" w:hAnsi="Lato"/>
          <w:color w:val="000000"/>
          <w:sz w:val="23"/>
          <w:szCs w:val="23"/>
          <w:shd w:val="clear" w:color="auto" w:fill="FFFFFF"/>
        </w:rPr>
        <w:t xml:space="preserve">, RLHF), </w:t>
      </w:r>
      <w:proofErr w:type="spellStart"/>
      <w:r>
        <w:rPr>
          <w:rFonts w:ascii="Lato" w:hAnsi="Lato"/>
          <w:color w:val="000000"/>
          <w:sz w:val="23"/>
          <w:szCs w:val="23"/>
          <w:shd w:val="clear" w:color="auto" w:fill="FFFFFF"/>
        </w:rPr>
        <w:t>HuggingFace</w:t>
      </w:r>
      <w:proofErr w:type="spellEnd"/>
      <w:r>
        <w:rPr>
          <w:rFonts w:ascii="Lato" w:hAnsi="Lato"/>
          <w:color w:val="000000"/>
          <w:sz w:val="23"/>
          <w:szCs w:val="23"/>
          <w:shd w:val="clear" w:color="auto" w:fill="FFFFFF"/>
        </w:rPr>
        <w:t xml:space="preserve"> Transformers, Structured Output Generation</w:t>
      </w:r>
      <w:r>
        <w:rPr>
          <w:rFonts w:ascii="Lato" w:hAnsi="Lato"/>
          <w:color w:val="000000"/>
          <w:sz w:val="23"/>
          <w:szCs w:val="23"/>
        </w:rPr>
        <w:br/>
      </w:r>
      <w:r>
        <w:rPr>
          <w:rFonts w:ascii="Lato" w:hAnsi="Lato"/>
          <w:color w:val="000000"/>
          <w:sz w:val="23"/>
          <w:szCs w:val="23"/>
          <w:shd w:val="clear" w:color="auto" w:fill="FFFFFF"/>
        </w:rPr>
        <w:t xml:space="preserve">**Agentic AI Frameworks**: </w:t>
      </w:r>
      <w:proofErr w:type="spellStart"/>
      <w:r>
        <w:rPr>
          <w:rFonts w:ascii="Lato" w:hAnsi="Lato"/>
          <w:color w:val="000000"/>
          <w:sz w:val="23"/>
          <w:szCs w:val="23"/>
          <w:shd w:val="clear" w:color="auto" w:fill="FFFFFF"/>
        </w:rPr>
        <w:t>LangChain</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LangGraph</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CrewAI</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AutoGen</w:t>
      </w:r>
      <w:proofErr w:type="spellEnd"/>
      <w:r>
        <w:rPr>
          <w:rFonts w:ascii="Lato" w:hAnsi="Lato"/>
          <w:color w:val="000000"/>
          <w:sz w:val="23"/>
          <w:szCs w:val="23"/>
          <w:shd w:val="clear" w:color="auto" w:fill="FFFFFF"/>
        </w:rPr>
        <w:t>, Model Context Protocol, Multi-Agent Systems, Tool-Using Agents, Function Calling</w:t>
      </w:r>
      <w:r>
        <w:rPr>
          <w:rFonts w:ascii="Lato" w:hAnsi="Lato"/>
          <w:color w:val="000000"/>
          <w:sz w:val="23"/>
          <w:szCs w:val="23"/>
        </w:rPr>
        <w:br/>
      </w:r>
      <w:r>
        <w:rPr>
          <w:rFonts w:ascii="Lato" w:hAnsi="Lato"/>
          <w:color w:val="000000"/>
          <w:sz w:val="23"/>
          <w:szCs w:val="23"/>
          <w:shd w:val="clear" w:color="auto" w:fill="FFFFFF"/>
        </w:rPr>
        <w:t xml:space="preserve">**Big Data &amp; Processing**: Apache Spark, </w:t>
      </w:r>
      <w:proofErr w:type="spellStart"/>
      <w:r>
        <w:rPr>
          <w:rFonts w:ascii="Lato" w:hAnsi="Lato"/>
          <w:color w:val="000000"/>
          <w:sz w:val="23"/>
          <w:szCs w:val="23"/>
          <w:shd w:val="clear" w:color="auto" w:fill="FFFFFF"/>
        </w:rPr>
        <w:t>PySpark</w:t>
      </w:r>
      <w:proofErr w:type="spellEnd"/>
      <w:r>
        <w:rPr>
          <w:rFonts w:ascii="Lato" w:hAnsi="Lato"/>
          <w:color w:val="000000"/>
          <w:sz w:val="23"/>
          <w:szCs w:val="23"/>
          <w:shd w:val="clear" w:color="auto" w:fill="FFFFFF"/>
        </w:rPr>
        <w:t>, Apache Hadoop, Apache Kafka, Apache Airflow, Hive, MapReduce, Databricks</w:t>
      </w:r>
      <w:r>
        <w:rPr>
          <w:rFonts w:ascii="Lato" w:hAnsi="Lato"/>
          <w:color w:val="000000"/>
          <w:sz w:val="23"/>
          <w:szCs w:val="23"/>
        </w:rPr>
        <w:br/>
      </w:r>
      <w:r>
        <w:rPr>
          <w:rFonts w:ascii="Lato" w:hAnsi="Lato"/>
          <w:color w:val="000000"/>
          <w:sz w:val="23"/>
          <w:szCs w:val="23"/>
          <w:shd w:val="clear" w:color="auto" w:fill="FFFFFF"/>
        </w:rPr>
        <w:t>**Programming Languages**: Python, Java, SQL, Scala, R, Bash/Shell, TypeScript</w:t>
      </w:r>
      <w:r>
        <w:rPr>
          <w:rFonts w:ascii="Lato" w:hAnsi="Lato"/>
          <w:color w:val="000000"/>
          <w:sz w:val="23"/>
          <w:szCs w:val="23"/>
        </w:rPr>
        <w:br/>
      </w:r>
      <w:r>
        <w:rPr>
          <w:rFonts w:ascii="Lato" w:hAnsi="Lato"/>
          <w:color w:val="000000"/>
          <w:sz w:val="23"/>
          <w:szCs w:val="23"/>
          <w:shd w:val="clear" w:color="auto" w:fill="FFFFFF"/>
        </w:rPr>
        <w:t xml:space="preserve">**NLP &amp; RAG Architecture**: </w:t>
      </w:r>
      <w:proofErr w:type="spellStart"/>
      <w:r>
        <w:rPr>
          <w:rFonts w:ascii="Lato" w:hAnsi="Lato"/>
          <w:color w:val="000000"/>
          <w:sz w:val="23"/>
          <w:szCs w:val="23"/>
          <w:shd w:val="clear" w:color="auto" w:fill="FFFFFF"/>
        </w:rPr>
        <w:t>spaCy</w:t>
      </w:r>
      <w:proofErr w:type="spellEnd"/>
      <w:r>
        <w:rPr>
          <w:rFonts w:ascii="Lato" w:hAnsi="Lato"/>
          <w:color w:val="000000"/>
          <w:sz w:val="23"/>
          <w:szCs w:val="23"/>
          <w:shd w:val="clear" w:color="auto" w:fill="FFFFFF"/>
        </w:rPr>
        <w:t>, NLTK, BERT, RAG Pipelines, Vector Databases (Pinecone, FAISS, Chroma), Semantic Search, Llama Index, Embedding Models, BM25, Cross-Encoder Reranking</w:t>
      </w:r>
      <w:r>
        <w:rPr>
          <w:rFonts w:ascii="Lato" w:hAnsi="Lato"/>
          <w:color w:val="000000"/>
          <w:sz w:val="23"/>
          <w:szCs w:val="23"/>
        </w:rPr>
        <w:br/>
      </w:r>
      <w:r>
        <w:rPr>
          <w:rFonts w:ascii="Lato" w:hAnsi="Lato"/>
          <w:color w:val="000000"/>
          <w:sz w:val="23"/>
          <w:szCs w:val="23"/>
          <w:shd w:val="clear" w:color="auto" w:fill="FFFFFF"/>
        </w:rPr>
        <w:t>**Databases &amp; Data Storage**: PostgreSQL, MySQL, MongoDB, Redis, Snowflake, Elasticsearch, AWS RDS, DynamoDB, Cassandra</w:t>
      </w:r>
      <w:r>
        <w:rPr>
          <w:rFonts w:ascii="Lato" w:hAnsi="Lato"/>
          <w:color w:val="000000"/>
          <w:sz w:val="23"/>
          <w:szCs w:val="23"/>
        </w:rPr>
        <w:br/>
      </w:r>
      <w:r>
        <w:rPr>
          <w:rFonts w:ascii="Lato" w:hAnsi="Lato"/>
          <w:color w:val="000000"/>
          <w:sz w:val="23"/>
          <w:szCs w:val="23"/>
          <w:shd w:val="clear" w:color="auto" w:fill="FFFFFF"/>
        </w:rPr>
        <w:t>**DevOps &amp; Version Control**: Git, GitHub, GitLab, Jenkins, GitHub Actions, Bitbucket</w:t>
      </w:r>
      <w:r>
        <w:rPr>
          <w:rFonts w:ascii="Lato" w:hAnsi="Lato"/>
          <w:color w:val="000000"/>
          <w:sz w:val="23"/>
          <w:szCs w:val="23"/>
        </w:rPr>
        <w:br/>
      </w:r>
      <w:r>
        <w:rPr>
          <w:rFonts w:ascii="Lato" w:hAnsi="Lato"/>
          <w:color w:val="000000"/>
          <w:sz w:val="23"/>
          <w:szCs w:val="23"/>
          <w:shd w:val="clear" w:color="auto" w:fill="FFFFFF"/>
        </w:rPr>
        <w:t>**Cloud Platforms &amp; Services**: AWS (ECS, EKS, Lambda, S3, DynamoDB, Redshift, Step Functions, Bedrock, SageMaker, EMR, Secrets Manager), Azure (ML Studio, Data Factory, Databricks, Cosmos DB), GCP</w:t>
      </w:r>
      <w:r>
        <w:rPr>
          <w:rFonts w:ascii="Lato" w:hAnsi="Lato"/>
          <w:color w:val="000000"/>
          <w:sz w:val="23"/>
          <w:szCs w:val="23"/>
        </w:rPr>
        <w:br/>
      </w:r>
      <w:r>
        <w:rPr>
          <w:rFonts w:ascii="Lato" w:hAnsi="Lato"/>
          <w:color w:val="000000"/>
          <w:sz w:val="23"/>
          <w:szCs w:val="23"/>
          <w:shd w:val="clear" w:color="auto" w:fill="FFFFFF"/>
        </w:rPr>
        <w:t xml:space="preserve">**Machine Learning Frameworks**: TensorFlow, </w:t>
      </w:r>
      <w:proofErr w:type="spellStart"/>
      <w:r>
        <w:rPr>
          <w:rFonts w:ascii="Lato" w:hAnsi="Lato"/>
          <w:color w:val="000000"/>
          <w:sz w:val="23"/>
          <w:szCs w:val="23"/>
          <w:shd w:val="clear" w:color="auto" w:fill="FFFFFF"/>
        </w:rPr>
        <w:t>PyTorch</w:t>
      </w:r>
      <w:proofErr w:type="spellEnd"/>
      <w:r>
        <w:rPr>
          <w:rFonts w:ascii="Lato" w:hAnsi="Lato"/>
          <w:color w:val="000000"/>
          <w:sz w:val="23"/>
          <w:szCs w:val="23"/>
          <w:shd w:val="clear" w:color="auto" w:fill="FFFFFF"/>
        </w:rPr>
        <w:t xml:space="preserve">, Scikit-Learn, </w:t>
      </w:r>
      <w:proofErr w:type="spellStart"/>
      <w:r>
        <w:rPr>
          <w:rFonts w:ascii="Lato" w:hAnsi="Lato"/>
          <w:color w:val="000000"/>
          <w:sz w:val="23"/>
          <w:szCs w:val="23"/>
          <w:shd w:val="clear" w:color="auto" w:fill="FFFFFF"/>
        </w:rPr>
        <w:t>Keras</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XGBoost</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LightGBM</w:t>
      </w:r>
      <w:proofErr w:type="spellEnd"/>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MLlib</w:t>
      </w:r>
      <w:proofErr w:type="spellEnd"/>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shd w:val="clear" w:color="auto" w:fill="FFFFFF"/>
        </w:rPr>
        <w:t>## CERTIFICATIONS</w:t>
      </w:r>
      <w:r>
        <w:rPr>
          <w:rFonts w:ascii="Lato" w:hAnsi="Lato"/>
          <w:color w:val="000000"/>
          <w:sz w:val="23"/>
          <w:szCs w:val="23"/>
        </w:rPr>
        <w:br/>
      </w:r>
      <w:r>
        <w:rPr>
          <w:rFonts w:ascii="Lato" w:hAnsi="Lato"/>
          <w:color w:val="000000"/>
          <w:sz w:val="23"/>
          <w:szCs w:val="23"/>
          <w:shd w:val="clear" w:color="auto" w:fill="FFFFFF"/>
        </w:rPr>
        <w:t>Microsoft Certified: Azure Data Engineer Associate | Microsoft Certified: Azure AI Engineer Associate | AWS Certified Machine Learning Engineer – Associate | Salesforce Certified Salesforce Developer PD1</w:t>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shd w:val="clear" w:color="auto" w:fill="FFFFFF"/>
        </w:rPr>
        <w:t>## EDUCATION</w:t>
      </w:r>
      <w:r>
        <w:rPr>
          <w:rFonts w:ascii="Lato" w:hAnsi="Lato"/>
          <w:color w:val="000000"/>
          <w:sz w:val="23"/>
          <w:szCs w:val="23"/>
        </w:rPr>
        <w:br/>
      </w:r>
      <w:r>
        <w:rPr>
          <w:rFonts w:ascii="Lato" w:hAnsi="Lato"/>
          <w:color w:val="000000"/>
          <w:sz w:val="23"/>
          <w:szCs w:val="23"/>
          <w:shd w:val="clear" w:color="auto" w:fill="FFFFFF"/>
        </w:rPr>
        <w:t>**</w:t>
      </w:r>
      <w:proofErr w:type="spellStart"/>
      <w:r>
        <w:rPr>
          <w:rFonts w:ascii="Lato" w:hAnsi="Lato"/>
          <w:color w:val="000000"/>
          <w:sz w:val="23"/>
          <w:szCs w:val="23"/>
          <w:shd w:val="clear" w:color="auto" w:fill="FFFFFF"/>
        </w:rPr>
        <w:t>B.Tech</w:t>
      </w:r>
      <w:proofErr w:type="spellEnd"/>
      <w:r>
        <w:rPr>
          <w:rFonts w:ascii="Lato" w:hAnsi="Lato"/>
          <w:color w:val="000000"/>
          <w:sz w:val="23"/>
          <w:szCs w:val="23"/>
          <w:shd w:val="clear" w:color="auto" w:fill="FFFFFF"/>
        </w:rPr>
        <w:t xml:space="preserve"> in Computer Science** | KITS • 2015</w:t>
      </w:r>
    </w:p>
    <w:sectPr w:rsidR="00C64065" w:rsidRPr="007104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D711" w14:textId="77777777" w:rsidR="00F60478" w:rsidRDefault="00F60478" w:rsidP="007104DB">
      <w:pPr>
        <w:spacing w:after="0" w:line="240" w:lineRule="auto"/>
      </w:pPr>
      <w:r>
        <w:separator/>
      </w:r>
    </w:p>
  </w:endnote>
  <w:endnote w:type="continuationSeparator" w:id="0">
    <w:p w14:paraId="45575ABF" w14:textId="77777777" w:rsidR="00F60478" w:rsidRDefault="00F60478" w:rsidP="00710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21A56" w14:textId="77777777" w:rsidR="00F60478" w:rsidRDefault="00F60478" w:rsidP="007104DB">
      <w:pPr>
        <w:spacing w:after="0" w:line="240" w:lineRule="auto"/>
      </w:pPr>
      <w:r>
        <w:separator/>
      </w:r>
    </w:p>
  </w:footnote>
  <w:footnote w:type="continuationSeparator" w:id="0">
    <w:p w14:paraId="3A79C3C7" w14:textId="77777777" w:rsidR="00F60478" w:rsidRDefault="00F60478" w:rsidP="007104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4DB"/>
    <w:rsid w:val="003F7D50"/>
    <w:rsid w:val="0054025F"/>
    <w:rsid w:val="007104DB"/>
    <w:rsid w:val="00744E2B"/>
    <w:rsid w:val="00991F55"/>
    <w:rsid w:val="00B85359"/>
    <w:rsid w:val="00C64065"/>
    <w:rsid w:val="00CA2ED8"/>
    <w:rsid w:val="00DD7DD6"/>
    <w:rsid w:val="00F6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F48B25"/>
  <w15:chartTrackingRefBased/>
  <w15:docId w15:val="{1AB065F5-F8E6-9644-8D4C-6052B1410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4DB"/>
    <w:rPr>
      <w:rFonts w:eastAsiaTheme="majorEastAsia" w:cstheme="majorBidi"/>
      <w:color w:val="272727" w:themeColor="text1" w:themeTint="D8"/>
    </w:rPr>
  </w:style>
  <w:style w:type="paragraph" w:styleId="Title">
    <w:name w:val="Title"/>
    <w:basedOn w:val="Normal"/>
    <w:next w:val="Normal"/>
    <w:link w:val="TitleChar"/>
    <w:uiPriority w:val="10"/>
    <w:qFormat/>
    <w:rsid w:val="0071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4DB"/>
    <w:pPr>
      <w:spacing w:before="160"/>
      <w:jc w:val="center"/>
    </w:pPr>
    <w:rPr>
      <w:i/>
      <w:iCs/>
      <w:color w:val="404040" w:themeColor="text1" w:themeTint="BF"/>
    </w:rPr>
  </w:style>
  <w:style w:type="character" w:customStyle="1" w:styleId="QuoteChar">
    <w:name w:val="Quote Char"/>
    <w:basedOn w:val="DefaultParagraphFont"/>
    <w:link w:val="Quote"/>
    <w:uiPriority w:val="29"/>
    <w:rsid w:val="007104DB"/>
    <w:rPr>
      <w:i/>
      <w:iCs/>
      <w:color w:val="404040" w:themeColor="text1" w:themeTint="BF"/>
    </w:rPr>
  </w:style>
  <w:style w:type="paragraph" w:styleId="ListParagraph">
    <w:name w:val="List Paragraph"/>
    <w:basedOn w:val="Normal"/>
    <w:uiPriority w:val="34"/>
    <w:qFormat/>
    <w:rsid w:val="007104DB"/>
    <w:pPr>
      <w:ind w:left="720"/>
      <w:contextualSpacing/>
    </w:pPr>
  </w:style>
  <w:style w:type="character" w:styleId="IntenseEmphasis">
    <w:name w:val="Intense Emphasis"/>
    <w:basedOn w:val="DefaultParagraphFont"/>
    <w:uiPriority w:val="21"/>
    <w:qFormat/>
    <w:rsid w:val="007104DB"/>
    <w:rPr>
      <w:i/>
      <w:iCs/>
      <w:color w:val="0F4761" w:themeColor="accent1" w:themeShade="BF"/>
    </w:rPr>
  </w:style>
  <w:style w:type="paragraph" w:styleId="IntenseQuote">
    <w:name w:val="Intense Quote"/>
    <w:basedOn w:val="Normal"/>
    <w:next w:val="Normal"/>
    <w:link w:val="IntenseQuoteChar"/>
    <w:uiPriority w:val="30"/>
    <w:qFormat/>
    <w:rsid w:val="00710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4DB"/>
    <w:rPr>
      <w:i/>
      <w:iCs/>
      <w:color w:val="0F4761" w:themeColor="accent1" w:themeShade="BF"/>
    </w:rPr>
  </w:style>
  <w:style w:type="character" w:styleId="IntenseReference">
    <w:name w:val="Intense Reference"/>
    <w:basedOn w:val="DefaultParagraphFont"/>
    <w:uiPriority w:val="32"/>
    <w:qFormat/>
    <w:rsid w:val="007104DB"/>
    <w:rPr>
      <w:b/>
      <w:bCs/>
      <w:smallCaps/>
      <w:color w:val="0F4761" w:themeColor="accent1" w:themeShade="BF"/>
      <w:spacing w:val="5"/>
    </w:rPr>
  </w:style>
  <w:style w:type="paragraph" w:styleId="Header">
    <w:name w:val="header"/>
    <w:basedOn w:val="Normal"/>
    <w:link w:val="HeaderChar"/>
    <w:uiPriority w:val="99"/>
    <w:unhideWhenUsed/>
    <w:rsid w:val="007104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4DB"/>
  </w:style>
  <w:style w:type="paragraph" w:styleId="Footer">
    <w:name w:val="footer"/>
    <w:basedOn w:val="Normal"/>
    <w:link w:val="FooterChar"/>
    <w:uiPriority w:val="99"/>
    <w:unhideWhenUsed/>
    <w:rsid w:val="007104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4DB"/>
  </w:style>
  <w:style w:type="paragraph" w:styleId="NormalWeb">
    <w:name w:val="Normal (Web)"/>
    <w:basedOn w:val="Normal"/>
    <w:uiPriority w:val="99"/>
    <w:semiHidden/>
    <w:unhideWhenUsed/>
    <w:rsid w:val="007104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3077</Words>
  <Characters>17541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Yallaiah Onteru</dc:creator>
  <cp:keywords/>
  <dc:description/>
  <cp:lastModifiedBy>Yallaiah Onteru</cp:lastModifiedBy>
  <cp:revision>1</cp:revision>
  <dcterms:created xsi:type="dcterms:W3CDTF">2026-01-16T01:09:00Z</dcterms:created>
  <dcterms:modified xsi:type="dcterms:W3CDTF">2026-01-16T12:05:00Z</dcterms:modified>
</cp:coreProperties>
</file>