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800" w:tblpY="27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9"/>
        <w:gridCol w:w="5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3129" w:type="dxa"/>
            <w:vAlign w:val="center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color w:val="2E75B6" w:themeColor="accent1" w:themeShade="BF"/>
                <w:sz w:val="24"/>
                <w:szCs w:val="24"/>
                <w:highlight w:val="none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sz w:val="24"/>
                <w:szCs w:val="24"/>
                <w:highlight w:val="none"/>
                <w:vertAlign w:val="baseline"/>
                <w:lang w:val="es-MX"/>
              </w:rPr>
              <w:t>PROYECTO</w:t>
            </w:r>
          </w:p>
        </w:tc>
        <w:tc>
          <w:tcPr>
            <w:tcW w:w="5350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  <w:t>Abogabot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129" w:type="dxa"/>
            <w:vAlign w:val="center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color w:val="2E75B6" w:themeColor="accent1" w:themeShade="BF"/>
                <w:highlight w:val="none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highlight w:val="none"/>
                <w:vertAlign w:val="baseline"/>
                <w:lang w:val="es-MX"/>
              </w:rPr>
              <w:t>Nombre Requerimiento:</w:t>
            </w:r>
          </w:p>
        </w:tc>
        <w:tc>
          <w:tcPr>
            <w:tcW w:w="5350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  <w:t>Firma de Abogabot.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3129" w:type="dxa"/>
            <w:vAlign w:val="center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color w:val="2E75B6" w:themeColor="accent1" w:themeShade="BF"/>
                <w:highlight w:val="none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highlight w:val="none"/>
                <w:vertAlign w:val="baseline"/>
                <w:lang w:val="es-MX"/>
              </w:rPr>
              <w:t>Fecha Solicitud:</w:t>
            </w:r>
          </w:p>
        </w:tc>
        <w:tc>
          <w:tcPr>
            <w:tcW w:w="5350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  <w:t>30/11/2021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29" w:type="dxa"/>
            <w:vAlign w:val="center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color w:val="2E75B6" w:themeColor="accent1" w:themeShade="BF"/>
                <w:highlight w:val="none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highlight w:val="none"/>
                <w:vertAlign w:val="baseline"/>
                <w:lang w:val="es-MX"/>
              </w:rPr>
              <w:t>Responsable(s) Solicitud:</w:t>
            </w:r>
          </w:p>
        </w:tc>
        <w:tc>
          <w:tcPr>
            <w:tcW w:w="5350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  <w:t>José Luis Rivera Rivera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3129" w:type="dxa"/>
            <w:vAlign w:val="center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color w:val="2E75B6" w:themeColor="accent1" w:themeShade="BF"/>
                <w:highlight w:val="none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highlight w:val="none"/>
                <w:vertAlign w:val="baseline"/>
                <w:lang w:val="es-MX"/>
              </w:rPr>
              <w:t>Dependencia(s) Solicitante:</w:t>
            </w:r>
          </w:p>
        </w:tc>
        <w:tc>
          <w:tcPr>
            <w:tcW w:w="5350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  <w:t>Despacho  Hebaristos y Despacho Juridico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3129" w:type="dxa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color w:val="2E75B6" w:themeColor="accent1" w:themeShade="BF"/>
                <w:sz w:val="20"/>
                <w:szCs w:val="20"/>
                <w:highlight w:val="none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sz w:val="20"/>
                <w:szCs w:val="20"/>
                <w:highlight w:val="none"/>
                <w:vertAlign w:val="baseline"/>
                <w:lang w:val="es-MX"/>
              </w:rPr>
              <w:t xml:space="preserve">Responsable Funcional </w:t>
            </w:r>
          </w:p>
          <w:p>
            <w:pPr>
              <w:widowControl w:val="0"/>
              <w:jc w:val="both"/>
              <w:rPr>
                <w:rFonts w:hint="default" w:ascii="Arial Black" w:hAnsi="Arial Black" w:cs="Arial Black"/>
                <w:color w:val="2E75B6" w:themeColor="accent1" w:themeShade="BF"/>
                <w:sz w:val="20"/>
                <w:szCs w:val="20"/>
                <w:highlight w:val="none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sz w:val="20"/>
                <w:szCs w:val="20"/>
                <w:highlight w:val="none"/>
                <w:vertAlign w:val="baseline"/>
                <w:lang w:val="es-MX"/>
              </w:rPr>
              <w:t xml:space="preserve">designado por el equipo de </w:t>
            </w:r>
          </w:p>
          <w:p>
            <w:pPr>
              <w:widowControl w:val="0"/>
              <w:jc w:val="both"/>
              <w:rPr>
                <w:rFonts w:hint="default" w:ascii="Arial Black" w:hAnsi="Arial Black" w:cs="Arial Black"/>
                <w:color w:val="2E75B6" w:themeColor="accent1" w:themeShade="BF"/>
                <w:sz w:val="20"/>
                <w:szCs w:val="20"/>
                <w:highlight w:val="none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sz w:val="20"/>
                <w:szCs w:val="20"/>
                <w:highlight w:val="none"/>
                <w:vertAlign w:val="baseline"/>
                <w:lang w:val="es-MX"/>
              </w:rPr>
              <w:t xml:space="preserve">desarrollo de software: </w:t>
            </w:r>
          </w:p>
        </w:tc>
        <w:tc>
          <w:tcPr>
            <w:tcW w:w="5350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  <w:t>Luis Antonio  Ontiveros Salazar.</w:t>
            </w:r>
          </w:p>
        </w:tc>
      </w:tr>
    </w:tbl>
    <w:p>
      <w:pPr>
        <w:numPr>
          <w:ilvl w:val="0"/>
          <w:numId w:val="1"/>
        </w:numPr>
        <w:jc w:val="center"/>
        <w:rPr>
          <w:rFonts w:hint="default" w:ascii="Arial Black" w:hAnsi="Arial Black" w:cs="Arial Black"/>
          <w:sz w:val="32"/>
          <w:szCs w:val="32"/>
          <w:lang w:val="es-MX"/>
        </w:rPr>
      </w:pPr>
      <w:r>
        <w:rPr>
          <w:rFonts w:hint="default" w:ascii="Arial Black" w:hAnsi="Arial Black" w:cs="Arial Black"/>
          <w:sz w:val="28"/>
          <w:szCs w:val="28"/>
          <w:lang w:val="es-MX"/>
        </w:rPr>
        <w:t>DESCRIPCION GENERAL DEL REQUERIMIENTO</w:t>
      </w:r>
    </w:p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Arial Black" w:hAnsi="Arial Black" w:cs="Arial Black"/>
          <w:sz w:val="28"/>
          <w:szCs w:val="28"/>
          <w:lang w:val="es-MX"/>
        </w:rPr>
      </w:pPr>
      <w:r>
        <w:rPr>
          <w:rFonts w:hint="default" w:ascii="Arial Black" w:hAnsi="Arial Black" w:cs="Arial Black"/>
          <w:sz w:val="28"/>
          <w:szCs w:val="28"/>
          <w:lang w:val="es-MX"/>
        </w:rPr>
        <w:t>FASE DE FORMALIZACIÓN</w:t>
      </w:r>
    </w:p>
    <w:p>
      <w:pPr>
        <w:numPr>
          <w:ilvl w:val="0"/>
          <w:numId w:val="0"/>
        </w:numPr>
        <w:jc w:val="center"/>
        <w:rPr>
          <w:rFonts w:hint="default" w:ascii="Arial Black" w:hAnsi="Arial Black" w:cs="Arial Black"/>
          <w:sz w:val="28"/>
          <w:szCs w:val="28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 Black" w:hAnsi="Arial Black" w:cs="Arial Black"/>
                <w:color w:val="0000FF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0000FF"/>
                <w:sz w:val="20"/>
                <w:szCs w:val="20"/>
                <w:vertAlign w:val="baseline"/>
                <w:lang w:val="es-MX"/>
              </w:rPr>
              <w:t>Descripción de la Solicitud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i/>
                <w:iCs/>
                <w:color w:val="0000FF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color w:val="0000FF"/>
                <w:sz w:val="20"/>
                <w:szCs w:val="20"/>
                <w:vertAlign w:val="baseline"/>
                <w:lang w:val="es-MX"/>
              </w:rPr>
              <w:t>Usuario Solicitante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color w:val="auto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Es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s-MX"/>
              </w:rPr>
              <w:t>te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un despacho de abogados que quiere automatizar las demandas de sus clientes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s-MX"/>
              </w:rPr>
              <w:t xml:space="preserve"> haciendo el proceso más rápido y eficaz.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2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/>
                <w:bCs/>
                <w:i/>
                <w:iCs/>
                <w:color w:val="0000FF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color w:val="0000FF"/>
                <w:sz w:val="20"/>
                <w:szCs w:val="20"/>
                <w:vertAlign w:val="baseline"/>
                <w:lang w:val="es-MX"/>
              </w:rPr>
              <w:t>Líder Funcional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color w:val="auto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  <w:vertAlign w:val="baseline"/>
                <w:lang w:val="es-MX"/>
              </w:rPr>
              <w:t>El despacho lo que quiere es que automaticamente las demandas de los clientes sean llenadas de forma personal para haci darle mas agilidad a cada una de las demandas que los clientes quieren hacer de acuerdo a su necesidad o como mejor se les acomode.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Arial Black" w:hAnsi="Arial Black" w:cs="Arial Black"/>
          <w:sz w:val="28"/>
          <w:szCs w:val="28"/>
          <w:lang w:val="es-MX"/>
        </w:rPr>
      </w:pPr>
    </w:p>
    <w:p>
      <w:pPr>
        <w:numPr>
          <w:ilvl w:val="0"/>
          <w:numId w:val="0"/>
        </w:numPr>
        <w:jc w:val="center"/>
        <w:rPr>
          <w:rFonts w:hint="default" w:ascii="Arial Black" w:hAnsi="Arial Black" w:cs="Arial Black"/>
          <w:sz w:val="28"/>
          <w:szCs w:val="28"/>
          <w:lang w:val="es-MX"/>
        </w:rPr>
      </w:pPr>
    </w:p>
    <w:p>
      <w:pPr>
        <w:numPr>
          <w:ilvl w:val="0"/>
          <w:numId w:val="0"/>
        </w:numPr>
        <w:jc w:val="both"/>
        <w:rPr>
          <w:rFonts w:hint="default" w:ascii="Arial Black" w:hAnsi="Arial Black" w:cs="Arial Black"/>
          <w:sz w:val="28"/>
          <w:szCs w:val="28"/>
          <w:lang w:val="es-MX"/>
        </w:rPr>
      </w:pPr>
    </w:p>
    <w:p>
      <w:pPr>
        <w:bidi w:val="0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FIRMAS DE ACEPTACIÓN:</w:t>
      </w:r>
    </w:p>
    <w:p>
      <w:pPr>
        <w:bidi w:val="0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bidi w:val="0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bidi w:val="0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bidi w:val="0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José Luis Rivera Rivera</w:t>
      </w: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ab/>
        <w:t>Luis Antonio Launchx Salazar</w:t>
      </w:r>
    </w:p>
    <w:p>
      <w:pPr>
        <w:bidi w:val="0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_________________________</w:t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>______________________________</w:t>
      </w:r>
    </w:p>
    <w:p>
      <w:pPr>
        <w:bidi w:val="0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bidi w:val="0"/>
        <w:rPr>
          <w:rFonts w:hint="default" w:ascii="Arial" w:hAnsi="Arial" w:cs="Arial"/>
          <w:b w:val="0"/>
          <w:bCs w:val="0"/>
          <w:sz w:val="21"/>
          <w:szCs w:val="21"/>
          <w:lang w:val="es-MX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>Nombre Responsable Solicitud</w:t>
      </w: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ab/>
      </w: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ab/>
      </w: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>Nombre Líder OTI</w:t>
      </w:r>
    </w:p>
    <w:p>
      <w:pPr>
        <w:bidi w:val="0"/>
        <w:rPr>
          <w:rFonts w:hint="default" w:ascii="Arial" w:hAnsi="Arial" w:cs="Arial"/>
          <w:b w:val="0"/>
          <w:bCs w:val="0"/>
          <w:sz w:val="21"/>
          <w:szCs w:val="21"/>
          <w:lang w:val="es-MX"/>
        </w:rPr>
      </w:pPr>
    </w:p>
    <w:p>
      <w:pPr>
        <w:bidi w:val="0"/>
        <w:rPr>
          <w:rFonts w:hint="default" w:ascii="Arial" w:hAnsi="Arial" w:cs="Arial"/>
          <w:b w:val="0"/>
          <w:bCs w:val="0"/>
          <w:sz w:val="21"/>
          <w:szCs w:val="21"/>
          <w:lang w:val="es-MX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>Dependencia Solicitante</w:t>
      </w: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ab/>
      </w: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ab/>
      </w: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ab/>
      </w: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>Oficina Tecnologías de la Información</w:t>
      </w:r>
    </w:p>
    <w:p>
      <w:pPr>
        <w:bidi w:val="0"/>
        <w:rPr>
          <w:rFonts w:hint="default" w:ascii="Arial" w:hAnsi="Arial" w:cs="Arial"/>
          <w:b w:val="0"/>
          <w:bCs w:val="0"/>
          <w:sz w:val="21"/>
          <w:szCs w:val="21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357"/>
        <w:gridCol w:w="1635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12" w:hRule="atLeast"/>
        </w:trPr>
        <w:tc>
          <w:tcPr>
            <w:tcW w:w="2107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color w:val="4472C4" w:themeColor="accent5"/>
                <w:sz w:val="22"/>
                <w:szCs w:val="22"/>
                <w:vertAlign w:val="baseline"/>
                <w:lang w:val="es-MX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4472C4" w:themeColor="accent5"/>
                <w:sz w:val="22"/>
                <w:szCs w:val="22"/>
                <w:vertAlign w:val="baseline"/>
                <w:lang w:val="es-MX"/>
                <w14:textFill>
                  <w14:solidFill>
                    <w14:schemeClr w14:val="accent5"/>
                  </w14:solidFill>
                </w14:textFill>
              </w:rPr>
              <w:t>Interesados en la solución</w:t>
            </w:r>
          </w:p>
        </w:tc>
        <w:tc>
          <w:tcPr>
            <w:tcW w:w="6415" w:type="dxa"/>
            <w:gridSpan w:val="3"/>
          </w:tcPr>
          <w:tbl>
            <w:tblPr>
              <w:tblStyle w:val="7"/>
              <w:tblpPr w:leftFromText="180" w:rightFromText="180" w:vertAnchor="text" w:horzAnchor="page" w:tblpX="390" w:tblpY="130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35"/>
              <w:gridCol w:w="293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35" w:type="dxa"/>
                  <w:vAlign w:val="top"/>
                </w:tcPr>
                <w:p>
                  <w:pPr>
                    <w:widowControl w:val="0"/>
                    <w:bidi w:val="0"/>
                    <w:jc w:val="center"/>
                    <w:rPr>
                      <w:rFonts w:hint="default" w:ascii="Arial" w:hAnsi="Arial" w:cs="Arial"/>
                      <w:b/>
                      <w:bCs/>
                      <w:sz w:val="22"/>
                      <w:szCs w:val="22"/>
                      <w:vertAlign w:val="baseline"/>
                      <w:lang w:val="es-MX"/>
                    </w:rPr>
                  </w:pPr>
                  <w:r>
                    <w:rPr>
                      <w:rFonts w:hint="default" w:ascii="Arial" w:hAnsi="Arial" w:cs="Arial"/>
                      <w:b/>
                      <w:bCs/>
                      <w:sz w:val="22"/>
                      <w:szCs w:val="22"/>
                      <w:vertAlign w:val="baseline"/>
                      <w:lang w:val="es-MX"/>
                    </w:rPr>
                    <w:t>Nombre/Rol/Perfil</w:t>
                  </w:r>
                </w:p>
              </w:tc>
              <w:tc>
                <w:tcPr>
                  <w:tcW w:w="2933" w:type="dxa"/>
                  <w:vAlign w:val="top"/>
                </w:tcPr>
                <w:p>
                  <w:pPr>
                    <w:widowControl w:val="0"/>
                    <w:bidi w:val="0"/>
                    <w:jc w:val="center"/>
                    <w:rPr>
                      <w:rFonts w:hint="default" w:ascii="Arial" w:hAnsi="Arial" w:cs="Arial"/>
                      <w:b/>
                      <w:bCs/>
                      <w:sz w:val="22"/>
                      <w:szCs w:val="22"/>
                      <w:vertAlign w:val="baseline"/>
                      <w:lang w:val="es-MX"/>
                    </w:rPr>
                  </w:pPr>
                  <w:r>
                    <w:rPr>
                      <w:rFonts w:hint="default" w:ascii="Arial" w:hAnsi="Arial" w:cs="Arial"/>
                      <w:b/>
                      <w:bCs/>
                      <w:sz w:val="22"/>
                      <w:szCs w:val="22"/>
                      <w:vertAlign w:val="baseline"/>
                      <w:lang w:val="es-MX"/>
                    </w:rPr>
                    <w:t>Descripción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61" w:hRule="atLeast"/>
              </w:trPr>
              <w:tc>
                <w:tcPr>
                  <w:tcW w:w="2835" w:type="dxa"/>
                  <w:vAlign w:val="top"/>
                </w:tcPr>
                <w:p>
                  <w:pPr>
                    <w:widowControl w:val="0"/>
                    <w:bidi w:val="0"/>
                    <w:jc w:val="center"/>
                    <w:rPr>
                      <w:rFonts w:hint="default" w:ascii="Arial" w:hAnsi="Arial" w:cs="Arial"/>
                      <w:b w:val="0"/>
                      <w:bCs w:val="0"/>
                      <w:sz w:val="21"/>
                      <w:szCs w:val="21"/>
                      <w:vertAlign w:val="baseline"/>
                      <w:lang w:val="es-MX"/>
                    </w:rPr>
                  </w:pPr>
                  <w:r>
                    <w:rPr>
                      <w:rFonts w:hint="default" w:ascii="Arial" w:hAnsi="Arial" w:cs="Arial"/>
                      <w:b w:val="0"/>
                      <w:bCs w:val="0"/>
                      <w:sz w:val="21"/>
                      <w:szCs w:val="21"/>
                      <w:vertAlign w:val="baseline"/>
                      <w:lang w:val="es-MX"/>
                    </w:rPr>
                    <w:t>Soluciones a tus problemas de demanda al alcance de UN CLIC.</w:t>
                  </w:r>
                </w:p>
              </w:tc>
              <w:tc>
                <w:tcPr>
                  <w:tcW w:w="2933" w:type="dxa"/>
                  <w:vAlign w:val="top"/>
                </w:tcPr>
                <w:p>
                  <w:pPr>
                    <w:widowControl w:val="0"/>
                    <w:bidi w:val="0"/>
                    <w:jc w:val="center"/>
                    <w:rPr>
                      <w:rFonts w:hint="default" w:ascii="Arial" w:hAnsi="Arial" w:cs="Arial"/>
                      <w:b w:val="0"/>
                      <w:bCs w:val="0"/>
                      <w:sz w:val="21"/>
                      <w:szCs w:val="21"/>
                      <w:vertAlign w:val="baseline"/>
                      <w:lang w:val="es-MX"/>
                    </w:rPr>
                  </w:pPr>
                  <w:r>
                    <w:rPr>
                      <w:rFonts w:hint="default" w:ascii="Arial" w:hAnsi="Arial" w:cs="Arial"/>
                      <w:b w:val="0"/>
                      <w:bCs w:val="0"/>
                      <w:sz w:val="21"/>
                      <w:szCs w:val="21"/>
                      <w:vertAlign w:val="baseline"/>
                      <w:lang w:val="es-MX"/>
                    </w:rPr>
                    <w:t>Es este esquema usted mismo tendra el libre derecho de realizar su formulario con respecto a su problema ó necesidad que se le presente.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35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default" w:ascii="Arial" w:hAnsi="Arial" w:cs="Arial"/>
                      <w:b w:val="0"/>
                      <w:bCs w:val="0"/>
                      <w:sz w:val="21"/>
                      <w:szCs w:val="21"/>
                      <w:vertAlign w:val="baseline"/>
                      <w:lang w:val="es-MX"/>
                    </w:rPr>
                  </w:pPr>
                </w:p>
              </w:tc>
              <w:tc>
                <w:tcPr>
                  <w:tcW w:w="2933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default" w:ascii="Arial" w:hAnsi="Arial" w:cs="Arial"/>
                      <w:b w:val="0"/>
                      <w:bCs w:val="0"/>
                      <w:sz w:val="21"/>
                      <w:szCs w:val="21"/>
                      <w:vertAlign w:val="baseline"/>
                      <w:lang w:val="es-MX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2835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default" w:ascii="Arial" w:hAnsi="Arial" w:cs="Arial"/>
                      <w:b w:val="0"/>
                      <w:bCs w:val="0"/>
                      <w:sz w:val="21"/>
                      <w:szCs w:val="21"/>
                      <w:vertAlign w:val="baseline"/>
                      <w:lang w:val="es-MX"/>
                    </w:rPr>
                  </w:pPr>
                </w:p>
              </w:tc>
              <w:tc>
                <w:tcPr>
                  <w:tcW w:w="2933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default" w:ascii="Arial" w:hAnsi="Arial" w:cs="Arial"/>
                      <w:b w:val="0"/>
                      <w:bCs w:val="0"/>
                      <w:sz w:val="21"/>
                      <w:szCs w:val="21"/>
                      <w:vertAlign w:val="baseline"/>
                      <w:lang w:val="es-MX"/>
                    </w:rPr>
                  </w:pPr>
                </w:p>
              </w:tc>
            </w:tr>
          </w:tbl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6" w:hRule="atLeast"/>
        </w:trPr>
        <w:tc>
          <w:tcPr>
            <w:tcW w:w="2107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color w:val="4472C4" w:themeColor="accent5"/>
                <w:sz w:val="22"/>
                <w:szCs w:val="22"/>
                <w:vertAlign w:val="baseline"/>
                <w:lang w:val="es-MX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4472C4" w:themeColor="accent5"/>
                <w:sz w:val="22"/>
                <w:szCs w:val="22"/>
                <w:vertAlign w:val="baseline"/>
                <w:lang w:val="es-MX"/>
                <w14:textFill>
                  <w14:solidFill>
                    <w14:schemeClr w14:val="accent5"/>
                  </w14:solidFill>
                </w14:textFill>
              </w:rPr>
              <w:t>Principales áreas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color w:val="4472C4" w:themeColor="accent5"/>
                <w:sz w:val="22"/>
                <w:szCs w:val="22"/>
                <w:vertAlign w:val="baseline"/>
                <w:lang w:val="es-MX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4472C4" w:themeColor="accent5"/>
                <w:sz w:val="22"/>
                <w:szCs w:val="22"/>
                <w:vertAlign w:val="baseline"/>
                <w:lang w:val="es-MX"/>
                <w14:textFill>
                  <w14:solidFill>
                    <w14:schemeClr w14:val="accent5"/>
                  </w14:solidFill>
                </w14:textFill>
              </w:rPr>
              <w:t>De especialización</w:t>
            </w:r>
          </w:p>
        </w:tc>
        <w:tc>
          <w:tcPr>
            <w:tcW w:w="6415" w:type="dxa"/>
            <w:gridSpan w:val="3"/>
          </w:tcPr>
          <w:p>
            <w:pPr>
              <w:widowControl w:val="0"/>
              <w:bidi w:val="0"/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  <w:p>
            <w:pPr>
              <w:widowControl w:val="0"/>
              <w:bidi w:val="0"/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  <w:t>Derecho Civil - mercantil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  <w:t>Derecho Corporativo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  <w:t>Derecho penal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  <w:t>Derecho administrativo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  <w:t>Propiedad intelectual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  <w:t>Derecho laboral</w:t>
            </w:r>
          </w:p>
          <w:p>
            <w:pPr>
              <w:widowControl w:val="0"/>
              <w:numPr>
                <w:numId w:val="0"/>
              </w:numPr>
              <w:bidi w:val="0"/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8" w:hRule="atLeast"/>
        </w:trPr>
        <w:tc>
          <w:tcPr>
            <w:tcW w:w="2107" w:type="dxa"/>
            <w:vAlign w:val="center"/>
          </w:tcPr>
          <w:p>
            <w:pPr>
              <w:widowControl w:val="0"/>
              <w:bidi w:val="0"/>
              <w:jc w:val="left"/>
              <w:rPr>
                <w:rFonts w:hint="default" w:ascii="Arial" w:hAnsi="Arial" w:cs="Arial"/>
                <w:b/>
                <w:bCs/>
                <w:color w:val="4472C4" w:themeColor="accent5"/>
                <w:sz w:val="22"/>
                <w:szCs w:val="22"/>
                <w:vertAlign w:val="baseline"/>
                <w:lang w:val="es-MX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4472C4" w:themeColor="accent5"/>
                <w:sz w:val="22"/>
                <w:szCs w:val="22"/>
                <w:vertAlign w:val="baseline"/>
                <w:lang w:val="es-MX"/>
                <w14:textFill>
                  <w14:solidFill>
                    <w14:schemeClr w14:val="accent5"/>
                  </w14:solidFill>
                </w14:textFill>
              </w:rPr>
              <w:t xml:space="preserve">Servicios que ofrecemos en nuestras areas </w:t>
            </w:r>
          </w:p>
        </w:tc>
        <w:tc>
          <w:tcPr>
            <w:tcW w:w="235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20" w:leftChars="0" w:right="0" w:rightChars="0" w:hanging="420" w:firstLineChars="0"/>
              <w:jc w:val="left"/>
              <w:textAlignment w:val="baseline"/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vertAlign w:val="baseline"/>
              </w:rPr>
              <w:t>Litigios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20" w:leftChars="0" w:right="0" w:rightChars="0" w:hanging="420" w:firstLineChars="0"/>
              <w:jc w:val="left"/>
              <w:textAlignment w:val="baseline"/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vertAlign w:val="baseline"/>
              </w:rPr>
              <w:t>Cobranza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20" w:leftChars="0" w:right="0" w:rightChars="0" w:hanging="420" w:firstLineChars="0"/>
              <w:jc w:val="left"/>
              <w:textAlignment w:val="baseline"/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vertAlign w:val="baseline"/>
              </w:rPr>
              <w:t>Asesoría y</w: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vertAlign w:val="baseline"/>
                <w:lang w:val="es-MX"/>
              </w:rPr>
              <w:t xml:space="preserve"> </w: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vertAlign w:val="baseline"/>
              </w:rPr>
              <w:t>consulta jurídica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20" w:leftChars="0" w:right="0" w:rightChars="0" w:hanging="420" w:firstLineChars="0"/>
              <w:jc w:val="left"/>
              <w:textAlignment w:val="baseline"/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vertAlign w:val="baseline"/>
              </w:rPr>
              <w:t>Investigación jurídica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20" w:leftChars="0" w:right="0" w:rightChars="0" w:hanging="420" w:firstLineChars="0"/>
              <w:jc w:val="left"/>
              <w:textAlignment w:val="baseline"/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vertAlign w:val="baseline"/>
              </w:rPr>
              <w:t>Elaboración de contratos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20" w:leftChars="0" w:right="0" w:rightChars="0" w:hanging="420" w:firstLineChars="0"/>
              <w:jc w:val="left"/>
              <w:textAlignment w:val="baseline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vertAlign w:val="baseline"/>
              </w:rPr>
              <w:t>Auditorias jurídica</w:t>
            </w:r>
          </w:p>
          <w:p>
            <w:pPr>
              <w:widowControl w:val="0"/>
              <w:bidi w:val="0"/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s-MX"/>
              </w:rPr>
            </w:pPr>
          </w:p>
        </w:tc>
        <w:tc>
          <w:tcPr>
            <w:tcW w:w="1635" w:type="dxa"/>
            <w:tcBorders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color w:val="4472C4" w:themeColor="accent5"/>
                <w:sz w:val="22"/>
                <w:szCs w:val="22"/>
                <w:vertAlign w:val="baseline"/>
                <w:lang w:val="es-MX"/>
                <w14:textFill>
                  <w14:solidFill>
                    <w14:schemeClr w14:val="accent5"/>
                  </w14:solidFill>
                </w14:textFill>
              </w:rPr>
              <w:t>Misión</w:t>
            </w:r>
          </w:p>
        </w:tc>
        <w:tc>
          <w:tcPr>
            <w:tcW w:w="2423" w:type="dxa"/>
            <w:tcBorders/>
            <w:vAlign w:val="top"/>
          </w:tcPr>
          <w:p>
            <w:pPr>
              <w:widowControl w:val="0"/>
              <w:bidi w:val="0"/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1"/>
                <w:szCs w:val="21"/>
                <w:vertAlign w:val="baseline"/>
                <w:lang w:val="es-MX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  <w:t>Nuestra misión es dar un servicio eficaz y oportuno con alta ética profesional a cada uno de nuestros clientes, y a su vez, proporcionarles tranquilidad y certeza durante los procesos jurídicos.</w:t>
            </w:r>
          </w:p>
        </w:tc>
      </w:tr>
    </w:tbl>
    <w:tbl>
      <w:tblPr>
        <w:tblStyle w:val="7"/>
        <w:tblpPr w:leftFromText="180" w:rightFromText="180" w:vertAnchor="text" w:horzAnchor="page" w:tblpX="1815" w:tblpY="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6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8" w:hRule="atLeast"/>
        </w:trPr>
        <w:tc>
          <w:tcPr>
            <w:tcW w:w="2107" w:type="dxa"/>
            <w:vAlign w:val="center"/>
          </w:tcPr>
          <w:p>
            <w:pPr>
              <w:widowControl w:val="0"/>
              <w:bidi w:val="0"/>
              <w:jc w:val="left"/>
              <w:rPr>
                <w:rFonts w:hint="default" w:ascii="Arial" w:hAnsi="Arial" w:cs="Arial"/>
                <w:b/>
                <w:bCs/>
                <w:color w:val="4472C4" w:themeColor="accent5"/>
                <w:sz w:val="22"/>
                <w:szCs w:val="22"/>
                <w:vertAlign w:val="baseline"/>
                <w:lang w:val="es-MX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4472C4" w:themeColor="accent5"/>
                <w:sz w:val="22"/>
                <w:szCs w:val="22"/>
                <w:vertAlign w:val="baseline"/>
                <w:lang w:val="es-MX"/>
                <w14:textFill>
                  <w14:solidFill>
                    <w14:schemeClr w14:val="accent5"/>
                  </w14:solidFill>
                </w14:textFill>
              </w:rPr>
              <w:t>Categorías</w:t>
            </w:r>
          </w:p>
        </w:tc>
        <w:tc>
          <w:tcPr>
            <w:tcW w:w="6415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bidi w:val="0"/>
              <w:ind w:left="420" w:leftChars="0" w:hanging="420" w:firstLineChars="0"/>
              <w:jc w:val="left"/>
              <w:rPr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fldChar w:fldCharType="begin"/>
            </w:r>
            <w:r>
              <w:rPr>
                <w:rFonts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instrText xml:space="preserve"> HYPERLINK "https://dtaabogados.com/category/abogados-corporativos/" </w:instrText>
            </w:r>
            <w:r>
              <w:rPr>
                <w:rFonts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t>Abogados Corporativos</w:t>
            </w:r>
            <w:r>
              <w:rPr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4"/>
              </w:numPr>
              <w:bidi w:val="0"/>
              <w:ind w:left="420" w:leftChars="0" w:hanging="420" w:firstLineChars="0"/>
              <w:jc w:val="left"/>
              <w:rPr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instrText xml:space="preserve"> HYPERLINK "https://dtaabogados.com/category/abogados-invea/" </w:instrText>
            </w:r>
            <w:r>
              <w:rPr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t>Abogados Invea</w:t>
            </w:r>
            <w:r>
              <w:rPr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4"/>
              </w:numPr>
              <w:bidi w:val="0"/>
              <w:ind w:left="420" w:leftChars="0" w:hanging="420" w:firstLineChars="0"/>
              <w:jc w:val="left"/>
              <w:rPr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instrText xml:space="preserve"> HYPERLINK "https://dtaabogados.com/category/abogados-laborales/" </w:instrText>
            </w:r>
            <w:r>
              <w:rPr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t>Abogados Laborales</w:t>
            </w:r>
            <w:r>
              <w:rPr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4"/>
              </w:numPr>
              <w:bidi w:val="0"/>
              <w:ind w:left="420" w:leftChars="0" w:hanging="420" w:firstLineChars="0"/>
              <w:jc w:val="both"/>
              <w:rPr>
                <w:rFonts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instrText xml:space="preserve"> HYPERLINK "https://dtaabogados.com/category/abogados-migratorios/" </w:instrText>
            </w:r>
            <w:r>
              <w:rPr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t>Abogados Migratorios</w:t>
            </w:r>
            <w:r>
              <w:rPr>
                <w:rFonts w:hint="default" w:ascii="Arial" w:hAnsi="Arial" w:eastAsia="Arial" w:cs="Arial"/>
                <w:i w:val="0"/>
                <w:iCs w:val="0"/>
                <w:color w:val="000000"/>
                <w:spacing w:val="0"/>
                <w:sz w:val="21"/>
                <w:szCs w:val="21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8" w:hRule="atLeast"/>
        </w:trPr>
        <w:tc>
          <w:tcPr>
            <w:tcW w:w="8522" w:type="dxa"/>
            <w:gridSpan w:val="2"/>
            <w:vAlign w:val="center"/>
          </w:tcPr>
          <w:p>
            <w:pPr>
              <w:widowControl w:val="0"/>
              <w:numPr>
                <w:numId w:val="0"/>
              </w:numPr>
              <w:bidi w:val="0"/>
              <w:ind w:leftChars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</w:rPr>
              <w:t>Av. Jaime Balmes No.</w: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  <w:lang w:val="es-MX"/>
              </w:rPr>
              <w:t>00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</w:rPr>
              <w:t xml:space="preserve">, Polanco, Polanco </w: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  <w:lang w:val="es-MX"/>
              </w:rPr>
              <w:t>8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</w:rPr>
              <w:t xml:space="preserve"> Secc, Miguel Hidalgo, </w: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  <w:lang w:val="es-MX"/>
              </w:rPr>
              <w:t>12345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</w:rPr>
              <w:t>, CDMX, México</w:t>
            </w:r>
          </w:p>
          <w:p>
            <w:pPr>
              <w:widowControl w:val="0"/>
              <w:numPr>
                <w:numId w:val="0"/>
              </w:numPr>
              <w:bidi w:val="0"/>
              <w:ind w:leftChars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bidi w:val="0"/>
              <w:ind w:leftChars="0"/>
              <w:jc w:val="center"/>
              <w:rPr>
                <w:rFonts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  <w:lang w:val="es-MX"/>
              </w:rPr>
              <w:t>7890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  <w:lang w:val="es-MX"/>
              </w:rPr>
              <w:t>8765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</w:rPr>
              <w:t xml:space="preserve"> / (55) 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  <w:lang w:val="es-MX"/>
              </w:rPr>
              <w:t>4321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  <w:lang w:val="es-MX"/>
              </w:rPr>
              <w:t>1234</w:t>
            </w:r>
          </w:p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  <w:lang w:val="es-MX"/>
              </w:rPr>
            </w:pPr>
          </w:p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C1CAD7"/>
                <w:spacing w:val="0"/>
                <w:sz w:val="24"/>
                <w:szCs w:val="24"/>
                <w:shd w:val="clear" w:fill="000000"/>
                <w:lang w:val="es-MX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olor w:val="auto"/>
                <w:spacing w:val="0"/>
                <w:sz w:val="21"/>
                <w:szCs w:val="21"/>
                <w:shd w:val="clear" w:color="FFFFFF" w:fill="D9D9D9"/>
                <w:lang w:val="es-MX"/>
              </w:rPr>
              <w:t>L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FFFFFF" w:fill="D9D9D9"/>
                <w:lang w:val="es-MX"/>
              </w:rPr>
              <w:t>aunchx02294@innovaccion.mx</w:t>
            </w:r>
          </w:p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C1CAD7"/>
                <w:spacing w:val="0"/>
                <w:sz w:val="24"/>
                <w:szCs w:val="24"/>
                <w:shd w:val="clear" w:fill="000000"/>
                <w:lang w:val="es-MX"/>
              </w:rPr>
            </w:pPr>
          </w:p>
        </w:tc>
      </w:tr>
    </w:tbl>
    <w:p/>
    <w:p>
      <w:pPr>
        <w:bidi w:val="0"/>
        <w:rPr>
          <w:rFonts w:hint="default" w:ascii="Arial" w:hAnsi="Arial" w:cs="Arial"/>
          <w:b w:val="0"/>
          <w:bCs w:val="0"/>
          <w:sz w:val="21"/>
          <w:szCs w:val="21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C44C4"/>
    <w:multiLevelType w:val="singleLevel"/>
    <w:tmpl w:val="929C44C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5AC2F32"/>
    <w:multiLevelType w:val="singleLevel"/>
    <w:tmpl w:val="B5AC2F3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DAC6819"/>
    <w:multiLevelType w:val="singleLevel"/>
    <w:tmpl w:val="1DAC68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C40D8DB"/>
    <w:multiLevelType w:val="singleLevel"/>
    <w:tmpl w:val="2C40D8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37FC6C8"/>
    <w:multiLevelType w:val="singleLevel"/>
    <w:tmpl w:val="637FC6C8"/>
    <w:lvl w:ilvl="0" w:tentative="0">
      <w:start w:val="55"/>
      <w:numFmt w:val="decimal"/>
      <w:suff w:val="space"/>
      <w:lvlText w:val="(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D1642"/>
    <w:rsid w:val="041303AE"/>
    <w:rsid w:val="041D1642"/>
    <w:rsid w:val="0ED95E74"/>
    <w:rsid w:val="4E603775"/>
    <w:rsid w:val="55557CC7"/>
    <w:rsid w:val="5FC90889"/>
    <w:rsid w:val="61520999"/>
    <w:rsid w:val="69E4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2022-03-01T05:16:00Z</dcterms:created>
  <dc:creator>Desktop</dc:creator>
  <cp:lastModifiedBy>Desktop</cp:lastModifiedBy>
  <dcterms:modified xsi:type="dcterms:W3CDTF">2022-03-03T21:30:08Z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2058-11.2.0.10463</vt:lpwstr>
  </property>
  <property fmtid="{D5CDD505-2E9C-101B-9397-08002B2CF9AE}" pid="3" name="ICV">
    <vt:lpwstr>0FE4FBBBB4AC4FA887F5AFFC5B3B2B8B</vt:lpwstr>
  </property>
</Properties>
</file>