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Plot_figures.ipynb</w:t>
      </w:r>
      <w:r w:rsidDel="00000000" w:rsidR="00000000" w:rsidRPr="00000000">
        <w:rPr>
          <w:rtl w:val="0"/>
        </w:rPr>
        <w:t xml:space="preserve">”  file (it can be opened in Jupyter Notebook) contains scripts in Python to plot almost all figures submitted to the paper.  Input data files for the scripts are:  </w:t>
      </w:r>
      <w:r w:rsidDel="00000000" w:rsidR="00000000" w:rsidRPr="00000000">
        <w:rPr>
          <w:b w:val="1"/>
          <w:rtl w:val="0"/>
        </w:rPr>
        <w:t xml:space="preserve">TADs.csv,  WT_avr_denst.csv,  WT_Bondar.csv,  Mut_Bondar.csv,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 MUT_avr_denst.csv.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extended version of the data file “</w:t>
      </w:r>
      <w:r w:rsidDel="00000000" w:rsidR="00000000" w:rsidRPr="00000000">
        <w:rPr>
          <w:b w:val="1"/>
          <w:rtl w:val="0"/>
        </w:rPr>
        <w:t xml:space="preserve">TADs.csv</w:t>
      </w:r>
      <w:r w:rsidDel="00000000" w:rsidR="00000000" w:rsidRPr="00000000">
        <w:rPr>
          <w:rtl w:val="0"/>
        </w:rPr>
        <w:t xml:space="preserve">”  is  “</w:t>
      </w:r>
      <w:r w:rsidDel="00000000" w:rsidR="00000000" w:rsidRPr="00000000">
        <w:rPr>
          <w:b w:val="1"/>
          <w:rtl w:val="0"/>
        </w:rPr>
        <w:t xml:space="preserve">Table_TADs.xlsx</w:t>
      </w:r>
      <w:r w:rsidDel="00000000" w:rsidR="00000000" w:rsidRPr="00000000">
        <w:rPr>
          <w:rtl w:val="0"/>
        </w:rPr>
        <w:t xml:space="preserve">”  that contains formulae for calculating the RPKMT and RPKMTL values for each TAD.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