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41D6C2" w14:textId="77777777" w:rsidR="00767FB6" w:rsidRDefault="0006448E">
      <w:pPr>
        <w:suppressAutoHyphens/>
        <w:jc w:val="center"/>
      </w:pPr>
      <w:r>
        <w:rPr>
          <w:b/>
          <w:color w:val="0B2545"/>
          <w:sz w:val="44"/>
        </w:rPr>
        <w:t>High-Frequency Market Making via Reinforcement Learning under Different Volatility Regimes</w:t>
      </w:r>
    </w:p>
    <w:p w14:paraId="15D8A2AD" w14:textId="77777777" w:rsidR="00767FB6" w:rsidRDefault="00767FB6">
      <w:pPr>
        <w:suppressAutoHyphens/>
      </w:pPr>
    </w:p>
    <w:p w14:paraId="32E5844A" w14:textId="77777777" w:rsidR="00767FB6" w:rsidRDefault="0006448E">
      <w:pPr>
        <w:suppressAutoHyphens/>
        <w:jc w:val="center"/>
      </w:pPr>
      <w:r>
        <w:rPr>
          <w:b/>
          <w:sz w:val="30"/>
        </w:rPr>
        <w:t>MSc Thesis / Technical Report</w:t>
      </w:r>
    </w:p>
    <w:p w14:paraId="2A10E2A0" w14:textId="77777777" w:rsidR="00767FB6" w:rsidRDefault="00767FB6">
      <w:pPr>
        <w:suppressAutoHyphens/>
      </w:pPr>
    </w:p>
    <w:tbl>
      <w:tblPr>
        <w:tblStyle w:val="TabloKlavuzu"/>
        <w:tblW w:w="9360" w:type="dxa"/>
        <w:tblInd w:w="120" w:type="dxa"/>
        <w:tblLayout w:type="fixed"/>
        <w:tblLook w:val="04A0" w:firstRow="1" w:lastRow="0" w:firstColumn="1" w:lastColumn="0" w:noHBand="0" w:noVBand="1"/>
      </w:tblPr>
      <w:tblGrid>
        <w:gridCol w:w="2200"/>
        <w:gridCol w:w="7160"/>
      </w:tblGrid>
      <w:tr w:rsidR="00767FB6" w14:paraId="2F54758A" w14:textId="77777777">
        <w:tc>
          <w:tcPr>
            <w:tcW w:w="2200" w:type="dxa"/>
            <w:shd w:val="clear" w:color="auto" w:fill="F2F4F7"/>
            <w:tcMar>
              <w:top w:w="80" w:type="dxa"/>
              <w:left w:w="120" w:type="dxa"/>
              <w:bottom w:w="80" w:type="dxa"/>
              <w:right w:w="120" w:type="dxa"/>
            </w:tcMar>
            <w:vAlign w:val="center"/>
          </w:tcPr>
          <w:p w14:paraId="64D2E280" w14:textId="77777777" w:rsidR="00767FB6" w:rsidRDefault="0006448E">
            <w:pPr>
              <w:suppressAutoHyphens/>
            </w:pPr>
            <w:r>
              <w:rPr>
                <w:b/>
                <w:sz w:val="18"/>
              </w:rPr>
              <w:t>Field</w:t>
            </w:r>
          </w:p>
        </w:tc>
        <w:tc>
          <w:tcPr>
            <w:tcW w:w="7160" w:type="dxa"/>
            <w:shd w:val="clear" w:color="auto" w:fill="F2F4F7"/>
            <w:tcMar>
              <w:top w:w="80" w:type="dxa"/>
              <w:left w:w="120" w:type="dxa"/>
              <w:bottom w:w="80" w:type="dxa"/>
              <w:right w:w="120" w:type="dxa"/>
            </w:tcMar>
            <w:vAlign w:val="center"/>
          </w:tcPr>
          <w:p w14:paraId="09482231" w14:textId="77777777" w:rsidR="00767FB6" w:rsidRDefault="0006448E">
            <w:pPr>
              <w:suppressAutoHyphens/>
            </w:pPr>
            <w:r>
              <w:rPr>
                <w:b/>
                <w:sz w:val="18"/>
              </w:rPr>
              <w:t>Value</w:t>
            </w:r>
          </w:p>
        </w:tc>
      </w:tr>
      <w:tr w:rsidR="00767FB6" w14:paraId="4B27A9FD" w14:textId="77777777">
        <w:tc>
          <w:tcPr>
            <w:tcW w:w="2200" w:type="dxa"/>
            <w:tcMar>
              <w:top w:w="80" w:type="dxa"/>
              <w:left w:w="120" w:type="dxa"/>
              <w:bottom w:w="80" w:type="dxa"/>
              <w:right w:w="120" w:type="dxa"/>
            </w:tcMar>
            <w:vAlign w:val="center"/>
          </w:tcPr>
          <w:p w14:paraId="562DEA66" w14:textId="77777777" w:rsidR="00767FB6" w:rsidRDefault="0006448E">
            <w:pPr>
              <w:suppressAutoHyphens/>
            </w:pPr>
            <w:r>
              <w:rPr>
                <w:sz w:val="18"/>
              </w:rPr>
              <w:t>Author</w:t>
            </w:r>
          </w:p>
        </w:tc>
        <w:tc>
          <w:tcPr>
            <w:tcW w:w="7160" w:type="dxa"/>
            <w:tcMar>
              <w:top w:w="80" w:type="dxa"/>
              <w:left w:w="120" w:type="dxa"/>
              <w:bottom w:w="80" w:type="dxa"/>
              <w:right w:w="120" w:type="dxa"/>
            </w:tcMar>
            <w:vAlign w:val="center"/>
          </w:tcPr>
          <w:p w14:paraId="3A863EE5" w14:textId="77777777" w:rsidR="009C216E" w:rsidRDefault="009A170B">
            <w:r>
              <w:t>Onur Emiroglu</w:t>
            </w:r>
          </w:p>
        </w:tc>
      </w:tr>
      <w:tr w:rsidR="00767FB6" w14:paraId="63D47DB2" w14:textId="77777777">
        <w:tc>
          <w:tcPr>
            <w:tcW w:w="2200" w:type="dxa"/>
            <w:tcMar>
              <w:top w:w="80" w:type="dxa"/>
              <w:left w:w="120" w:type="dxa"/>
              <w:bottom w:w="80" w:type="dxa"/>
              <w:right w:w="120" w:type="dxa"/>
            </w:tcMar>
            <w:vAlign w:val="center"/>
          </w:tcPr>
          <w:p w14:paraId="4BB11DBC" w14:textId="77777777" w:rsidR="00767FB6" w:rsidRDefault="0006448E">
            <w:pPr>
              <w:suppressAutoHyphens/>
            </w:pPr>
            <w:r>
              <w:rPr>
                <w:sz w:val="18"/>
              </w:rPr>
              <w:t>Programme</w:t>
            </w:r>
          </w:p>
        </w:tc>
        <w:tc>
          <w:tcPr>
            <w:tcW w:w="7160" w:type="dxa"/>
            <w:tcMar>
              <w:top w:w="80" w:type="dxa"/>
              <w:left w:w="120" w:type="dxa"/>
              <w:bottom w:w="80" w:type="dxa"/>
              <w:right w:w="120" w:type="dxa"/>
            </w:tcMar>
            <w:vAlign w:val="center"/>
          </w:tcPr>
          <w:p w14:paraId="64CE926E" w14:textId="77777777" w:rsidR="009C216E" w:rsidRDefault="009A170B">
            <w:r>
              <w:t>Financial Engineering MSc</w:t>
            </w:r>
          </w:p>
        </w:tc>
      </w:tr>
      <w:tr w:rsidR="00767FB6" w14:paraId="6A134381" w14:textId="77777777">
        <w:tc>
          <w:tcPr>
            <w:tcW w:w="2200" w:type="dxa"/>
            <w:tcMar>
              <w:top w:w="80" w:type="dxa"/>
              <w:left w:w="120" w:type="dxa"/>
              <w:bottom w:w="80" w:type="dxa"/>
              <w:right w:w="120" w:type="dxa"/>
            </w:tcMar>
            <w:vAlign w:val="center"/>
          </w:tcPr>
          <w:p w14:paraId="69E6F98B" w14:textId="77777777" w:rsidR="00767FB6" w:rsidRDefault="0006448E">
            <w:pPr>
              <w:suppressAutoHyphens/>
            </w:pPr>
            <w:r>
              <w:rPr>
                <w:sz w:val="18"/>
              </w:rPr>
              <w:t>Institution</w:t>
            </w:r>
          </w:p>
        </w:tc>
        <w:tc>
          <w:tcPr>
            <w:tcW w:w="7160" w:type="dxa"/>
            <w:tcMar>
              <w:top w:w="80" w:type="dxa"/>
              <w:left w:w="120" w:type="dxa"/>
              <w:bottom w:w="80" w:type="dxa"/>
              <w:right w:w="120" w:type="dxa"/>
            </w:tcMar>
            <w:vAlign w:val="center"/>
          </w:tcPr>
          <w:p w14:paraId="5D002834" w14:textId="77777777" w:rsidR="009C216E" w:rsidRDefault="009A170B">
            <w:r>
              <w:t>Karlsruhe Institute of Technology</w:t>
            </w:r>
          </w:p>
        </w:tc>
      </w:tr>
      <w:tr w:rsidR="00767FB6" w14:paraId="703F70E4" w14:textId="77777777">
        <w:tc>
          <w:tcPr>
            <w:tcW w:w="2200" w:type="dxa"/>
            <w:tcMar>
              <w:top w:w="80" w:type="dxa"/>
              <w:left w:w="120" w:type="dxa"/>
              <w:bottom w:w="80" w:type="dxa"/>
              <w:right w:w="120" w:type="dxa"/>
            </w:tcMar>
            <w:vAlign w:val="center"/>
          </w:tcPr>
          <w:p w14:paraId="0011AC4B" w14:textId="77777777" w:rsidR="00767FB6" w:rsidRDefault="0006448E">
            <w:pPr>
              <w:suppressAutoHyphens/>
            </w:pPr>
            <w:r>
              <w:rPr>
                <w:sz w:val="18"/>
              </w:rPr>
              <w:t>Supervisor</w:t>
            </w:r>
          </w:p>
        </w:tc>
        <w:tc>
          <w:tcPr>
            <w:tcW w:w="7160" w:type="dxa"/>
            <w:tcMar>
              <w:top w:w="80" w:type="dxa"/>
              <w:left w:w="120" w:type="dxa"/>
              <w:bottom w:w="80" w:type="dxa"/>
              <w:right w:w="120" w:type="dxa"/>
            </w:tcMar>
            <w:vAlign w:val="center"/>
          </w:tcPr>
          <w:p w14:paraId="410B7976" w14:textId="77777777" w:rsidR="009014EC" w:rsidRDefault="007078C4">
            <w:r>
              <w:t>Prof. Dr. Maxim Ulrich</w:t>
            </w:r>
          </w:p>
        </w:tc>
      </w:tr>
      <w:tr w:rsidR="00767FB6" w14:paraId="6BE7AD6E" w14:textId="77777777">
        <w:tc>
          <w:tcPr>
            <w:tcW w:w="2200" w:type="dxa"/>
            <w:tcMar>
              <w:top w:w="80" w:type="dxa"/>
              <w:left w:w="120" w:type="dxa"/>
              <w:bottom w:w="80" w:type="dxa"/>
              <w:right w:w="120" w:type="dxa"/>
            </w:tcMar>
            <w:vAlign w:val="center"/>
          </w:tcPr>
          <w:p w14:paraId="4CDADE2D" w14:textId="77777777" w:rsidR="00767FB6" w:rsidRDefault="0006448E">
            <w:pPr>
              <w:suppressAutoHyphens/>
            </w:pPr>
            <w:r>
              <w:rPr>
                <w:sz w:val="18"/>
              </w:rPr>
              <w:t>Matriculation No.</w:t>
            </w:r>
          </w:p>
        </w:tc>
        <w:tc>
          <w:tcPr>
            <w:tcW w:w="7160" w:type="dxa"/>
            <w:tcMar>
              <w:top w:w="80" w:type="dxa"/>
              <w:left w:w="120" w:type="dxa"/>
              <w:bottom w:w="80" w:type="dxa"/>
              <w:right w:w="120" w:type="dxa"/>
            </w:tcMar>
            <w:vAlign w:val="center"/>
          </w:tcPr>
          <w:p w14:paraId="038A4E3A" w14:textId="77777777" w:rsidR="009014EC" w:rsidRDefault="007078C4">
            <w:r>
              <w:t>2643340</w:t>
            </w:r>
          </w:p>
        </w:tc>
      </w:tr>
      <w:tr w:rsidR="00767FB6" w14:paraId="0BAD4CB9" w14:textId="77777777">
        <w:tc>
          <w:tcPr>
            <w:tcW w:w="2200" w:type="dxa"/>
            <w:tcMar>
              <w:top w:w="80" w:type="dxa"/>
              <w:left w:w="120" w:type="dxa"/>
              <w:bottom w:w="80" w:type="dxa"/>
              <w:right w:w="120" w:type="dxa"/>
            </w:tcMar>
            <w:vAlign w:val="center"/>
          </w:tcPr>
          <w:p w14:paraId="31F5552A" w14:textId="77777777" w:rsidR="009C216E" w:rsidRDefault="009A170B">
            <w:r>
              <w:t>Submission date</w:t>
            </w:r>
          </w:p>
        </w:tc>
        <w:tc>
          <w:tcPr>
            <w:tcW w:w="7160" w:type="dxa"/>
            <w:tcMar>
              <w:top w:w="80" w:type="dxa"/>
              <w:left w:w="120" w:type="dxa"/>
              <w:bottom w:w="80" w:type="dxa"/>
              <w:right w:w="120" w:type="dxa"/>
            </w:tcMar>
            <w:vAlign w:val="center"/>
          </w:tcPr>
          <w:p w14:paraId="2BD0FE02" w14:textId="77777777" w:rsidR="009C216E" w:rsidRDefault="009A170B">
            <w:r>
              <w:t>2026-06-06</w:t>
            </w:r>
          </w:p>
        </w:tc>
      </w:tr>
      <w:tr w:rsidR="00767FB6" w14:paraId="5B337C41" w14:textId="77777777">
        <w:tc>
          <w:tcPr>
            <w:tcW w:w="2200" w:type="dxa"/>
            <w:tcMar>
              <w:top w:w="80" w:type="dxa"/>
              <w:left w:w="120" w:type="dxa"/>
              <w:bottom w:w="80" w:type="dxa"/>
              <w:right w:w="120" w:type="dxa"/>
            </w:tcMar>
            <w:vAlign w:val="center"/>
          </w:tcPr>
          <w:p w14:paraId="12651F50" w14:textId="77777777" w:rsidR="00767FB6" w:rsidRDefault="0006448E">
            <w:pPr>
              <w:suppressAutoHyphens/>
            </w:pPr>
            <w:r>
              <w:rPr>
                <w:sz w:val="18"/>
              </w:rPr>
              <w:t>Git Repository</w:t>
            </w:r>
          </w:p>
        </w:tc>
        <w:tc>
          <w:tcPr>
            <w:tcW w:w="7160" w:type="dxa"/>
            <w:tcMar>
              <w:top w:w="80" w:type="dxa"/>
              <w:left w:w="120" w:type="dxa"/>
              <w:bottom w:w="80" w:type="dxa"/>
              <w:right w:w="120" w:type="dxa"/>
            </w:tcMar>
            <w:vAlign w:val="center"/>
          </w:tcPr>
          <w:p w14:paraId="4C6F0C30" w14:textId="77777777" w:rsidR="009C216E" w:rsidRDefault="009A170B">
            <w:r>
              <w:t>https://github.com/OnurEmiroglu/THESIS</w:t>
            </w:r>
          </w:p>
        </w:tc>
      </w:tr>
      <w:tr w:rsidR="00767FB6" w14:paraId="55DA70C3" w14:textId="77777777">
        <w:tc>
          <w:tcPr>
            <w:tcW w:w="2200" w:type="dxa"/>
          </w:tcPr>
          <w:p w14:paraId="6132BC40" w14:textId="77777777" w:rsidR="00767FB6" w:rsidRDefault="0006448E">
            <w:r>
              <w:t>Course / Module</w:t>
            </w:r>
          </w:p>
        </w:tc>
        <w:tc>
          <w:tcPr>
            <w:tcW w:w="7160" w:type="dxa"/>
          </w:tcPr>
          <w:p w14:paraId="726CE001" w14:textId="77777777" w:rsidR="009014EC" w:rsidRDefault="007078C4">
            <w:r>
              <w:t>MSc Thesis</w:t>
            </w:r>
          </w:p>
        </w:tc>
      </w:tr>
      <w:tr w:rsidR="00767FB6" w14:paraId="3256F96E" w14:textId="77777777">
        <w:tc>
          <w:tcPr>
            <w:tcW w:w="2200" w:type="dxa"/>
          </w:tcPr>
          <w:p w14:paraId="3824BFFB" w14:textId="77777777" w:rsidR="00767FB6" w:rsidRDefault="0006448E">
            <w:r>
              <w:t>Advisor / Co-supervisor</w:t>
            </w:r>
          </w:p>
        </w:tc>
        <w:tc>
          <w:tcPr>
            <w:tcW w:w="7160" w:type="dxa"/>
          </w:tcPr>
          <w:p w14:paraId="74E5E389" w14:textId="77777777" w:rsidR="009014EC" w:rsidRDefault="007078C4">
            <w:r>
              <w:t>Ardalan Azarnejad</w:t>
            </w:r>
          </w:p>
        </w:tc>
      </w:tr>
    </w:tbl>
    <w:p w14:paraId="4DABB1C6" w14:textId="77777777" w:rsidR="00767FB6" w:rsidRDefault="00767FB6">
      <w:pPr>
        <w:suppressAutoHyphens/>
      </w:pPr>
    </w:p>
    <w:p w14:paraId="4ECFD757" w14:textId="77777777" w:rsidR="00767FB6" w:rsidRDefault="0006448E">
      <w:pPr>
        <w:suppressAutoHyphens/>
      </w:pPr>
      <w:r>
        <w:t>In the tested controlled synthetic HFMM environment, explicit categorical volatility-regime labels do not provide robust incremental value once sigma_hat is already observed by the PPO policy. The results are consistent with signal redundancy.</w:t>
      </w:r>
    </w:p>
    <w:p w14:paraId="1684F95A" w14:textId="77777777" w:rsidR="00767FB6" w:rsidRDefault="0006448E">
      <w:pPr>
        <w:keepNext/>
        <w:pageBreakBefore/>
      </w:pPr>
      <w:r>
        <w:rPr>
          <w:b/>
          <w:sz w:val="32"/>
        </w:rPr>
        <w:lastRenderedPageBreak/>
        <w:t>Contents</w:t>
      </w:r>
    </w:p>
    <w:p w14:paraId="3C56C005" w14:textId="454E487C" w:rsidR="00832922" w:rsidRDefault="0006448E">
      <w:pPr>
        <w:pStyle w:val="T1"/>
        <w:tabs>
          <w:tab w:val="right" w:leader="dot" w:pos="9350"/>
        </w:tabs>
        <w:rPr>
          <w:rFonts w:asciiTheme="minorHAnsi" w:eastAsiaTheme="minorEastAsia" w:hAnsiTheme="minorHAnsi"/>
          <w:noProof/>
          <w:kern w:val="2"/>
          <w:sz w:val="24"/>
          <w:szCs w:val="24"/>
          <w:lang w:val="tr-TR" w:eastAsia="tr-TR"/>
          <w14:ligatures w14:val="standardContextual"/>
        </w:rPr>
      </w:pPr>
      <w:r>
        <w:fldChar w:fldCharType="begin"/>
      </w:r>
      <w:r>
        <w:instrText>TOC \o "1-3" \h \z \u</w:instrText>
      </w:r>
      <w:r>
        <w:fldChar w:fldCharType="separate"/>
      </w:r>
      <w:hyperlink w:anchor="_Toc231723177" w:history="1">
        <w:r w:rsidR="00832922" w:rsidRPr="004175C9">
          <w:rPr>
            <w:rStyle w:val="Kpr"/>
            <w:noProof/>
          </w:rPr>
          <w:t>Abstract</w:t>
        </w:r>
        <w:r w:rsidR="00832922">
          <w:rPr>
            <w:noProof/>
            <w:webHidden/>
          </w:rPr>
          <w:tab/>
        </w:r>
        <w:r w:rsidR="00832922">
          <w:rPr>
            <w:noProof/>
            <w:webHidden/>
          </w:rPr>
          <w:fldChar w:fldCharType="begin"/>
        </w:r>
        <w:r w:rsidR="00832922">
          <w:rPr>
            <w:noProof/>
            <w:webHidden/>
          </w:rPr>
          <w:instrText xml:space="preserve"> PAGEREF _Toc231723177 \h </w:instrText>
        </w:r>
        <w:r w:rsidR="00832922">
          <w:rPr>
            <w:noProof/>
            <w:webHidden/>
          </w:rPr>
        </w:r>
        <w:r w:rsidR="00832922">
          <w:rPr>
            <w:noProof/>
            <w:webHidden/>
          </w:rPr>
          <w:fldChar w:fldCharType="separate"/>
        </w:r>
        <w:r w:rsidR="00832922">
          <w:rPr>
            <w:noProof/>
            <w:webHidden/>
          </w:rPr>
          <w:t>5</w:t>
        </w:r>
        <w:r w:rsidR="00832922">
          <w:rPr>
            <w:noProof/>
            <w:webHidden/>
          </w:rPr>
          <w:fldChar w:fldCharType="end"/>
        </w:r>
      </w:hyperlink>
    </w:p>
    <w:p w14:paraId="671150A9" w14:textId="28BB3245" w:rsidR="00832922" w:rsidRDefault="00832922">
      <w:pPr>
        <w:pStyle w:val="T1"/>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23178" w:history="1">
        <w:r w:rsidRPr="004175C9">
          <w:rPr>
            <w:rStyle w:val="Kpr"/>
            <w:noProof/>
          </w:rPr>
          <w:t>Symbols, Abbreviations, and Glossary</w:t>
        </w:r>
        <w:r>
          <w:rPr>
            <w:noProof/>
            <w:webHidden/>
          </w:rPr>
          <w:tab/>
        </w:r>
        <w:r>
          <w:rPr>
            <w:noProof/>
            <w:webHidden/>
          </w:rPr>
          <w:fldChar w:fldCharType="begin"/>
        </w:r>
        <w:r>
          <w:rPr>
            <w:noProof/>
            <w:webHidden/>
          </w:rPr>
          <w:instrText xml:space="preserve"> PAGEREF _Toc231723178 \h </w:instrText>
        </w:r>
        <w:r>
          <w:rPr>
            <w:noProof/>
            <w:webHidden/>
          </w:rPr>
        </w:r>
        <w:r>
          <w:rPr>
            <w:noProof/>
            <w:webHidden/>
          </w:rPr>
          <w:fldChar w:fldCharType="separate"/>
        </w:r>
        <w:r>
          <w:rPr>
            <w:noProof/>
            <w:webHidden/>
          </w:rPr>
          <w:t>5</w:t>
        </w:r>
        <w:r>
          <w:rPr>
            <w:noProof/>
            <w:webHidden/>
          </w:rPr>
          <w:fldChar w:fldCharType="end"/>
        </w:r>
      </w:hyperlink>
    </w:p>
    <w:p w14:paraId="1E506339" w14:textId="570B96D5" w:rsidR="00832922" w:rsidRDefault="00832922">
      <w:pPr>
        <w:pStyle w:val="T1"/>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23179" w:history="1">
        <w:r w:rsidRPr="004175C9">
          <w:rPr>
            <w:rStyle w:val="Kpr"/>
            <w:noProof/>
          </w:rPr>
          <w:t>1 Introduction</w:t>
        </w:r>
        <w:r>
          <w:rPr>
            <w:noProof/>
            <w:webHidden/>
          </w:rPr>
          <w:tab/>
        </w:r>
        <w:r>
          <w:rPr>
            <w:noProof/>
            <w:webHidden/>
          </w:rPr>
          <w:fldChar w:fldCharType="begin"/>
        </w:r>
        <w:r>
          <w:rPr>
            <w:noProof/>
            <w:webHidden/>
          </w:rPr>
          <w:instrText xml:space="preserve"> PAGEREF _Toc231723179 \h </w:instrText>
        </w:r>
        <w:r>
          <w:rPr>
            <w:noProof/>
            <w:webHidden/>
          </w:rPr>
        </w:r>
        <w:r>
          <w:rPr>
            <w:noProof/>
            <w:webHidden/>
          </w:rPr>
          <w:fldChar w:fldCharType="separate"/>
        </w:r>
        <w:r>
          <w:rPr>
            <w:noProof/>
            <w:webHidden/>
          </w:rPr>
          <w:t>7</w:t>
        </w:r>
        <w:r>
          <w:rPr>
            <w:noProof/>
            <w:webHidden/>
          </w:rPr>
          <w:fldChar w:fldCharType="end"/>
        </w:r>
      </w:hyperlink>
    </w:p>
    <w:p w14:paraId="0CFB56E7" w14:textId="6E10CFF0" w:rsidR="00832922" w:rsidRDefault="00832922">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23180" w:history="1">
        <w:r w:rsidRPr="004175C9">
          <w:rPr>
            <w:rStyle w:val="Kpr"/>
            <w:noProof/>
          </w:rPr>
          <w:t>1.1 Problem Statement and Motivation</w:t>
        </w:r>
        <w:r>
          <w:rPr>
            <w:noProof/>
            <w:webHidden/>
          </w:rPr>
          <w:tab/>
        </w:r>
        <w:r>
          <w:rPr>
            <w:noProof/>
            <w:webHidden/>
          </w:rPr>
          <w:fldChar w:fldCharType="begin"/>
        </w:r>
        <w:r>
          <w:rPr>
            <w:noProof/>
            <w:webHidden/>
          </w:rPr>
          <w:instrText xml:space="preserve"> PAGEREF _Toc231723180 \h </w:instrText>
        </w:r>
        <w:r>
          <w:rPr>
            <w:noProof/>
            <w:webHidden/>
          </w:rPr>
        </w:r>
        <w:r>
          <w:rPr>
            <w:noProof/>
            <w:webHidden/>
          </w:rPr>
          <w:fldChar w:fldCharType="separate"/>
        </w:r>
        <w:r>
          <w:rPr>
            <w:noProof/>
            <w:webHidden/>
          </w:rPr>
          <w:t>7</w:t>
        </w:r>
        <w:r>
          <w:rPr>
            <w:noProof/>
            <w:webHidden/>
          </w:rPr>
          <w:fldChar w:fldCharType="end"/>
        </w:r>
      </w:hyperlink>
    </w:p>
    <w:p w14:paraId="2141A38D" w14:textId="4C957202" w:rsidR="00832922" w:rsidRDefault="00832922">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23181" w:history="1">
        <w:r w:rsidRPr="004175C9">
          <w:rPr>
            <w:rStyle w:val="Kpr"/>
            <w:noProof/>
          </w:rPr>
          <w:t>1.2 Research Objective</w:t>
        </w:r>
        <w:r>
          <w:rPr>
            <w:noProof/>
            <w:webHidden/>
          </w:rPr>
          <w:tab/>
        </w:r>
        <w:r>
          <w:rPr>
            <w:noProof/>
            <w:webHidden/>
          </w:rPr>
          <w:fldChar w:fldCharType="begin"/>
        </w:r>
        <w:r>
          <w:rPr>
            <w:noProof/>
            <w:webHidden/>
          </w:rPr>
          <w:instrText xml:space="preserve"> PAGEREF _Toc231723181 \h </w:instrText>
        </w:r>
        <w:r>
          <w:rPr>
            <w:noProof/>
            <w:webHidden/>
          </w:rPr>
        </w:r>
        <w:r>
          <w:rPr>
            <w:noProof/>
            <w:webHidden/>
          </w:rPr>
          <w:fldChar w:fldCharType="separate"/>
        </w:r>
        <w:r>
          <w:rPr>
            <w:noProof/>
            <w:webHidden/>
          </w:rPr>
          <w:t>7</w:t>
        </w:r>
        <w:r>
          <w:rPr>
            <w:noProof/>
            <w:webHidden/>
          </w:rPr>
          <w:fldChar w:fldCharType="end"/>
        </w:r>
      </w:hyperlink>
    </w:p>
    <w:p w14:paraId="6E2C2492" w14:textId="62D6926F" w:rsidR="00832922" w:rsidRDefault="00832922">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23182" w:history="1">
        <w:r w:rsidRPr="004175C9">
          <w:rPr>
            <w:rStyle w:val="Kpr"/>
            <w:noProof/>
          </w:rPr>
          <w:t>1.3 Background and Related Work</w:t>
        </w:r>
        <w:r>
          <w:rPr>
            <w:noProof/>
            <w:webHidden/>
          </w:rPr>
          <w:tab/>
        </w:r>
        <w:r>
          <w:rPr>
            <w:noProof/>
            <w:webHidden/>
          </w:rPr>
          <w:fldChar w:fldCharType="begin"/>
        </w:r>
        <w:r>
          <w:rPr>
            <w:noProof/>
            <w:webHidden/>
          </w:rPr>
          <w:instrText xml:space="preserve"> PAGEREF _Toc231723182 \h </w:instrText>
        </w:r>
        <w:r>
          <w:rPr>
            <w:noProof/>
            <w:webHidden/>
          </w:rPr>
        </w:r>
        <w:r>
          <w:rPr>
            <w:noProof/>
            <w:webHidden/>
          </w:rPr>
          <w:fldChar w:fldCharType="separate"/>
        </w:r>
        <w:r>
          <w:rPr>
            <w:noProof/>
            <w:webHidden/>
          </w:rPr>
          <w:t>7</w:t>
        </w:r>
        <w:r>
          <w:rPr>
            <w:noProof/>
            <w:webHidden/>
          </w:rPr>
          <w:fldChar w:fldCharType="end"/>
        </w:r>
      </w:hyperlink>
    </w:p>
    <w:p w14:paraId="2E83F8C4" w14:textId="027BAA6A" w:rsidR="00832922" w:rsidRDefault="00832922">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23183" w:history="1">
        <w:r w:rsidRPr="004175C9">
          <w:rPr>
            <w:rStyle w:val="Kpr"/>
            <w:noProof/>
          </w:rPr>
          <w:t>1.4 Contributions</w:t>
        </w:r>
        <w:r>
          <w:rPr>
            <w:noProof/>
            <w:webHidden/>
          </w:rPr>
          <w:tab/>
        </w:r>
        <w:r>
          <w:rPr>
            <w:noProof/>
            <w:webHidden/>
          </w:rPr>
          <w:fldChar w:fldCharType="begin"/>
        </w:r>
        <w:r>
          <w:rPr>
            <w:noProof/>
            <w:webHidden/>
          </w:rPr>
          <w:instrText xml:space="preserve"> PAGEREF _Toc231723183 \h </w:instrText>
        </w:r>
        <w:r>
          <w:rPr>
            <w:noProof/>
            <w:webHidden/>
          </w:rPr>
        </w:r>
        <w:r>
          <w:rPr>
            <w:noProof/>
            <w:webHidden/>
          </w:rPr>
          <w:fldChar w:fldCharType="separate"/>
        </w:r>
        <w:r>
          <w:rPr>
            <w:noProof/>
            <w:webHidden/>
          </w:rPr>
          <w:t>8</w:t>
        </w:r>
        <w:r>
          <w:rPr>
            <w:noProof/>
            <w:webHidden/>
          </w:rPr>
          <w:fldChar w:fldCharType="end"/>
        </w:r>
      </w:hyperlink>
    </w:p>
    <w:p w14:paraId="17EB3745" w14:textId="345C266F" w:rsidR="00832922" w:rsidRDefault="00832922">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23184" w:history="1">
        <w:r w:rsidRPr="004175C9">
          <w:rPr>
            <w:rStyle w:val="Kpr"/>
            <w:noProof/>
          </w:rPr>
          <w:t>1.5 Scope and Limitations</w:t>
        </w:r>
        <w:r>
          <w:rPr>
            <w:noProof/>
            <w:webHidden/>
          </w:rPr>
          <w:tab/>
        </w:r>
        <w:r>
          <w:rPr>
            <w:noProof/>
            <w:webHidden/>
          </w:rPr>
          <w:fldChar w:fldCharType="begin"/>
        </w:r>
        <w:r>
          <w:rPr>
            <w:noProof/>
            <w:webHidden/>
          </w:rPr>
          <w:instrText xml:space="preserve"> PAGEREF _Toc231723184 \h </w:instrText>
        </w:r>
        <w:r>
          <w:rPr>
            <w:noProof/>
            <w:webHidden/>
          </w:rPr>
        </w:r>
        <w:r>
          <w:rPr>
            <w:noProof/>
            <w:webHidden/>
          </w:rPr>
          <w:fldChar w:fldCharType="separate"/>
        </w:r>
        <w:r>
          <w:rPr>
            <w:noProof/>
            <w:webHidden/>
          </w:rPr>
          <w:t>9</w:t>
        </w:r>
        <w:r>
          <w:rPr>
            <w:noProof/>
            <w:webHidden/>
          </w:rPr>
          <w:fldChar w:fldCharType="end"/>
        </w:r>
      </w:hyperlink>
    </w:p>
    <w:p w14:paraId="35B41128" w14:textId="1274F878" w:rsidR="00832922" w:rsidRDefault="00832922">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23185" w:history="1">
        <w:r w:rsidRPr="004175C9">
          <w:rPr>
            <w:rStyle w:val="Kpr"/>
            <w:noProof/>
          </w:rPr>
          <w:t>1.6 Report Structure</w:t>
        </w:r>
        <w:r>
          <w:rPr>
            <w:noProof/>
            <w:webHidden/>
          </w:rPr>
          <w:tab/>
        </w:r>
        <w:r>
          <w:rPr>
            <w:noProof/>
            <w:webHidden/>
          </w:rPr>
          <w:fldChar w:fldCharType="begin"/>
        </w:r>
        <w:r>
          <w:rPr>
            <w:noProof/>
            <w:webHidden/>
          </w:rPr>
          <w:instrText xml:space="preserve"> PAGEREF _Toc231723185 \h </w:instrText>
        </w:r>
        <w:r>
          <w:rPr>
            <w:noProof/>
            <w:webHidden/>
          </w:rPr>
        </w:r>
        <w:r>
          <w:rPr>
            <w:noProof/>
            <w:webHidden/>
          </w:rPr>
          <w:fldChar w:fldCharType="separate"/>
        </w:r>
        <w:r>
          <w:rPr>
            <w:noProof/>
            <w:webHidden/>
          </w:rPr>
          <w:t>9</w:t>
        </w:r>
        <w:r>
          <w:rPr>
            <w:noProof/>
            <w:webHidden/>
          </w:rPr>
          <w:fldChar w:fldCharType="end"/>
        </w:r>
      </w:hyperlink>
    </w:p>
    <w:p w14:paraId="5803031F" w14:textId="37694816" w:rsidR="00832922" w:rsidRDefault="00832922">
      <w:pPr>
        <w:pStyle w:val="T1"/>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23186" w:history="1">
        <w:r w:rsidRPr="004175C9">
          <w:rPr>
            <w:rStyle w:val="Kpr"/>
            <w:noProof/>
          </w:rPr>
          <w:t>2 Mathematical Formulation</w:t>
        </w:r>
        <w:r>
          <w:rPr>
            <w:noProof/>
            <w:webHidden/>
          </w:rPr>
          <w:tab/>
        </w:r>
        <w:r>
          <w:rPr>
            <w:noProof/>
            <w:webHidden/>
          </w:rPr>
          <w:fldChar w:fldCharType="begin"/>
        </w:r>
        <w:r>
          <w:rPr>
            <w:noProof/>
            <w:webHidden/>
          </w:rPr>
          <w:instrText xml:space="preserve"> PAGEREF _Toc231723186 \h </w:instrText>
        </w:r>
        <w:r>
          <w:rPr>
            <w:noProof/>
            <w:webHidden/>
          </w:rPr>
        </w:r>
        <w:r>
          <w:rPr>
            <w:noProof/>
            <w:webHidden/>
          </w:rPr>
          <w:fldChar w:fldCharType="separate"/>
        </w:r>
        <w:r>
          <w:rPr>
            <w:noProof/>
            <w:webHidden/>
          </w:rPr>
          <w:t>9</w:t>
        </w:r>
        <w:r>
          <w:rPr>
            <w:noProof/>
            <w:webHidden/>
          </w:rPr>
          <w:fldChar w:fldCharType="end"/>
        </w:r>
      </w:hyperlink>
    </w:p>
    <w:p w14:paraId="069BA311" w14:textId="60E68172" w:rsidR="00832922" w:rsidRDefault="00832922">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23187" w:history="1">
        <w:r w:rsidRPr="004175C9">
          <w:rPr>
            <w:rStyle w:val="Kpr"/>
            <w:noProof/>
          </w:rPr>
          <w:t>2.1 Synthetic Mid-Price Process</w:t>
        </w:r>
        <w:r>
          <w:rPr>
            <w:noProof/>
            <w:webHidden/>
          </w:rPr>
          <w:tab/>
        </w:r>
        <w:r>
          <w:rPr>
            <w:noProof/>
            <w:webHidden/>
          </w:rPr>
          <w:fldChar w:fldCharType="begin"/>
        </w:r>
        <w:r>
          <w:rPr>
            <w:noProof/>
            <w:webHidden/>
          </w:rPr>
          <w:instrText xml:space="preserve"> PAGEREF _Toc231723187 \h </w:instrText>
        </w:r>
        <w:r>
          <w:rPr>
            <w:noProof/>
            <w:webHidden/>
          </w:rPr>
        </w:r>
        <w:r>
          <w:rPr>
            <w:noProof/>
            <w:webHidden/>
          </w:rPr>
          <w:fldChar w:fldCharType="separate"/>
        </w:r>
        <w:r>
          <w:rPr>
            <w:noProof/>
            <w:webHidden/>
          </w:rPr>
          <w:t>9</w:t>
        </w:r>
        <w:r>
          <w:rPr>
            <w:noProof/>
            <w:webHidden/>
          </w:rPr>
          <w:fldChar w:fldCharType="end"/>
        </w:r>
      </w:hyperlink>
    </w:p>
    <w:p w14:paraId="1BCB7EBF" w14:textId="3AC81896" w:rsidR="00832922" w:rsidRDefault="00832922">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23188" w:history="1">
        <w:r w:rsidRPr="004175C9">
          <w:rPr>
            <w:rStyle w:val="Kpr"/>
            <w:noProof/>
          </w:rPr>
          <w:t>2.2 Markov Volatility-Regime Process</w:t>
        </w:r>
        <w:r>
          <w:rPr>
            <w:noProof/>
            <w:webHidden/>
          </w:rPr>
          <w:tab/>
        </w:r>
        <w:r>
          <w:rPr>
            <w:noProof/>
            <w:webHidden/>
          </w:rPr>
          <w:fldChar w:fldCharType="begin"/>
        </w:r>
        <w:r>
          <w:rPr>
            <w:noProof/>
            <w:webHidden/>
          </w:rPr>
          <w:instrText xml:space="preserve"> PAGEREF _Toc231723188 \h </w:instrText>
        </w:r>
        <w:r>
          <w:rPr>
            <w:noProof/>
            <w:webHidden/>
          </w:rPr>
        </w:r>
        <w:r>
          <w:rPr>
            <w:noProof/>
            <w:webHidden/>
          </w:rPr>
          <w:fldChar w:fldCharType="separate"/>
        </w:r>
        <w:r>
          <w:rPr>
            <w:noProof/>
            <w:webHidden/>
          </w:rPr>
          <w:t>9</w:t>
        </w:r>
        <w:r>
          <w:rPr>
            <w:noProof/>
            <w:webHidden/>
          </w:rPr>
          <w:fldChar w:fldCharType="end"/>
        </w:r>
      </w:hyperlink>
    </w:p>
    <w:p w14:paraId="68CA285F" w14:textId="639B05EC" w:rsidR="00832922" w:rsidRDefault="00832922">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23189" w:history="1">
        <w:r w:rsidRPr="004175C9">
          <w:rPr>
            <w:rStyle w:val="Kpr"/>
            <w:noProof/>
          </w:rPr>
          <w:t>2.3 Realized Volatility Signal and Regime Detection</w:t>
        </w:r>
        <w:r>
          <w:rPr>
            <w:noProof/>
            <w:webHidden/>
          </w:rPr>
          <w:tab/>
        </w:r>
        <w:r>
          <w:rPr>
            <w:noProof/>
            <w:webHidden/>
          </w:rPr>
          <w:fldChar w:fldCharType="begin"/>
        </w:r>
        <w:r>
          <w:rPr>
            <w:noProof/>
            <w:webHidden/>
          </w:rPr>
          <w:instrText xml:space="preserve"> PAGEREF _Toc231723189 \h </w:instrText>
        </w:r>
        <w:r>
          <w:rPr>
            <w:noProof/>
            <w:webHidden/>
          </w:rPr>
        </w:r>
        <w:r>
          <w:rPr>
            <w:noProof/>
            <w:webHidden/>
          </w:rPr>
          <w:fldChar w:fldCharType="separate"/>
        </w:r>
        <w:r>
          <w:rPr>
            <w:noProof/>
            <w:webHidden/>
          </w:rPr>
          <w:t>10</w:t>
        </w:r>
        <w:r>
          <w:rPr>
            <w:noProof/>
            <w:webHidden/>
          </w:rPr>
          <w:fldChar w:fldCharType="end"/>
        </w:r>
      </w:hyperlink>
    </w:p>
    <w:p w14:paraId="2E7BAD30" w14:textId="284B12B6" w:rsidR="00832922" w:rsidRDefault="00832922">
      <w:pPr>
        <w:pStyle w:val="T3"/>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23190" w:history="1">
        <w:r w:rsidRPr="004175C9">
          <w:rPr>
            <w:rStyle w:val="Kpr"/>
            <w:noProof/>
          </w:rPr>
          <w:t>2.3.1 Illustrative Synthetic Environment Path</w:t>
        </w:r>
        <w:r>
          <w:rPr>
            <w:noProof/>
            <w:webHidden/>
          </w:rPr>
          <w:tab/>
        </w:r>
        <w:r>
          <w:rPr>
            <w:noProof/>
            <w:webHidden/>
          </w:rPr>
          <w:fldChar w:fldCharType="begin"/>
        </w:r>
        <w:r>
          <w:rPr>
            <w:noProof/>
            <w:webHidden/>
          </w:rPr>
          <w:instrText xml:space="preserve"> PAGEREF _Toc231723190 \h </w:instrText>
        </w:r>
        <w:r>
          <w:rPr>
            <w:noProof/>
            <w:webHidden/>
          </w:rPr>
        </w:r>
        <w:r>
          <w:rPr>
            <w:noProof/>
            <w:webHidden/>
          </w:rPr>
          <w:fldChar w:fldCharType="separate"/>
        </w:r>
        <w:r>
          <w:rPr>
            <w:noProof/>
            <w:webHidden/>
          </w:rPr>
          <w:t>11</w:t>
        </w:r>
        <w:r>
          <w:rPr>
            <w:noProof/>
            <w:webHidden/>
          </w:rPr>
          <w:fldChar w:fldCharType="end"/>
        </w:r>
      </w:hyperlink>
    </w:p>
    <w:p w14:paraId="59AFDAC2" w14:textId="18F6BB37" w:rsidR="00832922" w:rsidRDefault="00832922">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23191" w:history="1">
        <w:r w:rsidRPr="004175C9">
          <w:rPr>
            <w:rStyle w:val="Kpr"/>
            <w:noProof/>
          </w:rPr>
          <w:t>2.4 Limit-Order Fill Model</w:t>
        </w:r>
        <w:r>
          <w:rPr>
            <w:noProof/>
            <w:webHidden/>
          </w:rPr>
          <w:tab/>
        </w:r>
        <w:r>
          <w:rPr>
            <w:noProof/>
            <w:webHidden/>
          </w:rPr>
          <w:fldChar w:fldCharType="begin"/>
        </w:r>
        <w:r>
          <w:rPr>
            <w:noProof/>
            <w:webHidden/>
          </w:rPr>
          <w:instrText xml:space="preserve"> PAGEREF _Toc231723191 \h </w:instrText>
        </w:r>
        <w:r>
          <w:rPr>
            <w:noProof/>
            <w:webHidden/>
          </w:rPr>
        </w:r>
        <w:r>
          <w:rPr>
            <w:noProof/>
            <w:webHidden/>
          </w:rPr>
          <w:fldChar w:fldCharType="separate"/>
        </w:r>
        <w:r>
          <w:rPr>
            <w:noProof/>
            <w:webHidden/>
          </w:rPr>
          <w:t>11</w:t>
        </w:r>
        <w:r>
          <w:rPr>
            <w:noProof/>
            <w:webHidden/>
          </w:rPr>
          <w:fldChar w:fldCharType="end"/>
        </w:r>
      </w:hyperlink>
    </w:p>
    <w:p w14:paraId="4A6839E4" w14:textId="5629B0A0" w:rsidR="00832922" w:rsidRDefault="00832922">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23192" w:history="1">
        <w:r w:rsidRPr="004175C9">
          <w:rPr>
            <w:rStyle w:val="Kpr"/>
            <w:noProof/>
          </w:rPr>
          <w:t>2.5 Quote Parameterization</w:t>
        </w:r>
        <w:r>
          <w:rPr>
            <w:noProof/>
            <w:webHidden/>
          </w:rPr>
          <w:tab/>
        </w:r>
        <w:r>
          <w:rPr>
            <w:noProof/>
            <w:webHidden/>
          </w:rPr>
          <w:fldChar w:fldCharType="begin"/>
        </w:r>
        <w:r>
          <w:rPr>
            <w:noProof/>
            <w:webHidden/>
          </w:rPr>
          <w:instrText xml:space="preserve"> PAGEREF _Toc231723192 \h </w:instrText>
        </w:r>
        <w:r>
          <w:rPr>
            <w:noProof/>
            <w:webHidden/>
          </w:rPr>
        </w:r>
        <w:r>
          <w:rPr>
            <w:noProof/>
            <w:webHidden/>
          </w:rPr>
          <w:fldChar w:fldCharType="separate"/>
        </w:r>
        <w:r>
          <w:rPr>
            <w:noProof/>
            <w:webHidden/>
          </w:rPr>
          <w:t>12</w:t>
        </w:r>
        <w:r>
          <w:rPr>
            <w:noProof/>
            <w:webHidden/>
          </w:rPr>
          <w:fldChar w:fldCharType="end"/>
        </w:r>
      </w:hyperlink>
    </w:p>
    <w:p w14:paraId="1B81AB82" w14:textId="08D1F225" w:rsidR="00832922" w:rsidRDefault="00832922">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23193" w:history="1">
        <w:r w:rsidRPr="004175C9">
          <w:rPr>
            <w:rStyle w:val="Kpr"/>
            <w:noProof/>
          </w:rPr>
          <w:t>2.6 Inventory, Cash, Equity, and Reward</w:t>
        </w:r>
        <w:r>
          <w:rPr>
            <w:noProof/>
            <w:webHidden/>
          </w:rPr>
          <w:tab/>
        </w:r>
        <w:r>
          <w:rPr>
            <w:noProof/>
            <w:webHidden/>
          </w:rPr>
          <w:fldChar w:fldCharType="begin"/>
        </w:r>
        <w:r>
          <w:rPr>
            <w:noProof/>
            <w:webHidden/>
          </w:rPr>
          <w:instrText xml:space="preserve"> PAGEREF _Toc231723193 \h </w:instrText>
        </w:r>
        <w:r>
          <w:rPr>
            <w:noProof/>
            <w:webHidden/>
          </w:rPr>
        </w:r>
        <w:r>
          <w:rPr>
            <w:noProof/>
            <w:webHidden/>
          </w:rPr>
          <w:fldChar w:fldCharType="separate"/>
        </w:r>
        <w:r>
          <w:rPr>
            <w:noProof/>
            <w:webHidden/>
          </w:rPr>
          <w:t>12</w:t>
        </w:r>
        <w:r>
          <w:rPr>
            <w:noProof/>
            <w:webHidden/>
          </w:rPr>
          <w:fldChar w:fldCharType="end"/>
        </w:r>
      </w:hyperlink>
    </w:p>
    <w:p w14:paraId="589D5F3C" w14:textId="7F9129FD" w:rsidR="00832922" w:rsidRDefault="00832922">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23194" w:history="1">
        <w:r w:rsidRPr="004175C9">
          <w:rPr>
            <w:rStyle w:val="Kpr"/>
            <w:noProof/>
          </w:rPr>
          <w:t>2.7 Avellaneda-Stoikov Baseline</w:t>
        </w:r>
        <w:r>
          <w:rPr>
            <w:noProof/>
            <w:webHidden/>
          </w:rPr>
          <w:tab/>
        </w:r>
        <w:r>
          <w:rPr>
            <w:noProof/>
            <w:webHidden/>
          </w:rPr>
          <w:fldChar w:fldCharType="begin"/>
        </w:r>
        <w:r>
          <w:rPr>
            <w:noProof/>
            <w:webHidden/>
          </w:rPr>
          <w:instrText xml:space="preserve"> PAGEREF _Toc231723194 \h </w:instrText>
        </w:r>
        <w:r>
          <w:rPr>
            <w:noProof/>
            <w:webHidden/>
          </w:rPr>
        </w:r>
        <w:r>
          <w:rPr>
            <w:noProof/>
            <w:webHidden/>
          </w:rPr>
          <w:fldChar w:fldCharType="separate"/>
        </w:r>
        <w:r>
          <w:rPr>
            <w:noProof/>
            <w:webHidden/>
          </w:rPr>
          <w:t>13</w:t>
        </w:r>
        <w:r>
          <w:rPr>
            <w:noProof/>
            <w:webHidden/>
          </w:rPr>
          <w:fldChar w:fldCharType="end"/>
        </w:r>
      </w:hyperlink>
    </w:p>
    <w:p w14:paraId="285B65CD" w14:textId="0C61D260" w:rsidR="00832922" w:rsidRDefault="00832922">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23195" w:history="1">
        <w:r w:rsidRPr="004175C9">
          <w:rPr>
            <w:rStyle w:val="Kpr"/>
            <w:noProof/>
          </w:rPr>
          <w:t>2.8 PPO Objective</w:t>
        </w:r>
        <w:r>
          <w:rPr>
            <w:noProof/>
            <w:webHidden/>
          </w:rPr>
          <w:tab/>
        </w:r>
        <w:r>
          <w:rPr>
            <w:noProof/>
            <w:webHidden/>
          </w:rPr>
          <w:fldChar w:fldCharType="begin"/>
        </w:r>
        <w:r>
          <w:rPr>
            <w:noProof/>
            <w:webHidden/>
          </w:rPr>
          <w:instrText xml:space="preserve"> PAGEREF _Toc231723195 \h </w:instrText>
        </w:r>
        <w:r>
          <w:rPr>
            <w:noProof/>
            <w:webHidden/>
          </w:rPr>
        </w:r>
        <w:r>
          <w:rPr>
            <w:noProof/>
            <w:webHidden/>
          </w:rPr>
          <w:fldChar w:fldCharType="separate"/>
        </w:r>
        <w:r>
          <w:rPr>
            <w:noProof/>
            <w:webHidden/>
          </w:rPr>
          <w:t>13</w:t>
        </w:r>
        <w:r>
          <w:rPr>
            <w:noProof/>
            <w:webHidden/>
          </w:rPr>
          <w:fldChar w:fldCharType="end"/>
        </w:r>
      </w:hyperlink>
    </w:p>
    <w:p w14:paraId="555D3D9E" w14:textId="7E36BCD7" w:rsidR="00832922" w:rsidRDefault="00832922">
      <w:pPr>
        <w:pStyle w:val="T1"/>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23196" w:history="1">
        <w:r w:rsidRPr="004175C9">
          <w:rPr>
            <w:rStyle w:val="Kpr"/>
            <w:noProof/>
          </w:rPr>
          <w:t>3 Use-Case Scenario</w:t>
        </w:r>
        <w:r>
          <w:rPr>
            <w:noProof/>
            <w:webHidden/>
          </w:rPr>
          <w:tab/>
        </w:r>
        <w:r>
          <w:rPr>
            <w:noProof/>
            <w:webHidden/>
          </w:rPr>
          <w:fldChar w:fldCharType="begin"/>
        </w:r>
        <w:r>
          <w:rPr>
            <w:noProof/>
            <w:webHidden/>
          </w:rPr>
          <w:instrText xml:space="preserve"> PAGEREF _Toc231723196 \h </w:instrText>
        </w:r>
        <w:r>
          <w:rPr>
            <w:noProof/>
            <w:webHidden/>
          </w:rPr>
        </w:r>
        <w:r>
          <w:rPr>
            <w:noProof/>
            <w:webHidden/>
          </w:rPr>
          <w:fldChar w:fldCharType="separate"/>
        </w:r>
        <w:r>
          <w:rPr>
            <w:noProof/>
            <w:webHidden/>
          </w:rPr>
          <w:t>13</w:t>
        </w:r>
        <w:r>
          <w:rPr>
            <w:noProof/>
            <w:webHidden/>
          </w:rPr>
          <w:fldChar w:fldCharType="end"/>
        </w:r>
      </w:hyperlink>
    </w:p>
    <w:p w14:paraId="7511AF8F" w14:textId="1746A96D" w:rsidR="00832922" w:rsidRDefault="00832922">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23197" w:history="1">
        <w:r w:rsidRPr="004175C9">
          <w:rPr>
            <w:rStyle w:val="Kpr"/>
            <w:noProof/>
          </w:rPr>
          <w:t>3.1 Synthetic HFMM Scenario</w:t>
        </w:r>
        <w:r>
          <w:rPr>
            <w:noProof/>
            <w:webHidden/>
          </w:rPr>
          <w:tab/>
        </w:r>
        <w:r>
          <w:rPr>
            <w:noProof/>
            <w:webHidden/>
          </w:rPr>
          <w:fldChar w:fldCharType="begin"/>
        </w:r>
        <w:r>
          <w:rPr>
            <w:noProof/>
            <w:webHidden/>
          </w:rPr>
          <w:instrText xml:space="preserve"> PAGEREF _Toc231723197 \h </w:instrText>
        </w:r>
        <w:r>
          <w:rPr>
            <w:noProof/>
            <w:webHidden/>
          </w:rPr>
        </w:r>
        <w:r>
          <w:rPr>
            <w:noProof/>
            <w:webHidden/>
          </w:rPr>
          <w:fldChar w:fldCharType="separate"/>
        </w:r>
        <w:r>
          <w:rPr>
            <w:noProof/>
            <w:webHidden/>
          </w:rPr>
          <w:t>13</w:t>
        </w:r>
        <w:r>
          <w:rPr>
            <w:noProof/>
            <w:webHidden/>
          </w:rPr>
          <w:fldChar w:fldCharType="end"/>
        </w:r>
      </w:hyperlink>
    </w:p>
    <w:p w14:paraId="428906FF" w14:textId="306C751D" w:rsidR="00832922" w:rsidRDefault="00832922">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23198" w:history="1">
        <w:r w:rsidRPr="004175C9">
          <w:rPr>
            <w:rStyle w:val="Kpr"/>
            <w:noProof/>
          </w:rPr>
          <w:t>3.2 Trading Agents and Strategy Variants</w:t>
        </w:r>
        <w:r>
          <w:rPr>
            <w:noProof/>
            <w:webHidden/>
          </w:rPr>
          <w:tab/>
        </w:r>
        <w:r>
          <w:rPr>
            <w:noProof/>
            <w:webHidden/>
          </w:rPr>
          <w:fldChar w:fldCharType="begin"/>
        </w:r>
        <w:r>
          <w:rPr>
            <w:noProof/>
            <w:webHidden/>
          </w:rPr>
          <w:instrText xml:space="preserve"> PAGEREF _Toc231723198 \h </w:instrText>
        </w:r>
        <w:r>
          <w:rPr>
            <w:noProof/>
            <w:webHidden/>
          </w:rPr>
        </w:r>
        <w:r>
          <w:rPr>
            <w:noProof/>
            <w:webHidden/>
          </w:rPr>
          <w:fldChar w:fldCharType="separate"/>
        </w:r>
        <w:r>
          <w:rPr>
            <w:noProof/>
            <w:webHidden/>
          </w:rPr>
          <w:t>13</w:t>
        </w:r>
        <w:r>
          <w:rPr>
            <w:noProof/>
            <w:webHidden/>
          </w:rPr>
          <w:fldChar w:fldCharType="end"/>
        </w:r>
      </w:hyperlink>
    </w:p>
    <w:p w14:paraId="1DDE3CD4" w14:textId="2BEEDBC1" w:rsidR="00832922" w:rsidRDefault="00832922">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23199" w:history="1">
        <w:r w:rsidRPr="004175C9">
          <w:rPr>
            <w:rStyle w:val="Kpr"/>
            <w:noProof/>
          </w:rPr>
          <w:t>3.3 Information-Design Question</w:t>
        </w:r>
        <w:r>
          <w:rPr>
            <w:noProof/>
            <w:webHidden/>
          </w:rPr>
          <w:tab/>
        </w:r>
        <w:r>
          <w:rPr>
            <w:noProof/>
            <w:webHidden/>
          </w:rPr>
          <w:fldChar w:fldCharType="begin"/>
        </w:r>
        <w:r>
          <w:rPr>
            <w:noProof/>
            <w:webHidden/>
          </w:rPr>
          <w:instrText xml:space="preserve"> PAGEREF _Toc231723199 \h </w:instrText>
        </w:r>
        <w:r>
          <w:rPr>
            <w:noProof/>
            <w:webHidden/>
          </w:rPr>
        </w:r>
        <w:r>
          <w:rPr>
            <w:noProof/>
            <w:webHidden/>
          </w:rPr>
          <w:fldChar w:fldCharType="separate"/>
        </w:r>
        <w:r>
          <w:rPr>
            <w:noProof/>
            <w:webHidden/>
          </w:rPr>
          <w:t>14</w:t>
        </w:r>
        <w:r>
          <w:rPr>
            <w:noProof/>
            <w:webHidden/>
          </w:rPr>
          <w:fldChar w:fldCharType="end"/>
        </w:r>
      </w:hyperlink>
    </w:p>
    <w:p w14:paraId="71D062D6" w14:textId="65BA99FB" w:rsidR="00832922" w:rsidRDefault="00832922">
      <w:pPr>
        <w:pStyle w:val="T1"/>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23200" w:history="1">
        <w:r w:rsidRPr="004175C9">
          <w:rPr>
            <w:rStyle w:val="Kpr"/>
            <w:noProof/>
          </w:rPr>
          <w:t>4 System Architecture</w:t>
        </w:r>
        <w:r>
          <w:rPr>
            <w:noProof/>
            <w:webHidden/>
          </w:rPr>
          <w:tab/>
        </w:r>
        <w:r>
          <w:rPr>
            <w:noProof/>
            <w:webHidden/>
          </w:rPr>
          <w:fldChar w:fldCharType="begin"/>
        </w:r>
        <w:r>
          <w:rPr>
            <w:noProof/>
            <w:webHidden/>
          </w:rPr>
          <w:instrText xml:space="preserve"> PAGEREF _Toc231723200 \h </w:instrText>
        </w:r>
        <w:r>
          <w:rPr>
            <w:noProof/>
            <w:webHidden/>
          </w:rPr>
        </w:r>
        <w:r>
          <w:rPr>
            <w:noProof/>
            <w:webHidden/>
          </w:rPr>
          <w:fldChar w:fldCharType="separate"/>
        </w:r>
        <w:r>
          <w:rPr>
            <w:noProof/>
            <w:webHidden/>
          </w:rPr>
          <w:t>14</w:t>
        </w:r>
        <w:r>
          <w:rPr>
            <w:noProof/>
            <w:webHidden/>
          </w:rPr>
          <w:fldChar w:fldCharType="end"/>
        </w:r>
      </w:hyperlink>
    </w:p>
    <w:p w14:paraId="626C9311" w14:textId="5DEB2234" w:rsidR="00832922" w:rsidRDefault="00832922">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23201" w:history="1">
        <w:r w:rsidRPr="004175C9">
          <w:rPr>
            <w:rStyle w:val="Kpr"/>
            <w:noProof/>
          </w:rPr>
          <w:t>4.1 Run Lifecycle and Reproducibility Layer</w:t>
        </w:r>
        <w:r>
          <w:rPr>
            <w:noProof/>
            <w:webHidden/>
          </w:rPr>
          <w:tab/>
        </w:r>
        <w:r>
          <w:rPr>
            <w:noProof/>
            <w:webHidden/>
          </w:rPr>
          <w:fldChar w:fldCharType="begin"/>
        </w:r>
        <w:r>
          <w:rPr>
            <w:noProof/>
            <w:webHidden/>
          </w:rPr>
          <w:instrText xml:space="preserve"> PAGEREF _Toc231723201 \h </w:instrText>
        </w:r>
        <w:r>
          <w:rPr>
            <w:noProof/>
            <w:webHidden/>
          </w:rPr>
        </w:r>
        <w:r>
          <w:rPr>
            <w:noProof/>
            <w:webHidden/>
          </w:rPr>
          <w:fldChar w:fldCharType="separate"/>
        </w:r>
        <w:r>
          <w:rPr>
            <w:noProof/>
            <w:webHidden/>
          </w:rPr>
          <w:t>14</w:t>
        </w:r>
        <w:r>
          <w:rPr>
            <w:noProof/>
            <w:webHidden/>
          </w:rPr>
          <w:fldChar w:fldCharType="end"/>
        </w:r>
      </w:hyperlink>
    </w:p>
    <w:p w14:paraId="7A52DF98" w14:textId="39BE80B5" w:rsidR="00832922" w:rsidRDefault="00832922">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23202" w:history="1">
        <w:r w:rsidRPr="004175C9">
          <w:rPr>
            <w:rStyle w:val="Kpr"/>
            <w:noProof/>
          </w:rPr>
          <w:t>4.2 Synthetic Market and Detector Layer</w:t>
        </w:r>
        <w:r>
          <w:rPr>
            <w:noProof/>
            <w:webHidden/>
          </w:rPr>
          <w:tab/>
        </w:r>
        <w:r>
          <w:rPr>
            <w:noProof/>
            <w:webHidden/>
          </w:rPr>
          <w:fldChar w:fldCharType="begin"/>
        </w:r>
        <w:r>
          <w:rPr>
            <w:noProof/>
            <w:webHidden/>
          </w:rPr>
          <w:instrText xml:space="preserve"> PAGEREF _Toc231723202 \h </w:instrText>
        </w:r>
        <w:r>
          <w:rPr>
            <w:noProof/>
            <w:webHidden/>
          </w:rPr>
        </w:r>
        <w:r>
          <w:rPr>
            <w:noProof/>
            <w:webHidden/>
          </w:rPr>
          <w:fldChar w:fldCharType="separate"/>
        </w:r>
        <w:r>
          <w:rPr>
            <w:noProof/>
            <w:webHidden/>
          </w:rPr>
          <w:t>14</w:t>
        </w:r>
        <w:r>
          <w:rPr>
            <w:noProof/>
            <w:webHidden/>
          </w:rPr>
          <w:fldChar w:fldCharType="end"/>
        </w:r>
      </w:hyperlink>
    </w:p>
    <w:p w14:paraId="5858C40D" w14:textId="5265042C" w:rsidR="00832922" w:rsidRDefault="00832922">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23203" w:history="1">
        <w:r w:rsidRPr="004175C9">
          <w:rPr>
            <w:rStyle w:val="Kpr"/>
            <w:noProof/>
          </w:rPr>
          <w:t>4.3 Gymnasium Environment Layer</w:t>
        </w:r>
        <w:r>
          <w:rPr>
            <w:noProof/>
            <w:webHidden/>
          </w:rPr>
          <w:tab/>
        </w:r>
        <w:r>
          <w:rPr>
            <w:noProof/>
            <w:webHidden/>
          </w:rPr>
          <w:fldChar w:fldCharType="begin"/>
        </w:r>
        <w:r>
          <w:rPr>
            <w:noProof/>
            <w:webHidden/>
          </w:rPr>
          <w:instrText xml:space="preserve"> PAGEREF _Toc231723203 \h </w:instrText>
        </w:r>
        <w:r>
          <w:rPr>
            <w:noProof/>
            <w:webHidden/>
          </w:rPr>
        </w:r>
        <w:r>
          <w:rPr>
            <w:noProof/>
            <w:webHidden/>
          </w:rPr>
          <w:fldChar w:fldCharType="separate"/>
        </w:r>
        <w:r>
          <w:rPr>
            <w:noProof/>
            <w:webHidden/>
          </w:rPr>
          <w:t>14</w:t>
        </w:r>
        <w:r>
          <w:rPr>
            <w:noProof/>
            <w:webHidden/>
          </w:rPr>
          <w:fldChar w:fldCharType="end"/>
        </w:r>
      </w:hyperlink>
    </w:p>
    <w:p w14:paraId="60660E0C" w14:textId="15EC8C47" w:rsidR="00832922" w:rsidRDefault="00832922">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23204" w:history="1">
        <w:r w:rsidRPr="004175C9">
          <w:rPr>
            <w:rStyle w:val="Kpr"/>
            <w:noProof/>
          </w:rPr>
          <w:t>4.4 Strategy and Training Layer</w:t>
        </w:r>
        <w:r>
          <w:rPr>
            <w:noProof/>
            <w:webHidden/>
          </w:rPr>
          <w:tab/>
        </w:r>
        <w:r>
          <w:rPr>
            <w:noProof/>
            <w:webHidden/>
          </w:rPr>
          <w:fldChar w:fldCharType="begin"/>
        </w:r>
        <w:r>
          <w:rPr>
            <w:noProof/>
            <w:webHidden/>
          </w:rPr>
          <w:instrText xml:space="preserve"> PAGEREF _Toc231723204 \h </w:instrText>
        </w:r>
        <w:r>
          <w:rPr>
            <w:noProof/>
            <w:webHidden/>
          </w:rPr>
        </w:r>
        <w:r>
          <w:rPr>
            <w:noProof/>
            <w:webHidden/>
          </w:rPr>
          <w:fldChar w:fldCharType="separate"/>
        </w:r>
        <w:r>
          <w:rPr>
            <w:noProof/>
            <w:webHidden/>
          </w:rPr>
          <w:t>14</w:t>
        </w:r>
        <w:r>
          <w:rPr>
            <w:noProof/>
            <w:webHidden/>
          </w:rPr>
          <w:fldChar w:fldCharType="end"/>
        </w:r>
      </w:hyperlink>
    </w:p>
    <w:p w14:paraId="4635CEB5" w14:textId="554A2699" w:rsidR="00832922" w:rsidRDefault="00832922">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23205" w:history="1">
        <w:r w:rsidRPr="004175C9">
          <w:rPr>
            <w:rStyle w:val="Kpr"/>
            <w:noProof/>
          </w:rPr>
          <w:t>4.5 Evaluation and Evidence Layer</w:t>
        </w:r>
        <w:r>
          <w:rPr>
            <w:noProof/>
            <w:webHidden/>
          </w:rPr>
          <w:tab/>
        </w:r>
        <w:r>
          <w:rPr>
            <w:noProof/>
            <w:webHidden/>
          </w:rPr>
          <w:fldChar w:fldCharType="begin"/>
        </w:r>
        <w:r>
          <w:rPr>
            <w:noProof/>
            <w:webHidden/>
          </w:rPr>
          <w:instrText xml:space="preserve"> PAGEREF _Toc231723205 \h </w:instrText>
        </w:r>
        <w:r>
          <w:rPr>
            <w:noProof/>
            <w:webHidden/>
          </w:rPr>
        </w:r>
        <w:r>
          <w:rPr>
            <w:noProof/>
            <w:webHidden/>
          </w:rPr>
          <w:fldChar w:fldCharType="separate"/>
        </w:r>
        <w:r>
          <w:rPr>
            <w:noProof/>
            <w:webHidden/>
          </w:rPr>
          <w:t>15</w:t>
        </w:r>
        <w:r>
          <w:rPr>
            <w:noProof/>
            <w:webHidden/>
          </w:rPr>
          <w:fldChar w:fldCharType="end"/>
        </w:r>
      </w:hyperlink>
    </w:p>
    <w:p w14:paraId="1947C242" w14:textId="2D5F835D" w:rsidR="00832922" w:rsidRDefault="00832922">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23206" w:history="1">
        <w:r w:rsidRPr="004175C9">
          <w:rPr>
            <w:rStyle w:val="Kpr"/>
            <w:noProof/>
          </w:rPr>
          <w:t>4.6 Methodology Pipeline Illustration</w:t>
        </w:r>
        <w:r>
          <w:rPr>
            <w:noProof/>
            <w:webHidden/>
          </w:rPr>
          <w:tab/>
        </w:r>
        <w:r>
          <w:rPr>
            <w:noProof/>
            <w:webHidden/>
          </w:rPr>
          <w:fldChar w:fldCharType="begin"/>
        </w:r>
        <w:r>
          <w:rPr>
            <w:noProof/>
            <w:webHidden/>
          </w:rPr>
          <w:instrText xml:space="preserve"> PAGEREF _Toc231723206 \h </w:instrText>
        </w:r>
        <w:r>
          <w:rPr>
            <w:noProof/>
            <w:webHidden/>
          </w:rPr>
        </w:r>
        <w:r>
          <w:rPr>
            <w:noProof/>
            <w:webHidden/>
          </w:rPr>
          <w:fldChar w:fldCharType="separate"/>
        </w:r>
        <w:r>
          <w:rPr>
            <w:noProof/>
            <w:webHidden/>
          </w:rPr>
          <w:t>15</w:t>
        </w:r>
        <w:r>
          <w:rPr>
            <w:noProof/>
            <w:webHidden/>
          </w:rPr>
          <w:fldChar w:fldCharType="end"/>
        </w:r>
      </w:hyperlink>
    </w:p>
    <w:p w14:paraId="70F422E8" w14:textId="246130E5" w:rsidR="00832922" w:rsidRDefault="00832922">
      <w:pPr>
        <w:pStyle w:val="T1"/>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23207" w:history="1">
        <w:r w:rsidRPr="004175C9">
          <w:rPr>
            <w:rStyle w:val="Kpr"/>
            <w:noProof/>
          </w:rPr>
          <w:t>5 Layered Experimental Model</w:t>
        </w:r>
        <w:r>
          <w:rPr>
            <w:noProof/>
            <w:webHidden/>
          </w:rPr>
          <w:tab/>
        </w:r>
        <w:r>
          <w:rPr>
            <w:noProof/>
            <w:webHidden/>
          </w:rPr>
          <w:fldChar w:fldCharType="begin"/>
        </w:r>
        <w:r>
          <w:rPr>
            <w:noProof/>
            <w:webHidden/>
          </w:rPr>
          <w:instrText xml:space="preserve"> PAGEREF _Toc231723207 \h </w:instrText>
        </w:r>
        <w:r>
          <w:rPr>
            <w:noProof/>
            <w:webHidden/>
          </w:rPr>
        </w:r>
        <w:r>
          <w:rPr>
            <w:noProof/>
            <w:webHidden/>
          </w:rPr>
          <w:fldChar w:fldCharType="separate"/>
        </w:r>
        <w:r>
          <w:rPr>
            <w:noProof/>
            <w:webHidden/>
          </w:rPr>
          <w:t>15</w:t>
        </w:r>
        <w:r>
          <w:rPr>
            <w:noProof/>
            <w:webHidden/>
          </w:rPr>
          <w:fldChar w:fldCharType="end"/>
        </w:r>
      </w:hyperlink>
    </w:p>
    <w:p w14:paraId="60EC22AE" w14:textId="38EC890B" w:rsidR="00832922" w:rsidRDefault="00832922">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23208" w:history="1">
        <w:r w:rsidRPr="004175C9">
          <w:rPr>
            <w:rStyle w:val="Kpr"/>
            <w:noProof/>
          </w:rPr>
          <w:t>5.1 Layer 1: Market State Generation</w:t>
        </w:r>
        <w:r>
          <w:rPr>
            <w:noProof/>
            <w:webHidden/>
          </w:rPr>
          <w:tab/>
        </w:r>
        <w:r>
          <w:rPr>
            <w:noProof/>
            <w:webHidden/>
          </w:rPr>
          <w:fldChar w:fldCharType="begin"/>
        </w:r>
        <w:r>
          <w:rPr>
            <w:noProof/>
            <w:webHidden/>
          </w:rPr>
          <w:instrText xml:space="preserve"> PAGEREF _Toc231723208 \h </w:instrText>
        </w:r>
        <w:r>
          <w:rPr>
            <w:noProof/>
            <w:webHidden/>
          </w:rPr>
        </w:r>
        <w:r>
          <w:rPr>
            <w:noProof/>
            <w:webHidden/>
          </w:rPr>
          <w:fldChar w:fldCharType="separate"/>
        </w:r>
        <w:r>
          <w:rPr>
            <w:noProof/>
            <w:webHidden/>
          </w:rPr>
          <w:t>15</w:t>
        </w:r>
        <w:r>
          <w:rPr>
            <w:noProof/>
            <w:webHidden/>
          </w:rPr>
          <w:fldChar w:fldCharType="end"/>
        </w:r>
      </w:hyperlink>
    </w:p>
    <w:p w14:paraId="5DFB458D" w14:textId="6F072860" w:rsidR="00832922" w:rsidRDefault="00832922">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23209" w:history="1">
        <w:r w:rsidRPr="004175C9">
          <w:rPr>
            <w:rStyle w:val="Kpr"/>
            <w:noProof/>
          </w:rPr>
          <w:t>5.2 Layer 2: Signal Construction</w:t>
        </w:r>
        <w:r>
          <w:rPr>
            <w:noProof/>
            <w:webHidden/>
          </w:rPr>
          <w:tab/>
        </w:r>
        <w:r>
          <w:rPr>
            <w:noProof/>
            <w:webHidden/>
          </w:rPr>
          <w:fldChar w:fldCharType="begin"/>
        </w:r>
        <w:r>
          <w:rPr>
            <w:noProof/>
            <w:webHidden/>
          </w:rPr>
          <w:instrText xml:space="preserve"> PAGEREF _Toc231723209 \h </w:instrText>
        </w:r>
        <w:r>
          <w:rPr>
            <w:noProof/>
            <w:webHidden/>
          </w:rPr>
        </w:r>
        <w:r>
          <w:rPr>
            <w:noProof/>
            <w:webHidden/>
          </w:rPr>
          <w:fldChar w:fldCharType="separate"/>
        </w:r>
        <w:r>
          <w:rPr>
            <w:noProof/>
            <w:webHidden/>
          </w:rPr>
          <w:t>15</w:t>
        </w:r>
        <w:r>
          <w:rPr>
            <w:noProof/>
            <w:webHidden/>
          </w:rPr>
          <w:fldChar w:fldCharType="end"/>
        </w:r>
      </w:hyperlink>
    </w:p>
    <w:p w14:paraId="0BA811FC" w14:textId="029845D2" w:rsidR="00832922" w:rsidRDefault="00832922">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23210" w:history="1">
        <w:r w:rsidRPr="004175C9">
          <w:rPr>
            <w:rStyle w:val="Kpr"/>
            <w:noProof/>
          </w:rPr>
          <w:t>5.3 Layer 3: Observation Encoding</w:t>
        </w:r>
        <w:r>
          <w:rPr>
            <w:noProof/>
            <w:webHidden/>
          </w:rPr>
          <w:tab/>
        </w:r>
        <w:r>
          <w:rPr>
            <w:noProof/>
            <w:webHidden/>
          </w:rPr>
          <w:fldChar w:fldCharType="begin"/>
        </w:r>
        <w:r>
          <w:rPr>
            <w:noProof/>
            <w:webHidden/>
          </w:rPr>
          <w:instrText xml:space="preserve"> PAGEREF _Toc231723210 \h </w:instrText>
        </w:r>
        <w:r>
          <w:rPr>
            <w:noProof/>
            <w:webHidden/>
          </w:rPr>
        </w:r>
        <w:r>
          <w:rPr>
            <w:noProof/>
            <w:webHidden/>
          </w:rPr>
          <w:fldChar w:fldCharType="separate"/>
        </w:r>
        <w:r>
          <w:rPr>
            <w:noProof/>
            <w:webHidden/>
          </w:rPr>
          <w:t>15</w:t>
        </w:r>
        <w:r>
          <w:rPr>
            <w:noProof/>
            <w:webHidden/>
          </w:rPr>
          <w:fldChar w:fldCharType="end"/>
        </w:r>
      </w:hyperlink>
    </w:p>
    <w:p w14:paraId="49C6A944" w14:textId="59DE95E1" w:rsidR="00832922" w:rsidRDefault="00832922">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23211" w:history="1">
        <w:r w:rsidRPr="004175C9">
          <w:rPr>
            <w:rStyle w:val="Kpr"/>
            <w:noProof/>
          </w:rPr>
          <w:t>5.4 Layer 4: Action and Execution</w:t>
        </w:r>
        <w:r>
          <w:rPr>
            <w:noProof/>
            <w:webHidden/>
          </w:rPr>
          <w:tab/>
        </w:r>
        <w:r>
          <w:rPr>
            <w:noProof/>
            <w:webHidden/>
          </w:rPr>
          <w:fldChar w:fldCharType="begin"/>
        </w:r>
        <w:r>
          <w:rPr>
            <w:noProof/>
            <w:webHidden/>
          </w:rPr>
          <w:instrText xml:space="preserve"> PAGEREF _Toc231723211 \h </w:instrText>
        </w:r>
        <w:r>
          <w:rPr>
            <w:noProof/>
            <w:webHidden/>
          </w:rPr>
        </w:r>
        <w:r>
          <w:rPr>
            <w:noProof/>
            <w:webHidden/>
          </w:rPr>
          <w:fldChar w:fldCharType="separate"/>
        </w:r>
        <w:r>
          <w:rPr>
            <w:noProof/>
            <w:webHidden/>
          </w:rPr>
          <w:t>15</w:t>
        </w:r>
        <w:r>
          <w:rPr>
            <w:noProof/>
            <w:webHidden/>
          </w:rPr>
          <w:fldChar w:fldCharType="end"/>
        </w:r>
      </w:hyperlink>
    </w:p>
    <w:p w14:paraId="655882CC" w14:textId="1810EFB8" w:rsidR="00832922" w:rsidRDefault="00832922">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23212" w:history="1">
        <w:r w:rsidRPr="004175C9">
          <w:rPr>
            <w:rStyle w:val="Kpr"/>
            <w:noProof/>
          </w:rPr>
          <w:t>5.5 Layer 5: Learning and Evaluation</w:t>
        </w:r>
        <w:r>
          <w:rPr>
            <w:noProof/>
            <w:webHidden/>
          </w:rPr>
          <w:tab/>
        </w:r>
        <w:r>
          <w:rPr>
            <w:noProof/>
            <w:webHidden/>
          </w:rPr>
          <w:fldChar w:fldCharType="begin"/>
        </w:r>
        <w:r>
          <w:rPr>
            <w:noProof/>
            <w:webHidden/>
          </w:rPr>
          <w:instrText xml:space="preserve"> PAGEREF _Toc231723212 \h </w:instrText>
        </w:r>
        <w:r>
          <w:rPr>
            <w:noProof/>
            <w:webHidden/>
          </w:rPr>
        </w:r>
        <w:r>
          <w:rPr>
            <w:noProof/>
            <w:webHidden/>
          </w:rPr>
          <w:fldChar w:fldCharType="separate"/>
        </w:r>
        <w:r>
          <w:rPr>
            <w:noProof/>
            <w:webHidden/>
          </w:rPr>
          <w:t>16</w:t>
        </w:r>
        <w:r>
          <w:rPr>
            <w:noProof/>
            <w:webHidden/>
          </w:rPr>
          <w:fldChar w:fldCharType="end"/>
        </w:r>
      </w:hyperlink>
    </w:p>
    <w:p w14:paraId="0F9EB7EF" w14:textId="07DA783C" w:rsidR="00832922" w:rsidRDefault="00832922">
      <w:pPr>
        <w:pStyle w:val="T1"/>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23213" w:history="1">
        <w:r w:rsidRPr="004175C9">
          <w:rPr>
            <w:rStyle w:val="Kpr"/>
            <w:noProof/>
          </w:rPr>
          <w:t>6 Algorithm Specification and Pseudocode</w:t>
        </w:r>
        <w:r>
          <w:rPr>
            <w:noProof/>
            <w:webHidden/>
          </w:rPr>
          <w:tab/>
        </w:r>
        <w:r>
          <w:rPr>
            <w:noProof/>
            <w:webHidden/>
          </w:rPr>
          <w:fldChar w:fldCharType="begin"/>
        </w:r>
        <w:r>
          <w:rPr>
            <w:noProof/>
            <w:webHidden/>
          </w:rPr>
          <w:instrText xml:space="preserve"> PAGEREF _Toc231723213 \h </w:instrText>
        </w:r>
        <w:r>
          <w:rPr>
            <w:noProof/>
            <w:webHidden/>
          </w:rPr>
        </w:r>
        <w:r>
          <w:rPr>
            <w:noProof/>
            <w:webHidden/>
          </w:rPr>
          <w:fldChar w:fldCharType="separate"/>
        </w:r>
        <w:r>
          <w:rPr>
            <w:noProof/>
            <w:webHidden/>
          </w:rPr>
          <w:t>16</w:t>
        </w:r>
        <w:r>
          <w:rPr>
            <w:noProof/>
            <w:webHidden/>
          </w:rPr>
          <w:fldChar w:fldCharType="end"/>
        </w:r>
      </w:hyperlink>
    </w:p>
    <w:p w14:paraId="57030DE9" w14:textId="15CD5DA1" w:rsidR="00832922" w:rsidRDefault="00832922">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23214" w:history="1">
        <w:r w:rsidRPr="004175C9">
          <w:rPr>
            <w:rStyle w:val="Kpr"/>
            <w:noProof/>
          </w:rPr>
          <w:t>6.1 Plain-Language Overview</w:t>
        </w:r>
        <w:r>
          <w:rPr>
            <w:noProof/>
            <w:webHidden/>
          </w:rPr>
          <w:tab/>
        </w:r>
        <w:r>
          <w:rPr>
            <w:noProof/>
            <w:webHidden/>
          </w:rPr>
          <w:fldChar w:fldCharType="begin"/>
        </w:r>
        <w:r>
          <w:rPr>
            <w:noProof/>
            <w:webHidden/>
          </w:rPr>
          <w:instrText xml:space="preserve"> PAGEREF _Toc231723214 \h </w:instrText>
        </w:r>
        <w:r>
          <w:rPr>
            <w:noProof/>
            <w:webHidden/>
          </w:rPr>
        </w:r>
        <w:r>
          <w:rPr>
            <w:noProof/>
            <w:webHidden/>
          </w:rPr>
          <w:fldChar w:fldCharType="separate"/>
        </w:r>
        <w:r>
          <w:rPr>
            <w:noProof/>
            <w:webHidden/>
          </w:rPr>
          <w:t>16</w:t>
        </w:r>
        <w:r>
          <w:rPr>
            <w:noProof/>
            <w:webHidden/>
          </w:rPr>
          <w:fldChar w:fldCharType="end"/>
        </w:r>
      </w:hyperlink>
    </w:p>
    <w:p w14:paraId="2B39856D" w14:textId="294D9EC3" w:rsidR="00832922" w:rsidRDefault="00832922">
      <w:pPr>
        <w:pStyle w:val="T3"/>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23215" w:history="1">
        <w:r w:rsidRPr="004175C9">
          <w:rPr>
            <w:rStyle w:val="Kpr"/>
            <w:noProof/>
          </w:rPr>
          <w:t>6.2 Synthetic Market and Regime Generation</w:t>
        </w:r>
        <w:r>
          <w:rPr>
            <w:noProof/>
            <w:webHidden/>
          </w:rPr>
          <w:tab/>
        </w:r>
        <w:r>
          <w:rPr>
            <w:noProof/>
            <w:webHidden/>
          </w:rPr>
          <w:fldChar w:fldCharType="begin"/>
        </w:r>
        <w:r>
          <w:rPr>
            <w:noProof/>
            <w:webHidden/>
          </w:rPr>
          <w:instrText xml:space="preserve"> PAGEREF _Toc231723215 \h </w:instrText>
        </w:r>
        <w:r>
          <w:rPr>
            <w:noProof/>
            <w:webHidden/>
          </w:rPr>
        </w:r>
        <w:r>
          <w:rPr>
            <w:noProof/>
            <w:webHidden/>
          </w:rPr>
          <w:fldChar w:fldCharType="separate"/>
        </w:r>
        <w:r>
          <w:rPr>
            <w:noProof/>
            <w:webHidden/>
          </w:rPr>
          <w:t>16</w:t>
        </w:r>
        <w:r>
          <w:rPr>
            <w:noProof/>
            <w:webHidden/>
          </w:rPr>
          <w:fldChar w:fldCharType="end"/>
        </w:r>
      </w:hyperlink>
    </w:p>
    <w:p w14:paraId="58C08202" w14:textId="3080DF89" w:rsidR="00832922" w:rsidRDefault="00832922">
      <w:pPr>
        <w:pStyle w:val="T3"/>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23216" w:history="1">
        <w:r w:rsidRPr="004175C9">
          <w:rPr>
            <w:rStyle w:val="Kpr"/>
            <w:noProof/>
          </w:rPr>
          <w:t>6.3 Market-Making Environment Step</w:t>
        </w:r>
        <w:r>
          <w:rPr>
            <w:noProof/>
            <w:webHidden/>
          </w:rPr>
          <w:tab/>
        </w:r>
        <w:r>
          <w:rPr>
            <w:noProof/>
            <w:webHidden/>
          </w:rPr>
          <w:fldChar w:fldCharType="begin"/>
        </w:r>
        <w:r>
          <w:rPr>
            <w:noProof/>
            <w:webHidden/>
          </w:rPr>
          <w:instrText xml:space="preserve"> PAGEREF _Toc231723216 \h </w:instrText>
        </w:r>
        <w:r>
          <w:rPr>
            <w:noProof/>
            <w:webHidden/>
          </w:rPr>
        </w:r>
        <w:r>
          <w:rPr>
            <w:noProof/>
            <w:webHidden/>
          </w:rPr>
          <w:fldChar w:fldCharType="separate"/>
        </w:r>
        <w:r>
          <w:rPr>
            <w:noProof/>
            <w:webHidden/>
          </w:rPr>
          <w:t>16</w:t>
        </w:r>
        <w:r>
          <w:rPr>
            <w:noProof/>
            <w:webHidden/>
          </w:rPr>
          <w:fldChar w:fldCharType="end"/>
        </w:r>
      </w:hyperlink>
    </w:p>
    <w:p w14:paraId="6C4877A4" w14:textId="5A1B0EA0" w:rsidR="00832922" w:rsidRDefault="00832922">
      <w:pPr>
        <w:pStyle w:val="T3"/>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23217" w:history="1">
        <w:r w:rsidRPr="004175C9">
          <w:rPr>
            <w:rStyle w:val="Kpr"/>
            <w:noProof/>
          </w:rPr>
          <w:t>6.4 PPO Training and OOS Evaluation Protocol</w:t>
        </w:r>
        <w:r>
          <w:rPr>
            <w:noProof/>
            <w:webHidden/>
          </w:rPr>
          <w:tab/>
        </w:r>
        <w:r>
          <w:rPr>
            <w:noProof/>
            <w:webHidden/>
          </w:rPr>
          <w:fldChar w:fldCharType="begin"/>
        </w:r>
        <w:r>
          <w:rPr>
            <w:noProof/>
            <w:webHidden/>
          </w:rPr>
          <w:instrText xml:space="preserve"> PAGEREF _Toc231723217 \h </w:instrText>
        </w:r>
        <w:r>
          <w:rPr>
            <w:noProof/>
            <w:webHidden/>
          </w:rPr>
        </w:r>
        <w:r>
          <w:rPr>
            <w:noProof/>
            <w:webHidden/>
          </w:rPr>
          <w:fldChar w:fldCharType="separate"/>
        </w:r>
        <w:r>
          <w:rPr>
            <w:noProof/>
            <w:webHidden/>
          </w:rPr>
          <w:t>16</w:t>
        </w:r>
        <w:r>
          <w:rPr>
            <w:noProof/>
            <w:webHidden/>
          </w:rPr>
          <w:fldChar w:fldCharType="end"/>
        </w:r>
      </w:hyperlink>
    </w:p>
    <w:p w14:paraId="3322C484" w14:textId="51BC3216" w:rsidR="00832922" w:rsidRDefault="00832922">
      <w:pPr>
        <w:pStyle w:val="T3"/>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23218" w:history="1">
        <w:r w:rsidRPr="004175C9">
          <w:rPr>
            <w:rStyle w:val="Kpr"/>
            <w:noProof/>
          </w:rPr>
          <w:t>6.5 Experiment 5: Signal-Informativeness Sweep</w:t>
        </w:r>
        <w:r>
          <w:rPr>
            <w:noProof/>
            <w:webHidden/>
          </w:rPr>
          <w:tab/>
        </w:r>
        <w:r>
          <w:rPr>
            <w:noProof/>
            <w:webHidden/>
          </w:rPr>
          <w:fldChar w:fldCharType="begin"/>
        </w:r>
        <w:r>
          <w:rPr>
            <w:noProof/>
            <w:webHidden/>
          </w:rPr>
          <w:instrText xml:space="preserve"> PAGEREF _Toc231723218 \h </w:instrText>
        </w:r>
        <w:r>
          <w:rPr>
            <w:noProof/>
            <w:webHidden/>
          </w:rPr>
        </w:r>
        <w:r>
          <w:rPr>
            <w:noProof/>
            <w:webHidden/>
          </w:rPr>
          <w:fldChar w:fldCharType="separate"/>
        </w:r>
        <w:r>
          <w:rPr>
            <w:noProof/>
            <w:webHidden/>
          </w:rPr>
          <w:t>17</w:t>
        </w:r>
        <w:r>
          <w:rPr>
            <w:noProof/>
            <w:webHidden/>
          </w:rPr>
          <w:fldChar w:fldCharType="end"/>
        </w:r>
      </w:hyperlink>
    </w:p>
    <w:p w14:paraId="57D9D232" w14:textId="65081B7A" w:rsidR="00832922" w:rsidRDefault="00832922">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23219" w:history="1">
        <w:r w:rsidRPr="004175C9">
          <w:rPr>
            <w:rStyle w:val="Kpr"/>
            <w:noProof/>
          </w:rPr>
          <w:t>6.6 Reference Implementation Map</w:t>
        </w:r>
        <w:r>
          <w:rPr>
            <w:noProof/>
            <w:webHidden/>
          </w:rPr>
          <w:tab/>
        </w:r>
        <w:r>
          <w:rPr>
            <w:noProof/>
            <w:webHidden/>
          </w:rPr>
          <w:fldChar w:fldCharType="begin"/>
        </w:r>
        <w:r>
          <w:rPr>
            <w:noProof/>
            <w:webHidden/>
          </w:rPr>
          <w:instrText xml:space="preserve"> PAGEREF _Toc231723219 \h </w:instrText>
        </w:r>
        <w:r>
          <w:rPr>
            <w:noProof/>
            <w:webHidden/>
          </w:rPr>
        </w:r>
        <w:r>
          <w:rPr>
            <w:noProof/>
            <w:webHidden/>
          </w:rPr>
          <w:fldChar w:fldCharType="separate"/>
        </w:r>
        <w:r>
          <w:rPr>
            <w:noProof/>
            <w:webHidden/>
          </w:rPr>
          <w:t>17</w:t>
        </w:r>
        <w:r>
          <w:rPr>
            <w:noProof/>
            <w:webHidden/>
          </w:rPr>
          <w:fldChar w:fldCharType="end"/>
        </w:r>
      </w:hyperlink>
    </w:p>
    <w:p w14:paraId="5A61A4A0" w14:textId="7B8E62D4" w:rsidR="00832922" w:rsidRDefault="00832922">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23220" w:history="1">
        <w:r w:rsidRPr="004175C9">
          <w:rPr>
            <w:rStyle w:val="Kpr"/>
            <w:noProof/>
          </w:rPr>
          <w:t>6.7 Complexity Analysis</w:t>
        </w:r>
        <w:r>
          <w:rPr>
            <w:noProof/>
            <w:webHidden/>
          </w:rPr>
          <w:tab/>
        </w:r>
        <w:r>
          <w:rPr>
            <w:noProof/>
            <w:webHidden/>
          </w:rPr>
          <w:fldChar w:fldCharType="begin"/>
        </w:r>
        <w:r>
          <w:rPr>
            <w:noProof/>
            <w:webHidden/>
          </w:rPr>
          <w:instrText xml:space="preserve"> PAGEREF _Toc231723220 \h </w:instrText>
        </w:r>
        <w:r>
          <w:rPr>
            <w:noProof/>
            <w:webHidden/>
          </w:rPr>
        </w:r>
        <w:r>
          <w:rPr>
            <w:noProof/>
            <w:webHidden/>
          </w:rPr>
          <w:fldChar w:fldCharType="separate"/>
        </w:r>
        <w:r>
          <w:rPr>
            <w:noProof/>
            <w:webHidden/>
          </w:rPr>
          <w:t>17</w:t>
        </w:r>
        <w:r>
          <w:rPr>
            <w:noProof/>
            <w:webHidden/>
          </w:rPr>
          <w:fldChar w:fldCharType="end"/>
        </w:r>
      </w:hyperlink>
    </w:p>
    <w:p w14:paraId="6EF56D82" w14:textId="35877CA6" w:rsidR="00832922" w:rsidRDefault="00832922">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23221" w:history="1">
        <w:r w:rsidRPr="004175C9">
          <w:rPr>
            <w:rStyle w:val="Kpr"/>
            <w:noProof/>
          </w:rPr>
          <w:t>6.8 Executable Example Commands</w:t>
        </w:r>
        <w:r>
          <w:rPr>
            <w:noProof/>
            <w:webHidden/>
          </w:rPr>
          <w:tab/>
        </w:r>
        <w:r>
          <w:rPr>
            <w:noProof/>
            <w:webHidden/>
          </w:rPr>
          <w:fldChar w:fldCharType="begin"/>
        </w:r>
        <w:r>
          <w:rPr>
            <w:noProof/>
            <w:webHidden/>
          </w:rPr>
          <w:instrText xml:space="preserve"> PAGEREF _Toc231723221 \h </w:instrText>
        </w:r>
        <w:r>
          <w:rPr>
            <w:noProof/>
            <w:webHidden/>
          </w:rPr>
        </w:r>
        <w:r>
          <w:rPr>
            <w:noProof/>
            <w:webHidden/>
          </w:rPr>
          <w:fldChar w:fldCharType="separate"/>
        </w:r>
        <w:r>
          <w:rPr>
            <w:noProof/>
            <w:webHidden/>
          </w:rPr>
          <w:t>17</w:t>
        </w:r>
        <w:r>
          <w:rPr>
            <w:noProof/>
            <w:webHidden/>
          </w:rPr>
          <w:fldChar w:fldCharType="end"/>
        </w:r>
      </w:hyperlink>
    </w:p>
    <w:p w14:paraId="5876F6D5" w14:textId="39F45755" w:rsidR="00832922" w:rsidRDefault="00832922">
      <w:pPr>
        <w:pStyle w:val="T3"/>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23222" w:history="1">
        <w:r w:rsidRPr="004175C9">
          <w:rPr>
            <w:rStyle w:val="Kpr"/>
            <w:noProof/>
          </w:rPr>
          <w:t>Commands</w:t>
        </w:r>
        <w:r>
          <w:rPr>
            <w:noProof/>
            <w:webHidden/>
          </w:rPr>
          <w:tab/>
        </w:r>
        <w:r>
          <w:rPr>
            <w:noProof/>
            <w:webHidden/>
          </w:rPr>
          <w:fldChar w:fldCharType="begin"/>
        </w:r>
        <w:r>
          <w:rPr>
            <w:noProof/>
            <w:webHidden/>
          </w:rPr>
          <w:instrText xml:space="preserve"> PAGEREF _Toc231723222 \h </w:instrText>
        </w:r>
        <w:r>
          <w:rPr>
            <w:noProof/>
            <w:webHidden/>
          </w:rPr>
        </w:r>
        <w:r>
          <w:rPr>
            <w:noProof/>
            <w:webHidden/>
          </w:rPr>
          <w:fldChar w:fldCharType="separate"/>
        </w:r>
        <w:r>
          <w:rPr>
            <w:noProof/>
            <w:webHidden/>
          </w:rPr>
          <w:t>17</w:t>
        </w:r>
        <w:r>
          <w:rPr>
            <w:noProof/>
            <w:webHidden/>
          </w:rPr>
          <w:fldChar w:fldCharType="end"/>
        </w:r>
      </w:hyperlink>
    </w:p>
    <w:p w14:paraId="66E824B7" w14:textId="2053D165" w:rsidR="00832922" w:rsidRDefault="00832922">
      <w:pPr>
        <w:pStyle w:val="T1"/>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23223" w:history="1">
        <w:r w:rsidRPr="004175C9">
          <w:rPr>
            <w:rStyle w:val="Kpr"/>
            <w:noProof/>
          </w:rPr>
          <w:t>7 Experimental Setup</w:t>
        </w:r>
        <w:r>
          <w:rPr>
            <w:noProof/>
            <w:webHidden/>
          </w:rPr>
          <w:tab/>
        </w:r>
        <w:r>
          <w:rPr>
            <w:noProof/>
            <w:webHidden/>
          </w:rPr>
          <w:fldChar w:fldCharType="begin"/>
        </w:r>
        <w:r>
          <w:rPr>
            <w:noProof/>
            <w:webHidden/>
          </w:rPr>
          <w:instrText xml:space="preserve"> PAGEREF _Toc231723223 \h </w:instrText>
        </w:r>
        <w:r>
          <w:rPr>
            <w:noProof/>
            <w:webHidden/>
          </w:rPr>
        </w:r>
        <w:r>
          <w:rPr>
            <w:noProof/>
            <w:webHidden/>
          </w:rPr>
          <w:fldChar w:fldCharType="separate"/>
        </w:r>
        <w:r>
          <w:rPr>
            <w:noProof/>
            <w:webHidden/>
          </w:rPr>
          <w:t>18</w:t>
        </w:r>
        <w:r>
          <w:rPr>
            <w:noProof/>
            <w:webHidden/>
          </w:rPr>
          <w:fldChar w:fldCharType="end"/>
        </w:r>
      </w:hyperlink>
    </w:p>
    <w:p w14:paraId="72D56A6D" w14:textId="5BC92A58" w:rsidR="00832922" w:rsidRDefault="00832922">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23224" w:history="1">
        <w:r w:rsidRPr="004175C9">
          <w:rPr>
            <w:rStyle w:val="Kpr"/>
            <w:noProof/>
          </w:rPr>
          <w:t>7.1 Canonical Configuration Protocol</w:t>
        </w:r>
        <w:r>
          <w:rPr>
            <w:noProof/>
            <w:webHidden/>
          </w:rPr>
          <w:tab/>
        </w:r>
        <w:r>
          <w:rPr>
            <w:noProof/>
            <w:webHidden/>
          </w:rPr>
          <w:fldChar w:fldCharType="begin"/>
        </w:r>
        <w:r>
          <w:rPr>
            <w:noProof/>
            <w:webHidden/>
          </w:rPr>
          <w:instrText xml:space="preserve"> PAGEREF _Toc231723224 \h </w:instrText>
        </w:r>
        <w:r>
          <w:rPr>
            <w:noProof/>
            <w:webHidden/>
          </w:rPr>
        </w:r>
        <w:r>
          <w:rPr>
            <w:noProof/>
            <w:webHidden/>
          </w:rPr>
          <w:fldChar w:fldCharType="separate"/>
        </w:r>
        <w:r>
          <w:rPr>
            <w:noProof/>
            <w:webHidden/>
          </w:rPr>
          <w:t>18</w:t>
        </w:r>
        <w:r>
          <w:rPr>
            <w:noProof/>
            <w:webHidden/>
          </w:rPr>
          <w:fldChar w:fldCharType="end"/>
        </w:r>
      </w:hyperlink>
    </w:p>
    <w:p w14:paraId="0060D1A9" w14:textId="5E2728DF" w:rsidR="00832922" w:rsidRDefault="00832922">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23225" w:history="1">
        <w:r w:rsidRPr="004175C9">
          <w:rPr>
            <w:rStyle w:val="Kpr"/>
            <w:noProof/>
          </w:rPr>
          <w:t>7.2 Data Generation and Preprocessing</w:t>
        </w:r>
        <w:r>
          <w:rPr>
            <w:noProof/>
            <w:webHidden/>
          </w:rPr>
          <w:tab/>
        </w:r>
        <w:r>
          <w:rPr>
            <w:noProof/>
            <w:webHidden/>
          </w:rPr>
          <w:fldChar w:fldCharType="begin"/>
        </w:r>
        <w:r>
          <w:rPr>
            <w:noProof/>
            <w:webHidden/>
          </w:rPr>
          <w:instrText xml:space="preserve"> PAGEREF _Toc231723225 \h </w:instrText>
        </w:r>
        <w:r>
          <w:rPr>
            <w:noProof/>
            <w:webHidden/>
          </w:rPr>
        </w:r>
        <w:r>
          <w:rPr>
            <w:noProof/>
            <w:webHidden/>
          </w:rPr>
          <w:fldChar w:fldCharType="separate"/>
        </w:r>
        <w:r>
          <w:rPr>
            <w:noProof/>
            <w:webHidden/>
          </w:rPr>
          <w:t>18</w:t>
        </w:r>
        <w:r>
          <w:rPr>
            <w:noProof/>
            <w:webHidden/>
          </w:rPr>
          <w:fldChar w:fldCharType="end"/>
        </w:r>
      </w:hyperlink>
    </w:p>
    <w:p w14:paraId="1D57EFD4" w14:textId="174A8A59" w:rsidR="00832922" w:rsidRDefault="00832922">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23226" w:history="1">
        <w:r w:rsidRPr="004175C9">
          <w:rPr>
            <w:rStyle w:val="Kpr"/>
            <w:noProof/>
          </w:rPr>
          <w:t>7.3 Train/Test Split</w:t>
        </w:r>
        <w:r>
          <w:rPr>
            <w:noProof/>
            <w:webHidden/>
          </w:rPr>
          <w:tab/>
        </w:r>
        <w:r>
          <w:rPr>
            <w:noProof/>
            <w:webHidden/>
          </w:rPr>
          <w:fldChar w:fldCharType="begin"/>
        </w:r>
        <w:r>
          <w:rPr>
            <w:noProof/>
            <w:webHidden/>
          </w:rPr>
          <w:instrText xml:space="preserve"> PAGEREF _Toc231723226 \h </w:instrText>
        </w:r>
        <w:r>
          <w:rPr>
            <w:noProof/>
            <w:webHidden/>
          </w:rPr>
        </w:r>
        <w:r>
          <w:rPr>
            <w:noProof/>
            <w:webHidden/>
          </w:rPr>
          <w:fldChar w:fldCharType="separate"/>
        </w:r>
        <w:r>
          <w:rPr>
            <w:noProof/>
            <w:webHidden/>
          </w:rPr>
          <w:t>18</w:t>
        </w:r>
        <w:r>
          <w:rPr>
            <w:noProof/>
            <w:webHidden/>
          </w:rPr>
          <w:fldChar w:fldCharType="end"/>
        </w:r>
      </w:hyperlink>
    </w:p>
    <w:p w14:paraId="51984AAB" w14:textId="68201DD6" w:rsidR="00832922" w:rsidRDefault="00832922">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23227" w:history="1">
        <w:r w:rsidRPr="004175C9">
          <w:rPr>
            <w:rStyle w:val="Kpr"/>
            <w:noProof/>
          </w:rPr>
          <w:t>7.4 Strategy Variants</w:t>
        </w:r>
        <w:r>
          <w:rPr>
            <w:noProof/>
            <w:webHidden/>
          </w:rPr>
          <w:tab/>
        </w:r>
        <w:r>
          <w:rPr>
            <w:noProof/>
            <w:webHidden/>
          </w:rPr>
          <w:fldChar w:fldCharType="begin"/>
        </w:r>
        <w:r>
          <w:rPr>
            <w:noProof/>
            <w:webHidden/>
          </w:rPr>
          <w:instrText xml:space="preserve"> PAGEREF _Toc231723227 \h </w:instrText>
        </w:r>
        <w:r>
          <w:rPr>
            <w:noProof/>
            <w:webHidden/>
          </w:rPr>
        </w:r>
        <w:r>
          <w:rPr>
            <w:noProof/>
            <w:webHidden/>
          </w:rPr>
          <w:fldChar w:fldCharType="separate"/>
        </w:r>
        <w:r>
          <w:rPr>
            <w:noProof/>
            <w:webHidden/>
          </w:rPr>
          <w:t>18</w:t>
        </w:r>
        <w:r>
          <w:rPr>
            <w:noProof/>
            <w:webHidden/>
          </w:rPr>
          <w:fldChar w:fldCharType="end"/>
        </w:r>
      </w:hyperlink>
    </w:p>
    <w:p w14:paraId="5A756241" w14:textId="342B7C04" w:rsidR="00832922" w:rsidRDefault="00832922">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23228" w:history="1">
        <w:r w:rsidRPr="004175C9">
          <w:rPr>
            <w:rStyle w:val="Kpr"/>
            <w:noProof/>
          </w:rPr>
          <w:t>7.5 Detector Variants</w:t>
        </w:r>
        <w:r>
          <w:rPr>
            <w:noProof/>
            <w:webHidden/>
          </w:rPr>
          <w:tab/>
        </w:r>
        <w:r>
          <w:rPr>
            <w:noProof/>
            <w:webHidden/>
          </w:rPr>
          <w:fldChar w:fldCharType="begin"/>
        </w:r>
        <w:r>
          <w:rPr>
            <w:noProof/>
            <w:webHidden/>
          </w:rPr>
          <w:instrText xml:space="preserve"> PAGEREF _Toc231723228 \h </w:instrText>
        </w:r>
        <w:r>
          <w:rPr>
            <w:noProof/>
            <w:webHidden/>
          </w:rPr>
        </w:r>
        <w:r>
          <w:rPr>
            <w:noProof/>
            <w:webHidden/>
          </w:rPr>
          <w:fldChar w:fldCharType="separate"/>
        </w:r>
        <w:r>
          <w:rPr>
            <w:noProof/>
            <w:webHidden/>
          </w:rPr>
          <w:t>18</w:t>
        </w:r>
        <w:r>
          <w:rPr>
            <w:noProof/>
            <w:webHidden/>
          </w:rPr>
          <w:fldChar w:fldCharType="end"/>
        </w:r>
      </w:hyperlink>
    </w:p>
    <w:p w14:paraId="6447332C" w14:textId="198A626C" w:rsidR="00832922" w:rsidRDefault="00832922">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23229" w:history="1">
        <w:r w:rsidRPr="004175C9">
          <w:rPr>
            <w:rStyle w:val="Kpr"/>
            <w:noProof/>
          </w:rPr>
          <w:t>7.6 PPO Hyperparameters</w:t>
        </w:r>
        <w:r>
          <w:rPr>
            <w:noProof/>
            <w:webHidden/>
          </w:rPr>
          <w:tab/>
        </w:r>
        <w:r>
          <w:rPr>
            <w:noProof/>
            <w:webHidden/>
          </w:rPr>
          <w:fldChar w:fldCharType="begin"/>
        </w:r>
        <w:r>
          <w:rPr>
            <w:noProof/>
            <w:webHidden/>
          </w:rPr>
          <w:instrText xml:space="preserve"> PAGEREF _Toc231723229 \h </w:instrText>
        </w:r>
        <w:r>
          <w:rPr>
            <w:noProof/>
            <w:webHidden/>
          </w:rPr>
        </w:r>
        <w:r>
          <w:rPr>
            <w:noProof/>
            <w:webHidden/>
          </w:rPr>
          <w:fldChar w:fldCharType="separate"/>
        </w:r>
        <w:r>
          <w:rPr>
            <w:noProof/>
            <w:webHidden/>
          </w:rPr>
          <w:t>19</w:t>
        </w:r>
        <w:r>
          <w:rPr>
            <w:noProof/>
            <w:webHidden/>
          </w:rPr>
          <w:fldChar w:fldCharType="end"/>
        </w:r>
      </w:hyperlink>
    </w:p>
    <w:p w14:paraId="1A831DD7" w14:textId="0F9B13DE" w:rsidR="00832922" w:rsidRDefault="00832922">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23230" w:history="1">
        <w:r w:rsidRPr="004175C9">
          <w:rPr>
            <w:rStyle w:val="Kpr"/>
            <w:noProof/>
          </w:rPr>
          <w:t>7.6.1 Hyperparameter Selection Protocol</w:t>
        </w:r>
        <w:r>
          <w:rPr>
            <w:noProof/>
            <w:webHidden/>
          </w:rPr>
          <w:tab/>
        </w:r>
        <w:r>
          <w:rPr>
            <w:noProof/>
            <w:webHidden/>
          </w:rPr>
          <w:fldChar w:fldCharType="begin"/>
        </w:r>
        <w:r>
          <w:rPr>
            <w:noProof/>
            <w:webHidden/>
          </w:rPr>
          <w:instrText xml:space="preserve"> PAGEREF _Toc231723230 \h </w:instrText>
        </w:r>
        <w:r>
          <w:rPr>
            <w:noProof/>
            <w:webHidden/>
          </w:rPr>
        </w:r>
        <w:r>
          <w:rPr>
            <w:noProof/>
            <w:webHidden/>
          </w:rPr>
          <w:fldChar w:fldCharType="separate"/>
        </w:r>
        <w:r>
          <w:rPr>
            <w:noProof/>
            <w:webHidden/>
          </w:rPr>
          <w:t>19</w:t>
        </w:r>
        <w:r>
          <w:rPr>
            <w:noProof/>
            <w:webHidden/>
          </w:rPr>
          <w:fldChar w:fldCharType="end"/>
        </w:r>
      </w:hyperlink>
    </w:p>
    <w:p w14:paraId="331C8870" w14:textId="1287D984" w:rsidR="00832922" w:rsidRDefault="00832922">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23231" w:history="1">
        <w:r w:rsidRPr="004175C9">
          <w:rPr>
            <w:rStyle w:val="Kpr"/>
            <w:noProof/>
          </w:rPr>
          <w:t>7.7 Protected Evidence and No-Rerun Policy</w:t>
        </w:r>
        <w:r>
          <w:rPr>
            <w:noProof/>
            <w:webHidden/>
          </w:rPr>
          <w:tab/>
        </w:r>
        <w:r>
          <w:rPr>
            <w:noProof/>
            <w:webHidden/>
          </w:rPr>
          <w:fldChar w:fldCharType="begin"/>
        </w:r>
        <w:r>
          <w:rPr>
            <w:noProof/>
            <w:webHidden/>
          </w:rPr>
          <w:instrText xml:space="preserve"> PAGEREF _Toc231723231 \h </w:instrText>
        </w:r>
        <w:r>
          <w:rPr>
            <w:noProof/>
            <w:webHidden/>
          </w:rPr>
        </w:r>
        <w:r>
          <w:rPr>
            <w:noProof/>
            <w:webHidden/>
          </w:rPr>
          <w:fldChar w:fldCharType="separate"/>
        </w:r>
        <w:r>
          <w:rPr>
            <w:noProof/>
            <w:webHidden/>
          </w:rPr>
          <w:t>19</w:t>
        </w:r>
        <w:r>
          <w:rPr>
            <w:noProof/>
            <w:webHidden/>
          </w:rPr>
          <w:fldChar w:fldCharType="end"/>
        </w:r>
      </w:hyperlink>
    </w:p>
    <w:p w14:paraId="68AB0787" w14:textId="724702C8" w:rsidR="00832922" w:rsidRDefault="00832922">
      <w:pPr>
        <w:pStyle w:val="T1"/>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23232" w:history="1">
        <w:r w:rsidRPr="004175C9">
          <w:rPr>
            <w:rStyle w:val="Kpr"/>
            <w:noProof/>
          </w:rPr>
          <w:t>8 Results and Visualisation</w:t>
        </w:r>
        <w:r>
          <w:rPr>
            <w:noProof/>
            <w:webHidden/>
          </w:rPr>
          <w:tab/>
        </w:r>
        <w:r>
          <w:rPr>
            <w:noProof/>
            <w:webHidden/>
          </w:rPr>
          <w:fldChar w:fldCharType="begin"/>
        </w:r>
        <w:r>
          <w:rPr>
            <w:noProof/>
            <w:webHidden/>
          </w:rPr>
          <w:instrText xml:space="preserve"> PAGEREF _Toc231723232 \h </w:instrText>
        </w:r>
        <w:r>
          <w:rPr>
            <w:noProof/>
            <w:webHidden/>
          </w:rPr>
        </w:r>
        <w:r>
          <w:rPr>
            <w:noProof/>
            <w:webHidden/>
          </w:rPr>
          <w:fldChar w:fldCharType="separate"/>
        </w:r>
        <w:r>
          <w:rPr>
            <w:noProof/>
            <w:webHidden/>
          </w:rPr>
          <w:t>20</w:t>
        </w:r>
        <w:r>
          <w:rPr>
            <w:noProof/>
            <w:webHidden/>
          </w:rPr>
          <w:fldChar w:fldCharType="end"/>
        </w:r>
      </w:hyperlink>
    </w:p>
    <w:p w14:paraId="044CB3E4" w14:textId="2450605A" w:rsidR="00832922" w:rsidRDefault="00832922">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23233" w:history="1">
        <w:r w:rsidRPr="004175C9">
          <w:rPr>
            <w:rStyle w:val="Kpr"/>
            <w:noProof/>
          </w:rPr>
          <w:t>8.1 Experiment 1: Main Out-of-Sample Evaluation</w:t>
        </w:r>
        <w:r>
          <w:rPr>
            <w:noProof/>
            <w:webHidden/>
          </w:rPr>
          <w:tab/>
        </w:r>
        <w:r>
          <w:rPr>
            <w:noProof/>
            <w:webHidden/>
          </w:rPr>
          <w:fldChar w:fldCharType="begin"/>
        </w:r>
        <w:r>
          <w:rPr>
            <w:noProof/>
            <w:webHidden/>
          </w:rPr>
          <w:instrText xml:space="preserve"> PAGEREF _Toc231723233 \h </w:instrText>
        </w:r>
        <w:r>
          <w:rPr>
            <w:noProof/>
            <w:webHidden/>
          </w:rPr>
        </w:r>
        <w:r>
          <w:rPr>
            <w:noProof/>
            <w:webHidden/>
          </w:rPr>
          <w:fldChar w:fldCharType="separate"/>
        </w:r>
        <w:r>
          <w:rPr>
            <w:noProof/>
            <w:webHidden/>
          </w:rPr>
          <w:t>20</w:t>
        </w:r>
        <w:r>
          <w:rPr>
            <w:noProof/>
            <w:webHidden/>
          </w:rPr>
          <w:fldChar w:fldCharType="end"/>
        </w:r>
      </w:hyperlink>
    </w:p>
    <w:p w14:paraId="0D9DF03F" w14:textId="5D7AEE80" w:rsidR="00832922" w:rsidRDefault="00832922">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23234" w:history="1">
        <w:r w:rsidRPr="004175C9">
          <w:rPr>
            <w:rStyle w:val="Kpr"/>
            <w:noProof/>
          </w:rPr>
          <w:t>8.2 Experiment 2: Five-Variant Ablation</w:t>
        </w:r>
        <w:r>
          <w:rPr>
            <w:noProof/>
            <w:webHidden/>
          </w:rPr>
          <w:tab/>
        </w:r>
        <w:r>
          <w:rPr>
            <w:noProof/>
            <w:webHidden/>
          </w:rPr>
          <w:fldChar w:fldCharType="begin"/>
        </w:r>
        <w:r>
          <w:rPr>
            <w:noProof/>
            <w:webHidden/>
          </w:rPr>
          <w:instrText xml:space="preserve"> PAGEREF _Toc231723234 \h </w:instrText>
        </w:r>
        <w:r>
          <w:rPr>
            <w:noProof/>
            <w:webHidden/>
          </w:rPr>
        </w:r>
        <w:r>
          <w:rPr>
            <w:noProof/>
            <w:webHidden/>
          </w:rPr>
          <w:fldChar w:fldCharType="separate"/>
        </w:r>
        <w:r>
          <w:rPr>
            <w:noProof/>
            <w:webHidden/>
          </w:rPr>
          <w:t>21</w:t>
        </w:r>
        <w:r>
          <w:rPr>
            <w:noProof/>
            <w:webHidden/>
          </w:rPr>
          <w:fldChar w:fldCharType="end"/>
        </w:r>
      </w:hyperlink>
    </w:p>
    <w:p w14:paraId="7F16601F" w14:textId="3512BC75" w:rsidR="00832922" w:rsidRDefault="00832922">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23235" w:history="1">
        <w:r w:rsidRPr="004175C9">
          <w:rPr>
            <w:rStyle w:val="Kpr"/>
            <w:noProof/>
          </w:rPr>
          <w:t>8.3 Experiment 3: Detector Robustness</w:t>
        </w:r>
        <w:r>
          <w:rPr>
            <w:noProof/>
            <w:webHidden/>
          </w:rPr>
          <w:tab/>
        </w:r>
        <w:r>
          <w:rPr>
            <w:noProof/>
            <w:webHidden/>
          </w:rPr>
          <w:fldChar w:fldCharType="begin"/>
        </w:r>
        <w:r>
          <w:rPr>
            <w:noProof/>
            <w:webHidden/>
          </w:rPr>
          <w:instrText xml:space="preserve"> PAGEREF _Toc231723235 \h </w:instrText>
        </w:r>
        <w:r>
          <w:rPr>
            <w:noProof/>
            <w:webHidden/>
          </w:rPr>
        </w:r>
        <w:r>
          <w:rPr>
            <w:noProof/>
            <w:webHidden/>
          </w:rPr>
          <w:fldChar w:fldCharType="separate"/>
        </w:r>
        <w:r>
          <w:rPr>
            <w:noProof/>
            <w:webHidden/>
          </w:rPr>
          <w:t>23</w:t>
        </w:r>
        <w:r>
          <w:rPr>
            <w:noProof/>
            <w:webHidden/>
          </w:rPr>
          <w:fldChar w:fldCharType="end"/>
        </w:r>
      </w:hyperlink>
    </w:p>
    <w:p w14:paraId="18729128" w14:textId="25E25A07" w:rsidR="00832922" w:rsidRDefault="00832922">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23236" w:history="1">
        <w:r w:rsidRPr="004175C9">
          <w:rPr>
            <w:rStyle w:val="Kpr"/>
            <w:noProof/>
          </w:rPr>
          <w:t>8.4 Experiment 4: Reward-Shaping and Misspecification Checks</w:t>
        </w:r>
        <w:r>
          <w:rPr>
            <w:noProof/>
            <w:webHidden/>
          </w:rPr>
          <w:tab/>
        </w:r>
        <w:r>
          <w:rPr>
            <w:noProof/>
            <w:webHidden/>
          </w:rPr>
          <w:fldChar w:fldCharType="begin"/>
        </w:r>
        <w:r>
          <w:rPr>
            <w:noProof/>
            <w:webHidden/>
          </w:rPr>
          <w:instrText xml:space="preserve"> PAGEREF _Toc231723236 \h </w:instrText>
        </w:r>
        <w:r>
          <w:rPr>
            <w:noProof/>
            <w:webHidden/>
          </w:rPr>
        </w:r>
        <w:r>
          <w:rPr>
            <w:noProof/>
            <w:webHidden/>
          </w:rPr>
          <w:fldChar w:fldCharType="separate"/>
        </w:r>
        <w:r>
          <w:rPr>
            <w:noProof/>
            <w:webHidden/>
          </w:rPr>
          <w:t>24</w:t>
        </w:r>
        <w:r>
          <w:rPr>
            <w:noProof/>
            <w:webHidden/>
          </w:rPr>
          <w:fldChar w:fldCharType="end"/>
        </w:r>
      </w:hyperlink>
    </w:p>
    <w:p w14:paraId="7E3763CD" w14:textId="0759F129" w:rsidR="00832922" w:rsidRDefault="00832922">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23237" w:history="1">
        <w:r w:rsidRPr="004175C9">
          <w:rPr>
            <w:rStyle w:val="Kpr"/>
            <w:noProof/>
          </w:rPr>
          <w:t>8.5 Experiment 5: Signal-Informativeness Sweep</w:t>
        </w:r>
        <w:r>
          <w:rPr>
            <w:noProof/>
            <w:webHidden/>
          </w:rPr>
          <w:tab/>
        </w:r>
        <w:r>
          <w:rPr>
            <w:noProof/>
            <w:webHidden/>
          </w:rPr>
          <w:fldChar w:fldCharType="begin"/>
        </w:r>
        <w:r>
          <w:rPr>
            <w:noProof/>
            <w:webHidden/>
          </w:rPr>
          <w:instrText xml:space="preserve"> PAGEREF _Toc231723237 \h </w:instrText>
        </w:r>
        <w:r>
          <w:rPr>
            <w:noProof/>
            <w:webHidden/>
          </w:rPr>
        </w:r>
        <w:r>
          <w:rPr>
            <w:noProof/>
            <w:webHidden/>
          </w:rPr>
          <w:fldChar w:fldCharType="separate"/>
        </w:r>
        <w:r>
          <w:rPr>
            <w:noProof/>
            <w:webHidden/>
          </w:rPr>
          <w:t>25</w:t>
        </w:r>
        <w:r>
          <w:rPr>
            <w:noProof/>
            <w:webHidden/>
          </w:rPr>
          <w:fldChar w:fldCharType="end"/>
        </w:r>
      </w:hyperlink>
    </w:p>
    <w:p w14:paraId="2DFC991F" w14:textId="45AECE76" w:rsidR="00832922" w:rsidRDefault="00832922">
      <w:pPr>
        <w:pStyle w:val="T1"/>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23238" w:history="1">
        <w:r w:rsidRPr="004175C9">
          <w:rPr>
            <w:rStyle w:val="Kpr"/>
            <w:noProof/>
          </w:rPr>
          <w:t>9 Evaluation Metrics</w:t>
        </w:r>
        <w:r>
          <w:rPr>
            <w:noProof/>
            <w:webHidden/>
          </w:rPr>
          <w:tab/>
        </w:r>
        <w:r>
          <w:rPr>
            <w:noProof/>
            <w:webHidden/>
          </w:rPr>
          <w:fldChar w:fldCharType="begin"/>
        </w:r>
        <w:r>
          <w:rPr>
            <w:noProof/>
            <w:webHidden/>
          </w:rPr>
          <w:instrText xml:space="preserve"> PAGEREF _Toc231723238 \h </w:instrText>
        </w:r>
        <w:r>
          <w:rPr>
            <w:noProof/>
            <w:webHidden/>
          </w:rPr>
        </w:r>
        <w:r>
          <w:rPr>
            <w:noProof/>
            <w:webHidden/>
          </w:rPr>
          <w:fldChar w:fldCharType="separate"/>
        </w:r>
        <w:r>
          <w:rPr>
            <w:noProof/>
            <w:webHidden/>
          </w:rPr>
          <w:t>28</w:t>
        </w:r>
        <w:r>
          <w:rPr>
            <w:noProof/>
            <w:webHidden/>
          </w:rPr>
          <w:fldChar w:fldCharType="end"/>
        </w:r>
      </w:hyperlink>
    </w:p>
    <w:p w14:paraId="4E8B1899" w14:textId="5B4DD7F1" w:rsidR="00832922" w:rsidRDefault="00832922">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23239" w:history="1">
        <w:r w:rsidRPr="004175C9">
          <w:rPr>
            <w:rStyle w:val="Kpr"/>
            <w:noProof/>
          </w:rPr>
          <w:t>9.1 Final Equity</w:t>
        </w:r>
        <w:r>
          <w:rPr>
            <w:noProof/>
            <w:webHidden/>
          </w:rPr>
          <w:tab/>
        </w:r>
        <w:r>
          <w:rPr>
            <w:noProof/>
            <w:webHidden/>
          </w:rPr>
          <w:fldChar w:fldCharType="begin"/>
        </w:r>
        <w:r>
          <w:rPr>
            <w:noProof/>
            <w:webHidden/>
          </w:rPr>
          <w:instrText xml:space="preserve"> PAGEREF _Toc231723239 \h </w:instrText>
        </w:r>
        <w:r>
          <w:rPr>
            <w:noProof/>
            <w:webHidden/>
          </w:rPr>
        </w:r>
        <w:r>
          <w:rPr>
            <w:noProof/>
            <w:webHidden/>
          </w:rPr>
          <w:fldChar w:fldCharType="separate"/>
        </w:r>
        <w:r>
          <w:rPr>
            <w:noProof/>
            <w:webHidden/>
          </w:rPr>
          <w:t>28</w:t>
        </w:r>
        <w:r>
          <w:rPr>
            <w:noProof/>
            <w:webHidden/>
          </w:rPr>
          <w:fldChar w:fldCharType="end"/>
        </w:r>
      </w:hyperlink>
    </w:p>
    <w:p w14:paraId="493B735B" w14:textId="73D20DE3" w:rsidR="00832922" w:rsidRDefault="00832922">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23240" w:history="1">
        <w:r w:rsidRPr="004175C9">
          <w:rPr>
            <w:rStyle w:val="Kpr"/>
            <w:noProof/>
          </w:rPr>
          <w:t>9.2 Sharpe-Like Ratio</w:t>
        </w:r>
        <w:r>
          <w:rPr>
            <w:noProof/>
            <w:webHidden/>
          </w:rPr>
          <w:tab/>
        </w:r>
        <w:r>
          <w:rPr>
            <w:noProof/>
            <w:webHidden/>
          </w:rPr>
          <w:fldChar w:fldCharType="begin"/>
        </w:r>
        <w:r>
          <w:rPr>
            <w:noProof/>
            <w:webHidden/>
          </w:rPr>
          <w:instrText xml:space="preserve"> PAGEREF _Toc231723240 \h </w:instrText>
        </w:r>
        <w:r>
          <w:rPr>
            <w:noProof/>
            <w:webHidden/>
          </w:rPr>
        </w:r>
        <w:r>
          <w:rPr>
            <w:noProof/>
            <w:webHidden/>
          </w:rPr>
          <w:fldChar w:fldCharType="separate"/>
        </w:r>
        <w:r>
          <w:rPr>
            <w:noProof/>
            <w:webHidden/>
          </w:rPr>
          <w:t>28</w:t>
        </w:r>
        <w:r>
          <w:rPr>
            <w:noProof/>
            <w:webHidden/>
          </w:rPr>
          <w:fldChar w:fldCharType="end"/>
        </w:r>
      </w:hyperlink>
    </w:p>
    <w:p w14:paraId="08C558BB" w14:textId="7268C896" w:rsidR="00832922" w:rsidRDefault="00832922">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23241" w:history="1">
        <w:r w:rsidRPr="004175C9">
          <w:rPr>
            <w:rStyle w:val="Kpr"/>
            <w:noProof/>
          </w:rPr>
          <w:t>9.3 Inventory Tail Risk</w:t>
        </w:r>
        <w:r>
          <w:rPr>
            <w:noProof/>
            <w:webHidden/>
          </w:rPr>
          <w:tab/>
        </w:r>
        <w:r>
          <w:rPr>
            <w:noProof/>
            <w:webHidden/>
          </w:rPr>
          <w:fldChar w:fldCharType="begin"/>
        </w:r>
        <w:r>
          <w:rPr>
            <w:noProof/>
            <w:webHidden/>
          </w:rPr>
          <w:instrText xml:space="preserve"> PAGEREF _Toc231723241 \h </w:instrText>
        </w:r>
        <w:r>
          <w:rPr>
            <w:noProof/>
            <w:webHidden/>
          </w:rPr>
        </w:r>
        <w:r>
          <w:rPr>
            <w:noProof/>
            <w:webHidden/>
          </w:rPr>
          <w:fldChar w:fldCharType="separate"/>
        </w:r>
        <w:r>
          <w:rPr>
            <w:noProof/>
            <w:webHidden/>
          </w:rPr>
          <w:t>29</w:t>
        </w:r>
        <w:r>
          <w:rPr>
            <w:noProof/>
            <w:webHidden/>
          </w:rPr>
          <w:fldChar w:fldCharType="end"/>
        </w:r>
      </w:hyperlink>
    </w:p>
    <w:p w14:paraId="15E9BC47" w14:textId="4BA04EB7" w:rsidR="00832922" w:rsidRDefault="00832922">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23242" w:history="1">
        <w:r w:rsidRPr="004175C9">
          <w:rPr>
            <w:rStyle w:val="Kpr"/>
            <w:noProof/>
          </w:rPr>
          <w:t>9.4 Fill Rate</w:t>
        </w:r>
        <w:r>
          <w:rPr>
            <w:noProof/>
            <w:webHidden/>
          </w:rPr>
          <w:tab/>
        </w:r>
        <w:r>
          <w:rPr>
            <w:noProof/>
            <w:webHidden/>
          </w:rPr>
          <w:fldChar w:fldCharType="begin"/>
        </w:r>
        <w:r>
          <w:rPr>
            <w:noProof/>
            <w:webHidden/>
          </w:rPr>
          <w:instrText xml:space="preserve"> PAGEREF _Toc231723242 \h </w:instrText>
        </w:r>
        <w:r>
          <w:rPr>
            <w:noProof/>
            <w:webHidden/>
          </w:rPr>
        </w:r>
        <w:r>
          <w:rPr>
            <w:noProof/>
            <w:webHidden/>
          </w:rPr>
          <w:fldChar w:fldCharType="separate"/>
        </w:r>
        <w:r>
          <w:rPr>
            <w:noProof/>
            <w:webHidden/>
          </w:rPr>
          <w:t>29</w:t>
        </w:r>
        <w:r>
          <w:rPr>
            <w:noProof/>
            <w:webHidden/>
          </w:rPr>
          <w:fldChar w:fldCharType="end"/>
        </w:r>
      </w:hyperlink>
    </w:p>
    <w:p w14:paraId="42E8A810" w14:textId="1BB9A954" w:rsidR="00832922" w:rsidRDefault="00832922">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23243" w:history="1">
        <w:r w:rsidRPr="004175C9">
          <w:rPr>
            <w:rStyle w:val="Kpr"/>
            <w:noProof/>
          </w:rPr>
          <w:t>9.5 Paired t-Tests</w:t>
        </w:r>
        <w:r>
          <w:rPr>
            <w:noProof/>
            <w:webHidden/>
          </w:rPr>
          <w:tab/>
        </w:r>
        <w:r>
          <w:rPr>
            <w:noProof/>
            <w:webHidden/>
          </w:rPr>
          <w:fldChar w:fldCharType="begin"/>
        </w:r>
        <w:r>
          <w:rPr>
            <w:noProof/>
            <w:webHidden/>
          </w:rPr>
          <w:instrText xml:space="preserve"> PAGEREF _Toc231723243 \h </w:instrText>
        </w:r>
        <w:r>
          <w:rPr>
            <w:noProof/>
            <w:webHidden/>
          </w:rPr>
        </w:r>
        <w:r>
          <w:rPr>
            <w:noProof/>
            <w:webHidden/>
          </w:rPr>
          <w:fldChar w:fldCharType="separate"/>
        </w:r>
        <w:r>
          <w:rPr>
            <w:noProof/>
            <w:webHidden/>
          </w:rPr>
          <w:t>29</w:t>
        </w:r>
        <w:r>
          <w:rPr>
            <w:noProof/>
            <w:webHidden/>
          </w:rPr>
          <w:fldChar w:fldCharType="end"/>
        </w:r>
      </w:hyperlink>
    </w:p>
    <w:p w14:paraId="72845775" w14:textId="3C8FC193" w:rsidR="00832922" w:rsidRDefault="00832922">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23244" w:history="1">
        <w:r w:rsidRPr="004175C9">
          <w:rPr>
            <w:rStyle w:val="Kpr"/>
            <w:noProof/>
          </w:rPr>
          <w:t>9.6 TOST Equivalence Tests</w:t>
        </w:r>
        <w:r>
          <w:rPr>
            <w:noProof/>
            <w:webHidden/>
          </w:rPr>
          <w:tab/>
        </w:r>
        <w:r>
          <w:rPr>
            <w:noProof/>
            <w:webHidden/>
          </w:rPr>
          <w:fldChar w:fldCharType="begin"/>
        </w:r>
        <w:r>
          <w:rPr>
            <w:noProof/>
            <w:webHidden/>
          </w:rPr>
          <w:instrText xml:space="preserve"> PAGEREF _Toc231723244 \h </w:instrText>
        </w:r>
        <w:r>
          <w:rPr>
            <w:noProof/>
            <w:webHidden/>
          </w:rPr>
        </w:r>
        <w:r>
          <w:rPr>
            <w:noProof/>
            <w:webHidden/>
          </w:rPr>
          <w:fldChar w:fldCharType="separate"/>
        </w:r>
        <w:r>
          <w:rPr>
            <w:noProof/>
            <w:webHidden/>
          </w:rPr>
          <w:t>29</w:t>
        </w:r>
        <w:r>
          <w:rPr>
            <w:noProof/>
            <w:webHidden/>
          </w:rPr>
          <w:fldChar w:fldCharType="end"/>
        </w:r>
      </w:hyperlink>
    </w:p>
    <w:p w14:paraId="5A1C280D" w14:textId="6F4F7AD6" w:rsidR="00832922" w:rsidRDefault="00832922">
      <w:pPr>
        <w:pStyle w:val="T1"/>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23245" w:history="1">
        <w:r w:rsidRPr="004175C9">
          <w:rPr>
            <w:rStyle w:val="Kpr"/>
            <w:noProof/>
          </w:rPr>
          <w:t>10 Discussion</w:t>
        </w:r>
        <w:r>
          <w:rPr>
            <w:noProof/>
            <w:webHidden/>
          </w:rPr>
          <w:tab/>
        </w:r>
        <w:r>
          <w:rPr>
            <w:noProof/>
            <w:webHidden/>
          </w:rPr>
          <w:fldChar w:fldCharType="begin"/>
        </w:r>
        <w:r>
          <w:rPr>
            <w:noProof/>
            <w:webHidden/>
          </w:rPr>
          <w:instrText xml:space="preserve"> PAGEREF _Toc231723245 \h </w:instrText>
        </w:r>
        <w:r>
          <w:rPr>
            <w:noProof/>
            <w:webHidden/>
          </w:rPr>
        </w:r>
        <w:r>
          <w:rPr>
            <w:noProof/>
            <w:webHidden/>
          </w:rPr>
          <w:fldChar w:fldCharType="separate"/>
        </w:r>
        <w:r>
          <w:rPr>
            <w:noProof/>
            <w:webHidden/>
          </w:rPr>
          <w:t>29</w:t>
        </w:r>
        <w:r>
          <w:rPr>
            <w:noProof/>
            <w:webHidden/>
          </w:rPr>
          <w:fldChar w:fldCharType="end"/>
        </w:r>
      </w:hyperlink>
    </w:p>
    <w:p w14:paraId="05396101" w14:textId="233938FA" w:rsidR="00832922" w:rsidRDefault="00832922">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23246" w:history="1">
        <w:r w:rsidRPr="004175C9">
          <w:rPr>
            <w:rStyle w:val="Kpr"/>
            <w:noProof/>
          </w:rPr>
          <w:t>10.1 Main Interpretation: Signal Redundancy</w:t>
        </w:r>
        <w:r>
          <w:rPr>
            <w:noProof/>
            <w:webHidden/>
          </w:rPr>
          <w:tab/>
        </w:r>
        <w:r>
          <w:rPr>
            <w:noProof/>
            <w:webHidden/>
          </w:rPr>
          <w:fldChar w:fldCharType="begin"/>
        </w:r>
        <w:r>
          <w:rPr>
            <w:noProof/>
            <w:webHidden/>
          </w:rPr>
          <w:instrText xml:space="preserve"> PAGEREF _Toc231723246 \h </w:instrText>
        </w:r>
        <w:r>
          <w:rPr>
            <w:noProof/>
            <w:webHidden/>
          </w:rPr>
        </w:r>
        <w:r>
          <w:rPr>
            <w:noProof/>
            <w:webHidden/>
          </w:rPr>
          <w:fldChar w:fldCharType="separate"/>
        </w:r>
        <w:r>
          <w:rPr>
            <w:noProof/>
            <w:webHidden/>
          </w:rPr>
          <w:t>29</w:t>
        </w:r>
        <w:r>
          <w:rPr>
            <w:noProof/>
            <w:webHidden/>
          </w:rPr>
          <w:fldChar w:fldCharType="end"/>
        </w:r>
      </w:hyperlink>
    </w:p>
    <w:p w14:paraId="054B1485" w14:textId="162FA058" w:rsidR="00832922" w:rsidRDefault="00832922">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23247" w:history="1">
        <w:r w:rsidRPr="004175C9">
          <w:rPr>
            <w:rStyle w:val="Kpr"/>
            <w:noProof/>
          </w:rPr>
          <w:t>10.2 Why the Result Is Not a Weak Null</w:t>
        </w:r>
        <w:r>
          <w:rPr>
            <w:noProof/>
            <w:webHidden/>
          </w:rPr>
          <w:tab/>
        </w:r>
        <w:r>
          <w:rPr>
            <w:noProof/>
            <w:webHidden/>
          </w:rPr>
          <w:fldChar w:fldCharType="begin"/>
        </w:r>
        <w:r>
          <w:rPr>
            <w:noProof/>
            <w:webHidden/>
          </w:rPr>
          <w:instrText xml:space="preserve"> PAGEREF _Toc231723247 \h </w:instrText>
        </w:r>
        <w:r>
          <w:rPr>
            <w:noProof/>
            <w:webHidden/>
          </w:rPr>
        </w:r>
        <w:r>
          <w:rPr>
            <w:noProof/>
            <w:webHidden/>
          </w:rPr>
          <w:fldChar w:fldCharType="separate"/>
        </w:r>
        <w:r>
          <w:rPr>
            <w:noProof/>
            <w:webHidden/>
          </w:rPr>
          <w:t>30</w:t>
        </w:r>
        <w:r>
          <w:rPr>
            <w:noProof/>
            <w:webHidden/>
          </w:rPr>
          <w:fldChar w:fldCharType="end"/>
        </w:r>
      </w:hyperlink>
    </w:p>
    <w:p w14:paraId="2C5EEBCA" w14:textId="1DCC4741" w:rsidR="00832922" w:rsidRDefault="00832922">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23248" w:history="1">
        <w:r w:rsidRPr="004175C9">
          <w:rPr>
            <w:rStyle w:val="Kpr"/>
            <w:noProof/>
          </w:rPr>
          <w:t>10.3 Synthetic-Market Boundary</w:t>
        </w:r>
        <w:r>
          <w:rPr>
            <w:noProof/>
            <w:webHidden/>
          </w:rPr>
          <w:tab/>
        </w:r>
        <w:r>
          <w:rPr>
            <w:noProof/>
            <w:webHidden/>
          </w:rPr>
          <w:fldChar w:fldCharType="begin"/>
        </w:r>
        <w:r>
          <w:rPr>
            <w:noProof/>
            <w:webHidden/>
          </w:rPr>
          <w:instrText xml:space="preserve"> PAGEREF _Toc231723248 \h </w:instrText>
        </w:r>
        <w:r>
          <w:rPr>
            <w:noProof/>
            <w:webHidden/>
          </w:rPr>
        </w:r>
        <w:r>
          <w:rPr>
            <w:noProof/>
            <w:webHidden/>
          </w:rPr>
          <w:fldChar w:fldCharType="separate"/>
        </w:r>
        <w:r>
          <w:rPr>
            <w:noProof/>
            <w:webHidden/>
          </w:rPr>
          <w:t>30</w:t>
        </w:r>
        <w:r>
          <w:rPr>
            <w:noProof/>
            <w:webHidden/>
          </w:rPr>
          <w:fldChar w:fldCharType="end"/>
        </w:r>
      </w:hyperlink>
    </w:p>
    <w:p w14:paraId="50886412" w14:textId="14F65430" w:rsidR="00832922" w:rsidRDefault="00832922">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23249" w:history="1">
        <w:r w:rsidRPr="004175C9">
          <w:rPr>
            <w:rStyle w:val="Kpr"/>
            <w:noProof/>
          </w:rPr>
          <w:t>10.4 Risks to Interpretation</w:t>
        </w:r>
        <w:r>
          <w:rPr>
            <w:noProof/>
            <w:webHidden/>
          </w:rPr>
          <w:tab/>
        </w:r>
        <w:r>
          <w:rPr>
            <w:noProof/>
            <w:webHidden/>
          </w:rPr>
          <w:fldChar w:fldCharType="begin"/>
        </w:r>
        <w:r>
          <w:rPr>
            <w:noProof/>
            <w:webHidden/>
          </w:rPr>
          <w:instrText xml:space="preserve"> PAGEREF _Toc231723249 \h </w:instrText>
        </w:r>
        <w:r>
          <w:rPr>
            <w:noProof/>
            <w:webHidden/>
          </w:rPr>
        </w:r>
        <w:r>
          <w:rPr>
            <w:noProof/>
            <w:webHidden/>
          </w:rPr>
          <w:fldChar w:fldCharType="separate"/>
        </w:r>
        <w:r>
          <w:rPr>
            <w:noProof/>
            <w:webHidden/>
          </w:rPr>
          <w:t>30</w:t>
        </w:r>
        <w:r>
          <w:rPr>
            <w:noProof/>
            <w:webHidden/>
          </w:rPr>
          <w:fldChar w:fldCharType="end"/>
        </w:r>
      </w:hyperlink>
    </w:p>
    <w:p w14:paraId="1B73EF84" w14:textId="5B1F12B1" w:rsidR="00832922" w:rsidRDefault="00832922">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23250" w:history="1">
        <w:r w:rsidRPr="004175C9">
          <w:rPr>
            <w:rStyle w:val="Kpr"/>
            <w:noProof/>
          </w:rPr>
          <w:t>10.5 Future Work</w:t>
        </w:r>
        <w:r>
          <w:rPr>
            <w:noProof/>
            <w:webHidden/>
          </w:rPr>
          <w:tab/>
        </w:r>
        <w:r>
          <w:rPr>
            <w:noProof/>
            <w:webHidden/>
          </w:rPr>
          <w:fldChar w:fldCharType="begin"/>
        </w:r>
        <w:r>
          <w:rPr>
            <w:noProof/>
            <w:webHidden/>
          </w:rPr>
          <w:instrText xml:space="preserve"> PAGEREF _Toc231723250 \h </w:instrText>
        </w:r>
        <w:r>
          <w:rPr>
            <w:noProof/>
            <w:webHidden/>
          </w:rPr>
        </w:r>
        <w:r>
          <w:rPr>
            <w:noProof/>
            <w:webHidden/>
          </w:rPr>
          <w:fldChar w:fldCharType="separate"/>
        </w:r>
        <w:r>
          <w:rPr>
            <w:noProof/>
            <w:webHidden/>
          </w:rPr>
          <w:t>31</w:t>
        </w:r>
        <w:r>
          <w:rPr>
            <w:noProof/>
            <w:webHidden/>
          </w:rPr>
          <w:fldChar w:fldCharType="end"/>
        </w:r>
      </w:hyperlink>
    </w:p>
    <w:p w14:paraId="49B860C9" w14:textId="72AD968F" w:rsidR="00832922" w:rsidRDefault="00832922">
      <w:pPr>
        <w:pStyle w:val="T1"/>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23251" w:history="1">
        <w:r w:rsidRPr="004175C9">
          <w:rPr>
            <w:rStyle w:val="Kpr"/>
            <w:noProof/>
          </w:rPr>
          <w:t>11 Reproducibility Checklist</w:t>
        </w:r>
        <w:r>
          <w:rPr>
            <w:noProof/>
            <w:webHidden/>
          </w:rPr>
          <w:tab/>
        </w:r>
        <w:r>
          <w:rPr>
            <w:noProof/>
            <w:webHidden/>
          </w:rPr>
          <w:fldChar w:fldCharType="begin"/>
        </w:r>
        <w:r>
          <w:rPr>
            <w:noProof/>
            <w:webHidden/>
          </w:rPr>
          <w:instrText xml:space="preserve"> PAGEREF _Toc231723251 \h </w:instrText>
        </w:r>
        <w:r>
          <w:rPr>
            <w:noProof/>
            <w:webHidden/>
          </w:rPr>
        </w:r>
        <w:r>
          <w:rPr>
            <w:noProof/>
            <w:webHidden/>
          </w:rPr>
          <w:fldChar w:fldCharType="separate"/>
        </w:r>
        <w:r>
          <w:rPr>
            <w:noProof/>
            <w:webHidden/>
          </w:rPr>
          <w:t>31</w:t>
        </w:r>
        <w:r>
          <w:rPr>
            <w:noProof/>
            <w:webHidden/>
          </w:rPr>
          <w:fldChar w:fldCharType="end"/>
        </w:r>
      </w:hyperlink>
    </w:p>
    <w:p w14:paraId="4165E3F3" w14:textId="395CA26C" w:rsidR="00832922" w:rsidRDefault="00832922">
      <w:pPr>
        <w:pStyle w:val="T1"/>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23252" w:history="1">
        <w:r w:rsidRPr="004175C9">
          <w:rPr>
            <w:rStyle w:val="Kpr"/>
            <w:noProof/>
          </w:rPr>
          <w:t>12 Conclusion</w:t>
        </w:r>
        <w:r>
          <w:rPr>
            <w:noProof/>
            <w:webHidden/>
          </w:rPr>
          <w:tab/>
        </w:r>
        <w:r>
          <w:rPr>
            <w:noProof/>
            <w:webHidden/>
          </w:rPr>
          <w:fldChar w:fldCharType="begin"/>
        </w:r>
        <w:r>
          <w:rPr>
            <w:noProof/>
            <w:webHidden/>
          </w:rPr>
          <w:instrText xml:space="preserve"> PAGEREF _Toc231723252 \h </w:instrText>
        </w:r>
        <w:r>
          <w:rPr>
            <w:noProof/>
            <w:webHidden/>
          </w:rPr>
        </w:r>
        <w:r>
          <w:rPr>
            <w:noProof/>
            <w:webHidden/>
          </w:rPr>
          <w:fldChar w:fldCharType="separate"/>
        </w:r>
        <w:r>
          <w:rPr>
            <w:noProof/>
            <w:webHidden/>
          </w:rPr>
          <w:t>33</w:t>
        </w:r>
        <w:r>
          <w:rPr>
            <w:noProof/>
            <w:webHidden/>
          </w:rPr>
          <w:fldChar w:fldCharType="end"/>
        </w:r>
      </w:hyperlink>
    </w:p>
    <w:p w14:paraId="7CE6AE73" w14:textId="04359111" w:rsidR="00832922" w:rsidRDefault="00832922">
      <w:pPr>
        <w:pStyle w:val="T1"/>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23253" w:history="1">
        <w:r w:rsidRPr="004175C9">
          <w:rPr>
            <w:rStyle w:val="Kpr"/>
            <w:noProof/>
          </w:rPr>
          <w:t>References</w:t>
        </w:r>
        <w:r>
          <w:rPr>
            <w:noProof/>
            <w:webHidden/>
          </w:rPr>
          <w:tab/>
        </w:r>
        <w:r>
          <w:rPr>
            <w:noProof/>
            <w:webHidden/>
          </w:rPr>
          <w:fldChar w:fldCharType="begin"/>
        </w:r>
        <w:r>
          <w:rPr>
            <w:noProof/>
            <w:webHidden/>
          </w:rPr>
          <w:instrText xml:space="preserve"> PAGEREF _Toc231723253 \h </w:instrText>
        </w:r>
        <w:r>
          <w:rPr>
            <w:noProof/>
            <w:webHidden/>
          </w:rPr>
        </w:r>
        <w:r>
          <w:rPr>
            <w:noProof/>
            <w:webHidden/>
          </w:rPr>
          <w:fldChar w:fldCharType="separate"/>
        </w:r>
        <w:r>
          <w:rPr>
            <w:noProof/>
            <w:webHidden/>
          </w:rPr>
          <w:t>33</w:t>
        </w:r>
        <w:r>
          <w:rPr>
            <w:noProof/>
            <w:webHidden/>
          </w:rPr>
          <w:fldChar w:fldCharType="end"/>
        </w:r>
      </w:hyperlink>
    </w:p>
    <w:p w14:paraId="38BF756D" w14:textId="6D3E625A" w:rsidR="00832922" w:rsidRDefault="00832922">
      <w:pPr>
        <w:pStyle w:val="T1"/>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23254" w:history="1">
        <w:r w:rsidRPr="004175C9">
          <w:rPr>
            <w:rStyle w:val="Kpr"/>
            <w:noProof/>
          </w:rPr>
          <w:t>Appendix A Code Appendix</w:t>
        </w:r>
        <w:r>
          <w:rPr>
            <w:noProof/>
            <w:webHidden/>
          </w:rPr>
          <w:tab/>
        </w:r>
        <w:r>
          <w:rPr>
            <w:noProof/>
            <w:webHidden/>
          </w:rPr>
          <w:fldChar w:fldCharType="begin"/>
        </w:r>
        <w:r>
          <w:rPr>
            <w:noProof/>
            <w:webHidden/>
          </w:rPr>
          <w:instrText xml:space="preserve"> PAGEREF _Toc231723254 \h </w:instrText>
        </w:r>
        <w:r>
          <w:rPr>
            <w:noProof/>
            <w:webHidden/>
          </w:rPr>
        </w:r>
        <w:r>
          <w:rPr>
            <w:noProof/>
            <w:webHidden/>
          </w:rPr>
          <w:fldChar w:fldCharType="separate"/>
        </w:r>
        <w:r>
          <w:rPr>
            <w:noProof/>
            <w:webHidden/>
          </w:rPr>
          <w:t>34</w:t>
        </w:r>
        <w:r>
          <w:rPr>
            <w:noProof/>
            <w:webHidden/>
          </w:rPr>
          <w:fldChar w:fldCharType="end"/>
        </w:r>
      </w:hyperlink>
    </w:p>
    <w:p w14:paraId="2408B5FC" w14:textId="3035C111" w:rsidR="00832922" w:rsidRDefault="00832922">
      <w:pPr>
        <w:pStyle w:val="T3"/>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23255" w:history="1">
        <w:r w:rsidRPr="004175C9">
          <w:rPr>
            <w:rStyle w:val="Kpr"/>
            <w:noProof/>
          </w:rPr>
          <w:t>Canonical commands</w:t>
        </w:r>
        <w:r>
          <w:rPr>
            <w:noProof/>
            <w:webHidden/>
          </w:rPr>
          <w:tab/>
        </w:r>
        <w:r>
          <w:rPr>
            <w:noProof/>
            <w:webHidden/>
          </w:rPr>
          <w:fldChar w:fldCharType="begin"/>
        </w:r>
        <w:r>
          <w:rPr>
            <w:noProof/>
            <w:webHidden/>
          </w:rPr>
          <w:instrText xml:space="preserve"> PAGEREF _Toc231723255 \h </w:instrText>
        </w:r>
        <w:r>
          <w:rPr>
            <w:noProof/>
            <w:webHidden/>
          </w:rPr>
        </w:r>
        <w:r>
          <w:rPr>
            <w:noProof/>
            <w:webHidden/>
          </w:rPr>
          <w:fldChar w:fldCharType="separate"/>
        </w:r>
        <w:r>
          <w:rPr>
            <w:noProof/>
            <w:webHidden/>
          </w:rPr>
          <w:t>35</w:t>
        </w:r>
        <w:r>
          <w:rPr>
            <w:noProof/>
            <w:webHidden/>
          </w:rPr>
          <w:fldChar w:fldCharType="end"/>
        </w:r>
      </w:hyperlink>
    </w:p>
    <w:p w14:paraId="7D3A40C9" w14:textId="5E7E5CBA" w:rsidR="00832922" w:rsidRDefault="00832922">
      <w:pPr>
        <w:pStyle w:val="T1"/>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23256" w:history="1">
        <w:r w:rsidRPr="004175C9">
          <w:rPr>
            <w:rStyle w:val="Kpr"/>
            <w:noProof/>
          </w:rPr>
          <w:t>Appendix B Unit Tests and Validation Checks</w:t>
        </w:r>
        <w:r>
          <w:rPr>
            <w:noProof/>
            <w:webHidden/>
          </w:rPr>
          <w:tab/>
        </w:r>
        <w:r>
          <w:rPr>
            <w:noProof/>
            <w:webHidden/>
          </w:rPr>
          <w:fldChar w:fldCharType="begin"/>
        </w:r>
        <w:r>
          <w:rPr>
            <w:noProof/>
            <w:webHidden/>
          </w:rPr>
          <w:instrText xml:space="preserve"> PAGEREF _Toc231723256 \h </w:instrText>
        </w:r>
        <w:r>
          <w:rPr>
            <w:noProof/>
            <w:webHidden/>
          </w:rPr>
        </w:r>
        <w:r>
          <w:rPr>
            <w:noProof/>
            <w:webHidden/>
          </w:rPr>
          <w:fldChar w:fldCharType="separate"/>
        </w:r>
        <w:r>
          <w:rPr>
            <w:noProof/>
            <w:webHidden/>
          </w:rPr>
          <w:t>36</w:t>
        </w:r>
        <w:r>
          <w:rPr>
            <w:noProof/>
            <w:webHidden/>
          </w:rPr>
          <w:fldChar w:fldCharType="end"/>
        </w:r>
      </w:hyperlink>
    </w:p>
    <w:p w14:paraId="3ED460B9" w14:textId="6A99D8DD" w:rsidR="00832922" w:rsidRDefault="00832922">
      <w:pPr>
        <w:pStyle w:val="T1"/>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23257" w:history="1">
        <w:r w:rsidRPr="004175C9">
          <w:rPr>
            <w:rStyle w:val="Kpr"/>
            <w:noProof/>
          </w:rPr>
          <w:t>Appendix C Extended Evidence Tables</w:t>
        </w:r>
        <w:r>
          <w:rPr>
            <w:noProof/>
            <w:webHidden/>
          </w:rPr>
          <w:tab/>
        </w:r>
        <w:r>
          <w:rPr>
            <w:noProof/>
            <w:webHidden/>
          </w:rPr>
          <w:fldChar w:fldCharType="begin"/>
        </w:r>
        <w:r>
          <w:rPr>
            <w:noProof/>
            <w:webHidden/>
          </w:rPr>
          <w:instrText xml:space="preserve"> PAGEREF _Toc231723257 \h </w:instrText>
        </w:r>
        <w:r>
          <w:rPr>
            <w:noProof/>
            <w:webHidden/>
          </w:rPr>
        </w:r>
        <w:r>
          <w:rPr>
            <w:noProof/>
            <w:webHidden/>
          </w:rPr>
          <w:fldChar w:fldCharType="separate"/>
        </w:r>
        <w:r>
          <w:rPr>
            <w:noProof/>
            <w:webHidden/>
          </w:rPr>
          <w:t>37</w:t>
        </w:r>
        <w:r>
          <w:rPr>
            <w:noProof/>
            <w:webHidden/>
          </w:rPr>
          <w:fldChar w:fldCharType="end"/>
        </w:r>
      </w:hyperlink>
    </w:p>
    <w:p w14:paraId="748F5CDD" w14:textId="793F1EB0" w:rsidR="00832922" w:rsidRDefault="00832922">
      <w:pPr>
        <w:pStyle w:val="T1"/>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23258" w:history="1">
        <w:r w:rsidRPr="004175C9">
          <w:rPr>
            <w:rStyle w:val="Kpr"/>
            <w:noProof/>
          </w:rPr>
          <w:t>Appendix D Author Contribution Statement</w:t>
        </w:r>
        <w:r>
          <w:rPr>
            <w:noProof/>
            <w:webHidden/>
          </w:rPr>
          <w:tab/>
        </w:r>
        <w:r>
          <w:rPr>
            <w:noProof/>
            <w:webHidden/>
          </w:rPr>
          <w:fldChar w:fldCharType="begin"/>
        </w:r>
        <w:r>
          <w:rPr>
            <w:noProof/>
            <w:webHidden/>
          </w:rPr>
          <w:instrText xml:space="preserve"> PAGEREF _Toc231723258 \h </w:instrText>
        </w:r>
        <w:r>
          <w:rPr>
            <w:noProof/>
            <w:webHidden/>
          </w:rPr>
        </w:r>
        <w:r>
          <w:rPr>
            <w:noProof/>
            <w:webHidden/>
          </w:rPr>
          <w:fldChar w:fldCharType="separate"/>
        </w:r>
        <w:r>
          <w:rPr>
            <w:noProof/>
            <w:webHidden/>
          </w:rPr>
          <w:t>40</w:t>
        </w:r>
        <w:r>
          <w:rPr>
            <w:noProof/>
            <w:webHidden/>
          </w:rPr>
          <w:fldChar w:fldCharType="end"/>
        </w:r>
      </w:hyperlink>
    </w:p>
    <w:p w14:paraId="47E10F29" w14:textId="3AEA8B50" w:rsidR="00767FB6" w:rsidRDefault="0006448E">
      <w:r>
        <w:fldChar w:fldCharType="end"/>
      </w:r>
    </w:p>
    <w:p w14:paraId="200F6466" w14:textId="77777777" w:rsidR="00767FB6" w:rsidRDefault="0006448E">
      <w:r>
        <w:br w:type="page"/>
      </w:r>
    </w:p>
    <w:p w14:paraId="098B61FE" w14:textId="77777777" w:rsidR="00767FB6" w:rsidRDefault="0006448E">
      <w:pPr>
        <w:pStyle w:val="Balk1"/>
        <w:suppressAutoHyphens/>
      </w:pPr>
      <w:bookmarkStart w:id="0" w:name="_Toc231723177"/>
      <w:r>
        <w:lastRenderedPageBreak/>
        <w:t>Abstract</w:t>
      </w:r>
      <w:bookmarkEnd w:id="0"/>
    </w:p>
    <w:p w14:paraId="433B04F2" w14:textId="77777777" w:rsidR="00767FB6" w:rsidRDefault="0006448E">
      <w:pPr>
        <w:suppressAutoHyphens/>
      </w:pPr>
      <w:r>
        <w:t>This report studies whether explicit volatility-regime information improves a Proximal Policy Optimization (PPO)-based high-frequency market-making (HFMM) agent in a controlled synthetic limit-order-book (LOB) environment. The simulator uses an arithmetic Brownian-motion mid-price, a sticky Markov volatility-regime process, rolling realized-volatility detection, and Poisson-arrival fills. The PPO agent chooses bid and ask quotes through a discrete half-spread and skew parameterization, and it is compared with a fixed-spread strategy and an Avellaneda-Stoikov analytical baseline.</w:t>
      </w:r>
    </w:p>
    <w:p w14:paraId="4A39902E" w14:textId="77777777" w:rsidR="00767FB6" w:rsidRDefault="0006448E">
      <w:pPr>
        <w:suppressAutoHyphens/>
      </w:pPr>
      <w:r>
        <w:t>In the tested controlled synthetic HFMM environment, explicit categorical volatility-regime labels do not provide robust incremental value once sigma_hat is already observed by the PPO policy. The results are consistent with signal redundancy. The evidence comes from the canonical frozen experiments: out-of-sample evaluation, detector robustness, oracle-label ablations, regime-conditional reward shaping, mild model misspecification, and a signal-informativeness sweep. In the five-variant ablation, sigma_only achieved the highest mean Sharpe-like value (0.753), while oracle_full did not provide a statistically significant or practically meaningful improvement over sigma_hat alone (paired t-test p = 0.115; two one-sided tests (TOST) ±0.10 p = 0.00067; 90% confidence interval (CI) [-0.001, +0.063]). The strongest interpretation is therefore conditional and synthetic-market bounded: the explicit regime label mostly repackages volatility information already present in the continuous signal. The report makes no production-deployment claim and does not claim to prove the internal PPO mechanism.</w:t>
      </w:r>
    </w:p>
    <w:p w14:paraId="1D5D0D81" w14:textId="77777777" w:rsidR="00767FB6" w:rsidRDefault="0006448E">
      <w:pPr>
        <w:pStyle w:val="Balk1"/>
        <w:suppressAutoHyphens/>
      </w:pPr>
      <w:bookmarkStart w:id="1" w:name="_Toc231723178"/>
      <w:r>
        <w:t>Symbols, Abbreviations, and Glossary</w:t>
      </w:r>
      <w:bookmarkEnd w:id="1"/>
    </w:p>
    <w:tbl>
      <w:tblPr>
        <w:tblStyle w:val="TabloKlavuzu"/>
        <w:tblW w:w="9360" w:type="dxa"/>
        <w:tblInd w:w="120" w:type="dxa"/>
        <w:tblLayout w:type="fixed"/>
        <w:tblLook w:val="04A0" w:firstRow="1" w:lastRow="0" w:firstColumn="1" w:lastColumn="0" w:noHBand="0" w:noVBand="1"/>
      </w:tblPr>
      <w:tblGrid>
        <w:gridCol w:w="1600"/>
        <w:gridCol w:w="7760"/>
      </w:tblGrid>
      <w:tr w:rsidR="00767FB6" w14:paraId="08674985" w14:textId="77777777">
        <w:tc>
          <w:tcPr>
            <w:tcW w:w="1600" w:type="dxa"/>
            <w:shd w:val="clear" w:color="auto" w:fill="F2F4F7"/>
            <w:tcMar>
              <w:top w:w="80" w:type="dxa"/>
              <w:left w:w="120" w:type="dxa"/>
              <w:bottom w:w="80" w:type="dxa"/>
              <w:right w:w="120" w:type="dxa"/>
            </w:tcMar>
            <w:vAlign w:val="center"/>
          </w:tcPr>
          <w:p w14:paraId="15DBCAB5" w14:textId="77777777" w:rsidR="00767FB6" w:rsidRDefault="0006448E">
            <w:pPr>
              <w:suppressAutoHyphens/>
            </w:pPr>
            <w:r>
              <w:rPr>
                <w:b/>
                <w:sz w:val="18"/>
              </w:rPr>
              <w:t>Symbol</w:t>
            </w:r>
          </w:p>
        </w:tc>
        <w:tc>
          <w:tcPr>
            <w:tcW w:w="7760" w:type="dxa"/>
            <w:shd w:val="clear" w:color="auto" w:fill="F2F4F7"/>
            <w:tcMar>
              <w:top w:w="80" w:type="dxa"/>
              <w:left w:w="120" w:type="dxa"/>
              <w:bottom w:w="80" w:type="dxa"/>
              <w:right w:w="120" w:type="dxa"/>
            </w:tcMar>
            <w:vAlign w:val="center"/>
          </w:tcPr>
          <w:p w14:paraId="2BFC481D" w14:textId="77777777" w:rsidR="00767FB6" w:rsidRDefault="0006448E">
            <w:pPr>
              <w:suppressAutoHyphens/>
            </w:pPr>
            <w:r>
              <w:rPr>
                <w:b/>
                <w:sz w:val="18"/>
              </w:rPr>
              <w:t>Meaning</w:t>
            </w:r>
          </w:p>
        </w:tc>
      </w:tr>
      <w:tr w:rsidR="00767FB6" w14:paraId="55DA81DA" w14:textId="77777777">
        <w:tc>
          <w:tcPr>
            <w:tcW w:w="1600" w:type="dxa"/>
            <w:tcMar>
              <w:top w:w="80" w:type="dxa"/>
              <w:left w:w="120" w:type="dxa"/>
              <w:bottom w:w="80" w:type="dxa"/>
              <w:right w:w="120" w:type="dxa"/>
            </w:tcMar>
            <w:vAlign w:val="center"/>
          </w:tcPr>
          <w:p w14:paraId="7D7C23A4" w14:textId="77777777" w:rsidR="00767FB6" w:rsidRDefault="0006448E">
            <w:pPr>
              <w:suppressAutoHyphens/>
            </w:pPr>
            <w:r>
              <w:rPr>
                <w:sz w:val="18"/>
              </w:rPr>
              <w:t>S_t</w:t>
            </w:r>
          </w:p>
        </w:tc>
        <w:tc>
          <w:tcPr>
            <w:tcW w:w="7760" w:type="dxa"/>
            <w:tcMar>
              <w:top w:w="80" w:type="dxa"/>
              <w:left w:w="120" w:type="dxa"/>
              <w:bottom w:w="80" w:type="dxa"/>
              <w:right w:w="120" w:type="dxa"/>
            </w:tcMar>
            <w:vAlign w:val="center"/>
          </w:tcPr>
          <w:p w14:paraId="1E7050DA" w14:textId="77777777" w:rsidR="00767FB6" w:rsidRDefault="0006448E">
            <w:pPr>
              <w:suppressAutoHyphens/>
            </w:pPr>
            <w:r>
              <w:rPr>
                <w:sz w:val="18"/>
              </w:rPr>
              <w:t>Mid-price at time step t.</w:t>
            </w:r>
          </w:p>
        </w:tc>
      </w:tr>
      <w:tr w:rsidR="00767FB6" w14:paraId="3DFBF8DE" w14:textId="77777777">
        <w:tc>
          <w:tcPr>
            <w:tcW w:w="1600" w:type="dxa"/>
            <w:tcMar>
              <w:top w:w="80" w:type="dxa"/>
              <w:left w:w="120" w:type="dxa"/>
              <w:bottom w:w="80" w:type="dxa"/>
              <w:right w:w="120" w:type="dxa"/>
            </w:tcMar>
            <w:vAlign w:val="center"/>
          </w:tcPr>
          <w:p w14:paraId="3AB46D0D" w14:textId="77777777" w:rsidR="00767FB6" w:rsidRDefault="0006448E">
            <w:pPr>
              <w:suppressAutoHyphens/>
            </w:pPr>
            <w:r>
              <w:rPr>
                <w:sz w:val="18"/>
              </w:rPr>
              <w:t>q_t</w:t>
            </w:r>
          </w:p>
        </w:tc>
        <w:tc>
          <w:tcPr>
            <w:tcW w:w="7760" w:type="dxa"/>
            <w:tcMar>
              <w:top w:w="80" w:type="dxa"/>
              <w:left w:w="120" w:type="dxa"/>
              <w:bottom w:w="80" w:type="dxa"/>
              <w:right w:w="120" w:type="dxa"/>
            </w:tcMar>
            <w:vAlign w:val="center"/>
          </w:tcPr>
          <w:p w14:paraId="36C851EE" w14:textId="77777777" w:rsidR="00767FB6" w:rsidRDefault="0006448E">
            <w:pPr>
              <w:suppressAutoHyphens/>
            </w:pPr>
            <w:r>
              <w:rPr>
                <w:sz w:val="18"/>
              </w:rPr>
              <w:t>Inventory after step t.</w:t>
            </w:r>
          </w:p>
        </w:tc>
      </w:tr>
      <w:tr w:rsidR="00767FB6" w14:paraId="2C2FBE96" w14:textId="77777777">
        <w:tc>
          <w:tcPr>
            <w:tcW w:w="1600" w:type="dxa"/>
            <w:tcMar>
              <w:top w:w="80" w:type="dxa"/>
              <w:left w:w="120" w:type="dxa"/>
              <w:bottom w:w="80" w:type="dxa"/>
              <w:right w:w="120" w:type="dxa"/>
            </w:tcMar>
            <w:vAlign w:val="center"/>
          </w:tcPr>
          <w:p w14:paraId="06873B96" w14:textId="77777777" w:rsidR="00767FB6" w:rsidRDefault="0006448E">
            <w:pPr>
              <w:suppressAutoHyphens/>
            </w:pPr>
            <w:r>
              <w:rPr>
                <w:sz w:val="18"/>
              </w:rPr>
              <w:t>X_t</w:t>
            </w:r>
          </w:p>
        </w:tc>
        <w:tc>
          <w:tcPr>
            <w:tcW w:w="7760" w:type="dxa"/>
            <w:tcMar>
              <w:top w:w="80" w:type="dxa"/>
              <w:left w:w="120" w:type="dxa"/>
              <w:bottom w:w="80" w:type="dxa"/>
              <w:right w:w="120" w:type="dxa"/>
            </w:tcMar>
            <w:vAlign w:val="center"/>
          </w:tcPr>
          <w:p w14:paraId="0D05A24B" w14:textId="77777777" w:rsidR="00767FB6" w:rsidRDefault="0006448E">
            <w:pPr>
              <w:suppressAutoHyphens/>
            </w:pPr>
            <w:r>
              <w:rPr>
                <w:sz w:val="18"/>
              </w:rPr>
              <w:t>Cash account after step t.</w:t>
            </w:r>
          </w:p>
        </w:tc>
      </w:tr>
      <w:tr w:rsidR="00767FB6" w14:paraId="35ACF85E" w14:textId="77777777">
        <w:tc>
          <w:tcPr>
            <w:tcW w:w="1600" w:type="dxa"/>
            <w:tcMar>
              <w:top w:w="80" w:type="dxa"/>
              <w:left w:w="120" w:type="dxa"/>
              <w:bottom w:w="80" w:type="dxa"/>
              <w:right w:w="120" w:type="dxa"/>
            </w:tcMar>
            <w:vAlign w:val="center"/>
          </w:tcPr>
          <w:p w14:paraId="3EAF41D4" w14:textId="77777777" w:rsidR="00767FB6" w:rsidRDefault="0006448E">
            <w:pPr>
              <w:suppressAutoHyphens/>
            </w:pPr>
            <w:r>
              <w:rPr>
                <w:sz w:val="18"/>
              </w:rPr>
              <w:t>W_t</w:t>
            </w:r>
          </w:p>
        </w:tc>
        <w:tc>
          <w:tcPr>
            <w:tcW w:w="7760" w:type="dxa"/>
            <w:tcMar>
              <w:top w:w="80" w:type="dxa"/>
              <w:left w:w="120" w:type="dxa"/>
              <w:bottom w:w="80" w:type="dxa"/>
              <w:right w:w="120" w:type="dxa"/>
            </w:tcMar>
            <w:vAlign w:val="center"/>
          </w:tcPr>
          <w:p w14:paraId="647D4AD7" w14:textId="77777777" w:rsidR="00767FB6" w:rsidRDefault="0006448E">
            <w:pPr>
              <w:suppressAutoHyphens/>
            </w:pPr>
            <w:r>
              <w:rPr>
                <w:sz w:val="18"/>
              </w:rPr>
              <w:t>Marked-to-market wealth or equity, W_t = X_t + q_t S_t.</w:t>
            </w:r>
          </w:p>
        </w:tc>
      </w:tr>
      <w:tr w:rsidR="00767FB6" w14:paraId="2C2F8B4B" w14:textId="77777777">
        <w:tc>
          <w:tcPr>
            <w:tcW w:w="1600" w:type="dxa"/>
            <w:tcMar>
              <w:top w:w="80" w:type="dxa"/>
              <w:left w:w="120" w:type="dxa"/>
              <w:bottom w:w="80" w:type="dxa"/>
              <w:right w:w="120" w:type="dxa"/>
            </w:tcMar>
            <w:vAlign w:val="center"/>
          </w:tcPr>
          <w:p w14:paraId="47C0F4F5" w14:textId="77777777" w:rsidR="00767FB6" w:rsidRDefault="0006448E">
            <w:pPr>
              <w:suppressAutoHyphens/>
            </w:pPr>
            <w:r>
              <w:rPr>
                <w:sz w:val="18"/>
              </w:rPr>
              <w:t>sigma_hat</w:t>
            </w:r>
          </w:p>
        </w:tc>
        <w:tc>
          <w:tcPr>
            <w:tcW w:w="7760" w:type="dxa"/>
            <w:tcMar>
              <w:top w:w="80" w:type="dxa"/>
              <w:left w:w="120" w:type="dxa"/>
              <w:bottom w:w="80" w:type="dxa"/>
              <w:right w:w="120" w:type="dxa"/>
            </w:tcMar>
            <w:vAlign w:val="center"/>
          </w:tcPr>
          <w:p w14:paraId="5082276E" w14:textId="77777777" w:rsidR="00767FB6" w:rsidRDefault="0006448E">
            <w:pPr>
              <w:suppressAutoHyphens/>
            </w:pPr>
            <w:r>
              <w:rPr>
                <w:sz w:val="18"/>
              </w:rPr>
              <w:t>Rolling realized-volatility estimate observed by the PPO policy.</w:t>
            </w:r>
          </w:p>
        </w:tc>
      </w:tr>
      <w:tr w:rsidR="00767FB6" w14:paraId="626DC3FD" w14:textId="77777777">
        <w:tc>
          <w:tcPr>
            <w:tcW w:w="1600" w:type="dxa"/>
            <w:tcMar>
              <w:top w:w="80" w:type="dxa"/>
              <w:left w:w="120" w:type="dxa"/>
              <w:bottom w:w="80" w:type="dxa"/>
              <w:right w:w="120" w:type="dxa"/>
            </w:tcMar>
            <w:vAlign w:val="center"/>
          </w:tcPr>
          <w:p w14:paraId="36FF780A" w14:textId="77777777" w:rsidR="00767FB6" w:rsidRDefault="0006448E">
            <w:pPr>
              <w:suppressAutoHyphens/>
            </w:pPr>
            <w:r>
              <w:rPr>
                <w:sz w:val="18"/>
              </w:rPr>
              <w:t>R_t</w:t>
            </w:r>
          </w:p>
        </w:tc>
        <w:tc>
          <w:tcPr>
            <w:tcW w:w="7760" w:type="dxa"/>
            <w:tcMar>
              <w:top w:w="80" w:type="dxa"/>
              <w:left w:w="120" w:type="dxa"/>
              <w:bottom w:w="80" w:type="dxa"/>
              <w:right w:w="120" w:type="dxa"/>
            </w:tcMar>
            <w:vAlign w:val="center"/>
          </w:tcPr>
          <w:p w14:paraId="01ACEF87" w14:textId="77777777" w:rsidR="00767FB6" w:rsidRDefault="0006448E">
            <w:pPr>
              <w:suppressAutoHyphens/>
            </w:pPr>
            <w:r>
              <w:rPr>
                <w:sz w:val="18"/>
              </w:rPr>
              <w:t>Reward at time t.</w:t>
            </w:r>
          </w:p>
        </w:tc>
      </w:tr>
      <w:tr w:rsidR="00767FB6" w14:paraId="2E69BA30" w14:textId="77777777">
        <w:tc>
          <w:tcPr>
            <w:tcW w:w="1600" w:type="dxa"/>
            <w:tcMar>
              <w:top w:w="80" w:type="dxa"/>
              <w:left w:w="120" w:type="dxa"/>
              <w:bottom w:w="80" w:type="dxa"/>
              <w:right w:w="120" w:type="dxa"/>
            </w:tcMar>
            <w:vAlign w:val="center"/>
          </w:tcPr>
          <w:p w14:paraId="2804B8BA" w14:textId="77777777" w:rsidR="00767FB6" w:rsidRDefault="0006448E">
            <w:pPr>
              <w:suppressAutoHyphens/>
            </w:pPr>
            <w:r>
              <w:rPr>
                <w:sz w:val="18"/>
              </w:rPr>
              <w:t>h</w:t>
            </w:r>
          </w:p>
        </w:tc>
        <w:tc>
          <w:tcPr>
            <w:tcW w:w="7760" w:type="dxa"/>
            <w:tcMar>
              <w:top w:w="80" w:type="dxa"/>
              <w:left w:w="120" w:type="dxa"/>
              <w:bottom w:w="80" w:type="dxa"/>
              <w:right w:w="120" w:type="dxa"/>
            </w:tcMar>
            <w:vAlign w:val="center"/>
          </w:tcPr>
          <w:p w14:paraId="582F6CB1" w14:textId="77777777" w:rsidR="00767FB6" w:rsidRDefault="0006448E">
            <w:pPr>
              <w:suppressAutoHyphens/>
            </w:pPr>
            <w:r>
              <w:rPr>
                <w:sz w:val="18"/>
              </w:rPr>
              <w:t>Quoted half-spread in ticks.</w:t>
            </w:r>
          </w:p>
        </w:tc>
      </w:tr>
      <w:tr w:rsidR="00767FB6" w14:paraId="4C6F099D" w14:textId="77777777">
        <w:tc>
          <w:tcPr>
            <w:tcW w:w="1600" w:type="dxa"/>
            <w:tcMar>
              <w:top w:w="80" w:type="dxa"/>
              <w:left w:w="120" w:type="dxa"/>
              <w:bottom w:w="80" w:type="dxa"/>
              <w:right w:w="120" w:type="dxa"/>
            </w:tcMar>
            <w:vAlign w:val="center"/>
          </w:tcPr>
          <w:p w14:paraId="29188EE4" w14:textId="77777777" w:rsidR="00767FB6" w:rsidRDefault="0006448E">
            <w:pPr>
              <w:suppressAutoHyphens/>
            </w:pPr>
            <w:r>
              <w:rPr>
                <w:sz w:val="18"/>
              </w:rPr>
              <w:t>m</w:t>
            </w:r>
          </w:p>
        </w:tc>
        <w:tc>
          <w:tcPr>
            <w:tcW w:w="7760" w:type="dxa"/>
            <w:tcMar>
              <w:top w:w="80" w:type="dxa"/>
              <w:left w:w="120" w:type="dxa"/>
              <w:bottom w:w="80" w:type="dxa"/>
              <w:right w:w="120" w:type="dxa"/>
            </w:tcMar>
            <w:vAlign w:val="center"/>
          </w:tcPr>
          <w:p w14:paraId="2E2E974C" w14:textId="77777777" w:rsidR="00767FB6" w:rsidRDefault="0006448E">
            <w:pPr>
              <w:suppressAutoHyphens/>
            </w:pPr>
            <w:r>
              <w:rPr>
                <w:sz w:val="18"/>
              </w:rPr>
              <w:t>Quote skew in ticks.</w:t>
            </w:r>
          </w:p>
        </w:tc>
      </w:tr>
      <w:tr w:rsidR="00767FB6" w14:paraId="1D3585B3" w14:textId="77777777">
        <w:tc>
          <w:tcPr>
            <w:tcW w:w="1600" w:type="dxa"/>
            <w:tcMar>
              <w:top w:w="80" w:type="dxa"/>
              <w:left w:w="120" w:type="dxa"/>
              <w:bottom w:w="80" w:type="dxa"/>
              <w:right w:w="120" w:type="dxa"/>
            </w:tcMar>
            <w:vAlign w:val="center"/>
          </w:tcPr>
          <w:p w14:paraId="5AD09F0E" w14:textId="77777777" w:rsidR="00767FB6" w:rsidRDefault="0006448E">
            <w:pPr>
              <w:suppressAutoHyphens/>
            </w:pPr>
            <w:r>
              <w:rPr>
                <w:sz w:val="18"/>
              </w:rPr>
              <w:t>A, k</w:t>
            </w:r>
          </w:p>
        </w:tc>
        <w:tc>
          <w:tcPr>
            <w:tcW w:w="7760" w:type="dxa"/>
            <w:tcMar>
              <w:top w:w="80" w:type="dxa"/>
              <w:left w:w="120" w:type="dxa"/>
              <w:bottom w:w="80" w:type="dxa"/>
              <w:right w:w="120" w:type="dxa"/>
            </w:tcMar>
            <w:vAlign w:val="center"/>
          </w:tcPr>
          <w:p w14:paraId="1072BFD2" w14:textId="77777777" w:rsidR="00767FB6" w:rsidRDefault="0006448E">
            <w:pPr>
              <w:suppressAutoHyphens/>
            </w:pPr>
            <w:r>
              <w:rPr>
                <w:sz w:val="18"/>
              </w:rPr>
              <w:t>Poisson fill-intensity scale and decay parameters.</w:t>
            </w:r>
          </w:p>
        </w:tc>
      </w:tr>
      <w:tr w:rsidR="00767FB6" w14:paraId="0C3C3CE6" w14:textId="77777777">
        <w:tc>
          <w:tcPr>
            <w:tcW w:w="1600" w:type="dxa"/>
            <w:tcMar>
              <w:top w:w="80" w:type="dxa"/>
              <w:left w:w="120" w:type="dxa"/>
              <w:bottom w:w="80" w:type="dxa"/>
              <w:right w:w="120" w:type="dxa"/>
            </w:tcMar>
            <w:vAlign w:val="center"/>
          </w:tcPr>
          <w:p w14:paraId="2956F686" w14:textId="77777777" w:rsidR="00767FB6" w:rsidRDefault="0006448E">
            <w:pPr>
              <w:suppressAutoHyphens/>
            </w:pPr>
            <w:r>
              <w:rPr>
                <w:sz w:val="18"/>
              </w:rPr>
              <w:t>eta</w:t>
            </w:r>
          </w:p>
        </w:tc>
        <w:tc>
          <w:tcPr>
            <w:tcW w:w="7760" w:type="dxa"/>
            <w:tcMar>
              <w:top w:w="80" w:type="dxa"/>
              <w:left w:w="120" w:type="dxa"/>
              <w:bottom w:w="80" w:type="dxa"/>
              <w:right w:w="120" w:type="dxa"/>
            </w:tcMar>
            <w:vAlign w:val="center"/>
          </w:tcPr>
          <w:p w14:paraId="083C4BFF" w14:textId="77777777" w:rsidR="00767FB6" w:rsidRDefault="0006448E">
            <w:pPr>
              <w:suppressAutoHyphens/>
            </w:pPr>
            <w:r>
              <w:rPr>
                <w:sz w:val="18"/>
              </w:rPr>
              <w:t>Inventory penalty coefficient.</w:t>
            </w:r>
          </w:p>
        </w:tc>
      </w:tr>
      <w:tr w:rsidR="00767FB6" w14:paraId="391266C6" w14:textId="77777777">
        <w:tc>
          <w:tcPr>
            <w:tcW w:w="1600" w:type="dxa"/>
            <w:tcMar>
              <w:top w:w="80" w:type="dxa"/>
              <w:left w:w="120" w:type="dxa"/>
              <w:bottom w:w="80" w:type="dxa"/>
              <w:right w:w="120" w:type="dxa"/>
            </w:tcMar>
            <w:vAlign w:val="center"/>
          </w:tcPr>
          <w:p w14:paraId="7DF8ED10" w14:textId="77777777" w:rsidR="00767FB6" w:rsidRDefault="0006448E">
            <w:pPr>
              <w:suppressAutoHyphens/>
            </w:pPr>
            <w:r>
              <w:rPr>
                <w:sz w:val="18"/>
              </w:rPr>
              <w:lastRenderedPageBreak/>
              <w:t>gamma</w:t>
            </w:r>
          </w:p>
        </w:tc>
        <w:tc>
          <w:tcPr>
            <w:tcW w:w="7760" w:type="dxa"/>
            <w:tcMar>
              <w:top w:w="80" w:type="dxa"/>
              <w:left w:w="120" w:type="dxa"/>
              <w:bottom w:w="80" w:type="dxa"/>
              <w:right w:w="120" w:type="dxa"/>
            </w:tcMar>
            <w:vAlign w:val="center"/>
          </w:tcPr>
          <w:p w14:paraId="51AB70C7" w14:textId="77777777" w:rsidR="00767FB6" w:rsidRDefault="0006448E">
            <w:pPr>
              <w:suppressAutoHyphens/>
            </w:pPr>
            <w:r>
              <w:rPr>
                <w:sz w:val="18"/>
              </w:rPr>
              <w:t>Avellaneda-Stoikov inventory-risk aversion parameter.</w:t>
            </w:r>
          </w:p>
        </w:tc>
      </w:tr>
      <w:tr w:rsidR="00767FB6" w14:paraId="27DE150F" w14:textId="77777777">
        <w:tc>
          <w:tcPr>
            <w:tcW w:w="1600" w:type="dxa"/>
            <w:tcMar>
              <w:top w:w="80" w:type="dxa"/>
              <w:left w:w="120" w:type="dxa"/>
              <w:bottom w:w="80" w:type="dxa"/>
              <w:right w:w="120" w:type="dxa"/>
            </w:tcMar>
            <w:vAlign w:val="center"/>
          </w:tcPr>
          <w:p w14:paraId="11FD83AA" w14:textId="77777777" w:rsidR="00767FB6" w:rsidRDefault="0006448E">
            <w:pPr>
              <w:suppressAutoHyphens/>
            </w:pPr>
            <w:r>
              <w:rPr>
                <w:sz w:val="18"/>
              </w:rPr>
              <w:t>tau</w:t>
            </w:r>
          </w:p>
        </w:tc>
        <w:tc>
          <w:tcPr>
            <w:tcW w:w="7760" w:type="dxa"/>
            <w:tcMar>
              <w:top w:w="80" w:type="dxa"/>
              <w:left w:w="120" w:type="dxa"/>
              <w:bottom w:w="80" w:type="dxa"/>
              <w:right w:w="120" w:type="dxa"/>
            </w:tcMar>
            <w:vAlign w:val="center"/>
          </w:tcPr>
          <w:p w14:paraId="45B0BA0B" w14:textId="77777777" w:rsidR="00767FB6" w:rsidRDefault="0006448E">
            <w:pPr>
              <w:suppressAutoHyphens/>
            </w:pPr>
            <w:r>
              <w:rPr>
                <w:sz w:val="18"/>
              </w:rPr>
              <w:t>Remaining horizon.</w:t>
            </w:r>
          </w:p>
        </w:tc>
      </w:tr>
      <w:tr w:rsidR="00767FB6" w14:paraId="64A63D7F" w14:textId="77777777">
        <w:tc>
          <w:tcPr>
            <w:tcW w:w="1600" w:type="dxa"/>
            <w:tcMar>
              <w:top w:w="80" w:type="dxa"/>
              <w:left w:w="120" w:type="dxa"/>
              <w:bottom w:w="80" w:type="dxa"/>
              <w:right w:w="120" w:type="dxa"/>
            </w:tcMar>
            <w:vAlign w:val="center"/>
          </w:tcPr>
          <w:p w14:paraId="0DDAAADB" w14:textId="77777777" w:rsidR="00767FB6" w:rsidRDefault="0006448E">
            <w:pPr>
              <w:suppressAutoHyphens/>
            </w:pPr>
            <w:r>
              <w:rPr>
                <w:sz w:val="18"/>
              </w:rPr>
              <w:t>lambda(delta)</w:t>
            </w:r>
          </w:p>
        </w:tc>
        <w:tc>
          <w:tcPr>
            <w:tcW w:w="7760" w:type="dxa"/>
            <w:tcMar>
              <w:top w:w="80" w:type="dxa"/>
              <w:left w:w="120" w:type="dxa"/>
              <w:bottom w:w="80" w:type="dxa"/>
              <w:right w:w="120" w:type="dxa"/>
            </w:tcMar>
            <w:vAlign w:val="center"/>
          </w:tcPr>
          <w:p w14:paraId="18D95533" w14:textId="77777777" w:rsidR="00767FB6" w:rsidRDefault="0006448E">
            <w:pPr>
              <w:suppressAutoHyphens/>
            </w:pPr>
            <w:r>
              <w:rPr>
                <w:sz w:val="18"/>
              </w:rPr>
              <w:t>Poisson fill intensity at quote distance delta.</w:t>
            </w:r>
          </w:p>
        </w:tc>
      </w:tr>
      <w:tr w:rsidR="00767FB6" w14:paraId="77AAECC8" w14:textId="77777777">
        <w:tc>
          <w:tcPr>
            <w:tcW w:w="1600" w:type="dxa"/>
            <w:tcMar>
              <w:top w:w="80" w:type="dxa"/>
              <w:left w:w="120" w:type="dxa"/>
              <w:bottom w:w="80" w:type="dxa"/>
              <w:right w:w="120" w:type="dxa"/>
            </w:tcMar>
            <w:vAlign w:val="center"/>
          </w:tcPr>
          <w:p w14:paraId="58922546" w14:textId="77777777" w:rsidR="00767FB6" w:rsidRDefault="0006448E">
            <w:pPr>
              <w:suppressAutoHyphens/>
            </w:pPr>
            <w:r>
              <w:rPr>
                <w:sz w:val="18"/>
              </w:rPr>
              <w:t>delta, delta_bid, delta_ask</w:t>
            </w:r>
          </w:p>
        </w:tc>
        <w:tc>
          <w:tcPr>
            <w:tcW w:w="7760" w:type="dxa"/>
            <w:tcMar>
              <w:top w:w="80" w:type="dxa"/>
              <w:left w:w="120" w:type="dxa"/>
              <w:bottom w:w="80" w:type="dxa"/>
              <w:right w:w="120" w:type="dxa"/>
            </w:tcMar>
            <w:vAlign w:val="center"/>
          </w:tcPr>
          <w:p w14:paraId="79ACDD18" w14:textId="77777777" w:rsidR="00767FB6" w:rsidRDefault="0006448E">
            <w:pPr>
              <w:suppressAutoHyphens/>
            </w:pPr>
            <w:r>
              <w:rPr>
                <w:sz w:val="18"/>
              </w:rPr>
              <w:t>Quote distance variables.</w:t>
            </w:r>
          </w:p>
        </w:tc>
      </w:tr>
      <w:tr w:rsidR="00767FB6" w14:paraId="50C4528E" w14:textId="77777777">
        <w:tc>
          <w:tcPr>
            <w:tcW w:w="1600" w:type="dxa"/>
            <w:tcMar>
              <w:top w:w="80" w:type="dxa"/>
              <w:left w:w="120" w:type="dxa"/>
              <w:bottom w:w="80" w:type="dxa"/>
              <w:right w:w="120" w:type="dxa"/>
            </w:tcMar>
            <w:vAlign w:val="center"/>
          </w:tcPr>
          <w:p w14:paraId="734AB9A7" w14:textId="77777777" w:rsidR="00767FB6" w:rsidRDefault="0006448E">
            <w:pPr>
              <w:suppressAutoHyphens/>
            </w:pPr>
            <w:r>
              <w:rPr>
                <w:sz w:val="18"/>
              </w:rPr>
              <w:t>rho_t(theta)</w:t>
            </w:r>
          </w:p>
        </w:tc>
        <w:tc>
          <w:tcPr>
            <w:tcW w:w="7760" w:type="dxa"/>
            <w:tcMar>
              <w:top w:w="80" w:type="dxa"/>
              <w:left w:w="120" w:type="dxa"/>
              <w:bottom w:w="80" w:type="dxa"/>
              <w:right w:w="120" w:type="dxa"/>
            </w:tcMar>
            <w:vAlign w:val="center"/>
          </w:tcPr>
          <w:p w14:paraId="14C12565" w14:textId="77777777" w:rsidR="00767FB6" w:rsidRDefault="0006448E">
            <w:pPr>
              <w:suppressAutoHyphens/>
            </w:pPr>
            <w:r>
              <w:rPr>
                <w:sz w:val="18"/>
              </w:rPr>
              <w:t>PPO probability ratio.</w:t>
            </w:r>
          </w:p>
        </w:tc>
      </w:tr>
      <w:tr w:rsidR="00767FB6" w14:paraId="635CD642" w14:textId="77777777">
        <w:tc>
          <w:tcPr>
            <w:tcW w:w="1600" w:type="dxa"/>
            <w:tcMar>
              <w:top w:w="80" w:type="dxa"/>
              <w:left w:w="120" w:type="dxa"/>
              <w:bottom w:w="80" w:type="dxa"/>
              <w:right w:w="120" w:type="dxa"/>
            </w:tcMar>
            <w:vAlign w:val="center"/>
          </w:tcPr>
          <w:p w14:paraId="169FFAA3" w14:textId="77777777" w:rsidR="00767FB6" w:rsidRDefault="0006448E">
            <w:pPr>
              <w:suppressAutoHyphens/>
            </w:pPr>
            <w:r>
              <w:rPr>
                <w:sz w:val="18"/>
              </w:rPr>
              <w:t>A_hat_t</w:t>
            </w:r>
          </w:p>
        </w:tc>
        <w:tc>
          <w:tcPr>
            <w:tcW w:w="7760" w:type="dxa"/>
            <w:tcMar>
              <w:top w:w="80" w:type="dxa"/>
              <w:left w:w="120" w:type="dxa"/>
              <w:bottom w:w="80" w:type="dxa"/>
              <w:right w:w="120" w:type="dxa"/>
            </w:tcMar>
            <w:vAlign w:val="center"/>
          </w:tcPr>
          <w:p w14:paraId="125F0C05" w14:textId="77777777" w:rsidR="00767FB6" w:rsidRDefault="0006448E">
            <w:pPr>
              <w:suppressAutoHyphens/>
            </w:pPr>
            <w:r>
              <w:rPr>
                <w:sz w:val="18"/>
              </w:rPr>
              <w:t>Advantage estimate.</w:t>
            </w:r>
          </w:p>
        </w:tc>
      </w:tr>
      <w:tr w:rsidR="00767FB6" w14:paraId="5A7A0312" w14:textId="77777777">
        <w:tc>
          <w:tcPr>
            <w:tcW w:w="1600" w:type="dxa"/>
            <w:tcMar>
              <w:top w:w="80" w:type="dxa"/>
              <w:left w:w="120" w:type="dxa"/>
              <w:bottom w:w="80" w:type="dxa"/>
              <w:right w:w="120" w:type="dxa"/>
            </w:tcMar>
            <w:vAlign w:val="center"/>
          </w:tcPr>
          <w:p w14:paraId="7B9495E3" w14:textId="77777777" w:rsidR="00767FB6" w:rsidRDefault="0006448E">
            <w:pPr>
              <w:suppressAutoHyphens/>
            </w:pPr>
            <w:r>
              <w:rPr>
                <w:sz w:val="18"/>
              </w:rPr>
              <w:t>epsilon_t</w:t>
            </w:r>
          </w:p>
        </w:tc>
        <w:tc>
          <w:tcPr>
            <w:tcW w:w="7760" w:type="dxa"/>
            <w:tcMar>
              <w:top w:w="80" w:type="dxa"/>
              <w:left w:w="120" w:type="dxa"/>
              <w:bottom w:w="80" w:type="dxa"/>
              <w:right w:w="120" w:type="dxa"/>
            </w:tcMar>
            <w:vAlign w:val="center"/>
          </w:tcPr>
          <w:p w14:paraId="0E472598" w14:textId="77777777" w:rsidR="00767FB6" w:rsidRDefault="0006448E">
            <w:pPr>
              <w:suppressAutoHyphens/>
            </w:pPr>
            <w:r>
              <w:rPr>
                <w:sz w:val="18"/>
              </w:rPr>
              <w:t>Standard-normal innovation in the mid-price process.</w:t>
            </w:r>
          </w:p>
        </w:tc>
      </w:tr>
      <w:tr w:rsidR="00767FB6" w14:paraId="7B69A556" w14:textId="77777777">
        <w:tc>
          <w:tcPr>
            <w:tcW w:w="1600" w:type="dxa"/>
            <w:tcMar>
              <w:top w:w="80" w:type="dxa"/>
              <w:left w:w="120" w:type="dxa"/>
              <w:bottom w:w="80" w:type="dxa"/>
              <w:right w:w="120" w:type="dxa"/>
            </w:tcMar>
            <w:vAlign w:val="center"/>
          </w:tcPr>
          <w:p w14:paraId="15D4B4FD" w14:textId="77777777" w:rsidR="00767FB6" w:rsidRDefault="0006448E">
            <w:pPr>
              <w:suppressAutoHyphens/>
            </w:pPr>
            <w:r>
              <w:rPr>
                <w:sz w:val="18"/>
              </w:rPr>
              <w:t>z_t</w:t>
            </w:r>
          </w:p>
        </w:tc>
        <w:tc>
          <w:tcPr>
            <w:tcW w:w="7760" w:type="dxa"/>
            <w:tcMar>
              <w:top w:w="80" w:type="dxa"/>
              <w:left w:w="120" w:type="dxa"/>
              <w:bottom w:w="80" w:type="dxa"/>
              <w:right w:w="120" w:type="dxa"/>
            </w:tcMar>
            <w:vAlign w:val="center"/>
          </w:tcPr>
          <w:p w14:paraId="1C301385" w14:textId="77777777" w:rsidR="00767FB6" w:rsidRDefault="0006448E">
            <w:pPr>
              <w:suppressAutoHyphens/>
            </w:pPr>
            <w:r>
              <w:rPr>
                <w:sz w:val="18"/>
              </w:rPr>
              <w:t>Latent volatility regime.</w:t>
            </w:r>
          </w:p>
        </w:tc>
      </w:tr>
      <w:tr w:rsidR="00767FB6" w14:paraId="5E02BCB0" w14:textId="77777777">
        <w:tc>
          <w:tcPr>
            <w:tcW w:w="1600" w:type="dxa"/>
            <w:tcMar>
              <w:top w:w="80" w:type="dxa"/>
              <w:left w:w="120" w:type="dxa"/>
              <w:bottom w:w="80" w:type="dxa"/>
              <w:right w:w="120" w:type="dxa"/>
            </w:tcMar>
            <w:vAlign w:val="center"/>
          </w:tcPr>
          <w:p w14:paraId="1EF8D426" w14:textId="77777777" w:rsidR="00767FB6" w:rsidRDefault="0006448E">
            <w:pPr>
              <w:suppressAutoHyphens/>
            </w:pPr>
            <w:r>
              <w:rPr>
                <w:sz w:val="18"/>
              </w:rPr>
              <w:t>P_ij</w:t>
            </w:r>
          </w:p>
        </w:tc>
        <w:tc>
          <w:tcPr>
            <w:tcW w:w="7760" w:type="dxa"/>
            <w:tcMar>
              <w:top w:w="80" w:type="dxa"/>
              <w:left w:w="120" w:type="dxa"/>
              <w:bottom w:w="80" w:type="dxa"/>
              <w:right w:w="120" w:type="dxa"/>
            </w:tcMar>
            <w:vAlign w:val="center"/>
          </w:tcPr>
          <w:p w14:paraId="4AEF6BAE" w14:textId="77777777" w:rsidR="00767FB6" w:rsidRDefault="0006448E">
            <w:pPr>
              <w:suppressAutoHyphens/>
            </w:pPr>
            <w:r>
              <w:rPr>
                <w:sz w:val="18"/>
              </w:rPr>
              <w:t>Markov transition probability.</w:t>
            </w:r>
          </w:p>
        </w:tc>
      </w:tr>
    </w:tbl>
    <w:p w14:paraId="2A0D9AE8" w14:textId="77777777" w:rsidR="00767FB6" w:rsidRDefault="00767FB6">
      <w:pPr>
        <w:suppressAutoHyphens/>
      </w:pPr>
    </w:p>
    <w:tbl>
      <w:tblPr>
        <w:tblStyle w:val="TabloKlavuzu"/>
        <w:tblW w:w="9360" w:type="dxa"/>
        <w:tblInd w:w="120" w:type="dxa"/>
        <w:tblLayout w:type="fixed"/>
        <w:tblLook w:val="04A0" w:firstRow="1" w:lastRow="0" w:firstColumn="1" w:lastColumn="0" w:noHBand="0" w:noVBand="1"/>
      </w:tblPr>
      <w:tblGrid>
        <w:gridCol w:w="1800"/>
        <w:gridCol w:w="7560"/>
      </w:tblGrid>
      <w:tr w:rsidR="00767FB6" w14:paraId="7209A9AA" w14:textId="77777777">
        <w:tc>
          <w:tcPr>
            <w:tcW w:w="1800" w:type="dxa"/>
            <w:shd w:val="clear" w:color="auto" w:fill="F2F4F7"/>
            <w:tcMar>
              <w:top w:w="80" w:type="dxa"/>
              <w:left w:w="120" w:type="dxa"/>
              <w:bottom w:w="80" w:type="dxa"/>
              <w:right w:w="120" w:type="dxa"/>
            </w:tcMar>
            <w:vAlign w:val="center"/>
          </w:tcPr>
          <w:p w14:paraId="66FC907E" w14:textId="77777777" w:rsidR="00767FB6" w:rsidRDefault="0006448E">
            <w:pPr>
              <w:suppressAutoHyphens/>
            </w:pPr>
            <w:r>
              <w:rPr>
                <w:b/>
                <w:sz w:val="18"/>
              </w:rPr>
              <w:t>Abbreviation</w:t>
            </w:r>
          </w:p>
        </w:tc>
        <w:tc>
          <w:tcPr>
            <w:tcW w:w="7560" w:type="dxa"/>
            <w:shd w:val="clear" w:color="auto" w:fill="F2F4F7"/>
            <w:tcMar>
              <w:top w:w="80" w:type="dxa"/>
              <w:left w:w="120" w:type="dxa"/>
              <w:bottom w:w="80" w:type="dxa"/>
              <w:right w:w="120" w:type="dxa"/>
            </w:tcMar>
            <w:vAlign w:val="center"/>
          </w:tcPr>
          <w:p w14:paraId="0240264B" w14:textId="77777777" w:rsidR="00767FB6" w:rsidRDefault="0006448E">
            <w:pPr>
              <w:suppressAutoHyphens/>
            </w:pPr>
            <w:r>
              <w:rPr>
                <w:b/>
                <w:sz w:val="18"/>
              </w:rPr>
              <w:t>Meaning</w:t>
            </w:r>
          </w:p>
        </w:tc>
      </w:tr>
      <w:tr w:rsidR="00767FB6" w14:paraId="7087EC9B" w14:textId="77777777">
        <w:tc>
          <w:tcPr>
            <w:tcW w:w="1800" w:type="dxa"/>
            <w:tcMar>
              <w:top w:w="80" w:type="dxa"/>
              <w:left w:w="120" w:type="dxa"/>
              <w:bottom w:w="80" w:type="dxa"/>
              <w:right w:w="120" w:type="dxa"/>
            </w:tcMar>
            <w:vAlign w:val="center"/>
          </w:tcPr>
          <w:p w14:paraId="77BED538" w14:textId="77777777" w:rsidR="00767FB6" w:rsidRDefault="0006448E">
            <w:pPr>
              <w:suppressAutoHyphens/>
            </w:pPr>
            <w:r>
              <w:rPr>
                <w:sz w:val="18"/>
              </w:rPr>
              <w:t>ABM</w:t>
            </w:r>
          </w:p>
        </w:tc>
        <w:tc>
          <w:tcPr>
            <w:tcW w:w="7560" w:type="dxa"/>
            <w:tcMar>
              <w:top w:w="80" w:type="dxa"/>
              <w:left w:w="120" w:type="dxa"/>
              <w:bottom w:w="80" w:type="dxa"/>
              <w:right w:w="120" w:type="dxa"/>
            </w:tcMar>
            <w:vAlign w:val="center"/>
          </w:tcPr>
          <w:p w14:paraId="6F06BCDA" w14:textId="77777777" w:rsidR="00767FB6" w:rsidRDefault="0006448E">
            <w:pPr>
              <w:suppressAutoHyphens/>
            </w:pPr>
            <w:r>
              <w:rPr>
                <w:sz w:val="18"/>
              </w:rPr>
              <w:t>Arithmetic Brownian motion.</w:t>
            </w:r>
          </w:p>
        </w:tc>
      </w:tr>
      <w:tr w:rsidR="00767FB6" w14:paraId="068AED29" w14:textId="77777777">
        <w:tc>
          <w:tcPr>
            <w:tcW w:w="1800" w:type="dxa"/>
            <w:tcMar>
              <w:top w:w="80" w:type="dxa"/>
              <w:left w:w="120" w:type="dxa"/>
              <w:bottom w:w="80" w:type="dxa"/>
              <w:right w:w="120" w:type="dxa"/>
            </w:tcMar>
            <w:vAlign w:val="center"/>
          </w:tcPr>
          <w:p w14:paraId="298CE86D" w14:textId="77777777" w:rsidR="00767FB6" w:rsidRDefault="0006448E">
            <w:pPr>
              <w:suppressAutoHyphens/>
            </w:pPr>
            <w:r>
              <w:rPr>
                <w:sz w:val="18"/>
              </w:rPr>
              <w:t>AS</w:t>
            </w:r>
          </w:p>
        </w:tc>
        <w:tc>
          <w:tcPr>
            <w:tcW w:w="7560" w:type="dxa"/>
            <w:tcMar>
              <w:top w:w="80" w:type="dxa"/>
              <w:left w:w="120" w:type="dxa"/>
              <w:bottom w:w="80" w:type="dxa"/>
              <w:right w:w="120" w:type="dxa"/>
            </w:tcMar>
            <w:vAlign w:val="center"/>
          </w:tcPr>
          <w:p w14:paraId="1DBD69A7" w14:textId="77777777" w:rsidR="00767FB6" w:rsidRDefault="0006448E">
            <w:pPr>
              <w:suppressAutoHyphens/>
            </w:pPr>
            <w:r>
              <w:rPr>
                <w:sz w:val="18"/>
              </w:rPr>
              <w:t>Avellaneda-Stoikov baseline.</w:t>
            </w:r>
          </w:p>
        </w:tc>
      </w:tr>
      <w:tr w:rsidR="00767FB6" w14:paraId="0576153E" w14:textId="77777777">
        <w:tc>
          <w:tcPr>
            <w:tcW w:w="1800" w:type="dxa"/>
            <w:tcMar>
              <w:top w:w="80" w:type="dxa"/>
              <w:left w:w="120" w:type="dxa"/>
              <w:bottom w:w="80" w:type="dxa"/>
              <w:right w:w="120" w:type="dxa"/>
            </w:tcMar>
            <w:vAlign w:val="center"/>
          </w:tcPr>
          <w:p w14:paraId="1AB8E7EF" w14:textId="77777777" w:rsidR="00767FB6" w:rsidRDefault="0006448E">
            <w:pPr>
              <w:suppressAutoHyphens/>
            </w:pPr>
            <w:r>
              <w:rPr>
                <w:sz w:val="18"/>
              </w:rPr>
              <w:t>HFMM</w:t>
            </w:r>
          </w:p>
        </w:tc>
        <w:tc>
          <w:tcPr>
            <w:tcW w:w="7560" w:type="dxa"/>
            <w:tcMar>
              <w:top w:w="80" w:type="dxa"/>
              <w:left w:w="120" w:type="dxa"/>
              <w:bottom w:w="80" w:type="dxa"/>
              <w:right w:w="120" w:type="dxa"/>
            </w:tcMar>
            <w:vAlign w:val="center"/>
          </w:tcPr>
          <w:p w14:paraId="42A66B7B" w14:textId="77777777" w:rsidR="00767FB6" w:rsidRDefault="0006448E">
            <w:pPr>
              <w:suppressAutoHyphens/>
            </w:pPr>
            <w:r>
              <w:rPr>
                <w:sz w:val="18"/>
              </w:rPr>
              <w:t>High-frequency market making.</w:t>
            </w:r>
          </w:p>
        </w:tc>
      </w:tr>
      <w:tr w:rsidR="00767FB6" w14:paraId="77123FBD" w14:textId="77777777">
        <w:tc>
          <w:tcPr>
            <w:tcW w:w="1800" w:type="dxa"/>
            <w:tcMar>
              <w:top w:w="80" w:type="dxa"/>
              <w:left w:w="120" w:type="dxa"/>
              <w:bottom w:w="80" w:type="dxa"/>
              <w:right w:w="120" w:type="dxa"/>
            </w:tcMar>
            <w:vAlign w:val="center"/>
          </w:tcPr>
          <w:p w14:paraId="1E19B0E9" w14:textId="77777777" w:rsidR="00767FB6" w:rsidRDefault="0006448E">
            <w:pPr>
              <w:suppressAutoHyphens/>
            </w:pPr>
            <w:r>
              <w:rPr>
                <w:sz w:val="18"/>
              </w:rPr>
              <w:t>OOS</w:t>
            </w:r>
          </w:p>
        </w:tc>
        <w:tc>
          <w:tcPr>
            <w:tcW w:w="7560" w:type="dxa"/>
            <w:tcMar>
              <w:top w:w="80" w:type="dxa"/>
              <w:left w:w="120" w:type="dxa"/>
              <w:bottom w:w="80" w:type="dxa"/>
              <w:right w:w="120" w:type="dxa"/>
            </w:tcMar>
            <w:vAlign w:val="center"/>
          </w:tcPr>
          <w:p w14:paraId="5AA495C3" w14:textId="77777777" w:rsidR="00767FB6" w:rsidRDefault="0006448E">
            <w:pPr>
              <w:suppressAutoHyphens/>
            </w:pPr>
            <w:r>
              <w:rPr>
                <w:sz w:val="18"/>
              </w:rPr>
              <w:t>Out-of-sample evaluation.</w:t>
            </w:r>
          </w:p>
        </w:tc>
      </w:tr>
      <w:tr w:rsidR="00767FB6" w14:paraId="35537E84" w14:textId="77777777">
        <w:tc>
          <w:tcPr>
            <w:tcW w:w="1800" w:type="dxa"/>
            <w:tcMar>
              <w:top w:w="80" w:type="dxa"/>
              <w:left w:w="120" w:type="dxa"/>
              <w:bottom w:w="80" w:type="dxa"/>
              <w:right w:w="120" w:type="dxa"/>
            </w:tcMar>
            <w:vAlign w:val="center"/>
          </w:tcPr>
          <w:p w14:paraId="12243710" w14:textId="77777777" w:rsidR="00767FB6" w:rsidRDefault="0006448E">
            <w:pPr>
              <w:suppressAutoHyphens/>
            </w:pPr>
            <w:r>
              <w:rPr>
                <w:sz w:val="18"/>
              </w:rPr>
              <w:t>PPO</w:t>
            </w:r>
          </w:p>
        </w:tc>
        <w:tc>
          <w:tcPr>
            <w:tcW w:w="7560" w:type="dxa"/>
            <w:tcMar>
              <w:top w:w="80" w:type="dxa"/>
              <w:left w:w="120" w:type="dxa"/>
              <w:bottom w:w="80" w:type="dxa"/>
              <w:right w:w="120" w:type="dxa"/>
            </w:tcMar>
            <w:vAlign w:val="center"/>
          </w:tcPr>
          <w:p w14:paraId="12612EF7" w14:textId="77777777" w:rsidR="00767FB6" w:rsidRDefault="0006448E">
            <w:pPr>
              <w:suppressAutoHyphens/>
            </w:pPr>
            <w:r>
              <w:rPr>
                <w:sz w:val="18"/>
              </w:rPr>
              <w:t>Proximal Policy Optimization.</w:t>
            </w:r>
          </w:p>
        </w:tc>
      </w:tr>
      <w:tr w:rsidR="00767FB6" w14:paraId="06AB247A" w14:textId="77777777">
        <w:tc>
          <w:tcPr>
            <w:tcW w:w="1800" w:type="dxa"/>
            <w:tcMar>
              <w:top w:w="80" w:type="dxa"/>
              <w:left w:w="120" w:type="dxa"/>
              <w:bottom w:w="80" w:type="dxa"/>
              <w:right w:w="120" w:type="dxa"/>
            </w:tcMar>
            <w:vAlign w:val="center"/>
          </w:tcPr>
          <w:p w14:paraId="5F295E0D" w14:textId="77777777" w:rsidR="00767FB6" w:rsidRDefault="0006448E">
            <w:pPr>
              <w:suppressAutoHyphens/>
            </w:pPr>
            <w:r>
              <w:rPr>
                <w:sz w:val="18"/>
              </w:rPr>
              <w:t>RV</w:t>
            </w:r>
          </w:p>
        </w:tc>
        <w:tc>
          <w:tcPr>
            <w:tcW w:w="7560" w:type="dxa"/>
            <w:tcMar>
              <w:top w:w="80" w:type="dxa"/>
              <w:left w:w="120" w:type="dxa"/>
              <w:bottom w:w="80" w:type="dxa"/>
              <w:right w:w="120" w:type="dxa"/>
            </w:tcMar>
            <w:vAlign w:val="center"/>
          </w:tcPr>
          <w:p w14:paraId="5109F93B" w14:textId="77777777" w:rsidR="00767FB6" w:rsidRDefault="0006448E">
            <w:pPr>
              <w:suppressAutoHyphens/>
            </w:pPr>
            <w:r>
              <w:rPr>
                <w:sz w:val="18"/>
              </w:rPr>
              <w:t>Realized volatility.</w:t>
            </w:r>
          </w:p>
        </w:tc>
      </w:tr>
      <w:tr w:rsidR="00767FB6" w14:paraId="31F6262D" w14:textId="77777777">
        <w:tc>
          <w:tcPr>
            <w:tcW w:w="1800" w:type="dxa"/>
            <w:tcMar>
              <w:top w:w="80" w:type="dxa"/>
              <w:left w:w="120" w:type="dxa"/>
              <w:bottom w:w="80" w:type="dxa"/>
              <w:right w:w="120" w:type="dxa"/>
            </w:tcMar>
            <w:vAlign w:val="center"/>
          </w:tcPr>
          <w:p w14:paraId="6EA32034" w14:textId="77777777" w:rsidR="00767FB6" w:rsidRDefault="0006448E">
            <w:pPr>
              <w:suppressAutoHyphens/>
            </w:pPr>
            <w:r>
              <w:rPr>
                <w:sz w:val="18"/>
              </w:rPr>
              <w:t>TOST</w:t>
            </w:r>
          </w:p>
        </w:tc>
        <w:tc>
          <w:tcPr>
            <w:tcW w:w="7560" w:type="dxa"/>
            <w:tcMar>
              <w:top w:w="80" w:type="dxa"/>
              <w:left w:w="120" w:type="dxa"/>
              <w:bottom w:w="80" w:type="dxa"/>
              <w:right w:w="120" w:type="dxa"/>
            </w:tcMar>
            <w:vAlign w:val="center"/>
          </w:tcPr>
          <w:p w14:paraId="03175A77" w14:textId="77777777" w:rsidR="00767FB6" w:rsidRDefault="0006448E">
            <w:pPr>
              <w:suppressAutoHyphens/>
            </w:pPr>
            <w:r>
              <w:rPr>
                <w:sz w:val="18"/>
              </w:rPr>
              <w:t>Two One-Sided Tests equivalence procedure.</w:t>
            </w:r>
          </w:p>
        </w:tc>
      </w:tr>
      <w:tr w:rsidR="00767FB6" w14:paraId="08CD69E1" w14:textId="77777777">
        <w:tc>
          <w:tcPr>
            <w:tcW w:w="1800" w:type="dxa"/>
            <w:tcMar>
              <w:top w:w="80" w:type="dxa"/>
              <w:left w:w="120" w:type="dxa"/>
              <w:bottom w:w="80" w:type="dxa"/>
              <w:right w:w="120" w:type="dxa"/>
            </w:tcMar>
            <w:vAlign w:val="center"/>
          </w:tcPr>
          <w:p w14:paraId="4B2366DD" w14:textId="77777777" w:rsidR="00767FB6" w:rsidRDefault="0006448E">
            <w:pPr>
              <w:suppressAutoHyphens/>
            </w:pPr>
            <w:r>
              <w:rPr>
                <w:sz w:val="18"/>
              </w:rPr>
              <w:t>WP</w:t>
            </w:r>
          </w:p>
        </w:tc>
        <w:tc>
          <w:tcPr>
            <w:tcW w:w="7560" w:type="dxa"/>
            <w:tcMar>
              <w:top w:w="80" w:type="dxa"/>
              <w:left w:w="120" w:type="dxa"/>
              <w:bottom w:w="80" w:type="dxa"/>
              <w:right w:w="120" w:type="dxa"/>
            </w:tcMar>
            <w:vAlign w:val="center"/>
          </w:tcPr>
          <w:p w14:paraId="282E06F3" w14:textId="77777777" w:rsidR="00767FB6" w:rsidRDefault="0006448E">
            <w:pPr>
              <w:suppressAutoHyphens/>
            </w:pPr>
            <w:r>
              <w:rPr>
                <w:sz w:val="18"/>
              </w:rPr>
              <w:t>Work package.</w:t>
            </w:r>
          </w:p>
        </w:tc>
      </w:tr>
    </w:tbl>
    <w:p w14:paraId="4B6388CC" w14:textId="77777777" w:rsidR="00767FB6" w:rsidRDefault="00767FB6">
      <w:pPr>
        <w:suppressAutoHyphens/>
      </w:pPr>
    </w:p>
    <w:tbl>
      <w:tblPr>
        <w:tblStyle w:val="TabloKlavuzu"/>
        <w:tblW w:w="9360" w:type="dxa"/>
        <w:tblInd w:w="120" w:type="dxa"/>
        <w:tblLayout w:type="fixed"/>
        <w:tblLook w:val="04A0" w:firstRow="1" w:lastRow="0" w:firstColumn="1" w:lastColumn="0" w:noHBand="0" w:noVBand="1"/>
      </w:tblPr>
      <w:tblGrid>
        <w:gridCol w:w="2200"/>
        <w:gridCol w:w="7160"/>
      </w:tblGrid>
      <w:tr w:rsidR="00767FB6" w14:paraId="429C009A" w14:textId="77777777">
        <w:tc>
          <w:tcPr>
            <w:tcW w:w="2200" w:type="dxa"/>
            <w:shd w:val="clear" w:color="auto" w:fill="F2F4F7"/>
            <w:tcMar>
              <w:top w:w="80" w:type="dxa"/>
              <w:left w:w="120" w:type="dxa"/>
              <w:bottom w:w="80" w:type="dxa"/>
              <w:right w:w="120" w:type="dxa"/>
            </w:tcMar>
            <w:vAlign w:val="center"/>
          </w:tcPr>
          <w:p w14:paraId="4483CC75" w14:textId="77777777" w:rsidR="00767FB6" w:rsidRDefault="0006448E">
            <w:pPr>
              <w:suppressAutoHyphens/>
            </w:pPr>
            <w:r>
              <w:rPr>
                <w:b/>
                <w:sz w:val="18"/>
              </w:rPr>
              <w:t>Term</w:t>
            </w:r>
          </w:p>
        </w:tc>
        <w:tc>
          <w:tcPr>
            <w:tcW w:w="7160" w:type="dxa"/>
            <w:shd w:val="clear" w:color="auto" w:fill="F2F4F7"/>
            <w:tcMar>
              <w:top w:w="80" w:type="dxa"/>
              <w:left w:w="120" w:type="dxa"/>
              <w:bottom w:w="80" w:type="dxa"/>
              <w:right w:w="120" w:type="dxa"/>
            </w:tcMar>
            <w:vAlign w:val="center"/>
          </w:tcPr>
          <w:p w14:paraId="0F476FE3" w14:textId="77777777" w:rsidR="00767FB6" w:rsidRDefault="0006448E">
            <w:pPr>
              <w:suppressAutoHyphens/>
            </w:pPr>
            <w:r>
              <w:rPr>
                <w:b/>
                <w:sz w:val="18"/>
              </w:rPr>
              <w:t>Definition</w:t>
            </w:r>
          </w:p>
        </w:tc>
      </w:tr>
      <w:tr w:rsidR="00767FB6" w14:paraId="15457E67" w14:textId="77777777">
        <w:tc>
          <w:tcPr>
            <w:tcW w:w="2200" w:type="dxa"/>
            <w:tcMar>
              <w:top w:w="80" w:type="dxa"/>
              <w:left w:w="120" w:type="dxa"/>
              <w:bottom w:w="80" w:type="dxa"/>
              <w:right w:w="120" w:type="dxa"/>
            </w:tcMar>
            <w:vAlign w:val="center"/>
          </w:tcPr>
          <w:p w14:paraId="75CFE311" w14:textId="77777777" w:rsidR="00767FB6" w:rsidRDefault="0006448E">
            <w:pPr>
              <w:suppressAutoHyphens/>
            </w:pPr>
            <w:r>
              <w:rPr>
                <w:sz w:val="18"/>
              </w:rPr>
              <w:t>Regime-aware PPO</w:t>
            </w:r>
          </w:p>
        </w:tc>
        <w:tc>
          <w:tcPr>
            <w:tcW w:w="7160" w:type="dxa"/>
            <w:tcMar>
              <w:top w:w="80" w:type="dxa"/>
              <w:left w:w="120" w:type="dxa"/>
              <w:bottom w:w="80" w:type="dxa"/>
              <w:right w:w="120" w:type="dxa"/>
            </w:tcMar>
            <w:vAlign w:val="center"/>
          </w:tcPr>
          <w:p w14:paraId="4346FC2F" w14:textId="77777777" w:rsidR="00767FB6" w:rsidRDefault="0006448E">
            <w:pPr>
              <w:suppressAutoHyphens/>
            </w:pPr>
            <w:r>
              <w:rPr>
                <w:sz w:val="18"/>
              </w:rPr>
              <w:t>PPO policy variant that receives a categorical regime one-hot channel.</w:t>
            </w:r>
          </w:p>
        </w:tc>
      </w:tr>
      <w:tr w:rsidR="00767FB6" w14:paraId="5B45A4AB" w14:textId="77777777">
        <w:tc>
          <w:tcPr>
            <w:tcW w:w="2200" w:type="dxa"/>
            <w:tcMar>
              <w:top w:w="80" w:type="dxa"/>
              <w:left w:w="120" w:type="dxa"/>
              <w:bottom w:w="80" w:type="dxa"/>
              <w:right w:w="120" w:type="dxa"/>
            </w:tcMar>
            <w:vAlign w:val="center"/>
          </w:tcPr>
          <w:p w14:paraId="260EFB67" w14:textId="77777777" w:rsidR="00767FB6" w:rsidRDefault="0006448E">
            <w:pPr>
              <w:suppressAutoHyphens/>
            </w:pPr>
            <w:r>
              <w:rPr>
                <w:sz w:val="18"/>
              </w:rPr>
              <w:t>Regime-blind PPO</w:t>
            </w:r>
          </w:p>
        </w:tc>
        <w:tc>
          <w:tcPr>
            <w:tcW w:w="7160" w:type="dxa"/>
            <w:tcMar>
              <w:top w:w="80" w:type="dxa"/>
              <w:left w:w="120" w:type="dxa"/>
              <w:bottom w:w="80" w:type="dxa"/>
              <w:right w:w="120" w:type="dxa"/>
            </w:tcMar>
            <w:vAlign w:val="center"/>
          </w:tcPr>
          <w:p w14:paraId="27CF6AEC" w14:textId="77777777" w:rsidR="00767FB6" w:rsidRDefault="0006448E">
            <w:pPr>
              <w:suppressAutoHyphens/>
            </w:pPr>
            <w:r>
              <w:rPr>
                <w:sz w:val="18"/>
              </w:rPr>
              <w:t>PPO policy variant that omits the regime one-hot but still observes sigma_hat.</w:t>
            </w:r>
          </w:p>
        </w:tc>
      </w:tr>
      <w:tr w:rsidR="00767FB6" w14:paraId="57824AE6" w14:textId="77777777">
        <w:tc>
          <w:tcPr>
            <w:tcW w:w="2200" w:type="dxa"/>
            <w:tcMar>
              <w:top w:w="80" w:type="dxa"/>
              <w:left w:w="120" w:type="dxa"/>
              <w:bottom w:w="80" w:type="dxa"/>
              <w:right w:w="120" w:type="dxa"/>
            </w:tcMar>
            <w:vAlign w:val="center"/>
          </w:tcPr>
          <w:p w14:paraId="19CB1229" w14:textId="77777777" w:rsidR="00767FB6" w:rsidRDefault="0006448E">
            <w:pPr>
              <w:suppressAutoHyphens/>
            </w:pPr>
            <w:r>
              <w:rPr>
                <w:sz w:val="18"/>
              </w:rPr>
              <w:t>sigma_only</w:t>
            </w:r>
          </w:p>
        </w:tc>
        <w:tc>
          <w:tcPr>
            <w:tcW w:w="7160" w:type="dxa"/>
            <w:tcMar>
              <w:top w:w="80" w:type="dxa"/>
              <w:left w:w="120" w:type="dxa"/>
              <w:bottom w:w="80" w:type="dxa"/>
              <w:right w:w="120" w:type="dxa"/>
            </w:tcMar>
            <w:vAlign w:val="center"/>
          </w:tcPr>
          <w:p w14:paraId="1E8460CD" w14:textId="77777777" w:rsidR="00767FB6" w:rsidRDefault="0006448E">
            <w:pPr>
              <w:suppressAutoHyphens/>
            </w:pPr>
            <w:r>
              <w:rPr>
                <w:sz w:val="18"/>
              </w:rPr>
              <w:t>Ablation variant using the continuous volatility signal without categorical regime labels.</w:t>
            </w:r>
          </w:p>
        </w:tc>
      </w:tr>
      <w:tr w:rsidR="00767FB6" w14:paraId="262B2C82" w14:textId="77777777">
        <w:tc>
          <w:tcPr>
            <w:tcW w:w="2200" w:type="dxa"/>
            <w:tcMar>
              <w:top w:w="80" w:type="dxa"/>
              <w:left w:w="120" w:type="dxa"/>
              <w:bottom w:w="80" w:type="dxa"/>
              <w:right w:w="120" w:type="dxa"/>
            </w:tcMar>
            <w:vAlign w:val="center"/>
          </w:tcPr>
          <w:p w14:paraId="3C803CC3" w14:textId="77777777" w:rsidR="00767FB6" w:rsidRDefault="0006448E">
            <w:pPr>
              <w:suppressAutoHyphens/>
            </w:pPr>
            <w:r>
              <w:rPr>
                <w:sz w:val="18"/>
              </w:rPr>
              <w:lastRenderedPageBreak/>
              <w:t>combined</w:t>
            </w:r>
          </w:p>
        </w:tc>
        <w:tc>
          <w:tcPr>
            <w:tcW w:w="7160" w:type="dxa"/>
            <w:tcMar>
              <w:top w:w="80" w:type="dxa"/>
              <w:left w:w="120" w:type="dxa"/>
              <w:bottom w:w="80" w:type="dxa"/>
              <w:right w:w="120" w:type="dxa"/>
            </w:tcMar>
            <w:vAlign w:val="center"/>
          </w:tcPr>
          <w:p w14:paraId="1EA7CB33" w14:textId="77777777" w:rsidR="00767FB6" w:rsidRDefault="0006448E">
            <w:pPr>
              <w:suppressAutoHyphens/>
            </w:pPr>
            <w:r>
              <w:rPr>
                <w:sz w:val="18"/>
              </w:rPr>
              <w:t>Ablation variant using sigma_hat and estimated categorical regime labels.</w:t>
            </w:r>
          </w:p>
        </w:tc>
      </w:tr>
      <w:tr w:rsidR="00767FB6" w14:paraId="735E60D0" w14:textId="77777777">
        <w:tc>
          <w:tcPr>
            <w:tcW w:w="2200" w:type="dxa"/>
            <w:tcMar>
              <w:top w:w="80" w:type="dxa"/>
              <w:left w:w="120" w:type="dxa"/>
              <w:bottom w:w="80" w:type="dxa"/>
              <w:right w:w="120" w:type="dxa"/>
            </w:tcMar>
            <w:vAlign w:val="center"/>
          </w:tcPr>
          <w:p w14:paraId="61574DEB" w14:textId="77777777" w:rsidR="00767FB6" w:rsidRDefault="0006448E">
            <w:pPr>
              <w:suppressAutoHyphens/>
            </w:pPr>
            <w:r>
              <w:rPr>
                <w:sz w:val="18"/>
              </w:rPr>
              <w:t>oracle_full</w:t>
            </w:r>
          </w:p>
        </w:tc>
        <w:tc>
          <w:tcPr>
            <w:tcW w:w="7160" w:type="dxa"/>
            <w:tcMar>
              <w:top w:w="80" w:type="dxa"/>
              <w:left w:w="120" w:type="dxa"/>
              <w:bottom w:w="80" w:type="dxa"/>
              <w:right w:w="120" w:type="dxa"/>
            </w:tcMar>
            <w:vAlign w:val="center"/>
          </w:tcPr>
          <w:p w14:paraId="6D551047" w14:textId="77777777" w:rsidR="00767FB6" w:rsidRDefault="0006448E">
            <w:pPr>
              <w:suppressAutoHyphens/>
            </w:pPr>
            <w:r>
              <w:rPr>
                <w:sz w:val="18"/>
              </w:rPr>
              <w:t>Ablation variant using sigma_hat and the true regime label.</w:t>
            </w:r>
          </w:p>
        </w:tc>
      </w:tr>
      <w:tr w:rsidR="00767FB6" w14:paraId="3B8CDDE3" w14:textId="77777777">
        <w:tc>
          <w:tcPr>
            <w:tcW w:w="2200" w:type="dxa"/>
            <w:tcMar>
              <w:top w:w="80" w:type="dxa"/>
              <w:left w:w="120" w:type="dxa"/>
              <w:bottom w:w="80" w:type="dxa"/>
              <w:right w:w="120" w:type="dxa"/>
            </w:tcMar>
            <w:vAlign w:val="center"/>
          </w:tcPr>
          <w:p w14:paraId="3A535CF1" w14:textId="77777777" w:rsidR="00767FB6" w:rsidRDefault="0006448E">
            <w:pPr>
              <w:suppressAutoHyphens/>
            </w:pPr>
            <w:r>
              <w:rPr>
                <w:sz w:val="18"/>
              </w:rPr>
              <w:t>regime_only</w:t>
            </w:r>
          </w:p>
        </w:tc>
        <w:tc>
          <w:tcPr>
            <w:tcW w:w="7160" w:type="dxa"/>
            <w:tcMar>
              <w:top w:w="80" w:type="dxa"/>
              <w:left w:w="120" w:type="dxa"/>
              <w:bottom w:w="80" w:type="dxa"/>
              <w:right w:w="120" w:type="dxa"/>
            </w:tcMar>
            <w:vAlign w:val="center"/>
          </w:tcPr>
          <w:p w14:paraId="2B216783" w14:textId="77777777" w:rsidR="00767FB6" w:rsidRDefault="0006448E">
            <w:pPr>
              <w:suppressAutoHyphens/>
            </w:pPr>
            <w:r>
              <w:rPr>
                <w:sz w:val="18"/>
              </w:rPr>
              <w:t>Ablation variant using estimated categorical regime labels without sigma_hat.</w:t>
            </w:r>
          </w:p>
        </w:tc>
      </w:tr>
      <w:tr w:rsidR="00767FB6" w14:paraId="30A1F4A2" w14:textId="77777777">
        <w:tc>
          <w:tcPr>
            <w:tcW w:w="2200" w:type="dxa"/>
            <w:tcMar>
              <w:top w:w="80" w:type="dxa"/>
              <w:left w:w="120" w:type="dxa"/>
              <w:bottom w:w="80" w:type="dxa"/>
              <w:right w:w="120" w:type="dxa"/>
            </w:tcMar>
            <w:vAlign w:val="center"/>
          </w:tcPr>
          <w:p w14:paraId="26292A61" w14:textId="77777777" w:rsidR="00767FB6" w:rsidRDefault="0006448E">
            <w:pPr>
              <w:suppressAutoHyphens/>
            </w:pPr>
            <w:r>
              <w:rPr>
                <w:sz w:val="18"/>
              </w:rPr>
              <w:t>oracle_pure</w:t>
            </w:r>
          </w:p>
        </w:tc>
        <w:tc>
          <w:tcPr>
            <w:tcW w:w="7160" w:type="dxa"/>
            <w:tcMar>
              <w:top w:w="80" w:type="dxa"/>
              <w:left w:w="120" w:type="dxa"/>
              <w:bottom w:w="80" w:type="dxa"/>
              <w:right w:w="120" w:type="dxa"/>
            </w:tcMar>
            <w:vAlign w:val="center"/>
          </w:tcPr>
          <w:p w14:paraId="144B87B5" w14:textId="77777777" w:rsidR="00767FB6" w:rsidRDefault="0006448E">
            <w:pPr>
              <w:suppressAutoHyphens/>
            </w:pPr>
            <w:r>
              <w:rPr>
                <w:sz w:val="18"/>
              </w:rPr>
              <w:t>Ablation variant using the true regime label without sigma_hat.</w:t>
            </w:r>
          </w:p>
        </w:tc>
      </w:tr>
    </w:tbl>
    <w:p w14:paraId="06B4F07F" w14:textId="77777777" w:rsidR="00767FB6" w:rsidRDefault="00767FB6">
      <w:pPr>
        <w:suppressAutoHyphens/>
      </w:pPr>
    </w:p>
    <w:p w14:paraId="667ADF06" w14:textId="77777777" w:rsidR="00767FB6" w:rsidRDefault="00767FB6">
      <w:pPr>
        <w:suppressAutoHyphens/>
      </w:pPr>
    </w:p>
    <w:p w14:paraId="12CACD70" w14:textId="77777777" w:rsidR="00767FB6" w:rsidRDefault="0006448E">
      <w:pPr>
        <w:pStyle w:val="Balk1"/>
        <w:suppressAutoHyphens/>
      </w:pPr>
      <w:bookmarkStart w:id="2" w:name="_Toc231723179"/>
      <w:r>
        <w:t>1 Introduction</w:t>
      </w:r>
      <w:bookmarkEnd w:id="2"/>
    </w:p>
    <w:p w14:paraId="0937F684" w14:textId="77777777" w:rsidR="00767FB6" w:rsidRDefault="0006448E">
      <w:pPr>
        <w:pStyle w:val="Balk2"/>
        <w:suppressAutoHyphens/>
      </w:pPr>
      <w:bookmarkStart w:id="3" w:name="_Toc231723180"/>
      <w:r>
        <w:t>1.1 Problem Statement and Motivation</w:t>
      </w:r>
      <w:bookmarkEnd w:id="3"/>
    </w:p>
    <w:p w14:paraId="42F8DB9A" w14:textId="77777777" w:rsidR="00767FB6" w:rsidRDefault="0006448E">
      <w:pPr>
        <w:suppressAutoHyphens/>
      </w:pPr>
      <w:r>
        <w:t>Market makers continuously choose bid and ask quotes while balancing spread capture against inventory risk. When volatility changes, the same quote width can become either too passive or too exposed. A natural response is to provide a learning agent with regime labels such as low, medium, and high volatility. The central question is whether that categorical label adds decision-relevant information when the policy already observes a continuous volatility estimate.</w:t>
      </w:r>
    </w:p>
    <w:p w14:paraId="600D7EE1" w14:textId="77777777" w:rsidR="00767FB6" w:rsidRDefault="0006448E">
      <w:pPr>
        <w:pStyle w:val="Balk2"/>
        <w:suppressAutoHyphens/>
      </w:pPr>
      <w:bookmarkStart w:id="4" w:name="_Toc231723181"/>
      <w:r>
        <w:t>1.2 Research Objective</w:t>
      </w:r>
      <w:bookmarkEnd w:id="4"/>
    </w:p>
    <w:p w14:paraId="00C97913" w14:textId="77777777" w:rsidR="00767FB6" w:rsidRDefault="0006448E">
      <w:pPr>
        <w:suppressAutoHyphens/>
      </w:pPr>
      <w:r>
        <w:t>The objective is to test the incremental value of explicit categorical volatility-regime labels in PPO market making under a controlled synthetic environment. The comparison is intentionally information-design focused: the regime label is evaluated against a continuous sigma_hat signal, not against an observation space with no volatility information.</w:t>
      </w:r>
    </w:p>
    <w:p w14:paraId="4C3680A1" w14:textId="77777777" w:rsidR="00767FB6" w:rsidRDefault="0006448E">
      <w:pPr>
        <w:pStyle w:val="Balk2"/>
        <w:suppressAutoHyphens/>
      </w:pPr>
      <w:bookmarkStart w:id="5" w:name="_Toc231723182"/>
      <w:r>
        <w:t>1.3 Background and Related Work</w:t>
      </w:r>
      <w:bookmarkEnd w:id="5"/>
    </w:p>
    <w:p w14:paraId="61F17934" w14:textId="77777777" w:rsidR="00767FB6" w:rsidRDefault="0006448E">
      <w:pPr>
        <w:suppressAutoHyphens/>
      </w:pPr>
      <w:r>
        <w:t>The literature relevant to this thesis falls into four connected strands: classical inventory-aware market making, reinforcement-learning market making, volatility regimes and non-stationarity, and statistical interpretation of small or practically negligible differences. The purpose of the review is not to claim a new analytical quoting rule or a new reinforcement-learning algorithm. It is to locate a narrower information-design question inside an established market-making literature.</w:t>
      </w:r>
    </w:p>
    <w:p w14:paraId="07C3A798" w14:textId="77777777" w:rsidR="00767FB6" w:rsidRDefault="0006448E">
      <w:pPr>
        <w:suppressAutoHyphens/>
      </w:pPr>
      <w:r>
        <w:t>Classical market-making models provide the inventory-risk and quote-placement foundation. A market maker earns spread income by posting bid and ask quotes, but stochastic execution creates inventory exposure whose value changes with the mid-price. Avellaneda and Stoikov (2008) formalize this tradeoff through a reservation price and spread term that depend on inventory, risk aversion, volatility, remaining horizon, and order-arrival intensity. Gueant, Lehalle and Fernandez-Tapia (2013) extend this inventory-control view and provide tractable approximations for optimal quotes under inventory constraints.</w:t>
      </w:r>
    </w:p>
    <w:p w14:paraId="780134AD" w14:textId="77777777" w:rsidR="00767FB6" w:rsidRDefault="0006448E">
      <w:pPr>
        <w:suppressAutoHyphens/>
      </w:pPr>
      <w:r>
        <w:t>This analytical literature motivates the thesis design in two direct ways: it explains why inventory, volatility, quote distance, and fill intensity are central state variables, and it supplies the Avellaneda-</w:t>
      </w:r>
      <w:r>
        <w:lastRenderedPageBreak/>
        <w:t>Stoikov baseline used as a non-learning comparator. Related preprints by Fodra and Labadie (2012, 2013) are useful additional context for inventory-constrained and state-dependent market-making models, but they are treated cautiously as preprints. The thesis does not attempt to derive a new closed-form quoting rule; it uses the analytical tradition to frame the simulation and benchmark design.</w:t>
      </w:r>
    </w:p>
    <w:p w14:paraId="614ED578" w14:textId="77777777" w:rsidR="00767FB6" w:rsidRDefault="0006448E">
      <w:pPr>
        <w:suppressAutoHyphens/>
      </w:pPr>
      <w:r>
        <w:t>A second strand replaces closed-form rules with learned policies. Spooner et al. (2018) demonstrate that reinforcement learning can learn market-making behavior in a simulated limit-order-book setting and show why reward design and inventory control matter. Spooner and Savani (2020) extend the discussion toward robustness under adversarially varied market conditions. These studies support the use of simulator-based evaluation for learned quoting policies, while also showing that market-making performance can be sensitive to the assumptions used to generate training and evaluation episodes.</w:t>
      </w:r>
    </w:p>
    <w:p w14:paraId="286049EA" w14:textId="77777777" w:rsidR="00767FB6" w:rsidRDefault="0006448E">
      <w:pPr>
        <w:suppressAutoHyphens/>
      </w:pPr>
      <w:r>
        <w:t>Deep reinforcement-learning studies with market signals are closest to the present information-design question. Gasperov and Kostanjcar (2021) study market making with signals through deep reinforcement learning; Gasperov et al. (2021) review reinforcement-learning approaches to optimal market making; and Gasperov and Kostanjcar (2022) train agents in a richer Hawkes-process limit-order-book simulator. This literature motivates learned quoting, state representation, reward shaping, robustness checks, and simulator-based evidence. The present thesis is narrower: PPO is used as a controlled testbed for whether one additional volatility-regime channel has incremental value, not as a claim of algorithmic optimality.</w:t>
      </w:r>
    </w:p>
    <w:p w14:paraId="11007060" w14:textId="77777777" w:rsidR="00767FB6" w:rsidRDefault="0006448E">
      <w:pPr>
        <w:suppressAutoHyphens/>
      </w:pPr>
      <w:r>
        <w:t>Volatility regimes and non-stationarity are economically meaningful. A high-volatility state can increase inventory risk, change fill-risk tradeoffs, and make a quote width that was appropriate in a calm period too aggressive in a turbulent period. The thesis therefore models a latent three-state Markov volatility process and a causal rolling realized-volatility detector. This design should not be read as a claim that volatility regimes are irrelevant. The tested question is more specific: whether categorical regime labels add incremental value once the policy already observes a continuous realized-volatility estimate.</w:t>
      </w:r>
    </w:p>
    <w:p w14:paraId="58E3C899" w14:textId="77777777" w:rsidR="00767FB6" w:rsidRDefault="0006448E">
      <w:pPr>
        <w:suppressAutoHyphens/>
      </w:pPr>
      <w:r>
        <w:t>The key state-representation issue is redundancy. The continuous signal sigma_hat gives the PPO policy a graded estimate of recent realized volatility. A low/medium/high label derived from related volatility information may help if it summarizes latent structure that sigma_hat does not expose, but it may add little if the continuous signal already contains the useful variation for quote placement. This gives the exact gap addressed by the thesis: When a PPO market-making policy already observes a continuous realized-volatility estimate, does adding an explicit categorical volatility-regime label improve out-of-sample performance in a controlled synthetic HFMM environment?</w:t>
      </w:r>
    </w:p>
    <w:p w14:paraId="3593787D" w14:textId="77777777" w:rsidR="00767FB6" w:rsidRDefault="0006448E">
      <w:pPr>
        <w:suppressAutoHyphens/>
      </w:pPr>
      <w:r>
        <w:t>Finally, the empirical interpretation requires care because the thesis evaluates an incremental signal, not the existence of volatility effects in general. Lakens (2017) and Lakens, Scheel and Isager (2018) motivate equivalence testing as a way to distinguish a merely non-significant difference from evidence that a difference is small relative to a pre-specified practical bound. The TOST framing is therefore used as background for the later statistics section; it does not by itself prove that labels contain no information.</w:t>
      </w:r>
    </w:p>
    <w:p w14:paraId="75822441" w14:textId="77777777" w:rsidR="00767FB6" w:rsidRDefault="0006448E">
      <w:pPr>
        <w:pStyle w:val="Balk2"/>
        <w:suppressAutoHyphens/>
      </w:pPr>
      <w:bookmarkStart w:id="6" w:name="_Toc231723183"/>
      <w:r>
        <w:t>1.4 Contributions</w:t>
      </w:r>
      <w:bookmarkEnd w:id="6"/>
    </w:p>
    <w:p w14:paraId="1CB5D172" w14:textId="77777777" w:rsidR="00767FB6" w:rsidRDefault="0006448E">
      <w:pPr>
        <w:pStyle w:val="ListeNumaras"/>
        <w:suppressAutoHyphens/>
      </w:pPr>
      <w:r>
        <w:t>A controlled HFMM simulator with Poisson-arrival fills, fees, latency, and Markov volatility regimes.</w:t>
      </w:r>
    </w:p>
    <w:p w14:paraId="0630B166" w14:textId="77777777" w:rsidR="00767FB6" w:rsidRDefault="0006448E">
      <w:pPr>
        <w:pStyle w:val="ListeNumaras"/>
        <w:suppressAutoHyphens/>
      </w:pPr>
      <w:r>
        <w:t>A Gymnasium environment in which PPO controls quote half-spread and skew.</w:t>
      </w:r>
    </w:p>
    <w:p w14:paraId="15124543" w14:textId="77777777" w:rsidR="00767FB6" w:rsidRDefault="0006448E">
      <w:pPr>
        <w:pStyle w:val="ListeNumaras"/>
        <w:suppressAutoHyphens/>
      </w:pPr>
      <w:r>
        <w:lastRenderedPageBreak/>
        <w:t>An OOS comparison of fixed-spread, Avellaneda-Stoikov, regime-aware PPO, and regime-blind PPO strategies.</w:t>
      </w:r>
    </w:p>
    <w:p w14:paraId="78F7DF72" w14:textId="77777777" w:rsidR="00767FB6" w:rsidRDefault="0006448E">
      <w:pPr>
        <w:pStyle w:val="ListeNumaras"/>
        <w:suppressAutoHyphens/>
      </w:pPr>
      <w:r>
        <w:t>A five-variant ablation separating continuous volatility information from estimated and oracle regime labels.</w:t>
      </w:r>
    </w:p>
    <w:p w14:paraId="58441CE3" w14:textId="77777777" w:rsidR="00767FB6" w:rsidRDefault="0006448E">
      <w:pPr>
        <w:pStyle w:val="ListeNumaras"/>
        <w:suppressAutoHyphens/>
      </w:pPr>
      <w:r>
        <w:t>Detector, reward-shaping, misspecification, and signal-informativeness checks that bound the interpretation.</w:t>
      </w:r>
    </w:p>
    <w:p w14:paraId="48150FB3" w14:textId="77777777" w:rsidR="00767FB6" w:rsidRDefault="0006448E">
      <w:pPr>
        <w:pStyle w:val="Balk2"/>
        <w:suppressAutoHyphens/>
      </w:pPr>
      <w:bookmarkStart w:id="7" w:name="_Toc231723184"/>
      <w:r>
        <w:t>1.5 Scope and Limitations</w:t>
      </w:r>
      <w:bookmarkEnd w:id="7"/>
    </w:p>
    <w:p w14:paraId="6B081AB2" w14:textId="77777777" w:rsidR="00767FB6" w:rsidRDefault="0006448E">
      <w:pPr>
        <w:suppressAutoHyphens/>
      </w:pPr>
      <w:r>
        <w:t>The thesis is a controlled synthetic-market study. It does not claim production deployment viability, real-order-book external validity, or a proven PPO representation mechanism. The result is conditional on the simulator, signal design, PPO hyperparameters, and degradation calibration tested here.</w:t>
      </w:r>
    </w:p>
    <w:p w14:paraId="30F5023F" w14:textId="77777777" w:rsidR="00767FB6" w:rsidRDefault="0006448E">
      <w:pPr>
        <w:pStyle w:val="Balk2"/>
        <w:suppressAutoHyphens/>
      </w:pPr>
      <w:bookmarkStart w:id="8" w:name="_Toc231723185"/>
      <w:r>
        <w:t>1.6 Report Structure</w:t>
      </w:r>
      <w:bookmarkEnd w:id="8"/>
    </w:p>
    <w:p w14:paraId="4263EDCC" w14:textId="77777777" w:rsidR="00767FB6" w:rsidRDefault="0006448E">
      <w:pPr>
        <w:suppressAutoHyphens/>
      </w:pPr>
      <w:r>
        <w:t>Sections 2-6 define the mathematical model, use case, architecture, layered model, and algorithms. Sections 7-9 describe the experimental setup, results, and metrics. Sections 10-12 discuss the interpretation, reproducibility, and conclusion. Appendices provide code maps, sanity checks, and extended evidence.</w:t>
      </w:r>
    </w:p>
    <w:p w14:paraId="0EA68CD2" w14:textId="77777777" w:rsidR="00767FB6" w:rsidRDefault="0006448E">
      <w:pPr>
        <w:pStyle w:val="Balk1"/>
        <w:suppressAutoHyphens/>
      </w:pPr>
      <w:bookmarkStart w:id="9" w:name="_Toc231723186"/>
      <w:r>
        <w:t>2 Mathematical Formulation</w:t>
      </w:r>
      <w:bookmarkEnd w:id="9"/>
    </w:p>
    <w:p w14:paraId="2675025F" w14:textId="77777777" w:rsidR="00767FB6" w:rsidRDefault="0006448E">
      <w:pPr>
        <w:pStyle w:val="Balk2"/>
        <w:suppressAutoHyphens/>
      </w:pPr>
      <w:bookmarkStart w:id="10" w:name="_Toc231723187"/>
      <w:r>
        <w:t>2.1 Synthetic Mid-Price Process</w:t>
      </w:r>
      <w:bookmarkEnd w:id="10"/>
    </w:p>
    <w:p w14:paraId="71E8C52F" w14:textId="77777777" w:rsidR="00767FB6" w:rsidRDefault="0006448E">
      <w:pPr>
        <w:keepNext/>
        <w:suppressAutoHyphens/>
        <w:spacing w:before="120" w:after="80"/>
        <w:jc w:val="center"/>
      </w:pPr>
      <w:r>
        <w:rPr>
          <w:rFonts w:ascii="Cambria Math" w:eastAsia="Cambria Math" w:hAnsi="Cambria Math"/>
          <w:b/>
        </w:rPr>
        <w:t>(1)   Sₜ₊₁ = Sₜ + σₜ√Δt εₜ,    εₜ ∼ N(0, 1)</w:t>
      </w:r>
    </w:p>
    <w:p w14:paraId="09E191A4" w14:textId="77777777" w:rsidR="00767FB6" w:rsidRDefault="0006448E">
      <w:pPr>
        <w:suppressAutoHyphens/>
      </w:pPr>
      <w:r>
        <w:t>Here S_t is the mid-price, sigma_t is the step volatility in ticks or price units according to the simulator configuration, dt is the time step, and epsilon_t is an independent standard-normal shock.</w:t>
      </w:r>
    </w:p>
    <w:p w14:paraId="2D9CF3E8" w14:textId="77777777" w:rsidR="00767FB6" w:rsidRDefault="0006448E">
      <w:pPr>
        <w:pStyle w:val="Balk2"/>
        <w:suppressAutoHyphens/>
      </w:pPr>
      <w:bookmarkStart w:id="11" w:name="_Toc231723188"/>
      <w:r>
        <w:t>2.2 Markov Volatility-Regime Process</w:t>
      </w:r>
      <w:bookmarkEnd w:id="11"/>
    </w:p>
    <w:p w14:paraId="7945CF03" w14:textId="77777777" w:rsidR="00767FB6" w:rsidRDefault="0006448E">
      <w:pPr>
        <w:keepNext/>
        <w:suppressAutoHyphens/>
        <w:spacing w:before="120" w:after="80"/>
        <w:jc w:val="center"/>
      </w:pPr>
      <w:r>
        <w:rPr>
          <w:rFonts w:ascii="Cambria Math" w:eastAsia="Cambria Math" w:hAnsi="Cambria Math"/>
          <w:b/>
        </w:rPr>
        <w:t>(2)   P(zₜ₊₁ = j | zₜ = i) = Pᵢⱼ,    zₜ ∈ {L, M, H}</w:t>
      </w:r>
    </w:p>
    <w:p w14:paraId="0623AE17" w14:textId="77777777" w:rsidR="00767FB6" w:rsidRDefault="0006448E">
      <w:pPr>
        <w:suppressAutoHyphens/>
      </w:pPr>
      <w:r>
        <w:t>Here z_t is the latent volatility regime at step t, L/M/H denote low, medium, and high volatility, and P_ij is the sticky transition probability from regime i to regime j.</w:t>
      </w:r>
    </w:p>
    <w:p w14:paraId="21DA4F8C" w14:textId="77777777" w:rsidR="00767FB6" w:rsidRDefault="0006448E">
      <w:pPr>
        <w:keepNext/>
        <w:suppressAutoHyphens/>
        <w:spacing w:before="120" w:after="80"/>
        <w:jc w:val="center"/>
      </w:pPr>
      <w:r>
        <w:rPr>
          <w:rFonts w:ascii="Cambria Math" w:hAnsi="Cambria Math"/>
        </w:rPr>
        <w:t>(2a)   P = [[0.9967, 0.0023, 0.0010], [0.0042, 0.9917, 0.0041], [0.0010, 0.0030, 0.9960]]</w:t>
      </w:r>
    </w:p>
    <w:p w14:paraId="4F2A6142" w14:textId="77777777" w:rsidR="00767FB6" w:rsidRDefault="0006448E">
      <w:pPr>
        <w:suppressAutoHyphens/>
      </w:pPr>
      <w:r>
        <w:t>Rows correspond to the current regime L/M/H, and columns correspond to the next regime L/M/H. The large diagonal probabilities make the regimes persistent, or sticky, so volatility states tend to last for many steps rather than switching erratically.</w:t>
      </w:r>
    </w:p>
    <w:p w14:paraId="27E2120C" w14:textId="77777777" w:rsidR="00767FB6" w:rsidRDefault="0006448E">
      <w:pPr>
        <w:suppressAutoHyphens/>
      </w:pPr>
      <w:r>
        <w:t>This persistence matters because rolling realized-volatility detection is only meaningful when regime-dependent volatility differences last long enough to be observed through a finite window.</w:t>
      </w:r>
    </w:p>
    <w:p w14:paraId="26DB0D82" w14:textId="77777777" w:rsidR="00767FB6" w:rsidRDefault="0006448E">
      <w:pPr>
        <w:suppressAutoHyphens/>
      </w:pPr>
      <w:r>
        <w:t>The regime controls the volatility multiplier applied to the base sigma parameter. The canonical full experiments use sigma multipliers [0.6, 1.0, 1.8] for L, M, and H.</w:t>
      </w:r>
    </w:p>
    <w:p w14:paraId="3CA20214" w14:textId="77777777" w:rsidR="00767FB6" w:rsidRDefault="0006448E">
      <w:pPr>
        <w:pStyle w:val="Balk2"/>
        <w:suppressAutoHyphens/>
      </w:pPr>
      <w:bookmarkStart w:id="12" w:name="_Toc231723189"/>
      <w:r>
        <w:lastRenderedPageBreak/>
        <w:t>2.3 Realized Volatility Signal and Regime Detection</w:t>
      </w:r>
      <w:bookmarkEnd w:id="12"/>
    </w:p>
    <w:p w14:paraId="2E36888B" w14:textId="77777777" w:rsidR="00767FB6" w:rsidRDefault="0006448E">
      <w:pPr>
        <w:keepNext/>
        <w:suppressAutoHyphens/>
        <w:spacing w:before="120" w:after="80"/>
        <w:jc w:val="center"/>
      </w:pPr>
      <w:r>
        <w:rPr>
          <w:rFonts w:ascii="Cambria Math" w:eastAsia="Cambria Math" w:hAnsi="Cambria Math"/>
          <w:b/>
        </w:rPr>
        <w:t>(3)   σ̂ₜ = √[(1/w) Σᵗᵢ₌ₜ₋w₊₁ (ΔSᵢ)²]</w:t>
      </w:r>
    </w:p>
    <w:p w14:paraId="7D20F6B6" w14:textId="77777777" w:rsidR="00767FB6" w:rsidRDefault="0006448E">
      <w:pPr>
        <w:suppressAutoHyphens/>
      </w:pPr>
      <w:r>
        <w:t>Here sigma_hat_t is the rolling realized-volatility signal, w is the rolling window length, and Delta S_i is the mid-price increment over step i.</w:t>
      </w:r>
    </w:p>
    <w:p w14:paraId="74A5A97D" w14:textId="77777777" w:rsidR="00767FB6" w:rsidRDefault="0006448E">
      <w:pPr>
        <w:suppressAutoHyphens/>
      </w:pPr>
      <w:r>
        <w:t>Estimated regime labels are assigned by thresholding sigma_hat after a warmup period. The main reported training and evaluation pipelines use the causal rv_baseline detector. The rv_dwell detector is retained only as an auxiliary/offline robustness comparison, while the HMM detector is an additional robustness variant.</w:t>
      </w:r>
    </w:p>
    <w:p w14:paraId="1264068A" w14:textId="77777777" w:rsidR="00767FB6" w:rsidRDefault="0006448E">
      <w:pPr>
        <w:pStyle w:val="Balk3"/>
        <w:suppressAutoHyphens/>
      </w:pPr>
      <w:bookmarkStart w:id="13" w:name="_Toc231723190"/>
      <w:r>
        <w:lastRenderedPageBreak/>
        <w:t>2.3.1 Illustrative Synthetic Environment Path</w:t>
      </w:r>
      <w:bookmarkEnd w:id="13"/>
    </w:p>
    <w:p w14:paraId="225BA5CA" w14:textId="77777777" w:rsidR="00767FB6" w:rsidRDefault="0006448E">
      <w:pPr>
        <w:keepNext/>
        <w:suppressAutoHyphens/>
      </w:pPr>
      <w:r>
        <w:t>This subsection visualizes one deterministic synthetic path generated under the canonical HFMM environment configuration. The figure is included to make the simulated market environment transparent: the mid-price evolves under a regime-switching arithmetic Brownian-motion process, the realized-volatility signal is computed from rolling mid-price changes, and the latent Markov regime switches between low, medium, and high volatility states. The dashed vertical line marks the chronological 70/30 train-test split used in the out-of-sample protocol. The figure is illustrative of the methodology only and is not a new performance result.</w:t>
      </w:r>
    </w:p>
    <w:p w14:paraId="30F3FF11" w14:textId="77777777" w:rsidR="00767FB6" w:rsidRDefault="0006448E">
      <w:pPr>
        <w:keepNext/>
        <w:keepLines/>
        <w:suppressAutoHyphens/>
        <w:jc w:val="center"/>
      </w:pPr>
      <w:r>
        <w:rPr>
          <w:noProof/>
        </w:rPr>
        <w:drawing>
          <wp:inline distT="0" distB="0" distL="0" distR="0" wp14:anchorId="3648DE45" wp14:editId="2483C453">
            <wp:extent cx="5623560" cy="383424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ynthetic_environment.png"/>
                    <pic:cNvPicPr/>
                  </pic:nvPicPr>
                  <pic:blipFill>
                    <a:blip r:embed="rId8"/>
                    <a:stretch>
                      <a:fillRect/>
                    </a:stretch>
                  </pic:blipFill>
                  <pic:spPr>
                    <a:xfrm>
                      <a:off x="0" y="0"/>
                      <a:ext cx="5623560" cy="3834245"/>
                    </a:xfrm>
                    <a:prstGeom prst="rect">
                      <a:avLst/>
                    </a:prstGeom>
                  </pic:spPr>
                </pic:pic>
              </a:graphicData>
            </a:graphic>
          </wp:inline>
        </w:drawing>
      </w:r>
    </w:p>
    <w:p w14:paraId="1B8CE9FF" w14:textId="77777777" w:rsidR="00767FB6" w:rsidRDefault="0006448E">
      <w:pPr>
        <w:pStyle w:val="ResimYazs"/>
        <w:keepLines/>
        <w:suppressAutoHyphens/>
        <w:jc w:val="center"/>
      </w:pPr>
      <w:r>
        <w:t>Figure 2.1. Illustrative synthetic HFMM environment path. The upper panel shows the generated mid-price path. The middle panel compares the rolling realized-volatility signal observed by the policy with the true regime-dependent volatility level. The lower panel shows the latent Markov volatility-regime sequence. The dashed vertical line marks the chronological 70/30 train-test split used for out-of-sample evaluation. This figure is generated by scripts/figures/gen_synthetic_environment_figure.py and is a methodology illustration, not a regenerated performance artifact.</w:t>
      </w:r>
    </w:p>
    <w:p w14:paraId="07F9A5AB" w14:textId="77777777" w:rsidR="00767FB6" w:rsidRDefault="0006448E">
      <w:pPr>
        <w:pStyle w:val="Balk2"/>
        <w:suppressAutoHyphens/>
      </w:pPr>
      <w:bookmarkStart w:id="14" w:name="_Toc231723191"/>
      <w:r>
        <w:t>2.4 Limit-Order Fill Model</w:t>
      </w:r>
      <w:bookmarkEnd w:id="14"/>
    </w:p>
    <w:p w14:paraId="0F555649" w14:textId="77777777" w:rsidR="00767FB6" w:rsidRDefault="0006448E">
      <w:pPr>
        <w:keepNext/>
        <w:suppressAutoHyphens/>
        <w:spacing w:before="120" w:after="80"/>
        <w:jc w:val="center"/>
      </w:pPr>
      <w:r>
        <w:rPr>
          <w:rFonts w:ascii="Cambria Math" w:eastAsia="Cambria Math" w:hAnsi="Cambria Math"/>
          <w:b/>
        </w:rPr>
        <w:t>(4)   λ(δ) = A exp(−kδ)</w:t>
      </w:r>
    </w:p>
    <w:p w14:paraId="57DBD4BB" w14:textId="77777777" w:rsidR="00767FB6" w:rsidRDefault="0006448E">
      <w:pPr>
        <w:suppressAutoHyphens/>
      </w:pPr>
      <w:r>
        <w:t>Here lambda(delta) is the fill intensity at quote distance delta, A is the baseline arrival scale, and k controls the exponential decay as quotes move farther from the mid-price.</w:t>
      </w:r>
    </w:p>
    <w:p w14:paraId="277CFC33" w14:textId="77777777" w:rsidR="00767FB6" w:rsidRDefault="0006448E">
      <w:pPr>
        <w:suppressAutoHyphens/>
      </w:pPr>
      <w:r>
        <w:t>Intuitively, quotes closer to the mid-price fill more often because they are more attractive to incoming market orders. Quotes farther away earn more spread if they fill, but the exponential intensity makes those fills less likely.</w:t>
      </w:r>
    </w:p>
    <w:p w14:paraId="00E40A72" w14:textId="77777777" w:rsidR="00767FB6" w:rsidRDefault="0006448E">
      <w:pPr>
        <w:keepNext/>
        <w:suppressAutoHyphens/>
        <w:spacing w:before="120" w:after="80"/>
        <w:jc w:val="center"/>
      </w:pPr>
      <w:r>
        <w:rPr>
          <w:rFonts w:ascii="Cambria Math" w:eastAsia="Cambria Math" w:hAnsi="Cambria Math"/>
          <w:b/>
        </w:rPr>
        <w:lastRenderedPageBreak/>
        <w:t>(5)   P(fill | δ) = 1 − exp[−λ(δ)Δt]</w:t>
      </w:r>
    </w:p>
    <w:p w14:paraId="477169B1" w14:textId="77777777" w:rsidR="00767FB6" w:rsidRDefault="0006448E">
      <w:pPr>
        <w:suppressAutoHyphens/>
      </w:pPr>
      <w:r>
        <w:t>Here P(fill | delta) is the per-step fill probability and dt is the simulator step length.</w:t>
      </w:r>
    </w:p>
    <w:p w14:paraId="64F08092" w14:textId="77777777" w:rsidR="00767FB6" w:rsidRDefault="0006448E">
      <w:pPr>
        <w:pStyle w:val="Balk2"/>
        <w:suppressAutoHyphens/>
      </w:pPr>
      <w:bookmarkStart w:id="15" w:name="_Toc231723192"/>
      <w:r>
        <w:t>2.5 Quote Parameterization</w:t>
      </w:r>
      <w:bookmarkEnd w:id="15"/>
    </w:p>
    <w:p w14:paraId="79813B1A" w14:textId="77777777" w:rsidR="00767FB6" w:rsidRDefault="0006448E">
      <w:pPr>
        <w:keepNext/>
        <w:suppressAutoHyphens/>
        <w:spacing w:before="120" w:after="80"/>
        <w:jc w:val="center"/>
      </w:pPr>
      <w:r>
        <w:rPr>
          <w:rFonts w:ascii="Cambria Math" w:eastAsia="Cambria Math" w:hAnsi="Cambria Math"/>
          <w:b/>
        </w:rPr>
        <w:t>(6)   h = hᵢₙₓ + 1,    m = mᵢₙₓ − 2</w:t>
      </w:r>
    </w:p>
    <w:p w14:paraId="6DC53B05" w14:textId="77777777" w:rsidR="00767FB6" w:rsidRDefault="0006448E">
      <w:pPr>
        <w:suppressAutoHyphens/>
      </w:pPr>
      <w:r>
        <w:t>Here h_idx and m_idx are the two discrete PPO action components, h is the half-spread in ticks, and m is the quote skew in ticks.</w:t>
      </w:r>
    </w:p>
    <w:p w14:paraId="42762248" w14:textId="77777777" w:rsidR="00767FB6" w:rsidRDefault="0006448E">
      <w:pPr>
        <w:suppressAutoHyphens/>
      </w:pPr>
      <w:r>
        <w:t>The half-spread h controls quote width and aggressiveness: small h is more aggressive and large h is more passive. The skew m shifts the bid and ask distances asymmetrically, allowing the policy to lean against inventory or other state pressure while still quoting both sides.</w:t>
      </w:r>
    </w:p>
    <w:p w14:paraId="490DFA8C" w14:textId="77777777" w:rsidR="00767FB6" w:rsidRDefault="0006448E">
      <w:pPr>
        <w:keepNext/>
        <w:suppressAutoHyphens/>
        <w:spacing w:before="120" w:after="80"/>
        <w:jc w:val="center"/>
      </w:pPr>
      <w:r>
        <w:rPr>
          <w:rFonts w:ascii="Cambria Math" w:eastAsia="Cambria Math" w:hAnsi="Cambria Math"/>
          <w:b/>
        </w:rPr>
        <w:t>(7)   δᵦᵢ𝒹 = max(1, h + m),    δₐₛₖ = max(1, h − m)</w:t>
      </w:r>
    </w:p>
    <w:p w14:paraId="3851B742" w14:textId="77777777" w:rsidR="00767FB6" w:rsidRDefault="0006448E">
      <w:pPr>
        <w:suppressAutoHyphens/>
      </w:pPr>
      <w:r>
        <w:t>Here delta_bid and delta_ask are the bid and ask quote distances in ticks. The max operator enforces a minimum quote distance of one tick.</w:t>
      </w:r>
    </w:p>
    <w:p w14:paraId="31F0361F" w14:textId="77777777" w:rsidR="00767FB6" w:rsidRDefault="0006448E">
      <w:pPr>
        <w:pStyle w:val="Balk2"/>
        <w:suppressAutoHyphens/>
      </w:pPr>
      <w:bookmarkStart w:id="16" w:name="_Toc231723193"/>
      <w:r>
        <w:t>2.6 Inventory, Cash, Equity, and Reward</w:t>
      </w:r>
      <w:bookmarkEnd w:id="16"/>
    </w:p>
    <w:p w14:paraId="67590040" w14:textId="77777777" w:rsidR="00767FB6" w:rsidRDefault="0006448E">
      <w:pPr>
        <w:keepNext/>
        <w:suppressAutoHyphens/>
        <w:spacing w:before="120" w:after="80"/>
        <w:jc w:val="center"/>
      </w:pPr>
      <w:r>
        <w:rPr>
          <w:rFonts w:ascii="Cambria Math" w:eastAsia="Cambria Math" w:hAnsi="Cambria Math"/>
          <w:b/>
        </w:rPr>
        <w:t>(8)   qₜ₊₁ = qₜ + Fᵇⁱᵈₜ − Fᵃˢᵏₜ</w:t>
      </w:r>
    </w:p>
    <w:p w14:paraId="5C6B91E8" w14:textId="77777777" w:rsidR="00767FB6" w:rsidRDefault="0006448E">
      <w:pPr>
        <w:suppressAutoHyphens/>
      </w:pPr>
      <w:r>
        <w:t>Here q_t is inventory, F_t^{bid} is the bid-side fill indicator or count, and F_t^{ask} is the ask-side fill indicator or count.</w:t>
      </w:r>
    </w:p>
    <w:p w14:paraId="25C95862" w14:textId="77777777" w:rsidR="00767FB6" w:rsidRDefault="0006448E">
      <w:pPr>
        <w:keepNext/>
        <w:suppressAutoHyphens/>
        <w:spacing w:before="120" w:after="80"/>
        <w:jc w:val="center"/>
      </w:pPr>
      <w:r>
        <w:rPr>
          <w:rFonts w:ascii="Cambria Math" w:eastAsia="Cambria Math" w:hAnsi="Cambria Math"/>
          <w:b/>
        </w:rPr>
        <w:t>(9)   Xₜ₊₁ = Xₜ − FᵇⁱᵈₜPᵇⁱᵈₜ + FᵃˢᵏₜPᵃˢᵏₜ − feesₜ</w:t>
      </w:r>
    </w:p>
    <w:p w14:paraId="38507F0B" w14:textId="77777777" w:rsidR="00767FB6" w:rsidRDefault="0006448E">
      <w:pPr>
        <w:suppressAutoHyphens/>
      </w:pPr>
      <w:r>
        <w:t>Here X_t is cash, P_t^{bid} and P_t^{ask} are the executed bid and ask prices, and fees_t denotes transaction costs.</w:t>
      </w:r>
    </w:p>
    <w:p w14:paraId="0326A1DD" w14:textId="77777777" w:rsidR="00767FB6" w:rsidRDefault="0006448E">
      <w:pPr>
        <w:keepNext/>
        <w:suppressAutoHyphens/>
        <w:spacing w:before="120" w:after="80"/>
        <w:jc w:val="center"/>
      </w:pPr>
      <w:r>
        <w:rPr>
          <w:rFonts w:ascii="Cambria Math" w:eastAsia="Cambria Math" w:hAnsi="Cambria Math"/>
          <w:b/>
        </w:rPr>
        <w:t>(10)   Wₜ = Xₜ + qₜSₜ</w:t>
      </w:r>
    </w:p>
    <w:p w14:paraId="7C1C5F18" w14:textId="77777777" w:rsidR="00767FB6" w:rsidRDefault="0006448E">
      <w:pPr>
        <w:suppressAutoHyphens/>
      </w:pPr>
      <w:r>
        <w:t>Here W_t is mark-to-market wealth or equity, X_t is cash, q_t is inventory, and S_t is the mid-price.</w:t>
      </w:r>
    </w:p>
    <w:p w14:paraId="67790452" w14:textId="77777777" w:rsidR="00767FB6" w:rsidRDefault="0006448E">
      <w:pPr>
        <w:suppressAutoHyphens/>
      </w:pPr>
      <w:r>
        <w:t>The equity measure is marked to the mid-price for consistency across simulated strategies. This is an evaluation convention inside the controlled simulator and should not be interpreted as immediately liquidatable wealth in a real limit-order book. In practice, liquidating inventory would generally require crossing the spread, facing queue priority and available depth, and potentially incurring additional adverse-selection or market-impact costs. These effects are part of the real-market boundary discussed later, not part of the current controlled experiment.</w:t>
      </w:r>
    </w:p>
    <w:p w14:paraId="28A79E39" w14:textId="77777777" w:rsidR="00767FB6" w:rsidRDefault="0006448E">
      <w:pPr>
        <w:keepNext/>
        <w:suppressAutoHyphens/>
        <w:spacing w:before="120" w:after="80"/>
        <w:jc w:val="center"/>
      </w:pPr>
      <w:r>
        <w:rPr>
          <w:rFonts w:ascii="Cambria Math" w:eastAsia="Cambria Math" w:hAnsi="Cambria Math"/>
          <w:b/>
        </w:rPr>
        <w:t>(11)   Rₜ = Wₜ₊₁ − Wₜ − ηq²ₜ₊₁</w:t>
      </w:r>
    </w:p>
    <w:p w14:paraId="416DC1C8" w14:textId="77777777" w:rsidR="00767FB6" w:rsidRDefault="0006448E">
      <w:pPr>
        <w:suppressAutoHyphens/>
      </w:pPr>
      <w:r>
        <w:t>Here R_t is the reward and eta is the inventory-penalty coefficient. Fees are included in the cash update and are not counted a second time in the reward.</w:t>
      </w:r>
    </w:p>
    <w:p w14:paraId="2AAFDDAA" w14:textId="77777777" w:rsidR="00767FB6" w:rsidRDefault="0006448E">
      <w:pPr>
        <w:suppressAutoHyphens/>
      </w:pPr>
      <w:r>
        <w:t>The eta q^2 term discourages the agent from earning apparent PnL by accumulating large directional inventory. It connects the learning objective to market-making risk control rather than pure speculation on the mid-price path.</w:t>
      </w:r>
    </w:p>
    <w:p w14:paraId="37D78B97" w14:textId="77777777" w:rsidR="00767FB6" w:rsidRDefault="0006448E">
      <w:pPr>
        <w:pStyle w:val="Balk2"/>
        <w:suppressAutoHyphens/>
      </w:pPr>
      <w:bookmarkStart w:id="17" w:name="_Toc231723194"/>
      <w:r>
        <w:lastRenderedPageBreak/>
        <w:t>2.7 Avellaneda-Stoikov Baseline</w:t>
      </w:r>
      <w:bookmarkEnd w:id="17"/>
    </w:p>
    <w:p w14:paraId="6312E89C" w14:textId="77777777" w:rsidR="00767FB6" w:rsidRDefault="0006448E">
      <w:pPr>
        <w:keepNext/>
        <w:suppressAutoHyphens/>
        <w:spacing w:before="120" w:after="80"/>
        <w:jc w:val="center"/>
      </w:pPr>
      <w:r>
        <w:rPr>
          <w:rFonts w:ascii="Cambria Math" w:eastAsia="Cambria Math" w:hAnsi="Cambria Math"/>
          <w:b/>
        </w:rPr>
        <w:t>(12)   rₜ = Sₜ − qₜγσ²τ</w:t>
      </w:r>
    </w:p>
    <w:p w14:paraId="677290D2" w14:textId="77777777" w:rsidR="00767FB6" w:rsidRDefault="0006448E">
      <w:pPr>
        <w:suppressAutoHyphens/>
      </w:pPr>
      <w:r>
        <w:t>Here r_t is the reservation price, gamma is inventory-risk aversion, sigma is volatility, and tau is remaining horizon.</w:t>
      </w:r>
    </w:p>
    <w:p w14:paraId="312AB490" w14:textId="77777777" w:rsidR="00767FB6" w:rsidRDefault="0006448E">
      <w:pPr>
        <w:keepNext/>
        <w:suppressAutoHyphens/>
        <w:spacing w:before="120" w:after="80"/>
        <w:jc w:val="center"/>
      </w:pPr>
      <w:r>
        <w:rPr>
          <w:rFonts w:ascii="Cambria Math" w:eastAsia="Cambria Math" w:hAnsi="Cambria Math"/>
          <w:b/>
        </w:rPr>
        <w:t>(13)   δAS = 0.5γσ²τ + (1/γ) ln(1 + γ/k)</w:t>
      </w:r>
    </w:p>
    <w:p w14:paraId="4E5DBDD8" w14:textId="77777777" w:rsidR="00767FB6" w:rsidRDefault="0006448E">
      <w:pPr>
        <w:suppressAutoHyphens/>
      </w:pPr>
      <w:r>
        <w:t>Here delta_AS is the AS half-spread and k is the same fill-intensity decay parameter used in the execution model. The implemented deltas are clipped to configured minimum and maximum bounds.</w:t>
      </w:r>
    </w:p>
    <w:p w14:paraId="7D48F6E2" w14:textId="77777777" w:rsidR="00767FB6" w:rsidRDefault="0006448E">
      <w:pPr>
        <w:pStyle w:val="Balk2"/>
        <w:suppressAutoHyphens/>
      </w:pPr>
      <w:bookmarkStart w:id="18" w:name="_Toc231723195"/>
      <w:r>
        <w:t>2.8 PPO Objective</w:t>
      </w:r>
      <w:bookmarkEnd w:id="18"/>
    </w:p>
    <w:p w14:paraId="7334401F" w14:textId="77777777" w:rsidR="00767FB6" w:rsidRDefault="0006448E">
      <w:pPr>
        <w:keepNext/>
        <w:suppressAutoHyphens/>
        <w:spacing w:before="120" w:after="80"/>
        <w:jc w:val="center"/>
      </w:pPr>
      <w:r>
        <w:rPr>
          <w:rFonts w:ascii="Cambria Math" w:eastAsia="Cambria Math" w:hAnsi="Cambria Math"/>
          <w:b/>
        </w:rPr>
        <w:t>(14)   ρₜ(θ) = πθ(aₜ | sₜ) / πθold(aₜ | sₜ)</w:t>
      </w:r>
    </w:p>
    <w:p w14:paraId="368CE790" w14:textId="77777777" w:rsidR="00767FB6" w:rsidRDefault="0006448E">
      <w:pPr>
        <w:suppressAutoHyphens/>
      </w:pPr>
      <w:r>
        <w:t>Here rho_t(theta) is the PPO probability ratio, pi_theta is the current policy, pi_theta_old is the behavior policy used to collect the rollout, a_t is the action, and s_t is the state.</w:t>
      </w:r>
    </w:p>
    <w:p w14:paraId="569C545B" w14:textId="77777777" w:rsidR="00767FB6" w:rsidRDefault="0006448E">
      <w:pPr>
        <w:keepNext/>
        <w:suppressAutoHyphens/>
        <w:spacing w:before="120" w:after="80"/>
        <w:jc w:val="center"/>
      </w:pPr>
      <w:r>
        <w:rPr>
          <w:rFonts w:ascii="Cambria Math" w:eastAsia="Cambria Math" w:hAnsi="Cambria Math"/>
          <w:b/>
        </w:rPr>
        <w:t>(15)   LCLIP(θ) = Eₜ[min(ρₜ(θ)Âₜ, clip(ρₜ(θ), 1−ε, 1+ε)Âₜ)]</w:t>
      </w:r>
    </w:p>
    <w:p w14:paraId="465D071E" w14:textId="77777777" w:rsidR="00767FB6" w:rsidRDefault="0006448E">
      <w:pPr>
        <w:suppressAutoHyphens/>
      </w:pPr>
      <w:r>
        <w:t>Here theta denotes policy parameters, rho_t(theta) is the PPO probability ratio, A_hat_t is the advantage estimate, and eps is the clipping parameter. The report uses this only as a concise training-objective reference.</w:t>
      </w:r>
    </w:p>
    <w:p w14:paraId="79E6DE7D" w14:textId="77777777" w:rsidR="00767FB6" w:rsidRDefault="0006448E">
      <w:pPr>
        <w:suppressAutoHyphens/>
      </w:pPr>
      <w:r>
        <w:t>PPO is used because the thesis needs a stable, widely used policy-gradient algorithm for stochastic sequential control, not because it claims PPO is the best possible market-making RL algorithm. The action is discrete but two-dimensional MultiDiscrete: the agent chooses half-spread h and skew m, which together form a 25-action quote grid. DQN would require value-based handling of this grid and is less natural for the policy-gradient control framing used here; SAC is more naturally aligned with continuous actions and would expand the scope; and A2C is simpler but often less stable or sample-efficient than PPO. PPO therefore provides a reliable baseline algorithm for controlled ablation of the observation channels.</w:t>
      </w:r>
    </w:p>
    <w:p w14:paraId="28F26463" w14:textId="77777777" w:rsidR="00767FB6" w:rsidRDefault="0006448E">
      <w:pPr>
        <w:pStyle w:val="Balk1"/>
        <w:suppressAutoHyphens/>
      </w:pPr>
      <w:bookmarkStart w:id="19" w:name="_Toc231723196"/>
      <w:r>
        <w:t>3 Use-Case Scenario</w:t>
      </w:r>
      <w:bookmarkEnd w:id="19"/>
    </w:p>
    <w:p w14:paraId="7601F0EB" w14:textId="77777777" w:rsidR="00767FB6" w:rsidRDefault="0006448E">
      <w:pPr>
        <w:pStyle w:val="Balk2"/>
        <w:suppressAutoHyphens/>
      </w:pPr>
      <w:bookmarkStart w:id="20" w:name="_Toc231723197"/>
      <w:r>
        <w:t>3.1 Synthetic HFMM Scenario</w:t>
      </w:r>
      <w:bookmarkEnd w:id="20"/>
    </w:p>
    <w:p w14:paraId="43846819" w14:textId="77777777" w:rsidR="00767FB6" w:rsidRDefault="0006448E">
      <w:pPr>
        <w:suppressAutoHyphens/>
      </w:pPr>
      <w:r>
        <w:t>The use case is a synthetic market maker posting one bid and one ask quote at each step. The environment supplies mid-price dynamics, volatility estimates, and regime labels; the agent receives stochastic fills and is evaluated on wealth, risk-adjusted performance, inventory tails, and fill behavior.</w:t>
      </w:r>
    </w:p>
    <w:p w14:paraId="499A6352" w14:textId="77777777" w:rsidR="00767FB6" w:rsidRDefault="0006448E">
      <w:pPr>
        <w:pStyle w:val="Balk2"/>
        <w:suppressAutoHyphens/>
      </w:pPr>
      <w:bookmarkStart w:id="21" w:name="_Toc231723198"/>
      <w:r>
        <w:t>3.2 Trading Agents and Strategy Variants</w:t>
      </w:r>
      <w:bookmarkEnd w:id="21"/>
    </w:p>
    <w:p w14:paraId="42E10B45" w14:textId="77777777" w:rsidR="00767FB6" w:rsidRDefault="0006448E">
      <w:pPr>
        <w:pStyle w:val="ResimYazs"/>
        <w:keepNext/>
        <w:spacing w:before="120" w:after="60"/>
      </w:pPr>
      <w:r>
        <w:t>Table 3.1 Strategy variants</w:t>
      </w:r>
    </w:p>
    <w:tbl>
      <w:tblPr>
        <w:tblStyle w:val="TabloKlavuzu"/>
        <w:tblW w:w="9360" w:type="dxa"/>
        <w:tblInd w:w="120" w:type="dxa"/>
        <w:tblLayout w:type="fixed"/>
        <w:tblLook w:val="04A0" w:firstRow="1" w:lastRow="0" w:firstColumn="1" w:lastColumn="0" w:noHBand="0" w:noVBand="1"/>
      </w:tblPr>
      <w:tblGrid>
        <w:gridCol w:w="2100"/>
        <w:gridCol w:w="3300"/>
        <w:gridCol w:w="3960"/>
      </w:tblGrid>
      <w:tr w:rsidR="00767FB6" w14:paraId="39A55C7F" w14:textId="77777777">
        <w:tc>
          <w:tcPr>
            <w:tcW w:w="2100" w:type="dxa"/>
            <w:shd w:val="clear" w:color="auto" w:fill="F2F4F7"/>
            <w:tcMar>
              <w:top w:w="80" w:type="dxa"/>
              <w:left w:w="120" w:type="dxa"/>
              <w:bottom w:w="80" w:type="dxa"/>
              <w:right w:w="120" w:type="dxa"/>
            </w:tcMar>
            <w:vAlign w:val="center"/>
          </w:tcPr>
          <w:p w14:paraId="4E7A1EAC" w14:textId="77777777" w:rsidR="00767FB6" w:rsidRDefault="0006448E">
            <w:pPr>
              <w:suppressAutoHyphens/>
            </w:pPr>
            <w:r>
              <w:rPr>
                <w:b/>
                <w:sz w:val="18"/>
              </w:rPr>
              <w:t>Strategy or variant</w:t>
            </w:r>
          </w:p>
        </w:tc>
        <w:tc>
          <w:tcPr>
            <w:tcW w:w="3300" w:type="dxa"/>
            <w:shd w:val="clear" w:color="auto" w:fill="F2F4F7"/>
            <w:tcMar>
              <w:top w:w="80" w:type="dxa"/>
              <w:left w:w="120" w:type="dxa"/>
              <w:bottom w:w="80" w:type="dxa"/>
              <w:right w:w="120" w:type="dxa"/>
            </w:tcMar>
            <w:vAlign w:val="center"/>
          </w:tcPr>
          <w:p w14:paraId="3DF786B3" w14:textId="77777777" w:rsidR="00767FB6" w:rsidRDefault="0006448E">
            <w:pPr>
              <w:suppressAutoHyphens/>
            </w:pPr>
            <w:r>
              <w:rPr>
                <w:b/>
                <w:sz w:val="18"/>
              </w:rPr>
              <w:t>Observed information</w:t>
            </w:r>
          </w:p>
        </w:tc>
        <w:tc>
          <w:tcPr>
            <w:tcW w:w="3960" w:type="dxa"/>
            <w:shd w:val="clear" w:color="auto" w:fill="F2F4F7"/>
            <w:tcMar>
              <w:top w:w="80" w:type="dxa"/>
              <w:left w:w="120" w:type="dxa"/>
              <w:bottom w:w="80" w:type="dxa"/>
              <w:right w:w="120" w:type="dxa"/>
            </w:tcMar>
            <w:vAlign w:val="center"/>
          </w:tcPr>
          <w:p w14:paraId="5BF74F2D" w14:textId="77777777" w:rsidR="00767FB6" w:rsidRDefault="0006448E">
            <w:pPr>
              <w:suppressAutoHyphens/>
            </w:pPr>
            <w:r>
              <w:rPr>
                <w:b/>
                <w:sz w:val="18"/>
              </w:rPr>
              <w:t>Purpose</w:t>
            </w:r>
          </w:p>
        </w:tc>
      </w:tr>
      <w:tr w:rsidR="00767FB6" w14:paraId="2AA95720" w14:textId="77777777">
        <w:tc>
          <w:tcPr>
            <w:tcW w:w="2100" w:type="dxa"/>
            <w:tcMar>
              <w:top w:w="80" w:type="dxa"/>
              <w:left w:w="120" w:type="dxa"/>
              <w:bottom w:w="80" w:type="dxa"/>
              <w:right w:w="120" w:type="dxa"/>
            </w:tcMar>
            <w:vAlign w:val="center"/>
          </w:tcPr>
          <w:p w14:paraId="17DA443D" w14:textId="77777777" w:rsidR="00767FB6" w:rsidRDefault="0006448E">
            <w:pPr>
              <w:suppressAutoHyphens/>
            </w:pPr>
            <w:r>
              <w:rPr>
                <w:sz w:val="18"/>
              </w:rPr>
              <w:t>Naive</w:t>
            </w:r>
          </w:p>
        </w:tc>
        <w:tc>
          <w:tcPr>
            <w:tcW w:w="3300" w:type="dxa"/>
            <w:tcMar>
              <w:top w:w="80" w:type="dxa"/>
              <w:left w:w="120" w:type="dxa"/>
              <w:bottom w:w="80" w:type="dxa"/>
              <w:right w:w="120" w:type="dxa"/>
            </w:tcMar>
            <w:vAlign w:val="center"/>
          </w:tcPr>
          <w:p w14:paraId="2B78924E" w14:textId="77777777" w:rsidR="00767FB6" w:rsidRDefault="0006448E">
            <w:pPr>
              <w:suppressAutoHyphens/>
            </w:pPr>
            <w:r>
              <w:rPr>
                <w:sz w:val="18"/>
              </w:rPr>
              <w:t>No learned state dependence</w:t>
            </w:r>
          </w:p>
        </w:tc>
        <w:tc>
          <w:tcPr>
            <w:tcW w:w="3960" w:type="dxa"/>
            <w:tcMar>
              <w:top w:w="80" w:type="dxa"/>
              <w:left w:w="120" w:type="dxa"/>
              <w:bottom w:w="80" w:type="dxa"/>
              <w:right w:w="120" w:type="dxa"/>
            </w:tcMar>
            <w:vAlign w:val="center"/>
          </w:tcPr>
          <w:p w14:paraId="4B919260" w14:textId="77777777" w:rsidR="00767FB6" w:rsidRDefault="0006448E">
            <w:pPr>
              <w:suppressAutoHyphens/>
            </w:pPr>
            <w:r>
              <w:rPr>
                <w:sz w:val="18"/>
              </w:rPr>
              <w:t>Fixed-spread baseline.</w:t>
            </w:r>
          </w:p>
        </w:tc>
      </w:tr>
      <w:tr w:rsidR="00767FB6" w14:paraId="15F2E8FD" w14:textId="77777777">
        <w:tc>
          <w:tcPr>
            <w:tcW w:w="2100" w:type="dxa"/>
            <w:tcMar>
              <w:top w:w="80" w:type="dxa"/>
              <w:left w:w="120" w:type="dxa"/>
              <w:bottom w:w="80" w:type="dxa"/>
              <w:right w:w="120" w:type="dxa"/>
            </w:tcMar>
            <w:vAlign w:val="center"/>
          </w:tcPr>
          <w:p w14:paraId="3D802FD5" w14:textId="77777777" w:rsidR="00767FB6" w:rsidRDefault="0006448E">
            <w:pPr>
              <w:suppressAutoHyphens/>
            </w:pPr>
            <w:r>
              <w:rPr>
                <w:sz w:val="18"/>
              </w:rPr>
              <w:t>Avellaneda-Stoikov</w:t>
            </w:r>
          </w:p>
        </w:tc>
        <w:tc>
          <w:tcPr>
            <w:tcW w:w="3300" w:type="dxa"/>
            <w:tcMar>
              <w:top w:w="80" w:type="dxa"/>
              <w:left w:w="120" w:type="dxa"/>
              <w:bottom w:w="80" w:type="dxa"/>
              <w:right w:w="120" w:type="dxa"/>
            </w:tcMar>
            <w:vAlign w:val="center"/>
          </w:tcPr>
          <w:p w14:paraId="79B7C39C" w14:textId="77777777" w:rsidR="00767FB6" w:rsidRDefault="0006448E">
            <w:pPr>
              <w:suppressAutoHyphens/>
            </w:pPr>
            <w:r>
              <w:rPr>
                <w:sz w:val="18"/>
              </w:rPr>
              <w:t>Inventory, volatility, horizon</w:t>
            </w:r>
          </w:p>
        </w:tc>
        <w:tc>
          <w:tcPr>
            <w:tcW w:w="3960" w:type="dxa"/>
            <w:tcMar>
              <w:top w:w="80" w:type="dxa"/>
              <w:left w:w="120" w:type="dxa"/>
              <w:bottom w:w="80" w:type="dxa"/>
              <w:right w:w="120" w:type="dxa"/>
            </w:tcMar>
            <w:vAlign w:val="center"/>
          </w:tcPr>
          <w:p w14:paraId="19D83195" w14:textId="77777777" w:rsidR="00767FB6" w:rsidRDefault="0006448E">
            <w:pPr>
              <w:suppressAutoHyphens/>
            </w:pPr>
            <w:r>
              <w:rPr>
                <w:sz w:val="18"/>
              </w:rPr>
              <w:t>Analytical inventory-risk baseline.</w:t>
            </w:r>
          </w:p>
        </w:tc>
      </w:tr>
      <w:tr w:rsidR="00767FB6" w14:paraId="32E3129C" w14:textId="77777777">
        <w:tc>
          <w:tcPr>
            <w:tcW w:w="2100" w:type="dxa"/>
            <w:tcMar>
              <w:top w:w="80" w:type="dxa"/>
              <w:left w:w="120" w:type="dxa"/>
              <w:bottom w:w="80" w:type="dxa"/>
              <w:right w:w="120" w:type="dxa"/>
            </w:tcMar>
            <w:vAlign w:val="center"/>
          </w:tcPr>
          <w:p w14:paraId="22E0ECCE" w14:textId="77777777" w:rsidR="00767FB6" w:rsidRDefault="0006448E">
            <w:pPr>
              <w:suppressAutoHyphens/>
            </w:pPr>
            <w:r>
              <w:rPr>
                <w:sz w:val="18"/>
              </w:rPr>
              <w:lastRenderedPageBreak/>
              <w:t>ppo_aware</w:t>
            </w:r>
          </w:p>
        </w:tc>
        <w:tc>
          <w:tcPr>
            <w:tcW w:w="3300" w:type="dxa"/>
            <w:tcMar>
              <w:top w:w="80" w:type="dxa"/>
              <w:left w:w="120" w:type="dxa"/>
              <w:bottom w:w="80" w:type="dxa"/>
              <w:right w:w="120" w:type="dxa"/>
            </w:tcMar>
            <w:vAlign w:val="center"/>
          </w:tcPr>
          <w:p w14:paraId="29E96BD6" w14:textId="77777777" w:rsidR="00767FB6" w:rsidRDefault="0006448E">
            <w:pPr>
              <w:suppressAutoHyphens/>
            </w:pPr>
            <w:r>
              <w:rPr>
                <w:sz w:val="18"/>
              </w:rPr>
              <w:t>sigma_hat and estimated regime one-hot</w:t>
            </w:r>
          </w:p>
        </w:tc>
        <w:tc>
          <w:tcPr>
            <w:tcW w:w="3960" w:type="dxa"/>
            <w:tcMar>
              <w:top w:w="80" w:type="dxa"/>
              <w:left w:w="120" w:type="dxa"/>
              <w:bottom w:w="80" w:type="dxa"/>
              <w:right w:w="120" w:type="dxa"/>
            </w:tcMar>
            <w:vAlign w:val="center"/>
          </w:tcPr>
          <w:p w14:paraId="7ADAB1C7" w14:textId="77777777" w:rsidR="00767FB6" w:rsidRDefault="0006448E">
            <w:pPr>
              <w:suppressAutoHyphens/>
            </w:pPr>
            <w:r>
              <w:rPr>
                <w:sz w:val="18"/>
              </w:rPr>
              <w:t>Original regime-aware PPO.</w:t>
            </w:r>
          </w:p>
        </w:tc>
      </w:tr>
      <w:tr w:rsidR="00767FB6" w14:paraId="3408BB1E" w14:textId="77777777">
        <w:tc>
          <w:tcPr>
            <w:tcW w:w="2100" w:type="dxa"/>
            <w:tcMar>
              <w:top w:w="80" w:type="dxa"/>
              <w:left w:w="120" w:type="dxa"/>
              <w:bottom w:w="80" w:type="dxa"/>
              <w:right w:w="120" w:type="dxa"/>
            </w:tcMar>
            <w:vAlign w:val="center"/>
          </w:tcPr>
          <w:p w14:paraId="4C4DB321" w14:textId="77777777" w:rsidR="00767FB6" w:rsidRDefault="0006448E">
            <w:pPr>
              <w:suppressAutoHyphens/>
            </w:pPr>
            <w:r>
              <w:rPr>
                <w:sz w:val="18"/>
              </w:rPr>
              <w:t>ppo_blind</w:t>
            </w:r>
          </w:p>
        </w:tc>
        <w:tc>
          <w:tcPr>
            <w:tcW w:w="3300" w:type="dxa"/>
            <w:tcMar>
              <w:top w:w="80" w:type="dxa"/>
              <w:left w:w="120" w:type="dxa"/>
              <w:bottom w:w="80" w:type="dxa"/>
              <w:right w:w="120" w:type="dxa"/>
            </w:tcMar>
            <w:vAlign w:val="center"/>
          </w:tcPr>
          <w:p w14:paraId="5BDDC544" w14:textId="77777777" w:rsidR="00767FB6" w:rsidRDefault="0006448E">
            <w:pPr>
              <w:suppressAutoHyphens/>
            </w:pPr>
            <w:r>
              <w:rPr>
                <w:sz w:val="18"/>
              </w:rPr>
              <w:t>sigma_hat without regime one-hot</w:t>
            </w:r>
          </w:p>
        </w:tc>
        <w:tc>
          <w:tcPr>
            <w:tcW w:w="3960" w:type="dxa"/>
            <w:tcMar>
              <w:top w:w="80" w:type="dxa"/>
              <w:left w:w="120" w:type="dxa"/>
              <w:bottom w:w="80" w:type="dxa"/>
              <w:right w:w="120" w:type="dxa"/>
            </w:tcMar>
            <w:vAlign w:val="center"/>
          </w:tcPr>
          <w:p w14:paraId="65E59818" w14:textId="77777777" w:rsidR="00767FB6" w:rsidRDefault="0006448E">
            <w:pPr>
              <w:suppressAutoHyphens/>
            </w:pPr>
            <w:r>
              <w:rPr>
                <w:sz w:val="18"/>
              </w:rPr>
              <w:t>Original regime-blind PPO.</w:t>
            </w:r>
          </w:p>
        </w:tc>
      </w:tr>
      <w:tr w:rsidR="00767FB6" w14:paraId="524102FE" w14:textId="77777777">
        <w:tc>
          <w:tcPr>
            <w:tcW w:w="2100" w:type="dxa"/>
            <w:tcMar>
              <w:top w:w="80" w:type="dxa"/>
              <w:left w:w="120" w:type="dxa"/>
              <w:bottom w:w="80" w:type="dxa"/>
              <w:right w:w="120" w:type="dxa"/>
            </w:tcMar>
            <w:vAlign w:val="center"/>
          </w:tcPr>
          <w:p w14:paraId="4DFF450A" w14:textId="77777777" w:rsidR="00767FB6" w:rsidRDefault="0006448E">
            <w:pPr>
              <w:suppressAutoHyphens/>
            </w:pPr>
            <w:r>
              <w:rPr>
                <w:sz w:val="18"/>
              </w:rPr>
              <w:t>sigma_only</w:t>
            </w:r>
          </w:p>
        </w:tc>
        <w:tc>
          <w:tcPr>
            <w:tcW w:w="3300" w:type="dxa"/>
            <w:tcMar>
              <w:top w:w="80" w:type="dxa"/>
              <w:left w:w="120" w:type="dxa"/>
              <w:bottom w:w="80" w:type="dxa"/>
              <w:right w:w="120" w:type="dxa"/>
            </w:tcMar>
            <w:vAlign w:val="center"/>
          </w:tcPr>
          <w:p w14:paraId="550873FD" w14:textId="77777777" w:rsidR="00767FB6" w:rsidRDefault="0006448E">
            <w:pPr>
              <w:suppressAutoHyphens/>
            </w:pPr>
            <w:r>
              <w:rPr>
                <w:sz w:val="18"/>
              </w:rPr>
              <w:t>Continuous sigma_hat only</w:t>
            </w:r>
          </w:p>
        </w:tc>
        <w:tc>
          <w:tcPr>
            <w:tcW w:w="3960" w:type="dxa"/>
            <w:tcMar>
              <w:top w:w="80" w:type="dxa"/>
              <w:left w:w="120" w:type="dxa"/>
              <w:bottom w:w="80" w:type="dxa"/>
              <w:right w:w="120" w:type="dxa"/>
            </w:tcMar>
            <w:vAlign w:val="center"/>
          </w:tcPr>
          <w:p w14:paraId="40568534" w14:textId="77777777" w:rsidR="00767FB6" w:rsidRDefault="0006448E">
            <w:pPr>
              <w:suppressAutoHyphens/>
            </w:pPr>
            <w:r>
              <w:rPr>
                <w:sz w:val="18"/>
              </w:rPr>
              <w:t>Tests whether sigma_hat alone carries the signal.</w:t>
            </w:r>
          </w:p>
        </w:tc>
      </w:tr>
      <w:tr w:rsidR="00767FB6" w14:paraId="1C5011AE" w14:textId="77777777">
        <w:tc>
          <w:tcPr>
            <w:tcW w:w="2100" w:type="dxa"/>
            <w:tcMar>
              <w:top w:w="80" w:type="dxa"/>
              <w:left w:w="120" w:type="dxa"/>
              <w:bottom w:w="80" w:type="dxa"/>
              <w:right w:w="120" w:type="dxa"/>
            </w:tcMar>
            <w:vAlign w:val="center"/>
          </w:tcPr>
          <w:p w14:paraId="231CA1B8" w14:textId="77777777" w:rsidR="00767FB6" w:rsidRDefault="0006448E">
            <w:pPr>
              <w:suppressAutoHyphens/>
            </w:pPr>
            <w:r>
              <w:rPr>
                <w:sz w:val="18"/>
              </w:rPr>
              <w:t>combined</w:t>
            </w:r>
          </w:p>
        </w:tc>
        <w:tc>
          <w:tcPr>
            <w:tcW w:w="3300" w:type="dxa"/>
            <w:tcMar>
              <w:top w:w="80" w:type="dxa"/>
              <w:left w:w="120" w:type="dxa"/>
              <w:bottom w:w="80" w:type="dxa"/>
              <w:right w:w="120" w:type="dxa"/>
            </w:tcMar>
            <w:vAlign w:val="center"/>
          </w:tcPr>
          <w:p w14:paraId="1C74C259" w14:textId="77777777" w:rsidR="00767FB6" w:rsidRDefault="0006448E">
            <w:pPr>
              <w:suppressAutoHyphens/>
            </w:pPr>
            <w:r>
              <w:rPr>
                <w:sz w:val="18"/>
              </w:rPr>
              <w:t>sigma_hat and estimated regime one-hot</w:t>
            </w:r>
          </w:p>
        </w:tc>
        <w:tc>
          <w:tcPr>
            <w:tcW w:w="3960" w:type="dxa"/>
            <w:tcMar>
              <w:top w:w="80" w:type="dxa"/>
              <w:left w:w="120" w:type="dxa"/>
              <w:bottom w:w="80" w:type="dxa"/>
              <w:right w:w="120" w:type="dxa"/>
            </w:tcMar>
            <w:vAlign w:val="center"/>
          </w:tcPr>
          <w:p w14:paraId="46509424" w14:textId="77777777" w:rsidR="00767FB6" w:rsidRDefault="0006448E">
            <w:pPr>
              <w:suppressAutoHyphens/>
            </w:pPr>
            <w:r>
              <w:rPr>
                <w:sz w:val="18"/>
              </w:rPr>
              <w:t>Tests estimated categorical incremental value.</w:t>
            </w:r>
          </w:p>
        </w:tc>
      </w:tr>
      <w:tr w:rsidR="00767FB6" w14:paraId="6378F93E" w14:textId="77777777">
        <w:tc>
          <w:tcPr>
            <w:tcW w:w="2100" w:type="dxa"/>
            <w:tcMar>
              <w:top w:w="80" w:type="dxa"/>
              <w:left w:w="120" w:type="dxa"/>
              <w:bottom w:w="80" w:type="dxa"/>
              <w:right w:w="120" w:type="dxa"/>
            </w:tcMar>
            <w:vAlign w:val="center"/>
          </w:tcPr>
          <w:p w14:paraId="46C30991" w14:textId="77777777" w:rsidR="00767FB6" w:rsidRDefault="0006448E">
            <w:pPr>
              <w:suppressAutoHyphens/>
            </w:pPr>
            <w:r>
              <w:rPr>
                <w:sz w:val="18"/>
              </w:rPr>
              <w:t>oracle_full</w:t>
            </w:r>
          </w:p>
        </w:tc>
        <w:tc>
          <w:tcPr>
            <w:tcW w:w="3300" w:type="dxa"/>
            <w:tcMar>
              <w:top w:w="80" w:type="dxa"/>
              <w:left w:w="120" w:type="dxa"/>
              <w:bottom w:w="80" w:type="dxa"/>
              <w:right w:w="120" w:type="dxa"/>
            </w:tcMar>
            <w:vAlign w:val="center"/>
          </w:tcPr>
          <w:p w14:paraId="4352D2D9" w14:textId="77777777" w:rsidR="00767FB6" w:rsidRDefault="0006448E">
            <w:pPr>
              <w:suppressAutoHyphens/>
            </w:pPr>
            <w:r>
              <w:rPr>
                <w:sz w:val="18"/>
              </w:rPr>
              <w:t>sigma_hat and true regime one-hot</w:t>
            </w:r>
          </w:p>
        </w:tc>
        <w:tc>
          <w:tcPr>
            <w:tcW w:w="3960" w:type="dxa"/>
            <w:tcMar>
              <w:top w:w="80" w:type="dxa"/>
              <w:left w:w="120" w:type="dxa"/>
              <w:bottom w:w="80" w:type="dxa"/>
              <w:right w:w="120" w:type="dxa"/>
            </w:tcMar>
            <w:vAlign w:val="center"/>
          </w:tcPr>
          <w:p w14:paraId="5B6F9A22" w14:textId="77777777" w:rsidR="00767FB6" w:rsidRDefault="0006448E">
            <w:pPr>
              <w:suppressAutoHyphens/>
            </w:pPr>
            <w:r>
              <w:rPr>
                <w:sz w:val="18"/>
              </w:rPr>
              <w:t>Tests perfect-label incremental value.</w:t>
            </w:r>
          </w:p>
        </w:tc>
      </w:tr>
      <w:tr w:rsidR="00767FB6" w14:paraId="7702B876" w14:textId="77777777">
        <w:tc>
          <w:tcPr>
            <w:tcW w:w="2100" w:type="dxa"/>
            <w:tcMar>
              <w:top w:w="80" w:type="dxa"/>
              <w:left w:w="120" w:type="dxa"/>
              <w:bottom w:w="80" w:type="dxa"/>
              <w:right w:w="120" w:type="dxa"/>
            </w:tcMar>
            <w:vAlign w:val="center"/>
          </w:tcPr>
          <w:p w14:paraId="32FEB922" w14:textId="77777777" w:rsidR="00767FB6" w:rsidRDefault="0006448E">
            <w:pPr>
              <w:suppressAutoHyphens/>
            </w:pPr>
            <w:r>
              <w:rPr>
                <w:sz w:val="18"/>
              </w:rPr>
              <w:t>regime_only / oracle_pure</w:t>
            </w:r>
          </w:p>
        </w:tc>
        <w:tc>
          <w:tcPr>
            <w:tcW w:w="3300" w:type="dxa"/>
            <w:tcMar>
              <w:top w:w="80" w:type="dxa"/>
              <w:left w:w="120" w:type="dxa"/>
              <w:bottom w:w="80" w:type="dxa"/>
              <w:right w:w="120" w:type="dxa"/>
            </w:tcMar>
            <w:vAlign w:val="center"/>
          </w:tcPr>
          <w:p w14:paraId="71111F9F" w14:textId="77777777" w:rsidR="00767FB6" w:rsidRDefault="0006448E">
            <w:pPr>
              <w:suppressAutoHyphens/>
            </w:pPr>
            <w:r>
              <w:rPr>
                <w:sz w:val="18"/>
              </w:rPr>
              <w:t>Categorical labels without sigma_hat</w:t>
            </w:r>
          </w:p>
        </w:tc>
        <w:tc>
          <w:tcPr>
            <w:tcW w:w="3960" w:type="dxa"/>
            <w:tcMar>
              <w:top w:w="80" w:type="dxa"/>
              <w:left w:w="120" w:type="dxa"/>
              <w:bottom w:w="80" w:type="dxa"/>
              <w:right w:w="120" w:type="dxa"/>
            </w:tcMar>
            <w:vAlign w:val="center"/>
          </w:tcPr>
          <w:p w14:paraId="38F70189" w14:textId="77777777" w:rsidR="00767FB6" w:rsidRDefault="0006448E">
            <w:pPr>
              <w:suppressAutoHyphens/>
            </w:pPr>
            <w:r>
              <w:rPr>
                <w:sz w:val="18"/>
              </w:rPr>
              <w:t>Anchor label-only variants.</w:t>
            </w:r>
          </w:p>
        </w:tc>
      </w:tr>
    </w:tbl>
    <w:p w14:paraId="3E6B82F3" w14:textId="77777777" w:rsidR="00767FB6" w:rsidRDefault="00767FB6">
      <w:pPr>
        <w:suppressAutoHyphens/>
      </w:pPr>
    </w:p>
    <w:p w14:paraId="3D8B7653" w14:textId="77777777" w:rsidR="00767FB6" w:rsidRDefault="0006448E">
      <w:pPr>
        <w:pStyle w:val="Balk2"/>
        <w:suppressAutoHyphens/>
      </w:pPr>
      <w:bookmarkStart w:id="22" w:name="_Toc231723199"/>
      <w:r>
        <w:t>3.3 Information-Design Question</w:t>
      </w:r>
      <w:bookmarkEnd w:id="22"/>
    </w:p>
    <w:p w14:paraId="2A472406" w14:textId="77777777" w:rsidR="00767FB6" w:rsidRDefault="0006448E">
      <w:pPr>
        <w:suppressAutoHyphens/>
      </w:pPr>
      <w:r>
        <w:t>In the tested controlled synthetic HFMM environment, explicit categorical volatility-regime labels do not provide robust incremental value once sigma_hat is already observed by the PPO policy. The results are consistent with signal redundancy.</w:t>
      </w:r>
    </w:p>
    <w:p w14:paraId="063DB3CE" w14:textId="77777777" w:rsidR="00767FB6" w:rsidRDefault="0006448E">
      <w:pPr>
        <w:pStyle w:val="Balk1"/>
        <w:suppressAutoHyphens/>
      </w:pPr>
      <w:bookmarkStart w:id="23" w:name="_Toc231723200"/>
      <w:r>
        <w:t>4 System Architecture</w:t>
      </w:r>
      <w:bookmarkEnd w:id="23"/>
    </w:p>
    <w:p w14:paraId="08278D1A" w14:textId="77777777" w:rsidR="00767FB6" w:rsidRDefault="0006448E">
      <w:pPr>
        <w:pStyle w:val="Balk2"/>
        <w:suppressAutoHyphens/>
      </w:pPr>
      <w:bookmarkStart w:id="24" w:name="_Toc231723201"/>
      <w:r>
        <w:t>4.1 Run Lifecycle and Reproducibility Layer</w:t>
      </w:r>
      <w:bookmarkEnd w:id="24"/>
    </w:p>
    <w:p w14:paraId="705CD8D0" w14:textId="77777777" w:rsidR="00767FB6" w:rsidRDefault="0006448E">
      <w:pPr>
        <w:suppressAutoHyphens/>
      </w:pPr>
      <w:r>
        <w:t>`run.py` dispatches jobs from JSON configuration files, creates a timestamped run directory, snapshots the config, records git metadata, writes logs and metrics, and finalizes run status. Long WP6 jobs support resume validation against the saved config snapshot.</w:t>
      </w:r>
    </w:p>
    <w:p w14:paraId="34F69082" w14:textId="77777777" w:rsidR="00767FB6" w:rsidRDefault="0006448E">
      <w:pPr>
        <w:pStyle w:val="Balk2"/>
        <w:suppressAutoHyphens/>
      </w:pPr>
      <w:bookmarkStart w:id="25" w:name="_Toc231723202"/>
      <w:r>
        <w:t>4.2 Synthetic Market and Detector Layer</w:t>
      </w:r>
      <w:bookmarkEnd w:id="25"/>
    </w:p>
    <w:p w14:paraId="7212A942" w14:textId="77777777" w:rsidR="00767FB6" w:rsidRDefault="0006448E">
      <w:pPr>
        <w:suppressAutoHyphens/>
      </w:pPr>
      <w:r>
        <w:t>`src/wp1/sim.py` implements the fill and inventory simulator. `src/wp2/synth_regime.py` generates synthetic regime paths, mid-prices, rolling realized volatility, and detector outputs.</w:t>
      </w:r>
    </w:p>
    <w:p w14:paraId="50F4479B" w14:textId="77777777" w:rsidR="00767FB6" w:rsidRDefault="0006448E">
      <w:pPr>
        <w:pStyle w:val="Balk2"/>
        <w:suppressAutoHyphens/>
      </w:pPr>
      <w:bookmarkStart w:id="26" w:name="_Toc231723203"/>
      <w:r>
        <w:t>4.3 Gymnasium Environment Layer</w:t>
      </w:r>
      <w:bookmarkEnd w:id="26"/>
    </w:p>
    <w:p w14:paraId="466BDE40" w14:textId="77777777" w:rsidR="00767FB6" w:rsidRDefault="0006448E">
      <w:pPr>
        <w:suppressAutoHyphens/>
      </w:pPr>
      <w:r>
        <w:t>`src/wp3/env.py` wraps the simulator as a Gymnasium environment. The observation vector is [q_norm, sigma_hat, tau, regime_L, regime_M, regime_H]. Warmup, invalid, or disabled regime labels produce a zero one-hot vector rather than an artificial medium label.</w:t>
      </w:r>
    </w:p>
    <w:p w14:paraId="333A0808" w14:textId="77777777" w:rsidR="00767FB6" w:rsidRDefault="0006448E">
      <w:pPr>
        <w:pStyle w:val="Balk2"/>
        <w:suppressAutoHyphens/>
      </w:pPr>
      <w:bookmarkStart w:id="27" w:name="_Toc231723204"/>
      <w:r>
        <w:t>4.4 Strategy and Training Layer</w:t>
      </w:r>
      <w:bookmarkEnd w:id="27"/>
    </w:p>
    <w:p w14:paraId="5452D905" w14:textId="77777777" w:rsidR="00767FB6" w:rsidRDefault="0006448E">
      <w:pPr>
        <w:suppressAutoHyphens/>
      </w:pPr>
      <w:r>
        <w:t>The training layer fits PPO policies, the main evaluation layer compares strategies and ablations, and the signal-informativeness layer tests whether regime labels gain value as sigma_hat is degraded. The fixed-spread and AS baselines provide non-learning comparators.</w:t>
      </w:r>
    </w:p>
    <w:p w14:paraId="095C84EA" w14:textId="77777777" w:rsidR="00767FB6" w:rsidRDefault="0006448E">
      <w:pPr>
        <w:pStyle w:val="Balk2"/>
        <w:suppressAutoHyphens/>
      </w:pPr>
      <w:bookmarkStart w:id="28" w:name="_Toc231723205"/>
      <w:r>
        <w:lastRenderedPageBreak/>
        <w:t>4.5 Evaluation and Evidence Layer</w:t>
      </w:r>
      <w:bookmarkEnd w:id="28"/>
    </w:p>
    <w:p w14:paraId="3D63AE4B" w14:textId="77777777" w:rsidR="00767FB6" w:rsidRDefault="0006448E">
      <w:pPr>
        <w:suppressAutoHyphens/>
      </w:pPr>
      <w:r>
        <w:t>Evaluation writes CSV metrics, figures, and summaries. The final manuscript embeds existing figures and quotes frozen numerical evidence; it does not regenerate protected evidence artifacts.</w:t>
      </w:r>
    </w:p>
    <w:p w14:paraId="3422504F" w14:textId="77777777" w:rsidR="00767FB6" w:rsidRDefault="0006448E">
      <w:pPr>
        <w:pStyle w:val="Balk2"/>
        <w:suppressAutoHyphens/>
      </w:pPr>
      <w:bookmarkStart w:id="29" w:name="_Toc231723206"/>
      <w:r>
        <w:t>4.6 Methodology Pipeline Illustration</w:t>
      </w:r>
      <w:bookmarkEnd w:id="29"/>
    </w:p>
    <w:p w14:paraId="236FB11B" w14:textId="77777777" w:rsidR="00767FB6" w:rsidRDefault="0006448E">
      <w:pPr>
        <w:keepNext/>
        <w:suppressAutoHyphens/>
      </w:pPr>
      <w:r>
        <w:t>Figure 4.1 summarizes the evidence pipeline at a methodological level. A synthetic path generates the latent volatility regime and mid-price sequence; rolling realized volatility and detector labels form the observed signals; the Gymnasium environment converts these signals, inventory, time, quotes, and fills into sequential observations and rewards; PPO variants and analytical baselines are then evaluated on held-out out-of-sample metrics. The figure is included only to clarify the workflow and is not a regenerated performance artifact.</w:t>
      </w:r>
    </w:p>
    <w:p w14:paraId="0EEA1A73" w14:textId="77777777" w:rsidR="00767FB6" w:rsidRDefault="0006448E">
      <w:pPr>
        <w:keepNext/>
        <w:keepLines/>
        <w:suppressAutoHyphens/>
        <w:jc w:val="center"/>
      </w:pPr>
      <w:r>
        <w:rPr>
          <w:noProof/>
        </w:rPr>
        <w:drawing>
          <wp:inline distT="0" distB="0" distL="0" distR="0" wp14:anchorId="6E0F7406" wp14:editId="61E2FC25">
            <wp:extent cx="5852160" cy="170244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ipeline_architecture.png"/>
                    <pic:cNvPicPr/>
                  </pic:nvPicPr>
                  <pic:blipFill>
                    <a:blip r:embed="rId9"/>
                    <a:stretch>
                      <a:fillRect/>
                    </a:stretch>
                  </pic:blipFill>
                  <pic:spPr>
                    <a:xfrm>
                      <a:off x="0" y="0"/>
                      <a:ext cx="5852160" cy="1702447"/>
                    </a:xfrm>
                    <a:prstGeom prst="rect">
                      <a:avLst/>
                    </a:prstGeom>
                  </pic:spPr>
                </pic:pic>
              </a:graphicData>
            </a:graphic>
          </wp:inline>
        </w:drawing>
      </w:r>
    </w:p>
    <w:p w14:paraId="460565C0" w14:textId="77777777" w:rsidR="00767FB6" w:rsidRDefault="0006448E">
      <w:pPr>
        <w:pStyle w:val="ResimYazs"/>
        <w:keepLines/>
        <w:suppressAutoHyphens/>
        <w:jc w:val="center"/>
      </w:pPr>
      <w:r>
        <w:t>Figure 4.1. Methodology-only HFMM evaluation pipeline. Synthetic market paths produce sigma_hat and regime_hat signals, which feed the Gymnasium environment, PPO variants, baselines, and out-of-sample metrics. Generated by scripts/figures/gen_pipeline_architecture_figure.py; this illustration is not performance evidence.</w:t>
      </w:r>
    </w:p>
    <w:p w14:paraId="581D4486" w14:textId="77777777" w:rsidR="00767FB6" w:rsidRDefault="0006448E">
      <w:pPr>
        <w:pStyle w:val="Balk1"/>
        <w:suppressAutoHyphens/>
      </w:pPr>
      <w:bookmarkStart w:id="30" w:name="_Toc231723207"/>
      <w:r>
        <w:t>5 Layered Experimental Model</w:t>
      </w:r>
      <w:bookmarkEnd w:id="30"/>
    </w:p>
    <w:p w14:paraId="75DAB759" w14:textId="77777777" w:rsidR="00767FB6" w:rsidRDefault="0006448E">
      <w:pPr>
        <w:suppressAutoHyphens/>
      </w:pPr>
      <w:r>
        <w:t>Section 4 describes the software/evidence architecture, while this section restates the same workflow as a conceptual layered experimental model.</w:t>
      </w:r>
    </w:p>
    <w:p w14:paraId="62B8B609" w14:textId="77777777" w:rsidR="00767FB6" w:rsidRDefault="0006448E">
      <w:pPr>
        <w:pStyle w:val="Balk2"/>
        <w:suppressAutoHyphens/>
      </w:pPr>
      <w:bookmarkStart w:id="31" w:name="_Toc231723208"/>
      <w:r>
        <w:t>5.1 Layer 1: Market State Generation</w:t>
      </w:r>
      <w:bookmarkEnd w:id="31"/>
    </w:p>
    <w:p w14:paraId="632C55E7" w14:textId="77777777" w:rsidR="00767FB6" w:rsidRDefault="0006448E">
      <w:pPr>
        <w:suppressAutoHyphens/>
      </w:pPr>
      <w:r>
        <w:t>Generate Markov regimes and mid-price paths under controlled volatility multipliers.</w:t>
      </w:r>
    </w:p>
    <w:p w14:paraId="36E86891" w14:textId="77777777" w:rsidR="00767FB6" w:rsidRDefault="0006448E">
      <w:pPr>
        <w:pStyle w:val="Balk2"/>
        <w:suppressAutoHyphens/>
      </w:pPr>
      <w:bookmarkStart w:id="32" w:name="_Toc231723209"/>
      <w:r>
        <w:t>5.2 Layer 2: Signal Construction</w:t>
      </w:r>
      <w:bookmarkEnd w:id="32"/>
    </w:p>
    <w:p w14:paraId="0D0060DD" w14:textId="77777777" w:rsidR="00767FB6" w:rsidRDefault="0006448E">
      <w:pPr>
        <w:suppressAutoHyphens/>
      </w:pPr>
      <w:r>
        <w:t>Construct sigma_hat from rolling realized volatility and derive estimated regime labels.</w:t>
      </w:r>
    </w:p>
    <w:p w14:paraId="6290BE1F" w14:textId="77777777" w:rsidR="00767FB6" w:rsidRDefault="0006448E">
      <w:pPr>
        <w:pStyle w:val="Balk2"/>
        <w:suppressAutoHyphens/>
      </w:pPr>
      <w:bookmarkStart w:id="33" w:name="_Toc231723210"/>
      <w:r>
        <w:t>5.3 Layer 3: Observation Encoding</w:t>
      </w:r>
      <w:bookmarkEnd w:id="33"/>
    </w:p>
    <w:p w14:paraId="65DAA22C" w14:textId="77777777" w:rsidR="00767FB6" w:rsidRDefault="0006448E">
      <w:pPr>
        <w:suppressAutoHyphens/>
      </w:pPr>
      <w:r>
        <w:t>Encode inventory, volatility, time-to-horizon, and optional regime one-hot channels.</w:t>
      </w:r>
    </w:p>
    <w:p w14:paraId="0F8C55F1" w14:textId="77777777" w:rsidR="00767FB6" w:rsidRDefault="0006448E">
      <w:pPr>
        <w:pStyle w:val="Balk2"/>
        <w:suppressAutoHyphens/>
      </w:pPr>
      <w:bookmarkStart w:id="34" w:name="_Toc231723211"/>
      <w:r>
        <w:t>5.4 Layer 4: Action and Execution</w:t>
      </w:r>
      <w:bookmarkEnd w:id="34"/>
    </w:p>
    <w:p w14:paraId="15C9BDDE" w14:textId="77777777" w:rsidR="00767FB6" w:rsidRDefault="0006448E">
      <w:pPr>
        <w:suppressAutoHyphens/>
      </w:pPr>
      <w:r>
        <w:t>Decode PPO actions into bid/ask quote distances and sample Poisson-arrival fills.</w:t>
      </w:r>
    </w:p>
    <w:p w14:paraId="7785B3C7" w14:textId="77777777" w:rsidR="00767FB6" w:rsidRDefault="0006448E">
      <w:pPr>
        <w:pStyle w:val="Balk2"/>
        <w:suppressAutoHyphens/>
      </w:pPr>
      <w:bookmarkStart w:id="35" w:name="_Toc231723212"/>
      <w:r>
        <w:lastRenderedPageBreak/>
        <w:t>5.5 Layer 5: Learning and Evaluation</w:t>
      </w:r>
      <w:bookmarkEnd w:id="35"/>
    </w:p>
    <w:p w14:paraId="5F4EDA18" w14:textId="77777777" w:rsidR="00767FB6" w:rsidRDefault="0006448E">
      <w:pPr>
        <w:suppressAutoHyphens/>
      </w:pPr>
      <w:r>
        <w:t>Train PPO on the chronological train segment and evaluate deterministic policies OOS.</w:t>
      </w:r>
    </w:p>
    <w:p w14:paraId="6F11ADD9" w14:textId="77777777" w:rsidR="00767FB6" w:rsidRDefault="0006448E">
      <w:pPr>
        <w:pStyle w:val="Balk1"/>
        <w:suppressAutoHyphens/>
      </w:pPr>
      <w:bookmarkStart w:id="36" w:name="_Toc231723213"/>
      <w:r>
        <w:t>6 Algorithm Specification and Pseudocode</w:t>
      </w:r>
      <w:bookmarkEnd w:id="36"/>
    </w:p>
    <w:p w14:paraId="14474396" w14:textId="77777777" w:rsidR="00767FB6" w:rsidRDefault="0006448E">
      <w:pPr>
        <w:pStyle w:val="Balk2"/>
        <w:suppressAutoHyphens/>
      </w:pPr>
      <w:bookmarkStart w:id="37" w:name="_Toc231723214"/>
      <w:r>
        <w:t>6.1 Plain-Language Overview</w:t>
      </w:r>
      <w:bookmarkEnd w:id="37"/>
    </w:p>
    <w:p w14:paraId="0CF89EBF" w14:textId="77777777" w:rsidR="00767FB6" w:rsidRDefault="0006448E">
      <w:pPr>
        <w:suppressAutoHyphens/>
      </w:pPr>
      <w:r>
        <w:t>The experiment creates a synthetic market path, estimates volatility signals, trains policies on the first 70% of the path, and evaluates all strategies on the held-out 30%. Ablations modify which volatility channels the PPO policy can observe.</w:t>
      </w:r>
    </w:p>
    <w:p w14:paraId="38EEC347" w14:textId="77777777" w:rsidR="00767FB6" w:rsidRDefault="0006448E">
      <w:pPr>
        <w:pStyle w:val="Balk3"/>
        <w:suppressAutoHyphens/>
      </w:pPr>
      <w:bookmarkStart w:id="38" w:name="_Toc231723215"/>
      <w:r>
        <w:t>6.2 Synthetic Market and Regime Generation</w:t>
      </w:r>
      <w:bookmarkEnd w:id="38"/>
    </w:p>
    <w:p w14:paraId="3AC655FB" w14:textId="77777777" w:rsidR="00767FB6" w:rsidRDefault="0006448E">
      <w:pPr>
        <w:pStyle w:val="ResimYazs"/>
        <w:keepNext/>
        <w:spacing w:before="120" w:after="60"/>
      </w:pPr>
      <w:r>
        <w:t>Algorithm 1: Synthetic market and regime generation</w:t>
      </w:r>
    </w:p>
    <w:p w14:paraId="65DD5A32" w14:textId="77777777" w:rsidR="00767FB6" w:rsidRDefault="0006448E">
      <w:pPr>
        <w:suppressAutoHyphens/>
        <w:spacing w:after="0"/>
        <w:ind w:left="360"/>
      </w:pPr>
      <w:r>
        <w:rPr>
          <w:rFonts w:ascii="Consolas" w:eastAsia="Consolas" w:hAnsi="Consolas"/>
          <w:sz w:val="18"/>
        </w:rPr>
        <w:t>Input: seed, transition matrix P, base volatility, volatility multipliers, n_steps</w:t>
      </w:r>
    </w:p>
    <w:p w14:paraId="77DA0C19" w14:textId="77777777" w:rsidR="00767FB6" w:rsidRDefault="0006448E">
      <w:pPr>
        <w:suppressAutoHyphens/>
        <w:spacing w:after="0"/>
        <w:ind w:left="360"/>
      </w:pPr>
      <w:r>
        <w:rPr>
          <w:rFonts w:ascii="Consolas" w:eastAsia="Consolas" w:hAnsi="Consolas"/>
          <w:sz w:val="18"/>
        </w:rPr>
        <w:t>Initialize z_0 and S_0</w:t>
      </w:r>
    </w:p>
    <w:p w14:paraId="030F166B" w14:textId="77777777" w:rsidR="00767FB6" w:rsidRDefault="0006448E">
      <w:pPr>
        <w:suppressAutoHyphens/>
        <w:spacing w:after="0"/>
        <w:ind w:left="360"/>
      </w:pPr>
      <w:r>
        <w:rPr>
          <w:rFonts w:ascii="Consolas" w:eastAsia="Consolas" w:hAnsi="Consolas"/>
          <w:sz w:val="18"/>
        </w:rPr>
        <w:t>For t = 0 ... n_steps - 1:</w:t>
      </w:r>
    </w:p>
    <w:p w14:paraId="74DBB9BF" w14:textId="77777777" w:rsidR="00767FB6" w:rsidRDefault="0006448E">
      <w:pPr>
        <w:suppressAutoHyphens/>
        <w:spacing w:after="0"/>
        <w:ind w:left="360"/>
      </w:pPr>
      <w:r>
        <w:rPr>
          <w:rFonts w:ascii="Consolas" w:eastAsia="Consolas" w:hAnsi="Consolas"/>
          <w:sz w:val="18"/>
        </w:rPr>
        <w:t xml:space="preserve">    sample z_{t+1} from P[z_t]</w:t>
      </w:r>
    </w:p>
    <w:p w14:paraId="2C71BB0B" w14:textId="77777777" w:rsidR="00767FB6" w:rsidRDefault="0006448E">
      <w:pPr>
        <w:suppressAutoHyphens/>
        <w:spacing w:after="0"/>
        <w:ind w:left="360"/>
      </w:pPr>
      <w:r>
        <w:rPr>
          <w:rFonts w:ascii="Consolas" w:eastAsia="Consolas" w:hAnsi="Consolas"/>
          <w:sz w:val="18"/>
        </w:rPr>
        <w:t xml:space="preserve">    set sigma_t = base_sigma * multiplier[z_t]</w:t>
      </w:r>
    </w:p>
    <w:p w14:paraId="222159B5" w14:textId="77777777" w:rsidR="00767FB6" w:rsidRDefault="0006448E">
      <w:pPr>
        <w:suppressAutoHyphens/>
        <w:spacing w:after="0"/>
        <w:ind w:left="360"/>
      </w:pPr>
      <w:r>
        <w:rPr>
          <w:rFonts w:ascii="Consolas" w:eastAsia="Consolas" w:hAnsi="Consolas"/>
          <w:sz w:val="18"/>
        </w:rPr>
        <w:t xml:space="preserve">    sample mid-price increment and update S_{t+1}</w:t>
      </w:r>
    </w:p>
    <w:p w14:paraId="747B3DE2" w14:textId="77777777" w:rsidR="00767FB6" w:rsidRDefault="0006448E">
      <w:pPr>
        <w:suppressAutoHyphens/>
        <w:spacing w:after="0"/>
        <w:ind w:left="360"/>
      </w:pPr>
      <w:r>
        <w:rPr>
          <w:rFonts w:ascii="Consolas" w:eastAsia="Consolas" w:hAnsi="Consolas"/>
          <w:sz w:val="18"/>
        </w:rPr>
        <w:t>Compute rolling sigma_hat after warmup window</w:t>
      </w:r>
    </w:p>
    <w:p w14:paraId="3701EBBB" w14:textId="77777777" w:rsidR="00767FB6" w:rsidRDefault="0006448E">
      <w:pPr>
        <w:suppressAutoHyphens/>
        <w:spacing w:after="0"/>
        <w:ind w:left="360"/>
      </w:pPr>
      <w:r>
        <w:rPr>
          <w:rFonts w:ascii="Consolas" w:eastAsia="Consolas" w:hAnsi="Consolas"/>
          <w:sz w:val="18"/>
        </w:rPr>
        <w:t>Calibrate thresholds on warmup data and assign regime_hat</w:t>
      </w:r>
    </w:p>
    <w:p w14:paraId="5FBD3CAC" w14:textId="77777777" w:rsidR="00767FB6" w:rsidRDefault="0006448E">
      <w:pPr>
        <w:suppressAutoHyphens/>
        <w:spacing w:after="0"/>
        <w:ind w:left="360"/>
      </w:pPr>
      <w:r>
        <w:rPr>
          <w:rFonts w:ascii="Consolas" w:eastAsia="Consolas" w:hAnsi="Consolas"/>
          <w:sz w:val="18"/>
        </w:rPr>
        <w:t>Output: exogenous table with mid, sigma_hat, regime_true, regime_hat</w:t>
      </w:r>
    </w:p>
    <w:p w14:paraId="79CD8738" w14:textId="77777777" w:rsidR="00767FB6" w:rsidRDefault="00767FB6">
      <w:pPr>
        <w:suppressAutoHyphens/>
      </w:pPr>
    </w:p>
    <w:p w14:paraId="5CC96F65" w14:textId="77777777" w:rsidR="00767FB6" w:rsidRDefault="0006448E">
      <w:pPr>
        <w:pStyle w:val="Balk3"/>
        <w:suppressAutoHyphens/>
      </w:pPr>
      <w:bookmarkStart w:id="39" w:name="_Toc231723216"/>
      <w:r>
        <w:t>6.3 Market-Making Environment Step</w:t>
      </w:r>
      <w:bookmarkEnd w:id="39"/>
    </w:p>
    <w:p w14:paraId="36C35FDE" w14:textId="77777777" w:rsidR="00767FB6" w:rsidRDefault="0006448E">
      <w:pPr>
        <w:pStyle w:val="ResimYazs"/>
        <w:keepNext/>
        <w:spacing w:before="120" w:after="60"/>
      </w:pPr>
      <w:r>
        <w:t>Algorithm 2: Market-making environment step</w:t>
      </w:r>
    </w:p>
    <w:p w14:paraId="004189E4" w14:textId="77777777" w:rsidR="00767FB6" w:rsidRDefault="0006448E">
      <w:pPr>
        <w:suppressAutoHyphens/>
        <w:spacing w:after="0"/>
        <w:ind w:left="360"/>
      </w:pPr>
      <w:r>
        <w:rPr>
          <w:rFonts w:ascii="Consolas" w:eastAsia="Consolas" w:hAnsi="Consolas"/>
          <w:sz w:val="18"/>
        </w:rPr>
        <w:t>Input: action (h_idx, m_idx), current simulator state, exogenous row</w:t>
      </w:r>
    </w:p>
    <w:p w14:paraId="6D5392D1" w14:textId="77777777" w:rsidR="00767FB6" w:rsidRDefault="0006448E">
      <w:pPr>
        <w:suppressAutoHyphens/>
        <w:spacing w:after="0"/>
        <w:ind w:left="360"/>
      </w:pPr>
      <w:r>
        <w:rPr>
          <w:rFonts w:ascii="Consolas" w:eastAsia="Consolas" w:hAnsi="Consolas"/>
          <w:sz w:val="18"/>
        </w:rPr>
        <w:t>Decode h = h_idx + 1 and m = m_idx - 2</w:t>
      </w:r>
    </w:p>
    <w:p w14:paraId="3A345576" w14:textId="77777777" w:rsidR="00767FB6" w:rsidRDefault="0006448E">
      <w:pPr>
        <w:suppressAutoHyphens/>
        <w:spacing w:after="0"/>
        <w:ind w:left="360"/>
      </w:pPr>
      <w:r>
        <w:rPr>
          <w:rFonts w:ascii="Consolas" w:eastAsia="Consolas" w:hAnsi="Consolas"/>
          <w:sz w:val="18"/>
        </w:rPr>
        <w:t>Set delta_bid = max(1, h + m), delta_ask = max(1, h - m)</w:t>
      </w:r>
    </w:p>
    <w:p w14:paraId="04BF698F" w14:textId="77777777" w:rsidR="00767FB6" w:rsidRDefault="0006448E">
      <w:pPr>
        <w:suppressAutoHyphens/>
        <w:spacing w:after="0"/>
        <w:ind w:left="360"/>
      </w:pPr>
      <w:r>
        <w:rPr>
          <w:rFonts w:ascii="Consolas" w:eastAsia="Consolas" w:hAnsi="Consolas"/>
          <w:sz w:val="18"/>
        </w:rPr>
        <w:t>Compute fill intensities and per-step fill probabilities</w:t>
      </w:r>
    </w:p>
    <w:p w14:paraId="3E4156AF" w14:textId="77777777" w:rsidR="00767FB6" w:rsidRDefault="0006448E">
      <w:pPr>
        <w:suppressAutoHyphens/>
        <w:spacing w:after="0"/>
        <w:ind w:left="360"/>
      </w:pPr>
      <w:r>
        <w:rPr>
          <w:rFonts w:ascii="Consolas" w:eastAsia="Consolas" w:hAnsi="Consolas"/>
          <w:sz w:val="18"/>
        </w:rPr>
        <w:t>Sample bid and ask fills</w:t>
      </w:r>
    </w:p>
    <w:p w14:paraId="6BA75934" w14:textId="77777777" w:rsidR="00767FB6" w:rsidRDefault="0006448E">
      <w:pPr>
        <w:suppressAutoHyphens/>
        <w:spacing w:after="0"/>
        <w:ind w:left="360"/>
      </w:pPr>
      <w:r>
        <w:rPr>
          <w:rFonts w:ascii="Consolas" w:eastAsia="Consolas" w:hAnsi="Consolas"/>
          <w:sz w:val="18"/>
        </w:rPr>
        <w:t>Update inventory and cash, including fees</w:t>
      </w:r>
    </w:p>
    <w:p w14:paraId="0E1613BC" w14:textId="77777777" w:rsidR="00767FB6" w:rsidRDefault="0006448E">
      <w:pPr>
        <w:suppressAutoHyphens/>
        <w:spacing w:after="0"/>
        <w:ind w:left="360"/>
      </w:pPr>
      <w:r>
        <w:rPr>
          <w:rFonts w:ascii="Consolas" w:eastAsia="Consolas" w:hAnsi="Consolas"/>
          <w:sz w:val="18"/>
        </w:rPr>
        <w:t>Advance mid-price and compute W_{t+1}</w:t>
      </w:r>
    </w:p>
    <w:p w14:paraId="7FFFBFE0" w14:textId="77777777" w:rsidR="00767FB6" w:rsidRDefault="0006448E">
      <w:pPr>
        <w:suppressAutoHyphens/>
        <w:spacing w:after="0"/>
        <w:ind w:left="360"/>
      </w:pPr>
      <w:r>
        <w:rPr>
          <w:rFonts w:ascii="Consolas" w:eastAsia="Consolas" w:hAnsi="Consolas"/>
          <w:sz w:val="18"/>
        </w:rPr>
        <w:t>Return observation, reward = delta_equity - eta * inventory^2, done flag, info</w:t>
      </w:r>
    </w:p>
    <w:p w14:paraId="1170F781" w14:textId="77777777" w:rsidR="00767FB6" w:rsidRDefault="00767FB6">
      <w:pPr>
        <w:suppressAutoHyphens/>
      </w:pPr>
    </w:p>
    <w:p w14:paraId="35D3BE8B" w14:textId="77777777" w:rsidR="00767FB6" w:rsidRDefault="0006448E">
      <w:pPr>
        <w:pStyle w:val="Balk3"/>
        <w:suppressAutoHyphens/>
      </w:pPr>
      <w:bookmarkStart w:id="40" w:name="_Toc231723217"/>
      <w:r>
        <w:t>6.4 PPO Training and OOS Evaluation Protocol</w:t>
      </w:r>
      <w:bookmarkEnd w:id="40"/>
    </w:p>
    <w:p w14:paraId="1741BA8F" w14:textId="77777777" w:rsidR="00767FB6" w:rsidRDefault="0006448E">
      <w:pPr>
        <w:pStyle w:val="ResimYazs"/>
        <w:keepNext/>
        <w:spacing w:before="120" w:after="60"/>
      </w:pPr>
      <w:r>
        <w:t>Algorithm 3: PPO training and OOS evaluation protocol</w:t>
      </w:r>
    </w:p>
    <w:p w14:paraId="4F9EAE2E" w14:textId="77777777" w:rsidR="00767FB6" w:rsidRDefault="0006448E">
      <w:pPr>
        <w:suppressAutoHyphens/>
        <w:spacing w:after="0"/>
        <w:ind w:left="360"/>
      </w:pPr>
      <w:r>
        <w:rPr>
          <w:rFonts w:ascii="Consolas" w:eastAsia="Consolas" w:hAnsi="Consolas"/>
          <w:sz w:val="18"/>
        </w:rPr>
        <w:t>For each seed and variant:</w:t>
      </w:r>
    </w:p>
    <w:p w14:paraId="158CF753" w14:textId="77777777" w:rsidR="00767FB6" w:rsidRDefault="0006448E">
      <w:pPr>
        <w:suppressAutoHyphens/>
        <w:spacing w:after="0"/>
        <w:ind w:left="360"/>
      </w:pPr>
      <w:r>
        <w:rPr>
          <w:rFonts w:ascii="Consolas" w:eastAsia="Consolas" w:hAnsi="Consolas"/>
          <w:sz w:val="18"/>
        </w:rPr>
        <w:t xml:space="preserve">    generate one exogenous synthetic path</w:t>
      </w:r>
    </w:p>
    <w:p w14:paraId="5BF8F21C" w14:textId="77777777" w:rsidR="00767FB6" w:rsidRDefault="0006448E">
      <w:pPr>
        <w:suppressAutoHyphens/>
        <w:spacing w:after="0"/>
        <w:ind w:left="360"/>
      </w:pPr>
      <w:r>
        <w:rPr>
          <w:rFonts w:ascii="Consolas" w:eastAsia="Consolas" w:hAnsi="Consolas"/>
          <w:sz w:val="18"/>
        </w:rPr>
        <w:t xml:space="preserve">    split path chronologically into train and test segments</w:t>
      </w:r>
    </w:p>
    <w:p w14:paraId="786CF688" w14:textId="77777777" w:rsidR="00767FB6" w:rsidRDefault="0006448E">
      <w:pPr>
        <w:suppressAutoHyphens/>
        <w:spacing w:after="0"/>
        <w:ind w:left="360"/>
      </w:pPr>
      <w:r>
        <w:rPr>
          <w:rFonts w:ascii="Consolas" w:eastAsia="Consolas" w:hAnsi="Consolas"/>
          <w:sz w:val="18"/>
        </w:rPr>
        <w:t xml:space="preserve">    configure observation channels for the variant</w:t>
      </w:r>
    </w:p>
    <w:p w14:paraId="073AC1DC" w14:textId="77777777" w:rsidR="00767FB6" w:rsidRDefault="0006448E">
      <w:pPr>
        <w:suppressAutoHyphens/>
        <w:spacing w:after="0"/>
        <w:ind w:left="360"/>
      </w:pPr>
      <w:r>
        <w:rPr>
          <w:rFonts w:ascii="Consolas" w:eastAsia="Consolas" w:hAnsi="Consolas"/>
          <w:sz w:val="18"/>
        </w:rPr>
        <w:t xml:space="preserve">    train PPO on the train segment for the configured timesteps</w:t>
      </w:r>
    </w:p>
    <w:p w14:paraId="742BD189" w14:textId="77777777" w:rsidR="00767FB6" w:rsidRDefault="0006448E">
      <w:pPr>
        <w:suppressAutoHyphens/>
        <w:spacing w:after="0"/>
        <w:ind w:left="360"/>
      </w:pPr>
      <w:r>
        <w:rPr>
          <w:rFonts w:ascii="Consolas" w:eastAsia="Consolas" w:hAnsi="Consolas"/>
          <w:sz w:val="18"/>
        </w:rPr>
        <w:t xml:space="preserve">    evaluate the deterministic policy on the test segment</w:t>
      </w:r>
    </w:p>
    <w:p w14:paraId="501272F3" w14:textId="77777777" w:rsidR="00767FB6" w:rsidRDefault="0006448E">
      <w:pPr>
        <w:suppressAutoHyphens/>
        <w:spacing w:after="0"/>
        <w:ind w:left="360"/>
      </w:pPr>
      <w:r>
        <w:rPr>
          <w:rFonts w:ascii="Consolas" w:eastAsia="Consolas" w:hAnsi="Consolas"/>
          <w:sz w:val="18"/>
        </w:rPr>
        <w:t xml:space="preserve">    log Sharpe-like ratio, final equity, inventory p99, fill rate, and per-regime metrics</w:t>
      </w:r>
    </w:p>
    <w:p w14:paraId="6ED0A99E" w14:textId="77777777" w:rsidR="00767FB6" w:rsidRDefault="0006448E">
      <w:pPr>
        <w:suppressAutoHyphens/>
        <w:spacing w:after="0"/>
        <w:ind w:left="360"/>
      </w:pPr>
      <w:r>
        <w:rPr>
          <w:rFonts w:ascii="Consolas" w:eastAsia="Consolas" w:hAnsi="Consolas"/>
          <w:sz w:val="18"/>
        </w:rPr>
        <w:t>Aggregate seed-paired statistics across variants</w:t>
      </w:r>
    </w:p>
    <w:p w14:paraId="56080E54" w14:textId="77777777" w:rsidR="00767FB6" w:rsidRDefault="00767FB6">
      <w:pPr>
        <w:suppressAutoHyphens/>
      </w:pPr>
    </w:p>
    <w:p w14:paraId="0E1A9724" w14:textId="77777777" w:rsidR="00767FB6" w:rsidRDefault="0006448E">
      <w:pPr>
        <w:pStyle w:val="Balk3"/>
        <w:suppressAutoHyphens/>
      </w:pPr>
      <w:bookmarkStart w:id="41" w:name="_Toc231723218"/>
      <w:r>
        <w:lastRenderedPageBreak/>
        <w:t>6.5 Experiment 5: Signal-Informativeness Sweep</w:t>
      </w:r>
      <w:bookmarkEnd w:id="41"/>
    </w:p>
    <w:p w14:paraId="2D2505C3" w14:textId="77777777" w:rsidR="00767FB6" w:rsidRDefault="0006448E">
      <w:pPr>
        <w:pStyle w:val="ResimYazs"/>
        <w:keepNext/>
        <w:spacing w:before="120" w:after="60"/>
      </w:pPr>
      <w:r>
        <w:t>Algorithm 4: Signal information-value sweep</w:t>
      </w:r>
    </w:p>
    <w:p w14:paraId="005AE0D6" w14:textId="77777777" w:rsidR="00767FB6" w:rsidRDefault="0006448E">
      <w:pPr>
        <w:suppressAutoHyphens/>
        <w:spacing w:after="0"/>
        <w:ind w:left="360"/>
      </w:pPr>
      <w:r>
        <w:rPr>
          <w:rFonts w:ascii="Consolas" w:eastAsia="Consolas" w:hAnsi="Consolas"/>
          <w:sz w:val="18"/>
        </w:rPr>
        <w:t>For each degradation condition in {full, noisy, lagged, coarsened, none}:</w:t>
      </w:r>
    </w:p>
    <w:p w14:paraId="397020CC" w14:textId="77777777" w:rsidR="00767FB6" w:rsidRDefault="0006448E">
      <w:pPr>
        <w:suppressAutoHyphens/>
        <w:spacing w:after="0"/>
        <w:ind w:left="360"/>
      </w:pPr>
      <w:r>
        <w:rPr>
          <w:rFonts w:ascii="Consolas" w:eastAsia="Consolas" w:hAnsi="Consolas"/>
          <w:sz w:val="18"/>
        </w:rPr>
        <w:t xml:space="preserve">    transform sigma_hat according to the condition</w:t>
      </w:r>
    </w:p>
    <w:p w14:paraId="1DA70EA6" w14:textId="77777777" w:rsidR="00767FB6" w:rsidRDefault="0006448E">
      <w:pPr>
        <w:suppressAutoHyphens/>
        <w:spacing w:after="0"/>
        <w:ind w:left="360"/>
      </w:pPr>
      <w:r>
        <w:rPr>
          <w:rFonts w:ascii="Consolas" w:eastAsia="Consolas" w:hAnsi="Consolas"/>
          <w:sz w:val="18"/>
        </w:rPr>
        <w:t xml:space="preserve">    for each valid variant and seed:</w:t>
      </w:r>
    </w:p>
    <w:p w14:paraId="2CE9C4AE" w14:textId="77777777" w:rsidR="00767FB6" w:rsidRDefault="0006448E">
      <w:pPr>
        <w:suppressAutoHyphens/>
        <w:spacing w:after="0"/>
        <w:ind w:left="360"/>
      </w:pPr>
      <w:r>
        <w:rPr>
          <w:rFonts w:ascii="Consolas" w:eastAsia="Consolas" w:hAnsi="Consolas"/>
          <w:sz w:val="18"/>
        </w:rPr>
        <w:t xml:space="preserve">        train PPO and evaluate OOS</w:t>
      </w:r>
    </w:p>
    <w:p w14:paraId="1F2B20E7" w14:textId="77777777" w:rsidR="00767FB6" w:rsidRDefault="0006448E">
      <w:pPr>
        <w:suppressAutoHyphens/>
        <w:spacing w:after="0"/>
        <w:ind w:left="360"/>
      </w:pPr>
      <w:r>
        <w:rPr>
          <w:rFonts w:ascii="Consolas" w:eastAsia="Consolas" w:hAnsi="Consolas"/>
          <w:sz w:val="18"/>
        </w:rPr>
        <w:t>Aggregate condition-variant means and paired comparisons</w:t>
      </w:r>
    </w:p>
    <w:p w14:paraId="549A01A7" w14:textId="77777777" w:rsidR="00767FB6" w:rsidRDefault="0006448E">
      <w:pPr>
        <w:suppressAutoHyphens/>
        <w:spacing w:after="0"/>
        <w:ind w:left="360"/>
      </w:pPr>
      <w:r>
        <w:rPr>
          <w:rFonts w:ascii="Consolas" w:eastAsia="Consolas" w:hAnsi="Consolas"/>
          <w:sz w:val="18"/>
        </w:rPr>
        <w:t>Test whether combined gains value as sigma_hat is degraded</w:t>
      </w:r>
    </w:p>
    <w:p w14:paraId="333E454D" w14:textId="77777777" w:rsidR="00767FB6" w:rsidRDefault="00767FB6">
      <w:pPr>
        <w:suppressAutoHyphens/>
      </w:pPr>
    </w:p>
    <w:p w14:paraId="76F56872" w14:textId="77777777" w:rsidR="00767FB6" w:rsidRDefault="0006448E">
      <w:pPr>
        <w:pStyle w:val="Balk2"/>
        <w:suppressAutoHyphens/>
      </w:pPr>
      <w:bookmarkStart w:id="42" w:name="_Toc231723219"/>
      <w:r>
        <w:t>6.6 Reference Implementation Map</w:t>
      </w:r>
      <w:bookmarkEnd w:id="42"/>
    </w:p>
    <w:p w14:paraId="3FB4D693" w14:textId="77777777" w:rsidR="00767FB6" w:rsidRDefault="0006448E">
      <w:pPr>
        <w:pStyle w:val="ResimYazs"/>
        <w:keepNext/>
        <w:spacing w:before="120" w:after="60"/>
      </w:pPr>
      <w:r>
        <w:t>Table 6.1 Reference implementation map</w:t>
      </w:r>
    </w:p>
    <w:tbl>
      <w:tblPr>
        <w:tblStyle w:val="TabloKlavuzu"/>
        <w:tblW w:w="9360" w:type="dxa"/>
        <w:tblInd w:w="120" w:type="dxa"/>
        <w:tblLayout w:type="fixed"/>
        <w:tblLook w:val="04A0" w:firstRow="1" w:lastRow="0" w:firstColumn="1" w:lastColumn="0" w:noHBand="0" w:noVBand="1"/>
      </w:tblPr>
      <w:tblGrid>
        <w:gridCol w:w="3300"/>
        <w:gridCol w:w="6060"/>
      </w:tblGrid>
      <w:tr w:rsidR="00767FB6" w14:paraId="2B53F685" w14:textId="77777777">
        <w:tc>
          <w:tcPr>
            <w:tcW w:w="3300" w:type="dxa"/>
            <w:shd w:val="clear" w:color="auto" w:fill="F2F4F7"/>
            <w:tcMar>
              <w:top w:w="80" w:type="dxa"/>
              <w:left w:w="120" w:type="dxa"/>
              <w:bottom w:w="80" w:type="dxa"/>
              <w:right w:w="120" w:type="dxa"/>
            </w:tcMar>
            <w:vAlign w:val="center"/>
          </w:tcPr>
          <w:p w14:paraId="1798944E" w14:textId="77777777" w:rsidR="00767FB6" w:rsidRDefault="0006448E">
            <w:pPr>
              <w:suppressAutoHyphens/>
            </w:pPr>
            <w:r>
              <w:rPr>
                <w:b/>
                <w:sz w:val="18"/>
              </w:rPr>
              <w:t>Component</w:t>
            </w:r>
          </w:p>
        </w:tc>
        <w:tc>
          <w:tcPr>
            <w:tcW w:w="6060" w:type="dxa"/>
            <w:shd w:val="clear" w:color="auto" w:fill="F2F4F7"/>
            <w:tcMar>
              <w:top w:w="80" w:type="dxa"/>
              <w:left w:w="120" w:type="dxa"/>
              <w:bottom w:w="80" w:type="dxa"/>
              <w:right w:w="120" w:type="dxa"/>
            </w:tcMar>
            <w:vAlign w:val="center"/>
          </w:tcPr>
          <w:p w14:paraId="537E3213" w14:textId="77777777" w:rsidR="00767FB6" w:rsidRDefault="0006448E">
            <w:pPr>
              <w:suppressAutoHyphens/>
            </w:pPr>
            <w:r>
              <w:rPr>
                <w:b/>
                <w:sz w:val="18"/>
              </w:rPr>
              <w:t>Reference file</w:t>
            </w:r>
          </w:p>
        </w:tc>
      </w:tr>
      <w:tr w:rsidR="00767FB6" w14:paraId="7A6AC10F" w14:textId="77777777">
        <w:tc>
          <w:tcPr>
            <w:tcW w:w="3300" w:type="dxa"/>
            <w:tcMar>
              <w:top w:w="80" w:type="dxa"/>
              <w:left w:w="120" w:type="dxa"/>
              <w:bottom w:w="80" w:type="dxa"/>
              <w:right w:w="120" w:type="dxa"/>
            </w:tcMar>
            <w:vAlign w:val="center"/>
          </w:tcPr>
          <w:p w14:paraId="4F250A35" w14:textId="77777777" w:rsidR="00767FB6" w:rsidRDefault="0006448E">
            <w:pPr>
              <w:suppressAutoHyphens/>
            </w:pPr>
            <w:r>
              <w:rPr>
                <w:sz w:val="18"/>
              </w:rPr>
              <w:t>Run lifecycle</w:t>
            </w:r>
          </w:p>
        </w:tc>
        <w:tc>
          <w:tcPr>
            <w:tcW w:w="6060" w:type="dxa"/>
            <w:tcMar>
              <w:top w:w="80" w:type="dxa"/>
              <w:left w:w="120" w:type="dxa"/>
              <w:bottom w:w="80" w:type="dxa"/>
              <w:right w:w="120" w:type="dxa"/>
            </w:tcMar>
            <w:vAlign w:val="center"/>
          </w:tcPr>
          <w:p w14:paraId="5B056E71" w14:textId="77777777" w:rsidR="00767FB6" w:rsidRDefault="0006448E">
            <w:pPr>
              <w:suppressAutoHyphens/>
            </w:pPr>
            <w:r>
              <w:rPr>
                <w:sz w:val="18"/>
              </w:rPr>
              <w:t>src/run_context.py, run.py</w:t>
            </w:r>
          </w:p>
        </w:tc>
      </w:tr>
      <w:tr w:rsidR="00767FB6" w14:paraId="04F90BE2" w14:textId="77777777">
        <w:tc>
          <w:tcPr>
            <w:tcW w:w="3300" w:type="dxa"/>
            <w:tcMar>
              <w:top w:w="80" w:type="dxa"/>
              <w:left w:w="120" w:type="dxa"/>
              <w:bottom w:w="80" w:type="dxa"/>
              <w:right w:w="120" w:type="dxa"/>
            </w:tcMar>
            <w:vAlign w:val="center"/>
          </w:tcPr>
          <w:p w14:paraId="6C7D5EBF" w14:textId="77777777" w:rsidR="00767FB6" w:rsidRDefault="0006448E">
            <w:pPr>
              <w:suppressAutoHyphens/>
            </w:pPr>
            <w:r>
              <w:rPr>
                <w:sz w:val="18"/>
              </w:rPr>
              <w:t>Simulator</w:t>
            </w:r>
          </w:p>
        </w:tc>
        <w:tc>
          <w:tcPr>
            <w:tcW w:w="6060" w:type="dxa"/>
            <w:tcMar>
              <w:top w:w="80" w:type="dxa"/>
              <w:left w:w="120" w:type="dxa"/>
              <w:bottom w:w="80" w:type="dxa"/>
              <w:right w:w="120" w:type="dxa"/>
            </w:tcMar>
            <w:vAlign w:val="center"/>
          </w:tcPr>
          <w:p w14:paraId="20A8C0CC" w14:textId="77777777" w:rsidR="00767FB6" w:rsidRDefault="0006448E">
            <w:pPr>
              <w:suppressAutoHyphens/>
            </w:pPr>
            <w:r>
              <w:rPr>
                <w:sz w:val="18"/>
              </w:rPr>
              <w:t>src/wp1/sim.py</w:t>
            </w:r>
          </w:p>
        </w:tc>
      </w:tr>
      <w:tr w:rsidR="00767FB6" w14:paraId="3313D890" w14:textId="77777777">
        <w:tc>
          <w:tcPr>
            <w:tcW w:w="3300" w:type="dxa"/>
            <w:tcMar>
              <w:top w:w="80" w:type="dxa"/>
              <w:left w:w="120" w:type="dxa"/>
              <w:bottom w:w="80" w:type="dxa"/>
              <w:right w:w="120" w:type="dxa"/>
            </w:tcMar>
            <w:vAlign w:val="center"/>
          </w:tcPr>
          <w:p w14:paraId="6149924D" w14:textId="77777777" w:rsidR="00767FB6" w:rsidRDefault="0006448E">
            <w:pPr>
              <w:suppressAutoHyphens/>
            </w:pPr>
            <w:r>
              <w:rPr>
                <w:sz w:val="18"/>
              </w:rPr>
              <w:t>Regime generation and detectors</w:t>
            </w:r>
          </w:p>
        </w:tc>
        <w:tc>
          <w:tcPr>
            <w:tcW w:w="6060" w:type="dxa"/>
            <w:tcMar>
              <w:top w:w="80" w:type="dxa"/>
              <w:left w:w="120" w:type="dxa"/>
              <w:bottom w:w="80" w:type="dxa"/>
              <w:right w:w="120" w:type="dxa"/>
            </w:tcMar>
            <w:vAlign w:val="center"/>
          </w:tcPr>
          <w:p w14:paraId="5E7E6C76" w14:textId="77777777" w:rsidR="00767FB6" w:rsidRDefault="0006448E">
            <w:pPr>
              <w:suppressAutoHyphens/>
            </w:pPr>
            <w:r>
              <w:rPr>
                <w:sz w:val="18"/>
              </w:rPr>
              <w:t>src/wp2/synth_regime.py</w:t>
            </w:r>
          </w:p>
        </w:tc>
      </w:tr>
      <w:tr w:rsidR="00767FB6" w14:paraId="4E6B80DE" w14:textId="77777777">
        <w:tc>
          <w:tcPr>
            <w:tcW w:w="3300" w:type="dxa"/>
            <w:tcMar>
              <w:top w:w="80" w:type="dxa"/>
              <w:left w:w="120" w:type="dxa"/>
              <w:bottom w:w="80" w:type="dxa"/>
              <w:right w:w="120" w:type="dxa"/>
            </w:tcMar>
            <w:vAlign w:val="center"/>
          </w:tcPr>
          <w:p w14:paraId="1B67E328" w14:textId="77777777" w:rsidR="00767FB6" w:rsidRDefault="0006448E">
            <w:pPr>
              <w:suppressAutoHyphens/>
            </w:pPr>
            <w:r>
              <w:rPr>
                <w:sz w:val="18"/>
              </w:rPr>
              <w:t>Gymnasium environment</w:t>
            </w:r>
          </w:p>
        </w:tc>
        <w:tc>
          <w:tcPr>
            <w:tcW w:w="6060" w:type="dxa"/>
            <w:tcMar>
              <w:top w:w="80" w:type="dxa"/>
              <w:left w:w="120" w:type="dxa"/>
              <w:bottom w:w="80" w:type="dxa"/>
              <w:right w:w="120" w:type="dxa"/>
            </w:tcMar>
            <w:vAlign w:val="center"/>
          </w:tcPr>
          <w:p w14:paraId="7B823D02" w14:textId="77777777" w:rsidR="00767FB6" w:rsidRDefault="0006448E">
            <w:pPr>
              <w:suppressAutoHyphens/>
            </w:pPr>
            <w:r>
              <w:rPr>
                <w:sz w:val="18"/>
              </w:rPr>
              <w:t>src/wp3/env.py</w:t>
            </w:r>
          </w:p>
        </w:tc>
      </w:tr>
      <w:tr w:rsidR="00767FB6" w14:paraId="7D5EA0BD" w14:textId="77777777">
        <w:tc>
          <w:tcPr>
            <w:tcW w:w="3300" w:type="dxa"/>
            <w:tcMar>
              <w:top w:w="80" w:type="dxa"/>
              <w:left w:w="120" w:type="dxa"/>
              <w:bottom w:w="80" w:type="dxa"/>
              <w:right w:w="120" w:type="dxa"/>
            </w:tcMar>
            <w:vAlign w:val="center"/>
          </w:tcPr>
          <w:p w14:paraId="0D3BAA54" w14:textId="77777777" w:rsidR="00767FB6" w:rsidRDefault="0006448E">
            <w:pPr>
              <w:suppressAutoHyphens/>
            </w:pPr>
            <w:r>
              <w:rPr>
                <w:sz w:val="18"/>
              </w:rPr>
              <w:t>PPO training</w:t>
            </w:r>
          </w:p>
        </w:tc>
        <w:tc>
          <w:tcPr>
            <w:tcW w:w="6060" w:type="dxa"/>
            <w:tcMar>
              <w:top w:w="80" w:type="dxa"/>
              <w:left w:w="120" w:type="dxa"/>
              <w:bottom w:w="80" w:type="dxa"/>
              <w:right w:w="120" w:type="dxa"/>
            </w:tcMar>
            <w:vAlign w:val="center"/>
          </w:tcPr>
          <w:p w14:paraId="45021EA6" w14:textId="77777777" w:rsidR="00767FB6" w:rsidRDefault="0006448E">
            <w:pPr>
              <w:suppressAutoHyphens/>
            </w:pPr>
            <w:r>
              <w:rPr>
                <w:sz w:val="18"/>
              </w:rPr>
              <w:t>src/wp4/job_w4_ppo.py</w:t>
            </w:r>
          </w:p>
        </w:tc>
      </w:tr>
      <w:tr w:rsidR="00767FB6" w14:paraId="0B0A85B1" w14:textId="77777777">
        <w:tc>
          <w:tcPr>
            <w:tcW w:w="3300" w:type="dxa"/>
            <w:tcMar>
              <w:top w:w="80" w:type="dxa"/>
              <w:left w:w="120" w:type="dxa"/>
              <w:bottom w:w="80" w:type="dxa"/>
              <w:right w:w="120" w:type="dxa"/>
            </w:tcMar>
            <w:vAlign w:val="center"/>
          </w:tcPr>
          <w:p w14:paraId="32497C14" w14:textId="77777777" w:rsidR="00767FB6" w:rsidRDefault="0006448E">
            <w:pPr>
              <w:suppressAutoHyphens/>
            </w:pPr>
            <w:r>
              <w:rPr>
                <w:sz w:val="18"/>
              </w:rPr>
              <w:t>WP5 evaluation</w:t>
            </w:r>
          </w:p>
        </w:tc>
        <w:tc>
          <w:tcPr>
            <w:tcW w:w="6060" w:type="dxa"/>
            <w:tcMar>
              <w:top w:w="80" w:type="dxa"/>
              <w:left w:w="120" w:type="dxa"/>
              <w:bottom w:w="80" w:type="dxa"/>
              <w:right w:w="120" w:type="dxa"/>
            </w:tcMar>
            <w:vAlign w:val="center"/>
          </w:tcPr>
          <w:p w14:paraId="4829EA33" w14:textId="77777777" w:rsidR="00767FB6" w:rsidRDefault="0006448E">
            <w:pPr>
              <w:suppressAutoHyphens/>
            </w:pPr>
            <w:r>
              <w:rPr>
                <w:sz w:val="18"/>
              </w:rPr>
              <w:t>src/wp5/job_w5_eval.py</w:t>
            </w:r>
          </w:p>
        </w:tc>
      </w:tr>
      <w:tr w:rsidR="00767FB6" w14:paraId="614F6BD5" w14:textId="77777777">
        <w:tc>
          <w:tcPr>
            <w:tcW w:w="3300" w:type="dxa"/>
            <w:tcMar>
              <w:top w:w="80" w:type="dxa"/>
              <w:left w:w="120" w:type="dxa"/>
              <w:bottom w:w="80" w:type="dxa"/>
              <w:right w:w="120" w:type="dxa"/>
            </w:tcMar>
            <w:vAlign w:val="center"/>
          </w:tcPr>
          <w:p w14:paraId="2DB77EA4" w14:textId="77777777" w:rsidR="00767FB6" w:rsidRDefault="0006448E">
            <w:pPr>
              <w:suppressAutoHyphens/>
            </w:pPr>
            <w:r>
              <w:rPr>
                <w:sz w:val="18"/>
              </w:rPr>
              <w:t>WP6 sweep</w:t>
            </w:r>
          </w:p>
        </w:tc>
        <w:tc>
          <w:tcPr>
            <w:tcW w:w="6060" w:type="dxa"/>
            <w:tcMar>
              <w:top w:w="80" w:type="dxa"/>
              <w:left w:w="120" w:type="dxa"/>
              <w:bottom w:w="80" w:type="dxa"/>
              <w:right w:w="120" w:type="dxa"/>
            </w:tcMar>
            <w:vAlign w:val="center"/>
          </w:tcPr>
          <w:p w14:paraId="73821AEA" w14:textId="77777777" w:rsidR="00767FB6" w:rsidRDefault="0006448E">
            <w:pPr>
              <w:suppressAutoHyphens/>
            </w:pPr>
            <w:r>
              <w:rPr>
                <w:sz w:val="18"/>
              </w:rPr>
              <w:t>src/wp6/job_w6_sweep_full.py</w:t>
            </w:r>
          </w:p>
        </w:tc>
      </w:tr>
    </w:tbl>
    <w:p w14:paraId="3EE8A8B7" w14:textId="77777777" w:rsidR="00767FB6" w:rsidRDefault="00767FB6">
      <w:pPr>
        <w:suppressAutoHyphens/>
      </w:pPr>
    </w:p>
    <w:p w14:paraId="7E9D4241" w14:textId="77777777" w:rsidR="00767FB6" w:rsidRDefault="0006448E">
      <w:pPr>
        <w:pStyle w:val="Balk2"/>
        <w:suppressAutoHyphens/>
      </w:pPr>
      <w:bookmarkStart w:id="43" w:name="_Toc231723220"/>
      <w:r>
        <w:t>6.7 Complexity Analysis</w:t>
      </w:r>
      <w:bookmarkEnd w:id="43"/>
    </w:p>
    <w:p w14:paraId="7203A648" w14:textId="77777777" w:rsidR="00767FB6" w:rsidRDefault="0006448E">
      <w:pPr>
        <w:suppressAutoHyphens/>
      </w:pPr>
      <w:r>
        <w:t>Simulation and deterministic evaluation are linear in the number of environment steps. PPO training cost is approximately linear in total timesteps, policy-network forward/backward passes, and the number of seed-variant cells. The WP6 full sweep is expensive because it multiplies conditions, variants, and seeds; this is why its outputs are treated as frozen evidence.</w:t>
      </w:r>
    </w:p>
    <w:p w14:paraId="110EFCF0" w14:textId="77777777" w:rsidR="00767FB6" w:rsidRDefault="0006448E">
      <w:pPr>
        <w:suppressAutoHyphens/>
      </w:pPr>
      <w:r>
        <w:t>The implementation prioritizes reproducibility and auditability over maximum simulation throughput. Future versions could improve runtime through vectorized environments, parallel rollouts, or lower-level simulator components for the execution loop.</w:t>
      </w:r>
    </w:p>
    <w:p w14:paraId="070A4281" w14:textId="77777777" w:rsidR="00767FB6" w:rsidRDefault="0006448E">
      <w:pPr>
        <w:pStyle w:val="Balk2"/>
        <w:suppressAutoHyphens/>
      </w:pPr>
      <w:bookmarkStart w:id="44" w:name="_Toc231723221"/>
      <w:r>
        <w:t>6.8 Executable Example Commands</w:t>
      </w:r>
      <w:bookmarkEnd w:id="44"/>
    </w:p>
    <w:p w14:paraId="2FA614FF" w14:textId="77777777" w:rsidR="00767FB6" w:rsidRDefault="0006448E">
      <w:pPr>
        <w:pStyle w:val="Balk3"/>
        <w:suppressAutoHyphens/>
      </w:pPr>
      <w:bookmarkStart w:id="45" w:name="_Toc231723222"/>
      <w:r>
        <w:t>Commands</w:t>
      </w:r>
      <w:bookmarkEnd w:id="45"/>
    </w:p>
    <w:p w14:paraId="11805514" w14:textId="77777777" w:rsidR="00767FB6" w:rsidRDefault="0006448E">
      <w:pPr>
        <w:suppressAutoHyphens/>
      </w:pPr>
      <w:r>
        <w:rPr>
          <w:rFonts w:ascii="Consolas" w:eastAsia="Consolas" w:hAnsi="Consolas"/>
          <w:sz w:val="18"/>
        </w:rPr>
        <w:t>python run.py --config config/w5_main.json</w:t>
      </w:r>
    </w:p>
    <w:p w14:paraId="034C9CF6" w14:textId="77777777" w:rsidR="00767FB6" w:rsidRDefault="0006448E">
      <w:pPr>
        <w:suppressAutoHyphens/>
      </w:pPr>
      <w:r>
        <w:rPr>
          <w:rFonts w:ascii="Consolas" w:eastAsia="Consolas" w:hAnsi="Consolas"/>
          <w:sz w:val="18"/>
        </w:rPr>
        <w:t>python run.py --config config/w5_detector_full.json</w:t>
      </w:r>
    </w:p>
    <w:p w14:paraId="2D2E41CA" w14:textId="77777777" w:rsidR="00767FB6" w:rsidRDefault="0006448E">
      <w:pPr>
        <w:suppressAutoHyphens/>
      </w:pPr>
      <w:r>
        <w:rPr>
          <w:rFonts w:ascii="Consolas" w:eastAsia="Consolas" w:hAnsi="Consolas"/>
          <w:sz w:val="18"/>
        </w:rPr>
        <w:t>python run.py --config config/w5_eta_regime.json</w:t>
      </w:r>
    </w:p>
    <w:p w14:paraId="629EB39B" w14:textId="77777777" w:rsidR="00767FB6" w:rsidRDefault="0006448E">
      <w:pPr>
        <w:suppressAutoHyphens/>
      </w:pPr>
      <w:r>
        <w:rPr>
          <w:rFonts w:ascii="Consolas" w:eastAsia="Consolas" w:hAnsi="Consolas"/>
          <w:sz w:val="18"/>
        </w:rPr>
        <w:lastRenderedPageBreak/>
        <w:t>python run.py --config config/w5_misspec_mild.json</w:t>
      </w:r>
    </w:p>
    <w:p w14:paraId="7D5D2E40" w14:textId="77777777" w:rsidR="00767FB6" w:rsidRDefault="0006448E">
      <w:pPr>
        <w:suppressAutoHyphens/>
      </w:pPr>
      <w:r>
        <w:rPr>
          <w:rFonts w:ascii="Consolas" w:eastAsia="Consolas" w:hAnsi="Consolas"/>
          <w:sz w:val="18"/>
        </w:rPr>
        <w:t>python run.py --config config/w6_sweep_full.json</w:t>
      </w:r>
    </w:p>
    <w:p w14:paraId="7AC4517F" w14:textId="77777777" w:rsidR="00767FB6" w:rsidRDefault="0006448E">
      <w:pPr>
        <w:suppressAutoHyphens/>
      </w:pPr>
      <w:r>
        <w:rPr>
          <w:rFonts w:ascii="Consolas" w:eastAsia="Consolas" w:hAnsi="Consolas"/>
          <w:sz w:val="18"/>
        </w:rPr>
        <w:t>python run.py --config config/w6_sweep_full.json --resume &lt;run_id&gt;</w:t>
      </w:r>
    </w:p>
    <w:p w14:paraId="587765E7" w14:textId="77777777" w:rsidR="00767FB6" w:rsidRDefault="00767FB6">
      <w:pPr>
        <w:suppressAutoHyphens/>
      </w:pPr>
    </w:p>
    <w:p w14:paraId="778D36FE" w14:textId="77777777" w:rsidR="00767FB6" w:rsidRDefault="0006448E">
      <w:pPr>
        <w:pStyle w:val="Balk1"/>
        <w:suppressAutoHyphens/>
      </w:pPr>
      <w:bookmarkStart w:id="46" w:name="_Toc231723223"/>
      <w:r>
        <w:t>7 Experimental Setup</w:t>
      </w:r>
      <w:bookmarkEnd w:id="46"/>
    </w:p>
    <w:p w14:paraId="7F839393" w14:textId="77777777" w:rsidR="00767FB6" w:rsidRDefault="0006448E">
      <w:pPr>
        <w:pStyle w:val="Balk2"/>
        <w:suppressAutoHyphens/>
      </w:pPr>
      <w:bookmarkStart w:id="47" w:name="_Toc231723224"/>
      <w:r>
        <w:t>7.1 Canonical Configuration Protocol</w:t>
      </w:r>
      <w:bookmarkEnd w:id="47"/>
    </w:p>
    <w:p w14:paraId="75C15E6B" w14:textId="77777777" w:rsidR="00767FB6" w:rsidRDefault="0006448E">
      <w:pPr>
        <w:suppressAutoHyphens/>
      </w:pPr>
      <w:r>
        <w:t>Canonical experiments are driven by JSON configs under `config/`. Shared parameters include mid0 = 100.0, tick_size = 0.01, dt = 0.2, baseline sigma_mid_ticks = 0.8, A = 5.0, k = 1.5, fee_bps = 0.2, and latency_steps = 1.</w:t>
      </w:r>
    </w:p>
    <w:p w14:paraId="16501DFE" w14:textId="77777777" w:rsidR="00767FB6" w:rsidRDefault="0006448E">
      <w:pPr>
        <w:suppressAutoHyphens/>
      </w:pPr>
      <w:r>
        <w:t>Market context. The simulator is asset-class agnostic and uses normalized price units. It should be read as a stylized liquid electronic limit-order-book market rather than as a calibrated model of a specific venue such as equities, futures, crypto, or BIST. The fee and latency parameters are controlled friction assumptions used to make strategy comparisons internally consistent. They are not intended to identify a particular exchange microstructure.</w:t>
      </w:r>
    </w:p>
    <w:p w14:paraId="1A9B5B23" w14:textId="77777777" w:rsidR="00767FB6" w:rsidRDefault="0006448E">
      <w:pPr>
        <w:pStyle w:val="Balk2"/>
        <w:suppressAutoHyphens/>
      </w:pPr>
      <w:bookmarkStart w:id="48" w:name="_Toc231723225"/>
      <w:r>
        <w:t>7.2 Data Generation and Preprocessing</w:t>
      </w:r>
      <w:bookmarkEnd w:id="48"/>
    </w:p>
    <w:p w14:paraId="55041A97" w14:textId="77777777" w:rsidR="00767FB6" w:rsidRDefault="0006448E">
      <w:pPr>
        <w:suppressAutoHyphens/>
      </w:pPr>
      <w:r>
        <w:t>Each run generates synthetic mid-price and regime paths, computes rolling realized volatility, and assigns detector labels. The main reported pipelines use causal rv_baseline labels.</w:t>
      </w:r>
    </w:p>
    <w:p w14:paraId="197CFAA2" w14:textId="77777777" w:rsidR="00767FB6" w:rsidRDefault="0006448E">
      <w:pPr>
        <w:pStyle w:val="Balk2"/>
        <w:suppressAutoHyphens/>
      </w:pPr>
      <w:bookmarkStart w:id="49" w:name="_Toc231723226"/>
      <w:r>
        <w:t>7.3 Train/Test Split</w:t>
      </w:r>
      <w:bookmarkEnd w:id="49"/>
    </w:p>
    <w:p w14:paraId="6AA7E247" w14:textId="77777777" w:rsidR="00767FB6" w:rsidRDefault="0006448E">
      <w:pPr>
        <w:suppressAutoHyphens/>
      </w:pPr>
      <w:r>
        <w:t>The main out-of-sample evaluation and signal-informativeness sweep use a chronological 70/30 split on the exogenous series. PPO trains on the first segment and is evaluated deterministically on the held-out OOS segment.</w:t>
      </w:r>
    </w:p>
    <w:p w14:paraId="45A0BE4C" w14:textId="77777777" w:rsidR="00767FB6" w:rsidRDefault="0006448E">
      <w:pPr>
        <w:pStyle w:val="Balk2"/>
        <w:suppressAutoHyphens/>
      </w:pPr>
      <w:bookmarkStart w:id="50" w:name="_Toc231723227"/>
      <w:r>
        <w:t>7.4 Strategy Variants</w:t>
      </w:r>
      <w:bookmarkEnd w:id="50"/>
    </w:p>
    <w:p w14:paraId="42B130CB" w14:textId="77777777" w:rsidR="00767FB6" w:rsidRDefault="0006448E">
      <w:pPr>
        <w:suppressAutoHyphens/>
      </w:pPr>
      <w:r>
        <w:t>Experiment 1, the Main Out-of-Sample Evaluation, evaluates naive, AS, ppo_aware, and ppo_blind. Experiment 2, the Five-Variant Signal Ablation, and Experiment 5, the Signal-Informativeness Sweep, use sigma_only, regime_only, combined, oracle_pure, and oracle_full.</w:t>
      </w:r>
    </w:p>
    <w:p w14:paraId="22A9A4A7" w14:textId="77777777" w:rsidR="00767FB6" w:rsidRDefault="0006448E">
      <w:pPr>
        <w:pStyle w:val="Balk2"/>
        <w:suppressAutoHyphens/>
      </w:pPr>
      <w:bookmarkStart w:id="51" w:name="_Toc231723228"/>
      <w:r>
        <w:t>7.5 Detector Variants</w:t>
      </w:r>
      <w:bookmarkEnd w:id="51"/>
    </w:p>
    <w:p w14:paraId="611E6A64" w14:textId="77777777" w:rsidR="00767FB6" w:rsidRDefault="0006448E">
      <w:pPr>
        <w:pStyle w:val="ResimYazs"/>
        <w:keepNext/>
        <w:spacing w:before="120" w:after="60"/>
      </w:pPr>
      <w:r>
        <w:t>Table 7.1 Detector variants</w:t>
      </w:r>
    </w:p>
    <w:tbl>
      <w:tblPr>
        <w:tblStyle w:val="TabloKlavuzu"/>
        <w:tblW w:w="9360" w:type="dxa"/>
        <w:tblInd w:w="120" w:type="dxa"/>
        <w:tblLayout w:type="fixed"/>
        <w:tblLook w:val="04A0" w:firstRow="1" w:lastRow="0" w:firstColumn="1" w:lastColumn="0" w:noHBand="0" w:noVBand="1"/>
      </w:tblPr>
      <w:tblGrid>
        <w:gridCol w:w="1800"/>
        <w:gridCol w:w="2500"/>
        <w:gridCol w:w="5060"/>
      </w:tblGrid>
      <w:tr w:rsidR="00767FB6" w14:paraId="2D802805" w14:textId="77777777">
        <w:tc>
          <w:tcPr>
            <w:tcW w:w="1800" w:type="dxa"/>
            <w:shd w:val="clear" w:color="auto" w:fill="F2F4F7"/>
            <w:tcMar>
              <w:top w:w="80" w:type="dxa"/>
              <w:left w:w="120" w:type="dxa"/>
              <w:bottom w:w="80" w:type="dxa"/>
              <w:right w:w="120" w:type="dxa"/>
            </w:tcMar>
            <w:vAlign w:val="center"/>
          </w:tcPr>
          <w:p w14:paraId="66E4625B" w14:textId="77777777" w:rsidR="00767FB6" w:rsidRDefault="0006448E">
            <w:pPr>
              <w:suppressAutoHyphens/>
            </w:pPr>
            <w:r>
              <w:rPr>
                <w:b/>
                <w:sz w:val="18"/>
              </w:rPr>
              <w:t>Detector</w:t>
            </w:r>
          </w:p>
        </w:tc>
        <w:tc>
          <w:tcPr>
            <w:tcW w:w="2500" w:type="dxa"/>
            <w:shd w:val="clear" w:color="auto" w:fill="F2F4F7"/>
            <w:tcMar>
              <w:top w:w="80" w:type="dxa"/>
              <w:left w:w="120" w:type="dxa"/>
              <w:bottom w:w="80" w:type="dxa"/>
              <w:right w:w="120" w:type="dxa"/>
            </w:tcMar>
            <w:vAlign w:val="center"/>
          </w:tcPr>
          <w:p w14:paraId="629E29B4" w14:textId="77777777" w:rsidR="00767FB6" w:rsidRDefault="0006448E">
            <w:pPr>
              <w:suppressAutoHyphens/>
            </w:pPr>
            <w:r>
              <w:rPr>
                <w:b/>
                <w:sz w:val="18"/>
              </w:rPr>
              <w:t>Role</w:t>
            </w:r>
          </w:p>
        </w:tc>
        <w:tc>
          <w:tcPr>
            <w:tcW w:w="5060" w:type="dxa"/>
            <w:shd w:val="clear" w:color="auto" w:fill="F2F4F7"/>
            <w:tcMar>
              <w:top w:w="80" w:type="dxa"/>
              <w:left w:w="120" w:type="dxa"/>
              <w:bottom w:w="80" w:type="dxa"/>
              <w:right w:w="120" w:type="dxa"/>
            </w:tcMar>
            <w:vAlign w:val="center"/>
          </w:tcPr>
          <w:p w14:paraId="68B2C6C3" w14:textId="77777777" w:rsidR="00767FB6" w:rsidRDefault="0006448E">
            <w:pPr>
              <w:suppressAutoHyphens/>
            </w:pPr>
            <w:r>
              <w:rPr>
                <w:b/>
                <w:sz w:val="18"/>
              </w:rPr>
              <w:t>Caveat</w:t>
            </w:r>
          </w:p>
        </w:tc>
      </w:tr>
      <w:tr w:rsidR="00767FB6" w14:paraId="1AB48B7A" w14:textId="77777777">
        <w:tc>
          <w:tcPr>
            <w:tcW w:w="1800" w:type="dxa"/>
            <w:tcMar>
              <w:top w:w="80" w:type="dxa"/>
              <w:left w:w="120" w:type="dxa"/>
              <w:bottom w:w="80" w:type="dxa"/>
              <w:right w:w="120" w:type="dxa"/>
            </w:tcMar>
            <w:vAlign w:val="center"/>
          </w:tcPr>
          <w:p w14:paraId="288C00FD" w14:textId="77777777" w:rsidR="00767FB6" w:rsidRDefault="0006448E">
            <w:pPr>
              <w:suppressAutoHyphens/>
            </w:pPr>
            <w:r>
              <w:rPr>
                <w:sz w:val="18"/>
              </w:rPr>
              <w:t>rv_baseline</w:t>
            </w:r>
          </w:p>
        </w:tc>
        <w:tc>
          <w:tcPr>
            <w:tcW w:w="2500" w:type="dxa"/>
            <w:tcMar>
              <w:top w:w="80" w:type="dxa"/>
              <w:left w:w="120" w:type="dxa"/>
              <w:bottom w:w="80" w:type="dxa"/>
              <w:right w:w="120" w:type="dxa"/>
            </w:tcMar>
            <w:vAlign w:val="center"/>
          </w:tcPr>
          <w:p w14:paraId="1E0EB417" w14:textId="77777777" w:rsidR="00767FB6" w:rsidRDefault="0006448E">
            <w:pPr>
              <w:suppressAutoHyphens/>
            </w:pPr>
            <w:r>
              <w:rPr>
                <w:sz w:val="18"/>
              </w:rPr>
              <w:t>Main causal detector</w:t>
            </w:r>
          </w:p>
        </w:tc>
        <w:tc>
          <w:tcPr>
            <w:tcW w:w="5060" w:type="dxa"/>
            <w:tcMar>
              <w:top w:w="80" w:type="dxa"/>
              <w:left w:w="120" w:type="dxa"/>
              <w:bottom w:w="80" w:type="dxa"/>
              <w:right w:w="120" w:type="dxa"/>
            </w:tcMar>
            <w:vAlign w:val="center"/>
          </w:tcPr>
          <w:p w14:paraId="351FA974" w14:textId="77777777" w:rsidR="00767FB6" w:rsidRDefault="0006448E">
            <w:pPr>
              <w:suppressAutoHyphens/>
            </w:pPr>
            <w:r>
              <w:rPr>
                <w:sz w:val="18"/>
              </w:rPr>
              <w:t>Rolling RV threshold; used in main WP4/WP5/WP6 pipelines.</w:t>
            </w:r>
          </w:p>
        </w:tc>
      </w:tr>
      <w:tr w:rsidR="00767FB6" w14:paraId="511F45B7" w14:textId="77777777">
        <w:tc>
          <w:tcPr>
            <w:tcW w:w="1800" w:type="dxa"/>
            <w:tcMar>
              <w:top w:w="80" w:type="dxa"/>
              <w:left w:w="120" w:type="dxa"/>
              <w:bottom w:w="80" w:type="dxa"/>
              <w:right w:w="120" w:type="dxa"/>
            </w:tcMar>
            <w:vAlign w:val="center"/>
          </w:tcPr>
          <w:p w14:paraId="1B5793F9" w14:textId="77777777" w:rsidR="00767FB6" w:rsidRDefault="0006448E">
            <w:pPr>
              <w:suppressAutoHyphens/>
            </w:pPr>
            <w:r>
              <w:rPr>
                <w:sz w:val="18"/>
              </w:rPr>
              <w:t>rv_dwell</w:t>
            </w:r>
          </w:p>
        </w:tc>
        <w:tc>
          <w:tcPr>
            <w:tcW w:w="2500" w:type="dxa"/>
            <w:tcMar>
              <w:top w:w="80" w:type="dxa"/>
              <w:left w:w="120" w:type="dxa"/>
              <w:bottom w:w="80" w:type="dxa"/>
              <w:right w:w="120" w:type="dxa"/>
            </w:tcMar>
            <w:vAlign w:val="center"/>
          </w:tcPr>
          <w:p w14:paraId="09D48A55" w14:textId="77777777" w:rsidR="00767FB6" w:rsidRDefault="0006448E">
            <w:pPr>
              <w:suppressAutoHyphens/>
            </w:pPr>
            <w:r>
              <w:rPr>
                <w:sz w:val="18"/>
              </w:rPr>
              <w:t>Auxiliary robustness detector</w:t>
            </w:r>
          </w:p>
        </w:tc>
        <w:tc>
          <w:tcPr>
            <w:tcW w:w="5060" w:type="dxa"/>
            <w:tcMar>
              <w:top w:w="80" w:type="dxa"/>
              <w:left w:w="120" w:type="dxa"/>
              <w:bottom w:w="80" w:type="dxa"/>
              <w:right w:w="120" w:type="dxa"/>
            </w:tcMar>
            <w:vAlign w:val="center"/>
          </w:tcPr>
          <w:p w14:paraId="39CB8E4F" w14:textId="77777777" w:rsidR="00767FB6" w:rsidRDefault="0006448E">
            <w:pPr>
              <w:suppressAutoHyphens/>
            </w:pPr>
            <w:r>
              <w:rPr>
                <w:sz w:val="18"/>
              </w:rPr>
              <w:t>Offline dwell smoothing; not the main causal detector.</w:t>
            </w:r>
          </w:p>
        </w:tc>
      </w:tr>
      <w:tr w:rsidR="00767FB6" w14:paraId="2D952A4E" w14:textId="77777777">
        <w:tc>
          <w:tcPr>
            <w:tcW w:w="1800" w:type="dxa"/>
            <w:tcMar>
              <w:top w:w="80" w:type="dxa"/>
              <w:left w:w="120" w:type="dxa"/>
              <w:bottom w:w="80" w:type="dxa"/>
              <w:right w:w="120" w:type="dxa"/>
            </w:tcMar>
            <w:vAlign w:val="center"/>
          </w:tcPr>
          <w:p w14:paraId="37C24F3A" w14:textId="77777777" w:rsidR="00767FB6" w:rsidRDefault="0006448E">
            <w:pPr>
              <w:suppressAutoHyphens/>
            </w:pPr>
            <w:r>
              <w:rPr>
                <w:sz w:val="18"/>
              </w:rPr>
              <w:t>hmm</w:t>
            </w:r>
          </w:p>
        </w:tc>
        <w:tc>
          <w:tcPr>
            <w:tcW w:w="2500" w:type="dxa"/>
            <w:tcMar>
              <w:top w:w="80" w:type="dxa"/>
              <w:left w:w="120" w:type="dxa"/>
              <w:bottom w:w="80" w:type="dxa"/>
              <w:right w:w="120" w:type="dxa"/>
            </w:tcMar>
            <w:vAlign w:val="center"/>
          </w:tcPr>
          <w:p w14:paraId="3466446E" w14:textId="77777777" w:rsidR="00767FB6" w:rsidRDefault="0006448E">
            <w:pPr>
              <w:suppressAutoHyphens/>
            </w:pPr>
            <w:r>
              <w:rPr>
                <w:sz w:val="18"/>
              </w:rPr>
              <w:t>Robustness detector</w:t>
            </w:r>
          </w:p>
        </w:tc>
        <w:tc>
          <w:tcPr>
            <w:tcW w:w="5060" w:type="dxa"/>
            <w:tcMar>
              <w:top w:w="80" w:type="dxa"/>
              <w:left w:w="120" w:type="dxa"/>
              <w:bottom w:w="80" w:type="dxa"/>
              <w:right w:w="120" w:type="dxa"/>
            </w:tcMar>
            <w:vAlign w:val="center"/>
          </w:tcPr>
          <w:p w14:paraId="525BFA10" w14:textId="77777777" w:rsidR="00767FB6" w:rsidRDefault="0006448E">
            <w:pPr>
              <w:suppressAutoHyphens/>
            </w:pPr>
            <w:r>
              <w:rPr>
                <w:sz w:val="18"/>
              </w:rPr>
              <w:t>Higher classification accuracy but no reliable PPO advantage.</w:t>
            </w:r>
          </w:p>
        </w:tc>
      </w:tr>
    </w:tbl>
    <w:p w14:paraId="4E84BACB" w14:textId="77777777" w:rsidR="00767FB6" w:rsidRDefault="00767FB6">
      <w:pPr>
        <w:suppressAutoHyphens/>
      </w:pPr>
    </w:p>
    <w:p w14:paraId="54FECA06" w14:textId="77777777" w:rsidR="00767FB6" w:rsidRDefault="0006448E">
      <w:pPr>
        <w:pStyle w:val="Balk2"/>
        <w:suppressAutoHyphens/>
      </w:pPr>
      <w:bookmarkStart w:id="52" w:name="_Toc231723229"/>
      <w:r>
        <w:t>7.6 PPO Hyperparameters</w:t>
      </w:r>
      <w:bookmarkEnd w:id="52"/>
    </w:p>
    <w:p w14:paraId="4D991E92" w14:textId="77777777" w:rsidR="00767FB6" w:rsidRDefault="0006448E">
      <w:pPr>
        <w:pStyle w:val="Balk2"/>
      </w:pPr>
      <w:bookmarkStart w:id="53" w:name="_Toc231723230"/>
      <w:r>
        <w:t>7.6.1 Hyperparameter Selection Protocol</w:t>
      </w:r>
      <w:bookmarkEnd w:id="53"/>
    </w:p>
    <w:p w14:paraId="0636B171" w14:textId="77777777" w:rsidR="00767FB6" w:rsidRDefault="0006448E">
      <w:r>
        <w:t>The thesis does not perform a broad hyperparameter optimization campaign. This is intentional because the central comparison is signal-channel design, not PPO tuning.</w:t>
      </w:r>
    </w:p>
    <w:p w14:paraId="7B41ECD3" w14:textId="77777777" w:rsidR="00767FB6" w:rsidRDefault="0006448E">
      <w:r>
        <w:t>PPO hyperparameters are held fixed across PPO variants to avoid giving one information condition a tuning advantage.</w:t>
      </w:r>
    </w:p>
    <w:p w14:paraId="2B27645F" w14:textId="77777777" w:rsidR="00767FB6" w:rsidRDefault="0006448E">
      <w:r>
        <w:t>eta = 0.001 is the canonical inventory-penalty scale selected after the earlier inventory-penalty ablation.</w:t>
      </w:r>
    </w:p>
    <w:p w14:paraId="214264F5" w14:textId="77777777" w:rsidR="00767FB6" w:rsidRDefault="0006448E">
      <w:r>
        <w:t>No separate validation set is introduced because the study uses a fixed train/OOS evaluation protocol; this should be treated as a limitation and a future extension if full tuning is pursued.</w:t>
      </w:r>
    </w:p>
    <w:p w14:paraId="0B27D9AF" w14:textId="77777777" w:rsidR="00767FB6" w:rsidRDefault="0006448E">
      <w:r>
        <w:t>This is a methodological choice, not a claim that the PPO settings are globally optimal.</w:t>
      </w:r>
    </w:p>
    <w:p w14:paraId="12D6B76A" w14:textId="77777777" w:rsidR="00767FB6" w:rsidRDefault="0006448E">
      <w:pPr>
        <w:pStyle w:val="ResimYazs"/>
        <w:keepNext/>
        <w:spacing w:before="120" w:after="60"/>
      </w:pPr>
      <w:r>
        <w:t>Table 7.2 PPO hyperparameters</w:t>
      </w:r>
    </w:p>
    <w:tbl>
      <w:tblPr>
        <w:tblStyle w:val="TabloKlavuzu"/>
        <w:tblW w:w="9360" w:type="dxa"/>
        <w:tblInd w:w="120" w:type="dxa"/>
        <w:tblLayout w:type="fixed"/>
        <w:tblLook w:val="04A0" w:firstRow="1" w:lastRow="0" w:firstColumn="1" w:lastColumn="0" w:noHBand="0" w:noVBand="1"/>
      </w:tblPr>
      <w:tblGrid>
        <w:gridCol w:w="3000"/>
        <w:gridCol w:w="6360"/>
      </w:tblGrid>
      <w:tr w:rsidR="00767FB6" w14:paraId="345BB110" w14:textId="77777777">
        <w:tc>
          <w:tcPr>
            <w:tcW w:w="3000" w:type="dxa"/>
            <w:shd w:val="clear" w:color="auto" w:fill="F2F4F7"/>
            <w:tcMar>
              <w:top w:w="80" w:type="dxa"/>
              <w:left w:w="120" w:type="dxa"/>
              <w:bottom w:w="80" w:type="dxa"/>
              <w:right w:w="120" w:type="dxa"/>
            </w:tcMar>
            <w:vAlign w:val="center"/>
          </w:tcPr>
          <w:p w14:paraId="524710C2" w14:textId="77777777" w:rsidR="00767FB6" w:rsidRDefault="0006448E">
            <w:pPr>
              <w:suppressAutoHyphens/>
              <w:spacing w:after="0"/>
            </w:pPr>
            <w:r>
              <w:rPr>
                <w:rFonts w:ascii="Arial" w:hAnsi="Arial"/>
                <w:b/>
                <w:sz w:val="17"/>
              </w:rPr>
              <w:t>Hyperparameter</w:t>
            </w:r>
          </w:p>
        </w:tc>
        <w:tc>
          <w:tcPr>
            <w:tcW w:w="6360" w:type="dxa"/>
            <w:shd w:val="clear" w:color="auto" w:fill="F2F4F7"/>
            <w:tcMar>
              <w:top w:w="80" w:type="dxa"/>
              <w:left w:w="120" w:type="dxa"/>
              <w:bottom w:w="80" w:type="dxa"/>
              <w:right w:w="120" w:type="dxa"/>
            </w:tcMar>
            <w:vAlign w:val="center"/>
          </w:tcPr>
          <w:p w14:paraId="0B5AC59C" w14:textId="77777777" w:rsidR="00767FB6" w:rsidRDefault="0006448E">
            <w:pPr>
              <w:suppressAutoHyphens/>
              <w:spacing w:after="0"/>
            </w:pPr>
            <w:r>
              <w:rPr>
                <w:rFonts w:ascii="Arial" w:hAnsi="Arial"/>
                <w:b/>
                <w:sz w:val="17"/>
              </w:rPr>
              <w:t>Canonical full-run value</w:t>
            </w:r>
          </w:p>
        </w:tc>
      </w:tr>
      <w:tr w:rsidR="00767FB6" w14:paraId="67B4F595" w14:textId="77777777">
        <w:tc>
          <w:tcPr>
            <w:tcW w:w="3000" w:type="dxa"/>
            <w:tcMar>
              <w:top w:w="80" w:type="dxa"/>
              <w:left w:w="120" w:type="dxa"/>
              <w:bottom w:w="80" w:type="dxa"/>
              <w:right w:w="120" w:type="dxa"/>
            </w:tcMar>
            <w:vAlign w:val="center"/>
          </w:tcPr>
          <w:p w14:paraId="3CA47FEA" w14:textId="77777777" w:rsidR="00767FB6" w:rsidRDefault="0006448E">
            <w:pPr>
              <w:suppressAutoHyphens/>
              <w:spacing w:after="0"/>
            </w:pPr>
            <w:r>
              <w:rPr>
                <w:rFonts w:ascii="Arial" w:hAnsi="Arial"/>
                <w:sz w:val="17"/>
              </w:rPr>
              <w:t>total_timesteps</w:t>
            </w:r>
          </w:p>
        </w:tc>
        <w:tc>
          <w:tcPr>
            <w:tcW w:w="6360" w:type="dxa"/>
            <w:tcMar>
              <w:top w:w="80" w:type="dxa"/>
              <w:left w:w="120" w:type="dxa"/>
              <w:bottom w:w="80" w:type="dxa"/>
              <w:right w:w="120" w:type="dxa"/>
            </w:tcMar>
            <w:vAlign w:val="center"/>
          </w:tcPr>
          <w:p w14:paraId="0DCC0A54" w14:textId="77777777" w:rsidR="00767FB6" w:rsidRDefault="0006448E">
            <w:pPr>
              <w:suppressAutoHyphens/>
              <w:spacing w:after="0"/>
            </w:pPr>
            <w:r>
              <w:rPr>
                <w:rFonts w:ascii="Arial" w:hAnsi="Arial"/>
                <w:sz w:val="17"/>
              </w:rPr>
              <w:t>1,000,000</w:t>
            </w:r>
          </w:p>
        </w:tc>
      </w:tr>
      <w:tr w:rsidR="00767FB6" w14:paraId="45966184" w14:textId="77777777">
        <w:tc>
          <w:tcPr>
            <w:tcW w:w="3000" w:type="dxa"/>
            <w:tcMar>
              <w:top w:w="80" w:type="dxa"/>
              <w:left w:w="120" w:type="dxa"/>
              <w:bottom w:w="80" w:type="dxa"/>
              <w:right w:w="120" w:type="dxa"/>
            </w:tcMar>
            <w:vAlign w:val="center"/>
          </w:tcPr>
          <w:p w14:paraId="243E3065" w14:textId="77777777" w:rsidR="00767FB6" w:rsidRDefault="0006448E">
            <w:pPr>
              <w:suppressAutoHyphens/>
              <w:spacing w:after="0"/>
            </w:pPr>
            <w:r>
              <w:rPr>
                <w:rFonts w:ascii="Arial" w:hAnsi="Arial"/>
                <w:sz w:val="17"/>
              </w:rPr>
              <w:t>learning_rate</w:t>
            </w:r>
          </w:p>
        </w:tc>
        <w:tc>
          <w:tcPr>
            <w:tcW w:w="6360" w:type="dxa"/>
            <w:tcMar>
              <w:top w:w="80" w:type="dxa"/>
              <w:left w:w="120" w:type="dxa"/>
              <w:bottom w:w="80" w:type="dxa"/>
              <w:right w:w="120" w:type="dxa"/>
            </w:tcMar>
            <w:vAlign w:val="center"/>
          </w:tcPr>
          <w:p w14:paraId="00D34F50" w14:textId="77777777" w:rsidR="00767FB6" w:rsidRDefault="0006448E">
            <w:pPr>
              <w:suppressAutoHyphens/>
              <w:spacing w:after="0"/>
            </w:pPr>
            <w:r>
              <w:rPr>
                <w:rFonts w:ascii="Arial" w:hAnsi="Arial"/>
                <w:sz w:val="17"/>
              </w:rPr>
              <w:t>3e-4</w:t>
            </w:r>
          </w:p>
        </w:tc>
      </w:tr>
      <w:tr w:rsidR="00767FB6" w14:paraId="5B4A5408" w14:textId="77777777">
        <w:tc>
          <w:tcPr>
            <w:tcW w:w="3000" w:type="dxa"/>
            <w:tcMar>
              <w:top w:w="80" w:type="dxa"/>
              <w:left w:w="120" w:type="dxa"/>
              <w:bottom w:w="80" w:type="dxa"/>
              <w:right w:w="120" w:type="dxa"/>
            </w:tcMar>
            <w:vAlign w:val="center"/>
          </w:tcPr>
          <w:p w14:paraId="3527DA4C" w14:textId="77777777" w:rsidR="00767FB6" w:rsidRDefault="0006448E">
            <w:pPr>
              <w:suppressAutoHyphens/>
              <w:spacing w:after="0"/>
            </w:pPr>
            <w:r>
              <w:rPr>
                <w:rFonts w:ascii="Arial" w:hAnsi="Arial"/>
                <w:sz w:val="17"/>
              </w:rPr>
              <w:t>n_steps</w:t>
            </w:r>
          </w:p>
        </w:tc>
        <w:tc>
          <w:tcPr>
            <w:tcW w:w="6360" w:type="dxa"/>
            <w:tcMar>
              <w:top w:w="80" w:type="dxa"/>
              <w:left w:w="120" w:type="dxa"/>
              <w:bottom w:w="80" w:type="dxa"/>
              <w:right w:w="120" w:type="dxa"/>
            </w:tcMar>
            <w:vAlign w:val="center"/>
          </w:tcPr>
          <w:p w14:paraId="54EE76A4" w14:textId="77777777" w:rsidR="00767FB6" w:rsidRDefault="0006448E">
            <w:pPr>
              <w:suppressAutoHyphens/>
              <w:spacing w:after="0"/>
            </w:pPr>
            <w:r>
              <w:rPr>
                <w:rFonts w:ascii="Arial" w:hAnsi="Arial"/>
                <w:sz w:val="17"/>
              </w:rPr>
              <w:t>2048</w:t>
            </w:r>
          </w:p>
        </w:tc>
      </w:tr>
      <w:tr w:rsidR="00767FB6" w14:paraId="52055402" w14:textId="77777777">
        <w:tc>
          <w:tcPr>
            <w:tcW w:w="3000" w:type="dxa"/>
            <w:tcMar>
              <w:top w:w="80" w:type="dxa"/>
              <w:left w:w="120" w:type="dxa"/>
              <w:bottom w:w="80" w:type="dxa"/>
              <w:right w:w="120" w:type="dxa"/>
            </w:tcMar>
            <w:vAlign w:val="center"/>
          </w:tcPr>
          <w:p w14:paraId="4D86AAAC" w14:textId="77777777" w:rsidR="00767FB6" w:rsidRDefault="0006448E">
            <w:pPr>
              <w:suppressAutoHyphens/>
              <w:spacing w:after="0"/>
            </w:pPr>
            <w:r>
              <w:rPr>
                <w:rFonts w:ascii="Arial" w:hAnsi="Arial"/>
                <w:sz w:val="17"/>
              </w:rPr>
              <w:t>batch_size</w:t>
            </w:r>
          </w:p>
        </w:tc>
        <w:tc>
          <w:tcPr>
            <w:tcW w:w="6360" w:type="dxa"/>
            <w:tcMar>
              <w:top w:w="80" w:type="dxa"/>
              <w:left w:w="120" w:type="dxa"/>
              <w:bottom w:w="80" w:type="dxa"/>
              <w:right w:w="120" w:type="dxa"/>
            </w:tcMar>
            <w:vAlign w:val="center"/>
          </w:tcPr>
          <w:p w14:paraId="424E5450" w14:textId="77777777" w:rsidR="00767FB6" w:rsidRDefault="0006448E">
            <w:pPr>
              <w:suppressAutoHyphens/>
              <w:spacing w:after="0"/>
            </w:pPr>
            <w:r>
              <w:rPr>
                <w:rFonts w:ascii="Arial" w:hAnsi="Arial"/>
                <w:sz w:val="17"/>
              </w:rPr>
              <w:t>256</w:t>
            </w:r>
          </w:p>
        </w:tc>
      </w:tr>
      <w:tr w:rsidR="00767FB6" w14:paraId="3044A775" w14:textId="77777777">
        <w:tc>
          <w:tcPr>
            <w:tcW w:w="3000" w:type="dxa"/>
            <w:tcMar>
              <w:top w:w="80" w:type="dxa"/>
              <w:left w:w="120" w:type="dxa"/>
              <w:bottom w:w="80" w:type="dxa"/>
              <w:right w:w="120" w:type="dxa"/>
            </w:tcMar>
            <w:vAlign w:val="center"/>
          </w:tcPr>
          <w:p w14:paraId="3174AD7D" w14:textId="77777777" w:rsidR="00767FB6" w:rsidRDefault="0006448E">
            <w:pPr>
              <w:suppressAutoHyphens/>
              <w:spacing w:after="0"/>
            </w:pPr>
            <w:r>
              <w:rPr>
                <w:rFonts w:ascii="Arial" w:hAnsi="Arial"/>
                <w:sz w:val="17"/>
              </w:rPr>
              <w:t>n_epochs</w:t>
            </w:r>
          </w:p>
        </w:tc>
        <w:tc>
          <w:tcPr>
            <w:tcW w:w="6360" w:type="dxa"/>
            <w:tcMar>
              <w:top w:w="80" w:type="dxa"/>
              <w:left w:w="120" w:type="dxa"/>
              <w:bottom w:w="80" w:type="dxa"/>
              <w:right w:w="120" w:type="dxa"/>
            </w:tcMar>
            <w:vAlign w:val="center"/>
          </w:tcPr>
          <w:p w14:paraId="6430694D" w14:textId="77777777" w:rsidR="00767FB6" w:rsidRDefault="0006448E">
            <w:pPr>
              <w:suppressAutoHyphens/>
              <w:spacing w:after="0"/>
            </w:pPr>
            <w:r>
              <w:rPr>
                <w:rFonts w:ascii="Arial" w:hAnsi="Arial"/>
                <w:sz w:val="17"/>
              </w:rPr>
              <w:t>10</w:t>
            </w:r>
          </w:p>
        </w:tc>
      </w:tr>
      <w:tr w:rsidR="00767FB6" w14:paraId="1AC28A99" w14:textId="77777777">
        <w:tc>
          <w:tcPr>
            <w:tcW w:w="3000" w:type="dxa"/>
            <w:tcMar>
              <w:top w:w="80" w:type="dxa"/>
              <w:left w:w="120" w:type="dxa"/>
              <w:bottom w:w="80" w:type="dxa"/>
              <w:right w:w="120" w:type="dxa"/>
            </w:tcMar>
            <w:vAlign w:val="center"/>
          </w:tcPr>
          <w:p w14:paraId="54D91057" w14:textId="77777777" w:rsidR="00767FB6" w:rsidRDefault="0006448E">
            <w:pPr>
              <w:suppressAutoHyphens/>
              <w:spacing w:after="0"/>
            </w:pPr>
            <w:r>
              <w:rPr>
                <w:rFonts w:ascii="Arial" w:hAnsi="Arial"/>
                <w:sz w:val="17"/>
              </w:rPr>
              <w:t>gamma</w:t>
            </w:r>
          </w:p>
        </w:tc>
        <w:tc>
          <w:tcPr>
            <w:tcW w:w="6360" w:type="dxa"/>
            <w:tcMar>
              <w:top w:w="80" w:type="dxa"/>
              <w:left w:w="120" w:type="dxa"/>
              <w:bottom w:w="80" w:type="dxa"/>
              <w:right w:w="120" w:type="dxa"/>
            </w:tcMar>
            <w:vAlign w:val="center"/>
          </w:tcPr>
          <w:p w14:paraId="2654B578" w14:textId="77777777" w:rsidR="00767FB6" w:rsidRDefault="0006448E">
            <w:pPr>
              <w:suppressAutoHyphens/>
              <w:spacing w:after="0"/>
            </w:pPr>
            <w:r>
              <w:rPr>
                <w:rFonts w:ascii="Arial" w:hAnsi="Arial"/>
                <w:sz w:val="17"/>
              </w:rPr>
              <w:t>0.999</w:t>
            </w:r>
          </w:p>
        </w:tc>
      </w:tr>
      <w:tr w:rsidR="00767FB6" w14:paraId="09E463BC" w14:textId="77777777">
        <w:tc>
          <w:tcPr>
            <w:tcW w:w="3000" w:type="dxa"/>
            <w:tcMar>
              <w:top w:w="80" w:type="dxa"/>
              <w:left w:w="120" w:type="dxa"/>
              <w:bottom w:w="80" w:type="dxa"/>
              <w:right w:w="120" w:type="dxa"/>
            </w:tcMar>
            <w:vAlign w:val="center"/>
          </w:tcPr>
          <w:p w14:paraId="344BC66E" w14:textId="77777777" w:rsidR="00767FB6" w:rsidRDefault="0006448E">
            <w:pPr>
              <w:suppressAutoHyphens/>
              <w:spacing w:after="0"/>
            </w:pPr>
            <w:r>
              <w:rPr>
                <w:rFonts w:ascii="Arial" w:hAnsi="Arial"/>
                <w:sz w:val="17"/>
              </w:rPr>
              <w:t>clip_range</w:t>
            </w:r>
          </w:p>
        </w:tc>
        <w:tc>
          <w:tcPr>
            <w:tcW w:w="6360" w:type="dxa"/>
            <w:tcMar>
              <w:top w:w="80" w:type="dxa"/>
              <w:left w:w="120" w:type="dxa"/>
              <w:bottom w:w="80" w:type="dxa"/>
              <w:right w:w="120" w:type="dxa"/>
            </w:tcMar>
            <w:vAlign w:val="center"/>
          </w:tcPr>
          <w:p w14:paraId="5A08424D" w14:textId="77777777" w:rsidR="00767FB6" w:rsidRDefault="0006448E">
            <w:pPr>
              <w:suppressAutoHyphens/>
              <w:spacing w:after="0"/>
            </w:pPr>
            <w:r>
              <w:rPr>
                <w:rFonts w:ascii="Arial" w:hAnsi="Arial"/>
                <w:sz w:val="17"/>
              </w:rPr>
              <w:t>0.2</w:t>
            </w:r>
          </w:p>
        </w:tc>
      </w:tr>
      <w:tr w:rsidR="00767FB6" w14:paraId="07EA50AF" w14:textId="77777777">
        <w:tc>
          <w:tcPr>
            <w:tcW w:w="3000" w:type="dxa"/>
            <w:tcMar>
              <w:top w:w="80" w:type="dxa"/>
              <w:left w:w="120" w:type="dxa"/>
              <w:bottom w:w="80" w:type="dxa"/>
              <w:right w:w="120" w:type="dxa"/>
            </w:tcMar>
            <w:vAlign w:val="center"/>
          </w:tcPr>
          <w:p w14:paraId="19D2DC05" w14:textId="77777777" w:rsidR="00767FB6" w:rsidRDefault="0006448E">
            <w:pPr>
              <w:suppressAutoHyphens/>
              <w:spacing w:after="0"/>
            </w:pPr>
            <w:r>
              <w:rPr>
                <w:rFonts w:ascii="Arial" w:hAnsi="Arial"/>
                <w:sz w:val="17"/>
              </w:rPr>
              <w:t>ent_coef</w:t>
            </w:r>
          </w:p>
        </w:tc>
        <w:tc>
          <w:tcPr>
            <w:tcW w:w="6360" w:type="dxa"/>
            <w:tcMar>
              <w:top w:w="80" w:type="dxa"/>
              <w:left w:w="120" w:type="dxa"/>
              <w:bottom w:w="80" w:type="dxa"/>
              <w:right w:w="120" w:type="dxa"/>
            </w:tcMar>
            <w:vAlign w:val="center"/>
          </w:tcPr>
          <w:p w14:paraId="494F728C" w14:textId="77777777" w:rsidR="00767FB6" w:rsidRDefault="0006448E">
            <w:pPr>
              <w:suppressAutoHyphens/>
              <w:spacing w:after="0"/>
            </w:pPr>
            <w:r>
              <w:rPr>
                <w:rFonts w:ascii="Arial" w:hAnsi="Arial"/>
                <w:sz w:val="17"/>
              </w:rPr>
              <w:t>0.01 for full WP5/WP6 runs</w:t>
            </w:r>
          </w:p>
        </w:tc>
      </w:tr>
      <w:tr w:rsidR="00767FB6" w14:paraId="27D07DC3" w14:textId="77777777">
        <w:tc>
          <w:tcPr>
            <w:tcW w:w="3000" w:type="dxa"/>
            <w:vAlign w:val="center"/>
          </w:tcPr>
          <w:p w14:paraId="43260BA9" w14:textId="77777777" w:rsidR="00767FB6" w:rsidRDefault="0006448E">
            <w:pPr>
              <w:suppressAutoHyphens/>
              <w:spacing w:after="0"/>
            </w:pPr>
            <w:r>
              <w:rPr>
                <w:rFonts w:ascii="Arial" w:hAnsi="Arial"/>
                <w:sz w:val="17"/>
              </w:rPr>
              <w:t>eta</w:t>
            </w:r>
          </w:p>
        </w:tc>
        <w:tc>
          <w:tcPr>
            <w:tcW w:w="6360" w:type="dxa"/>
            <w:vAlign w:val="center"/>
          </w:tcPr>
          <w:p w14:paraId="259A342E" w14:textId="77777777" w:rsidR="00767FB6" w:rsidRDefault="0006448E">
            <w:pPr>
              <w:suppressAutoHyphens/>
              <w:spacing w:after="0"/>
            </w:pPr>
            <w:r>
              <w:rPr>
                <w:rFonts w:ascii="Arial" w:hAnsi="Arial"/>
                <w:sz w:val="17"/>
              </w:rPr>
              <w:t>0.001</w:t>
            </w:r>
          </w:p>
        </w:tc>
      </w:tr>
    </w:tbl>
    <w:p w14:paraId="04756C66" w14:textId="77777777" w:rsidR="00767FB6" w:rsidRDefault="00767FB6">
      <w:pPr>
        <w:suppressAutoHyphens/>
      </w:pPr>
    </w:p>
    <w:p w14:paraId="27CC2E44" w14:textId="77777777" w:rsidR="00767FB6" w:rsidRDefault="0006448E">
      <w:pPr>
        <w:pStyle w:val="Balk2"/>
        <w:suppressAutoHyphens/>
      </w:pPr>
      <w:bookmarkStart w:id="54" w:name="_Toc231723231"/>
      <w:r>
        <w:t>7.7 Protected Evidence and No-Rerun Policy</w:t>
      </w:r>
      <w:bookmarkEnd w:id="54"/>
    </w:p>
    <w:p w14:paraId="5F17BCCB" w14:textId="77777777" w:rsidR="00767FB6" w:rsidRDefault="0006448E">
      <w:pPr>
        <w:suppressAutoHyphens/>
      </w:pPr>
      <w:r>
        <w:t>The final manuscript reuses frozen performance results. It does not rerun PPO training, WP5/WP6 experiments, detector robustness, ablations, misspecification checks, protected CSV generation, or frozen performance-figure generation. The only newly generated visuals are methodology-only illustrations produced by `scripts/figures/gen_synthetic_environment_figure.py` and `scripts/figures/gen_pipeline_architecture_figure.py`.</w:t>
      </w:r>
    </w:p>
    <w:p w14:paraId="2CB2ACA3" w14:textId="77777777" w:rsidR="00767FB6" w:rsidRDefault="0006448E">
      <w:pPr>
        <w:pStyle w:val="Balk1"/>
        <w:suppressAutoHyphens/>
      </w:pPr>
      <w:bookmarkStart w:id="55" w:name="_Toc231723232"/>
      <w:r>
        <w:lastRenderedPageBreak/>
        <w:t>8 Results and Visualisation</w:t>
      </w:r>
      <w:bookmarkEnd w:id="55"/>
    </w:p>
    <w:p w14:paraId="5D95AA7A" w14:textId="77777777" w:rsidR="00767FB6" w:rsidRDefault="0006448E">
      <w:pPr>
        <w:pStyle w:val="Balk2"/>
        <w:suppressAutoHyphens/>
      </w:pPr>
      <w:bookmarkStart w:id="56" w:name="_Toc231723233"/>
      <w:r>
        <w:t>8.1 Experiment 1: Main Out-of-Sample Evaluation</w:t>
      </w:r>
      <w:bookmarkEnd w:id="56"/>
    </w:p>
    <w:p w14:paraId="51B9EC2D" w14:textId="77777777" w:rsidR="00767FB6" w:rsidRDefault="0006448E">
      <w:pPr>
        <w:suppressAutoHyphens/>
      </w:pPr>
      <w:r>
        <w:t>Experiment 1, the 20-seed Main Out-of-Sample Evaluation, shows that PPO variants produce much higher risk-adjusted performance than the fixed-spread and AS baselines. AS can produce higher raw equity, but with substantially larger inventory exposure.</w:t>
      </w:r>
    </w:p>
    <w:p w14:paraId="64A65CBA" w14:textId="77777777" w:rsidR="00767FB6" w:rsidRDefault="0006448E">
      <w:pPr>
        <w:pStyle w:val="ResimYazs"/>
        <w:keepNext/>
        <w:spacing w:before="120" w:after="60"/>
      </w:pPr>
      <w:r>
        <w:t>Table 8.1 Main OOS strategy metrics</w:t>
      </w:r>
    </w:p>
    <w:tbl>
      <w:tblPr>
        <w:tblStyle w:val="TabloKlavuzu"/>
        <w:tblW w:w="9360" w:type="dxa"/>
        <w:tblInd w:w="120" w:type="dxa"/>
        <w:tblLayout w:type="fixed"/>
        <w:tblLook w:val="04A0" w:firstRow="1" w:lastRow="0" w:firstColumn="1" w:lastColumn="0" w:noHBand="0" w:noVBand="1"/>
      </w:tblPr>
      <w:tblGrid>
        <w:gridCol w:w="1900"/>
        <w:gridCol w:w="1800"/>
        <w:gridCol w:w="1900"/>
        <w:gridCol w:w="1800"/>
        <w:gridCol w:w="1960"/>
      </w:tblGrid>
      <w:tr w:rsidR="00767FB6" w14:paraId="70A5D28A" w14:textId="77777777">
        <w:tc>
          <w:tcPr>
            <w:tcW w:w="1900" w:type="dxa"/>
            <w:shd w:val="clear" w:color="auto" w:fill="F2F4F7"/>
            <w:tcMar>
              <w:top w:w="80" w:type="dxa"/>
              <w:left w:w="120" w:type="dxa"/>
              <w:bottom w:w="80" w:type="dxa"/>
              <w:right w:w="120" w:type="dxa"/>
            </w:tcMar>
            <w:vAlign w:val="center"/>
          </w:tcPr>
          <w:p w14:paraId="5D40385D" w14:textId="77777777" w:rsidR="00767FB6" w:rsidRDefault="0006448E">
            <w:pPr>
              <w:suppressAutoHyphens/>
            </w:pPr>
            <w:r>
              <w:rPr>
                <w:b/>
                <w:sz w:val="18"/>
              </w:rPr>
              <w:t>Strategy</w:t>
            </w:r>
          </w:p>
        </w:tc>
        <w:tc>
          <w:tcPr>
            <w:tcW w:w="1800" w:type="dxa"/>
            <w:shd w:val="clear" w:color="auto" w:fill="F2F4F7"/>
            <w:tcMar>
              <w:top w:w="80" w:type="dxa"/>
              <w:left w:w="120" w:type="dxa"/>
              <w:bottom w:w="80" w:type="dxa"/>
              <w:right w:w="120" w:type="dxa"/>
            </w:tcMar>
            <w:vAlign w:val="center"/>
          </w:tcPr>
          <w:p w14:paraId="03BF3E1A" w14:textId="77777777" w:rsidR="00767FB6" w:rsidRDefault="0006448E">
            <w:pPr>
              <w:suppressAutoHyphens/>
            </w:pPr>
            <w:r>
              <w:rPr>
                <w:b/>
                <w:sz w:val="18"/>
              </w:rPr>
              <w:t>Sharpe-like</w:t>
            </w:r>
          </w:p>
        </w:tc>
        <w:tc>
          <w:tcPr>
            <w:tcW w:w="1900" w:type="dxa"/>
            <w:shd w:val="clear" w:color="auto" w:fill="F2F4F7"/>
            <w:tcMar>
              <w:top w:w="80" w:type="dxa"/>
              <w:left w:w="120" w:type="dxa"/>
              <w:bottom w:w="80" w:type="dxa"/>
              <w:right w:w="120" w:type="dxa"/>
            </w:tcMar>
            <w:vAlign w:val="center"/>
          </w:tcPr>
          <w:p w14:paraId="5ABE17A7" w14:textId="77777777" w:rsidR="00767FB6" w:rsidRDefault="0006448E">
            <w:pPr>
              <w:suppressAutoHyphens/>
            </w:pPr>
            <w:r>
              <w:rPr>
                <w:b/>
                <w:sz w:val="18"/>
              </w:rPr>
              <w:t>Final equity</w:t>
            </w:r>
          </w:p>
        </w:tc>
        <w:tc>
          <w:tcPr>
            <w:tcW w:w="1800" w:type="dxa"/>
            <w:shd w:val="clear" w:color="auto" w:fill="F2F4F7"/>
            <w:tcMar>
              <w:top w:w="80" w:type="dxa"/>
              <w:left w:w="120" w:type="dxa"/>
              <w:bottom w:w="80" w:type="dxa"/>
              <w:right w:w="120" w:type="dxa"/>
            </w:tcMar>
            <w:vAlign w:val="center"/>
          </w:tcPr>
          <w:p w14:paraId="499E41F3" w14:textId="77777777" w:rsidR="00767FB6" w:rsidRDefault="0006448E">
            <w:pPr>
              <w:suppressAutoHyphens/>
            </w:pPr>
            <w:r>
              <w:rPr>
                <w:b/>
                <w:sz w:val="18"/>
              </w:rPr>
              <w:t>inv_p99</w:t>
            </w:r>
          </w:p>
        </w:tc>
        <w:tc>
          <w:tcPr>
            <w:tcW w:w="1960" w:type="dxa"/>
            <w:shd w:val="clear" w:color="auto" w:fill="F2F4F7"/>
            <w:tcMar>
              <w:top w:w="80" w:type="dxa"/>
              <w:left w:w="120" w:type="dxa"/>
              <w:bottom w:w="80" w:type="dxa"/>
              <w:right w:w="120" w:type="dxa"/>
            </w:tcMar>
            <w:vAlign w:val="center"/>
          </w:tcPr>
          <w:p w14:paraId="5754F0C6" w14:textId="77777777" w:rsidR="00767FB6" w:rsidRDefault="0006448E">
            <w:pPr>
              <w:suppressAutoHyphens/>
            </w:pPr>
            <w:r>
              <w:rPr>
                <w:b/>
                <w:sz w:val="18"/>
              </w:rPr>
              <w:t>Fill rate</w:t>
            </w:r>
          </w:p>
        </w:tc>
      </w:tr>
      <w:tr w:rsidR="00767FB6" w14:paraId="43FC762F" w14:textId="77777777">
        <w:tc>
          <w:tcPr>
            <w:tcW w:w="1900" w:type="dxa"/>
            <w:tcMar>
              <w:top w:w="80" w:type="dxa"/>
              <w:left w:w="120" w:type="dxa"/>
              <w:bottom w:w="80" w:type="dxa"/>
              <w:right w:w="120" w:type="dxa"/>
            </w:tcMar>
            <w:vAlign w:val="center"/>
          </w:tcPr>
          <w:p w14:paraId="248AE694" w14:textId="77777777" w:rsidR="00767FB6" w:rsidRDefault="0006448E">
            <w:pPr>
              <w:suppressAutoHyphens/>
            </w:pPr>
            <w:r>
              <w:rPr>
                <w:sz w:val="18"/>
              </w:rPr>
              <w:t>ppo_aware</w:t>
            </w:r>
          </w:p>
        </w:tc>
        <w:tc>
          <w:tcPr>
            <w:tcW w:w="1800" w:type="dxa"/>
            <w:tcMar>
              <w:top w:w="80" w:type="dxa"/>
              <w:left w:w="120" w:type="dxa"/>
              <w:bottom w:w="80" w:type="dxa"/>
              <w:right w:w="120" w:type="dxa"/>
            </w:tcMar>
            <w:vAlign w:val="center"/>
          </w:tcPr>
          <w:p w14:paraId="7FBC8BB6" w14:textId="77777777" w:rsidR="00767FB6" w:rsidRDefault="0006448E">
            <w:pPr>
              <w:suppressAutoHyphens/>
            </w:pPr>
            <w:r>
              <w:rPr>
                <w:sz w:val="18"/>
              </w:rPr>
              <w:t>0.715</w:t>
            </w:r>
          </w:p>
        </w:tc>
        <w:tc>
          <w:tcPr>
            <w:tcW w:w="1900" w:type="dxa"/>
            <w:tcMar>
              <w:top w:w="80" w:type="dxa"/>
              <w:left w:w="120" w:type="dxa"/>
              <w:bottom w:w="80" w:type="dxa"/>
              <w:right w:w="120" w:type="dxa"/>
            </w:tcMar>
            <w:vAlign w:val="center"/>
          </w:tcPr>
          <w:p w14:paraId="7F48BE0C" w14:textId="77777777" w:rsidR="00767FB6" w:rsidRDefault="0006448E">
            <w:pPr>
              <w:suppressAutoHyphens/>
            </w:pPr>
            <w:r>
              <w:rPr>
                <w:sz w:val="18"/>
              </w:rPr>
              <w:t>4.10</w:t>
            </w:r>
          </w:p>
        </w:tc>
        <w:tc>
          <w:tcPr>
            <w:tcW w:w="1800" w:type="dxa"/>
            <w:tcMar>
              <w:top w:w="80" w:type="dxa"/>
              <w:left w:w="120" w:type="dxa"/>
              <w:bottom w:w="80" w:type="dxa"/>
              <w:right w:w="120" w:type="dxa"/>
            </w:tcMar>
            <w:vAlign w:val="center"/>
          </w:tcPr>
          <w:p w14:paraId="24AFD928" w14:textId="77777777" w:rsidR="00767FB6" w:rsidRDefault="0006448E">
            <w:pPr>
              <w:suppressAutoHyphens/>
            </w:pPr>
            <w:r>
              <w:rPr>
                <w:sz w:val="18"/>
              </w:rPr>
              <w:t>2.00</w:t>
            </w:r>
          </w:p>
        </w:tc>
        <w:tc>
          <w:tcPr>
            <w:tcW w:w="1960" w:type="dxa"/>
            <w:tcMar>
              <w:top w:w="80" w:type="dxa"/>
              <w:left w:w="120" w:type="dxa"/>
              <w:bottom w:w="80" w:type="dxa"/>
              <w:right w:w="120" w:type="dxa"/>
            </w:tcMar>
            <w:vAlign w:val="center"/>
          </w:tcPr>
          <w:p w14:paraId="092AA4AF" w14:textId="77777777" w:rsidR="00767FB6" w:rsidRDefault="0006448E">
            <w:pPr>
              <w:suppressAutoHyphens/>
            </w:pPr>
            <w:r>
              <w:rPr>
                <w:sz w:val="18"/>
              </w:rPr>
              <w:t>0.236</w:t>
            </w:r>
          </w:p>
        </w:tc>
      </w:tr>
      <w:tr w:rsidR="00767FB6" w14:paraId="29565C1F" w14:textId="77777777">
        <w:tc>
          <w:tcPr>
            <w:tcW w:w="1900" w:type="dxa"/>
            <w:tcMar>
              <w:top w:w="80" w:type="dxa"/>
              <w:left w:w="120" w:type="dxa"/>
              <w:bottom w:w="80" w:type="dxa"/>
              <w:right w:w="120" w:type="dxa"/>
            </w:tcMar>
            <w:vAlign w:val="center"/>
          </w:tcPr>
          <w:p w14:paraId="474ED426" w14:textId="77777777" w:rsidR="00767FB6" w:rsidRDefault="0006448E">
            <w:pPr>
              <w:suppressAutoHyphens/>
            </w:pPr>
            <w:r>
              <w:rPr>
                <w:sz w:val="18"/>
              </w:rPr>
              <w:t>ppo_blind</w:t>
            </w:r>
          </w:p>
        </w:tc>
        <w:tc>
          <w:tcPr>
            <w:tcW w:w="1800" w:type="dxa"/>
            <w:tcMar>
              <w:top w:w="80" w:type="dxa"/>
              <w:left w:w="120" w:type="dxa"/>
              <w:bottom w:w="80" w:type="dxa"/>
              <w:right w:w="120" w:type="dxa"/>
            </w:tcMar>
            <w:vAlign w:val="center"/>
          </w:tcPr>
          <w:p w14:paraId="362D7EF0" w14:textId="77777777" w:rsidR="00767FB6" w:rsidRDefault="0006448E">
            <w:pPr>
              <w:suppressAutoHyphens/>
            </w:pPr>
            <w:r>
              <w:rPr>
                <w:sz w:val="18"/>
              </w:rPr>
              <w:t>0.740</w:t>
            </w:r>
          </w:p>
        </w:tc>
        <w:tc>
          <w:tcPr>
            <w:tcW w:w="1900" w:type="dxa"/>
            <w:tcMar>
              <w:top w:w="80" w:type="dxa"/>
              <w:left w:w="120" w:type="dxa"/>
              <w:bottom w:w="80" w:type="dxa"/>
              <w:right w:w="120" w:type="dxa"/>
            </w:tcMar>
            <w:vAlign w:val="center"/>
          </w:tcPr>
          <w:p w14:paraId="0A6B7B75" w14:textId="77777777" w:rsidR="00767FB6" w:rsidRDefault="0006448E">
            <w:pPr>
              <w:suppressAutoHyphens/>
            </w:pPr>
            <w:r>
              <w:rPr>
                <w:sz w:val="18"/>
              </w:rPr>
              <w:t>4.42</w:t>
            </w:r>
          </w:p>
        </w:tc>
        <w:tc>
          <w:tcPr>
            <w:tcW w:w="1800" w:type="dxa"/>
            <w:tcMar>
              <w:top w:w="80" w:type="dxa"/>
              <w:left w:w="120" w:type="dxa"/>
              <w:bottom w:w="80" w:type="dxa"/>
              <w:right w:w="120" w:type="dxa"/>
            </w:tcMar>
            <w:vAlign w:val="center"/>
          </w:tcPr>
          <w:p w14:paraId="586BE8CE" w14:textId="77777777" w:rsidR="00767FB6" w:rsidRDefault="0006448E">
            <w:pPr>
              <w:suppressAutoHyphens/>
            </w:pPr>
            <w:r>
              <w:rPr>
                <w:sz w:val="18"/>
              </w:rPr>
              <w:t>2.05</w:t>
            </w:r>
          </w:p>
        </w:tc>
        <w:tc>
          <w:tcPr>
            <w:tcW w:w="1960" w:type="dxa"/>
            <w:tcMar>
              <w:top w:w="80" w:type="dxa"/>
              <w:left w:w="120" w:type="dxa"/>
              <w:bottom w:w="80" w:type="dxa"/>
              <w:right w:w="120" w:type="dxa"/>
            </w:tcMar>
            <w:vAlign w:val="center"/>
          </w:tcPr>
          <w:p w14:paraId="3ECF149B" w14:textId="77777777" w:rsidR="00767FB6" w:rsidRDefault="0006448E">
            <w:pPr>
              <w:suppressAutoHyphens/>
            </w:pPr>
            <w:r>
              <w:rPr>
                <w:sz w:val="18"/>
              </w:rPr>
              <w:t>0.232</w:t>
            </w:r>
          </w:p>
        </w:tc>
      </w:tr>
      <w:tr w:rsidR="00767FB6" w14:paraId="7282EC8C" w14:textId="77777777">
        <w:tc>
          <w:tcPr>
            <w:tcW w:w="1900" w:type="dxa"/>
            <w:tcMar>
              <w:top w:w="80" w:type="dxa"/>
              <w:left w:w="120" w:type="dxa"/>
              <w:bottom w:w="80" w:type="dxa"/>
              <w:right w:w="120" w:type="dxa"/>
            </w:tcMar>
            <w:vAlign w:val="center"/>
          </w:tcPr>
          <w:p w14:paraId="7118D49F" w14:textId="77777777" w:rsidR="00767FB6" w:rsidRDefault="0006448E">
            <w:pPr>
              <w:suppressAutoHyphens/>
            </w:pPr>
            <w:r>
              <w:rPr>
                <w:sz w:val="18"/>
              </w:rPr>
              <w:t>AS</w:t>
            </w:r>
          </w:p>
        </w:tc>
        <w:tc>
          <w:tcPr>
            <w:tcW w:w="1800" w:type="dxa"/>
            <w:tcMar>
              <w:top w:w="80" w:type="dxa"/>
              <w:left w:w="120" w:type="dxa"/>
              <w:bottom w:w="80" w:type="dxa"/>
              <w:right w:w="120" w:type="dxa"/>
            </w:tcMar>
            <w:vAlign w:val="center"/>
          </w:tcPr>
          <w:p w14:paraId="60A1BCEA" w14:textId="77777777" w:rsidR="00767FB6" w:rsidRDefault="0006448E">
            <w:pPr>
              <w:suppressAutoHyphens/>
            </w:pPr>
            <w:r>
              <w:rPr>
                <w:sz w:val="18"/>
              </w:rPr>
              <w:t>0.105</w:t>
            </w:r>
          </w:p>
        </w:tc>
        <w:tc>
          <w:tcPr>
            <w:tcW w:w="1900" w:type="dxa"/>
            <w:tcMar>
              <w:top w:w="80" w:type="dxa"/>
              <w:left w:w="120" w:type="dxa"/>
              <w:bottom w:w="80" w:type="dxa"/>
              <w:right w:w="120" w:type="dxa"/>
            </w:tcMar>
            <w:vAlign w:val="center"/>
          </w:tcPr>
          <w:p w14:paraId="37D93F3D" w14:textId="77777777" w:rsidR="00767FB6" w:rsidRDefault="0006448E">
            <w:pPr>
              <w:suppressAutoHyphens/>
            </w:pPr>
            <w:r>
              <w:rPr>
                <w:sz w:val="18"/>
              </w:rPr>
              <w:t>5.05</w:t>
            </w:r>
          </w:p>
        </w:tc>
        <w:tc>
          <w:tcPr>
            <w:tcW w:w="1800" w:type="dxa"/>
            <w:tcMar>
              <w:top w:w="80" w:type="dxa"/>
              <w:left w:w="120" w:type="dxa"/>
              <w:bottom w:w="80" w:type="dxa"/>
              <w:right w:w="120" w:type="dxa"/>
            </w:tcMar>
            <w:vAlign w:val="center"/>
          </w:tcPr>
          <w:p w14:paraId="245BE605" w14:textId="77777777" w:rsidR="00767FB6" w:rsidRDefault="0006448E">
            <w:pPr>
              <w:suppressAutoHyphens/>
            </w:pPr>
            <w:r>
              <w:rPr>
                <w:sz w:val="18"/>
              </w:rPr>
              <w:t>29.95</w:t>
            </w:r>
          </w:p>
        </w:tc>
        <w:tc>
          <w:tcPr>
            <w:tcW w:w="1960" w:type="dxa"/>
            <w:tcMar>
              <w:top w:w="80" w:type="dxa"/>
              <w:left w:w="120" w:type="dxa"/>
              <w:bottom w:w="80" w:type="dxa"/>
              <w:right w:w="120" w:type="dxa"/>
            </w:tcMar>
            <w:vAlign w:val="center"/>
          </w:tcPr>
          <w:p w14:paraId="74942601" w14:textId="77777777" w:rsidR="00767FB6" w:rsidRDefault="0006448E">
            <w:pPr>
              <w:suppressAutoHyphens/>
            </w:pPr>
            <w:r>
              <w:rPr>
                <w:sz w:val="18"/>
              </w:rPr>
              <w:t>0.444</w:t>
            </w:r>
          </w:p>
        </w:tc>
      </w:tr>
      <w:tr w:rsidR="00767FB6" w14:paraId="719C413F" w14:textId="77777777">
        <w:tc>
          <w:tcPr>
            <w:tcW w:w="1900" w:type="dxa"/>
            <w:tcMar>
              <w:top w:w="80" w:type="dxa"/>
              <w:left w:w="120" w:type="dxa"/>
              <w:bottom w:w="80" w:type="dxa"/>
              <w:right w:w="120" w:type="dxa"/>
            </w:tcMar>
            <w:vAlign w:val="center"/>
          </w:tcPr>
          <w:p w14:paraId="23B99E30" w14:textId="77777777" w:rsidR="00767FB6" w:rsidRDefault="0006448E">
            <w:pPr>
              <w:suppressAutoHyphens/>
            </w:pPr>
            <w:r>
              <w:rPr>
                <w:sz w:val="18"/>
              </w:rPr>
              <w:t>naive</w:t>
            </w:r>
          </w:p>
        </w:tc>
        <w:tc>
          <w:tcPr>
            <w:tcW w:w="1800" w:type="dxa"/>
            <w:tcMar>
              <w:top w:w="80" w:type="dxa"/>
              <w:left w:w="120" w:type="dxa"/>
              <w:bottom w:w="80" w:type="dxa"/>
              <w:right w:w="120" w:type="dxa"/>
            </w:tcMar>
            <w:vAlign w:val="center"/>
          </w:tcPr>
          <w:p w14:paraId="22F65D7F" w14:textId="77777777" w:rsidR="00767FB6" w:rsidRDefault="0006448E">
            <w:pPr>
              <w:suppressAutoHyphens/>
            </w:pPr>
            <w:r>
              <w:rPr>
                <w:sz w:val="18"/>
              </w:rPr>
              <w:t>0.127</w:t>
            </w:r>
          </w:p>
        </w:tc>
        <w:tc>
          <w:tcPr>
            <w:tcW w:w="1900" w:type="dxa"/>
            <w:tcMar>
              <w:top w:w="80" w:type="dxa"/>
              <w:left w:w="120" w:type="dxa"/>
              <w:bottom w:w="80" w:type="dxa"/>
              <w:right w:w="120" w:type="dxa"/>
            </w:tcMar>
            <w:vAlign w:val="center"/>
          </w:tcPr>
          <w:p w14:paraId="606DA49B" w14:textId="77777777" w:rsidR="00767FB6" w:rsidRDefault="0006448E">
            <w:pPr>
              <w:suppressAutoHyphens/>
            </w:pPr>
            <w:r>
              <w:rPr>
                <w:sz w:val="18"/>
              </w:rPr>
              <w:t>4.49</w:t>
            </w:r>
          </w:p>
        </w:tc>
        <w:tc>
          <w:tcPr>
            <w:tcW w:w="1800" w:type="dxa"/>
            <w:tcMar>
              <w:top w:w="80" w:type="dxa"/>
              <w:left w:w="120" w:type="dxa"/>
              <w:bottom w:w="80" w:type="dxa"/>
              <w:right w:w="120" w:type="dxa"/>
            </w:tcMar>
            <w:vAlign w:val="center"/>
          </w:tcPr>
          <w:p w14:paraId="6950B57C" w14:textId="77777777" w:rsidR="00767FB6" w:rsidRDefault="0006448E">
            <w:pPr>
              <w:suppressAutoHyphens/>
            </w:pPr>
            <w:r>
              <w:rPr>
                <w:sz w:val="18"/>
              </w:rPr>
              <w:t>21.20</w:t>
            </w:r>
          </w:p>
        </w:tc>
        <w:tc>
          <w:tcPr>
            <w:tcW w:w="1960" w:type="dxa"/>
            <w:tcMar>
              <w:top w:w="80" w:type="dxa"/>
              <w:left w:w="120" w:type="dxa"/>
              <w:bottom w:w="80" w:type="dxa"/>
              <w:right w:w="120" w:type="dxa"/>
            </w:tcMar>
            <w:vAlign w:val="center"/>
          </w:tcPr>
          <w:p w14:paraId="584F3475" w14:textId="77777777" w:rsidR="00767FB6" w:rsidRDefault="0006448E">
            <w:pPr>
              <w:suppressAutoHyphens/>
            </w:pPr>
            <w:r>
              <w:rPr>
                <w:sz w:val="18"/>
              </w:rPr>
              <w:t>0.119</w:t>
            </w:r>
          </w:p>
        </w:tc>
      </w:tr>
    </w:tbl>
    <w:p w14:paraId="127FF870" w14:textId="77777777" w:rsidR="00767FB6" w:rsidRDefault="00767FB6">
      <w:pPr>
        <w:suppressAutoHyphens/>
      </w:pPr>
    </w:p>
    <w:p w14:paraId="526A9F8D" w14:textId="77777777" w:rsidR="00767FB6" w:rsidRDefault="0006448E">
      <w:pPr>
        <w:suppressAutoHyphens/>
      </w:pPr>
      <w:r>
        <w:t>AS has higher raw equity but carries substantially larger inventory tail risk; therefore the main comparison is risk-adjusted performance and inventory control, not raw equity alone.</w:t>
      </w:r>
    </w:p>
    <w:p w14:paraId="5F77CD45" w14:textId="77777777" w:rsidR="00767FB6" w:rsidRDefault="0006448E">
      <w:pPr>
        <w:suppressAutoHyphens/>
      </w:pPr>
      <w:r>
        <w:t>The AS implementation is used as a canonical analytical inventory-aware comparator rather than as an exhaustively optimized trading system. The PPO-versus-AS comparison establishes a reference point for learned quoting and inventory control, but the central thesis claim is the within-PPO signal-design comparison between sigma_hat, estimated labels, and oracle labels.</w:t>
      </w:r>
    </w:p>
    <w:p w14:paraId="120AC33C" w14:textId="77777777" w:rsidR="00767FB6" w:rsidRDefault="0006448E">
      <w:pPr>
        <w:keepNext/>
        <w:keepLines/>
        <w:suppressAutoHyphens/>
        <w:jc w:val="center"/>
      </w:pPr>
      <w:r>
        <w:rPr>
          <w:noProof/>
        </w:rPr>
        <w:drawing>
          <wp:inline distT="0" distB="0" distL="0" distR="0" wp14:anchorId="5BEFFBEB" wp14:editId="20A05677">
            <wp:extent cx="5257800" cy="20604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sharpe_inv.png"/>
                    <pic:cNvPicPr/>
                  </pic:nvPicPr>
                  <pic:blipFill>
                    <a:blip r:embed="rId10"/>
                    <a:stretch>
                      <a:fillRect/>
                    </a:stretch>
                  </pic:blipFill>
                  <pic:spPr>
                    <a:xfrm>
                      <a:off x="0" y="0"/>
                      <a:ext cx="5257800" cy="2060489"/>
                    </a:xfrm>
                    <a:prstGeom prst="rect">
                      <a:avLst/>
                    </a:prstGeom>
                  </pic:spPr>
                </pic:pic>
              </a:graphicData>
            </a:graphic>
          </wp:inline>
        </w:drawing>
      </w:r>
    </w:p>
    <w:p w14:paraId="41F08F3E" w14:textId="77777777" w:rsidR="00767FB6" w:rsidRDefault="0006448E">
      <w:pPr>
        <w:pStyle w:val="ResimYazs"/>
        <w:keepLines/>
        <w:suppressAutoHyphens/>
        <w:jc w:val="center"/>
      </w:pPr>
      <w:r>
        <w:t>Figure 8.1. Experiment 1 main OOS results: PPO variants dominate naive and AS on risk-adjusted performance, while AS carries much larger inventory tail risk.</w:t>
      </w:r>
    </w:p>
    <w:p w14:paraId="44B40B13" w14:textId="77777777" w:rsidR="00767FB6" w:rsidRDefault="0006448E">
      <w:pPr>
        <w:keepNext/>
        <w:keepLines/>
        <w:suppressAutoHyphens/>
        <w:jc w:val="center"/>
      </w:pPr>
      <w:r>
        <w:rPr>
          <w:noProof/>
        </w:rPr>
        <w:lastRenderedPageBreak/>
        <w:drawing>
          <wp:inline distT="0" distB="0" distL="0" distR="0" wp14:anchorId="4221E2E1" wp14:editId="2909AECD">
            <wp:extent cx="4892040" cy="2209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paired_seed.png"/>
                    <pic:cNvPicPr/>
                  </pic:nvPicPr>
                  <pic:blipFill>
                    <a:blip r:embed="rId11"/>
                    <a:stretch>
                      <a:fillRect/>
                    </a:stretch>
                  </pic:blipFill>
                  <pic:spPr>
                    <a:xfrm>
                      <a:off x="0" y="0"/>
                      <a:ext cx="4892040" cy="2209800"/>
                    </a:xfrm>
                    <a:prstGeom prst="rect">
                      <a:avLst/>
                    </a:prstGeom>
                  </pic:spPr>
                </pic:pic>
              </a:graphicData>
            </a:graphic>
          </wp:inline>
        </w:drawing>
      </w:r>
    </w:p>
    <w:p w14:paraId="4A19B1AB" w14:textId="77777777" w:rsidR="00767FB6" w:rsidRDefault="0006448E">
      <w:pPr>
        <w:pStyle w:val="ResimYazs"/>
        <w:keepLines/>
        <w:suppressAutoHyphens/>
        <w:jc w:val="center"/>
      </w:pPr>
      <w:r>
        <w:t>Figure 8.2. Seed-paired PPO-aware versus PPO-blind comparison: the estimated regime channel does not create a robust Sharpe-like advantage.</w:t>
      </w:r>
    </w:p>
    <w:p w14:paraId="56C1B7D3" w14:textId="77777777" w:rsidR="00767FB6" w:rsidRDefault="0006448E">
      <w:pPr>
        <w:suppressAutoHyphens/>
      </w:pPr>
      <w:r>
        <w:t>The paired-seed view shows that the aware policy does not dominate the blind policy seed by seed. The equity panel even favors the blind policy in the canonical paired test.</w:t>
      </w:r>
    </w:p>
    <w:p w14:paraId="60B5F729" w14:textId="77777777" w:rsidR="00767FB6" w:rsidRDefault="00767FB6">
      <w:pPr>
        <w:suppressAutoHyphens/>
      </w:pPr>
    </w:p>
    <w:p w14:paraId="3FD7D41C" w14:textId="77777777" w:rsidR="00767FB6" w:rsidRDefault="0006448E">
      <w:pPr>
        <w:pStyle w:val="Balk2"/>
        <w:suppressAutoHyphens/>
      </w:pPr>
      <w:bookmarkStart w:id="57" w:name="_Toc231723234"/>
      <w:r>
        <w:t>8.2 Experiment 2: Five-Variant Ablation</w:t>
      </w:r>
      <w:bookmarkEnd w:id="57"/>
    </w:p>
    <w:p w14:paraId="55F10572" w14:textId="77777777" w:rsidR="00767FB6" w:rsidRDefault="0006448E">
      <w:pPr>
        <w:pStyle w:val="ResimYazs"/>
        <w:keepNext/>
        <w:spacing w:before="120" w:after="60"/>
      </w:pPr>
      <w:r>
        <w:t>Table 8.2 Five-variant ablation metrics</w:t>
      </w:r>
    </w:p>
    <w:tbl>
      <w:tblPr>
        <w:tblStyle w:val="TabloKlavuzu"/>
        <w:tblW w:w="9360" w:type="dxa"/>
        <w:tblInd w:w="120" w:type="dxa"/>
        <w:tblLayout w:type="fixed"/>
        <w:tblLook w:val="04A0" w:firstRow="1" w:lastRow="0" w:firstColumn="1" w:lastColumn="0" w:noHBand="0" w:noVBand="1"/>
      </w:tblPr>
      <w:tblGrid>
        <w:gridCol w:w="1800"/>
        <w:gridCol w:w="3000"/>
        <w:gridCol w:w="1500"/>
        <w:gridCol w:w="1500"/>
        <w:gridCol w:w="1560"/>
      </w:tblGrid>
      <w:tr w:rsidR="00767FB6" w14:paraId="588132D5" w14:textId="77777777">
        <w:tc>
          <w:tcPr>
            <w:tcW w:w="1800" w:type="dxa"/>
            <w:shd w:val="clear" w:color="auto" w:fill="F2F4F7"/>
            <w:tcMar>
              <w:top w:w="80" w:type="dxa"/>
              <w:left w:w="120" w:type="dxa"/>
              <w:bottom w:w="80" w:type="dxa"/>
              <w:right w:w="120" w:type="dxa"/>
            </w:tcMar>
            <w:vAlign w:val="center"/>
          </w:tcPr>
          <w:p w14:paraId="1A6AC700" w14:textId="77777777" w:rsidR="00767FB6" w:rsidRDefault="0006448E">
            <w:pPr>
              <w:suppressAutoHyphens/>
              <w:spacing w:after="0"/>
            </w:pPr>
            <w:r>
              <w:rPr>
                <w:rFonts w:ascii="Arial" w:hAnsi="Arial"/>
                <w:b/>
                <w:sz w:val="17"/>
              </w:rPr>
              <w:t>Variant</w:t>
            </w:r>
          </w:p>
        </w:tc>
        <w:tc>
          <w:tcPr>
            <w:tcW w:w="3000" w:type="dxa"/>
            <w:shd w:val="clear" w:color="auto" w:fill="F2F4F7"/>
            <w:tcMar>
              <w:top w:w="80" w:type="dxa"/>
              <w:left w:w="120" w:type="dxa"/>
              <w:bottom w:w="80" w:type="dxa"/>
              <w:right w:w="120" w:type="dxa"/>
            </w:tcMar>
            <w:vAlign w:val="center"/>
          </w:tcPr>
          <w:p w14:paraId="0D6103A6" w14:textId="77777777" w:rsidR="00767FB6" w:rsidRDefault="0006448E">
            <w:pPr>
              <w:suppressAutoHyphens/>
              <w:spacing w:after="0"/>
            </w:pPr>
            <w:r>
              <w:rPr>
                <w:rFonts w:ascii="Arial" w:hAnsi="Arial"/>
                <w:b/>
                <w:sz w:val="17"/>
              </w:rPr>
              <w:t>Signals</w:t>
            </w:r>
          </w:p>
        </w:tc>
        <w:tc>
          <w:tcPr>
            <w:tcW w:w="1500" w:type="dxa"/>
            <w:shd w:val="clear" w:color="auto" w:fill="F2F4F7"/>
            <w:tcMar>
              <w:top w:w="80" w:type="dxa"/>
              <w:left w:w="120" w:type="dxa"/>
              <w:bottom w:w="80" w:type="dxa"/>
              <w:right w:w="120" w:type="dxa"/>
            </w:tcMar>
            <w:vAlign w:val="center"/>
          </w:tcPr>
          <w:p w14:paraId="5DD5B711" w14:textId="77777777" w:rsidR="00767FB6" w:rsidRDefault="0006448E">
            <w:pPr>
              <w:suppressAutoHyphens/>
              <w:spacing w:after="0"/>
            </w:pPr>
            <w:r>
              <w:rPr>
                <w:rFonts w:ascii="Arial" w:hAnsi="Arial"/>
                <w:b/>
                <w:sz w:val="17"/>
              </w:rPr>
              <w:t>Sharpe-like</w:t>
            </w:r>
          </w:p>
        </w:tc>
        <w:tc>
          <w:tcPr>
            <w:tcW w:w="1500" w:type="dxa"/>
            <w:shd w:val="clear" w:color="auto" w:fill="F2F4F7"/>
            <w:tcMar>
              <w:top w:w="80" w:type="dxa"/>
              <w:left w:w="120" w:type="dxa"/>
              <w:bottom w:w="80" w:type="dxa"/>
              <w:right w:w="120" w:type="dxa"/>
            </w:tcMar>
            <w:vAlign w:val="center"/>
          </w:tcPr>
          <w:p w14:paraId="6ADCF71E" w14:textId="77777777" w:rsidR="00767FB6" w:rsidRDefault="0006448E">
            <w:pPr>
              <w:suppressAutoHyphens/>
              <w:spacing w:after="0"/>
            </w:pPr>
            <w:r>
              <w:rPr>
                <w:rFonts w:ascii="Arial" w:hAnsi="Arial"/>
                <w:b/>
                <w:sz w:val="17"/>
              </w:rPr>
              <w:t>Final equity</w:t>
            </w:r>
          </w:p>
        </w:tc>
        <w:tc>
          <w:tcPr>
            <w:tcW w:w="1560" w:type="dxa"/>
            <w:shd w:val="clear" w:color="auto" w:fill="F2F4F7"/>
            <w:tcMar>
              <w:top w:w="80" w:type="dxa"/>
              <w:left w:w="120" w:type="dxa"/>
              <w:bottom w:w="80" w:type="dxa"/>
              <w:right w:w="120" w:type="dxa"/>
            </w:tcMar>
            <w:vAlign w:val="center"/>
          </w:tcPr>
          <w:p w14:paraId="3A0121F9" w14:textId="77777777" w:rsidR="00767FB6" w:rsidRDefault="0006448E">
            <w:pPr>
              <w:suppressAutoHyphens/>
              <w:spacing w:after="0"/>
            </w:pPr>
            <w:r>
              <w:rPr>
                <w:rFonts w:ascii="Arial" w:hAnsi="Arial"/>
                <w:b/>
                <w:sz w:val="17"/>
              </w:rPr>
              <w:t>inv_p99</w:t>
            </w:r>
          </w:p>
        </w:tc>
      </w:tr>
      <w:tr w:rsidR="00767FB6" w14:paraId="48A186A8" w14:textId="77777777">
        <w:tc>
          <w:tcPr>
            <w:tcW w:w="1800" w:type="dxa"/>
            <w:tcMar>
              <w:top w:w="80" w:type="dxa"/>
              <w:left w:w="120" w:type="dxa"/>
              <w:bottom w:w="80" w:type="dxa"/>
              <w:right w:w="120" w:type="dxa"/>
            </w:tcMar>
            <w:vAlign w:val="center"/>
          </w:tcPr>
          <w:p w14:paraId="6F880C5D" w14:textId="77777777" w:rsidR="00767FB6" w:rsidRDefault="0006448E">
            <w:pPr>
              <w:suppressAutoHyphens/>
              <w:spacing w:after="0"/>
            </w:pPr>
            <w:r>
              <w:rPr>
                <w:rFonts w:ascii="Arial" w:hAnsi="Arial"/>
                <w:sz w:val="17"/>
              </w:rPr>
              <w:t>ppo_sigma_only</w:t>
            </w:r>
          </w:p>
        </w:tc>
        <w:tc>
          <w:tcPr>
            <w:tcW w:w="3000" w:type="dxa"/>
            <w:tcMar>
              <w:top w:w="80" w:type="dxa"/>
              <w:left w:w="120" w:type="dxa"/>
              <w:bottom w:w="80" w:type="dxa"/>
              <w:right w:w="120" w:type="dxa"/>
            </w:tcMar>
            <w:vAlign w:val="center"/>
          </w:tcPr>
          <w:p w14:paraId="514F36B5" w14:textId="77777777" w:rsidR="00767FB6" w:rsidRDefault="0006448E">
            <w:pPr>
              <w:suppressAutoHyphens/>
              <w:spacing w:after="0"/>
            </w:pPr>
            <w:r>
              <w:rPr>
                <w:rFonts w:ascii="Arial" w:hAnsi="Arial"/>
                <w:sz w:val="17"/>
              </w:rPr>
              <w:t>sigma_hat only</w:t>
            </w:r>
          </w:p>
        </w:tc>
        <w:tc>
          <w:tcPr>
            <w:tcW w:w="1500" w:type="dxa"/>
            <w:tcMar>
              <w:top w:w="80" w:type="dxa"/>
              <w:left w:w="120" w:type="dxa"/>
              <w:bottom w:w="80" w:type="dxa"/>
              <w:right w:w="120" w:type="dxa"/>
            </w:tcMar>
            <w:vAlign w:val="center"/>
          </w:tcPr>
          <w:p w14:paraId="66F29F62" w14:textId="77777777" w:rsidR="00767FB6" w:rsidRDefault="0006448E">
            <w:pPr>
              <w:spacing w:after="0"/>
            </w:pPr>
            <w:r>
              <w:rPr>
                <w:rFonts w:ascii="Arial" w:hAnsi="Arial"/>
                <w:sz w:val="17"/>
              </w:rPr>
              <w:t>0.753</w:t>
            </w:r>
          </w:p>
        </w:tc>
        <w:tc>
          <w:tcPr>
            <w:tcW w:w="1500" w:type="dxa"/>
            <w:tcMar>
              <w:top w:w="80" w:type="dxa"/>
              <w:left w:w="120" w:type="dxa"/>
              <w:bottom w:w="80" w:type="dxa"/>
              <w:right w:w="120" w:type="dxa"/>
            </w:tcMar>
            <w:vAlign w:val="center"/>
          </w:tcPr>
          <w:p w14:paraId="04D96672" w14:textId="77777777" w:rsidR="00767FB6" w:rsidRDefault="0006448E">
            <w:pPr>
              <w:spacing w:after="0"/>
            </w:pPr>
            <w:r>
              <w:rPr>
                <w:rFonts w:ascii="Arial" w:hAnsi="Arial"/>
                <w:sz w:val="17"/>
              </w:rPr>
              <w:t>4.548</w:t>
            </w:r>
          </w:p>
        </w:tc>
        <w:tc>
          <w:tcPr>
            <w:tcW w:w="1560" w:type="dxa"/>
            <w:tcMar>
              <w:top w:w="80" w:type="dxa"/>
              <w:left w:w="120" w:type="dxa"/>
              <w:bottom w:w="80" w:type="dxa"/>
              <w:right w:w="120" w:type="dxa"/>
            </w:tcMar>
            <w:vAlign w:val="center"/>
          </w:tcPr>
          <w:p w14:paraId="233BCFD9" w14:textId="77777777" w:rsidR="00767FB6" w:rsidRDefault="0006448E">
            <w:pPr>
              <w:spacing w:after="0"/>
            </w:pPr>
            <w:r>
              <w:rPr>
                <w:rFonts w:ascii="Arial" w:hAnsi="Arial"/>
                <w:sz w:val="17"/>
              </w:rPr>
              <w:t>1.950</w:t>
            </w:r>
          </w:p>
        </w:tc>
      </w:tr>
      <w:tr w:rsidR="00767FB6" w14:paraId="22004BBF" w14:textId="77777777">
        <w:tc>
          <w:tcPr>
            <w:tcW w:w="1800" w:type="dxa"/>
            <w:tcMar>
              <w:top w:w="80" w:type="dxa"/>
              <w:left w:w="120" w:type="dxa"/>
              <w:bottom w:w="80" w:type="dxa"/>
              <w:right w:w="120" w:type="dxa"/>
            </w:tcMar>
            <w:vAlign w:val="center"/>
          </w:tcPr>
          <w:p w14:paraId="77B7B82A" w14:textId="77777777" w:rsidR="00767FB6" w:rsidRDefault="0006448E">
            <w:pPr>
              <w:suppressAutoHyphens/>
              <w:spacing w:after="0"/>
            </w:pPr>
            <w:r>
              <w:rPr>
                <w:rFonts w:ascii="Arial" w:hAnsi="Arial"/>
                <w:sz w:val="17"/>
              </w:rPr>
              <w:t>ppo_oracle_full</w:t>
            </w:r>
          </w:p>
        </w:tc>
        <w:tc>
          <w:tcPr>
            <w:tcW w:w="3000" w:type="dxa"/>
            <w:tcMar>
              <w:top w:w="80" w:type="dxa"/>
              <w:left w:w="120" w:type="dxa"/>
              <w:bottom w:w="80" w:type="dxa"/>
              <w:right w:w="120" w:type="dxa"/>
            </w:tcMar>
            <w:vAlign w:val="center"/>
          </w:tcPr>
          <w:p w14:paraId="5E211AFE" w14:textId="77777777" w:rsidR="00767FB6" w:rsidRDefault="0006448E">
            <w:pPr>
              <w:suppressAutoHyphens/>
              <w:spacing w:after="0"/>
            </w:pPr>
            <w:r>
              <w:rPr>
                <w:rFonts w:ascii="Arial" w:hAnsi="Arial"/>
                <w:sz w:val="17"/>
              </w:rPr>
              <w:t>sigma_hat + regime_true</w:t>
            </w:r>
          </w:p>
        </w:tc>
        <w:tc>
          <w:tcPr>
            <w:tcW w:w="1500" w:type="dxa"/>
            <w:tcMar>
              <w:top w:w="80" w:type="dxa"/>
              <w:left w:w="120" w:type="dxa"/>
              <w:bottom w:w="80" w:type="dxa"/>
              <w:right w:w="120" w:type="dxa"/>
            </w:tcMar>
            <w:vAlign w:val="center"/>
          </w:tcPr>
          <w:p w14:paraId="3715664E" w14:textId="77777777" w:rsidR="00767FB6" w:rsidRDefault="0006448E">
            <w:pPr>
              <w:spacing w:after="0"/>
            </w:pPr>
            <w:r>
              <w:rPr>
                <w:rFonts w:ascii="Arial" w:hAnsi="Arial"/>
                <w:sz w:val="17"/>
              </w:rPr>
              <w:t>0.722</w:t>
            </w:r>
          </w:p>
        </w:tc>
        <w:tc>
          <w:tcPr>
            <w:tcW w:w="1500" w:type="dxa"/>
            <w:tcMar>
              <w:top w:w="80" w:type="dxa"/>
              <w:left w:w="120" w:type="dxa"/>
              <w:bottom w:w="80" w:type="dxa"/>
              <w:right w:w="120" w:type="dxa"/>
            </w:tcMar>
            <w:vAlign w:val="center"/>
          </w:tcPr>
          <w:p w14:paraId="4B02849E" w14:textId="77777777" w:rsidR="00767FB6" w:rsidRDefault="0006448E">
            <w:pPr>
              <w:spacing w:after="0"/>
            </w:pPr>
            <w:r>
              <w:rPr>
                <w:rFonts w:ascii="Arial" w:hAnsi="Arial"/>
                <w:sz w:val="17"/>
              </w:rPr>
              <w:t>4.068</w:t>
            </w:r>
          </w:p>
        </w:tc>
        <w:tc>
          <w:tcPr>
            <w:tcW w:w="1560" w:type="dxa"/>
            <w:tcMar>
              <w:top w:w="80" w:type="dxa"/>
              <w:left w:w="120" w:type="dxa"/>
              <w:bottom w:w="80" w:type="dxa"/>
              <w:right w:w="120" w:type="dxa"/>
            </w:tcMar>
            <w:vAlign w:val="center"/>
          </w:tcPr>
          <w:p w14:paraId="3AA689C6" w14:textId="77777777" w:rsidR="00767FB6" w:rsidRDefault="0006448E">
            <w:pPr>
              <w:spacing w:after="0"/>
            </w:pPr>
            <w:r>
              <w:rPr>
                <w:rFonts w:ascii="Arial" w:hAnsi="Arial"/>
                <w:sz w:val="17"/>
              </w:rPr>
              <w:t>2.050</w:t>
            </w:r>
          </w:p>
        </w:tc>
      </w:tr>
      <w:tr w:rsidR="00767FB6" w14:paraId="7216FC63" w14:textId="77777777">
        <w:tc>
          <w:tcPr>
            <w:tcW w:w="1800" w:type="dxa"/>
            <w:tcMar>
              <w:top w:w="80" w:type="dxa"/>
              <w:left w:w="120" w:type="dxa"/>
              <w:bottom w:w="80" w:type="dxa"/>
              <w:right w:w="120" w:type="dxa"/>
            </w:tcMar>
            <w:vAlign w:val="center"/>
          </w:tcPr>
          <w:p w14:paraId="00669790" w14:textId="77777777" w:rsidR="00767FB6" w:rsidRDefault="0006448E">
            <w:pPr>
              <w:suppressAutoHyphens/>
              <w:spacing w:after="0"/>
            </w:pPr>
            <w:r>
              <w:rPr>
                <w:rFonts w:ascii="Arial" w:hAnsi="Arial"/>
                <w:sz w:val="17"/>
              </w:rPr>
              <w:t>ppo_regime_only</w:t>
            </w:r>
          </w:p>
        </w:tc>
        <w:tc>
          <w:tcPr>
            <w:tcW w:w="3000" w:type="dxa"/>
            <w:tcMar>
              <w:top w:w="80" w:type="dxa"/>
              <w:left w:w="120" w:type="dxa"/>
              <w:bottom w:w="80" w:type="dxa"/>
              <w:right w:w="120" w:type="dxa"/>
            </w:tcMar>
            <w:vAlign w:val="center"/>
          </w:tcPr>
          <w:p w14:paraId="7AD11320" w14:textId="77777777" w:rsidR="00767FB6" w:rsidRDefault="0006448E">
            <w:pPr>
              <w:suppressAutoHyphens/>
              <w:spacing w:after="0"/>
            </w:pPr>
            <w:r>
              <w:rPr>
                <w:rFonts w:ascii="Arial" w:hAnsi="Arial"/>
                <w:sz w:val="17"/>
              </w:rPr>
              <w:t>regime_hat only</w:t>
            </w:r>
          </w:p>
        </w:tc>
        <w:tc>
          <w:tcPr>
            <w:tcW w:w="1500" w:type="dxa"/>
            <w:tcMar>
              <w:top w:w="80" w:type="dxa"/>
              <w:left w:w="120" w:type="dxa"/>
              <w:bottom w:w="80" w:type="dxa"/>
              <w:right w:w="120" w:type="dxa"/>
            </w:tcMar>
            <w:vAlign w:val="center"/>
          </w:tcPr>
          <w:p w14:paraId="41D7AC16" w14:textId="77777777" w:rsidR="00767FB6" w:rsidRDefault="0006448E">
            <w:pPr>
              <w:spacing w:after="0"/>
            </w:pPr>
            <w:r>
              <w:rPr>
                <w:rFonts w:ascii="Arial" w:hAnsi="Arial"/>
                <w:sz w:val="17"/>
              </w:rPr>
              <w:t>0.698</w:t>
            </w:r>
          </w:p>
        </w:tc>
        <w:tc>
          <w:tcPr>
            <w:tcW w:w="1500" w:type="dxa"/>
            <w:tcMar>
              <w:top w:w="80" w:type="dxa"/>
              <w:left w:w="120" w:type="dxa"/>
              <w:bottom w:w="80" w:type="dxa"/>
              <w:right w:w="120" w:type="dxa"/>
            </w:tcMar>
            <w:vAlign w:val="center"/>
          </w:tcPr>
          <w:p w14:paraId="09F19ACB" w14:textId="77777777" w:rsidR="00767FB6" w:rsidRDefault="0006448E">
            <w:pPr>
              <w:spacing w:after="0"/>
            </w:pPr>
            <w:r>
              <w:rPr>
                <w:rFonts w:ascii="Arial" w:hAnsi="Arial"/>
                <w:sz w:val="17"/>
              </w:rPr>
              <w:t>4.005</w:t>
            </w:r>
          </w:p>
        </w:tc>
        <w:tc>
          <w:tcPr>
            <w:tcW w:w="1560" w:type="dxa"/>
            <w:tcMar>
              <w:top w:w="80" w:type="dxa"/>
              <w:left w:w="120" w:type="dxa"/>
              <w:bottom w:w="80" w:type="dxa"/>
              <w:right w:w="120" w:type="dxa"/>
            </w:tcMar>
            <w:vAlign w:val="center"/>
          </w:tcPr>
          <w:p w14:paraId="14CC0636" w14:textId="77777777" w:rsidR="00767FB6" w:rsidRDefault="0006448E">
            <w:pPr>
              <w:spacing w:after="0"/>
            </w:pPr>
            <w:r>
              <w:rPr>
                <w:rFonts w:ascii="Arial" w:hAnsi="Arial"/>
                <w:sz w:val="17"/>
              </w:rPr>
              <w:t>2.150</w:t>
            </w:r>
          </w:p>
        </w:tc>
      </w:tr>
      <w:tr w:rsidR="00767FB6" w14:paraId="3C0BF854" w14:textId="77777777">
        <w:tc>
          <w:tcPr>
            <w:tcW w:w="1800" w:type="dxa"/>
            <w:tcMar>
              <w:top w:w="80" w:type="dxa"/>
              <w:left w:w="120" w:type="dxa"/>
              <w:bottom w:w="80" w:type="dxa"/>
              <w:right w:w="120" w:type="dxa"/>
            </w:tcMar>
            <w:vAlign w:val="center"/>
          </w:tcPr>
          <w:p w14:paraId="76DD59B2" w14:textId="77777777" w:rsidR="00767FB6" w:rsidRDefault="0006448E">
            <w:pPr>
              <w:suppressAutoHyphens/>
              <w:spacing w:after="0"/>
            </w:pPr>
            <w:r>
              <w:rPr>
                <w:rFonts w:ascii="Arial" w:hAnsi="Arial"/>
                <w:sz w:val="17"/>
              </w:rPr>
              <w:t>ppo_combined</w:t>
            </w:r>
          </w:p>
        </w:tc>
        <w:tc>
          <w:tcPr>
            <w:tcW w:w="3000" w:type="dxa"/>
            <w:tcMar>
              <w:top w:w="80" w:type="dxa"/>
              <w:left w:w="120" w:type="dxa"/>
              <w:bottom w:w="80" w:type="dxa"/>
              <w:right w:w="120" w:type="dxa"/>
            </w:tcMar>
            <w:vAlign w:val="center"/>
          </w:tcPr>
          <w:p w14:paraId="24C70C0F" w14:textId="77777777" w:rsidR="00767FB6" w:rsidRDefault="0006448E">
            <w:pPr>
              <w:suppressAutoHyphens/>
              <w:spacing w:after="0"/>
            </w:pPr>
            <w:r>
              <w:rPr>
                <w:rFonts w:ascii="Arial" w:hAnsi="Arial"/>
                <w:sz w:val="17"/>
              </w:rPr>
              <w:t>sigma_hat + regime_hat</w:t>
            </w:r>
          </w:p>
        </w:tc>
        <w:tc>
          <w:tcPr>
            <w:tcW w:w="1500" w:type="dxa"/>
            <w:tcMar>
              <w:top w:w="80" w:type="dxa"/>
              <w:left w:w="120" w:type="dxa"/>
              <w:bottom w:w="80" w:type="dxa"/>
              <w:right w:w="120" w:type="dxa"/>
            </w:tcMar>
            <w:vAlign w:val="center"/>
          </w:tcPr>
          <w:p w14:paraId="032661D0" w14:textId="77777777" w:rsidR="00767FB6" w:rsidRDefault="0006448E">
            <w:pPr>
              <w:spacing w:after="0"/>
            </w:pPr>
            <w:r>
              <w:rPr>
                <w:rFonts w:ascii="Arial" w:hAnsi="Arial"/>
                <w:sz w:val="17"/>
              </w:rPr>
              <w:t>0.696</w:t>
            </w:r>
          </w:p>
        </w:tc>
        <w:tc>
          <w:tcPr>
            <w:tcW w:w="1500" w:type="dxa"/>
            <w:tcMar>
              <w:top w:w="80" w:type="dxa"/>
              <w:left w:w="120" w:type="dxa"/>
              <w:bottom w:w="80" w:type="dxa"/>
              <w:right w:w="120" w:type="dxa"/>
            </w:tcMar>
            <w:vAlign w:val="center"/>
          </w:tcPr>
          <w:p w14:paraId="72830B2D" w14:textId="77777777" w:rsidR="00767FB6" w:rsidRDefault="0006448E">
            <w:pPr>
              <w:spacing w:after="0"/>
            </w:pPr>
            <w:r>
              <w:rPr>
                <w:rFonts w:ascii="Arial" w:hAnsi="Arial"/>
                <w:sz w:val="17"/>
              </w:rPr>
              <w:t>3.905</w:t>
            </w:r>
          </w:p>
        </w:tc>
        <w:tc>
          <w:tcPr>
            <w:tcW w:w="1560" w:type="dxa"/>
            <w:tcMar>
              <w:top w:w="80" w:type="dxa"/>
              <w:left w:w="120" w:type="dxa"/>
              <w:bottom w:w="80" w:type="dxa"/>
              <w:right w:w="120" w:type="dxa"/>
            </w:tcMar>
            <w:vAlign w:val="center"/>
          </w:tcPr>
          <w:p w14:paraId="2850BA68" w14:textId="77777777" w:rsidR="00767FB6" w:rsidRDefault="0006448E">
            <w:pPr>
              <w:spacing w:after="0"/>
            </w:pPr>
            <w:r>
              <w:rPr>
                <w:rFonts w:ascii="Arial" w:hAnsi="Arial"/>
                <w:sz w:val="17"/>
              </w:rPr>
              <w:t>1.800</w:t>
            </w:r>
          </w:p>
        </w:tc>
      </w:tr>
      <w:tr w:rsidR="00767FB6" w14:paraId="37DE4D9F" w14:textId="77777777">
        <w:tc>
          <w:tcPr>
            <w:tcW w:w="1800" w:type="dxa"/>
            <w:tcMar>
              <w:top w:w="80" w:type="dxa"/>
              <w:left w:w="120" w:type="dxa"/>
              <w:bottom w:w="80" w:type="dxa"/>
              <w:right w:w="120" w:type="dxa"/>
            </w:tcMar>
            <w:vAlign w:val="center"/>
          </w:tcPr>
          <w:p w14:paraId="32429279" w14:textId="77777777" w:rsidR="00767FB6" w:rsidRDefault="0006448E">
            <w:pPr>
              <w:suppressAutoHyphens/>
              <w:spacing w:after="0"/>
            </w:pPr>
            <w:r>
              <w:rPr>
                <w:rFonts w:ascii="Arial" w:hAnsi="Arial"/>
                <w:sz w:val="17"/>
              </w:rPr>
              <w:t>ppo_oracle_pure</w:t>
            </w:r>
          </w:p>
        </w:tc>
        <w:tc>
          <w:tcPr>
            <w:tcW w:w="3000" w:type="dxa"/>
            <w:tcMar>
              <w:top w:w="80" w:type="dxa"/>
              <w:left w:w="120" w:type="dxa"/>
              <w:bottom w:w="80" w:type="dxa"/>
              <w:right w:w="120" w:type="dxa"/>
            </w:tcMar>
            <w:vAlign w:val="center"/>
          </w:tcPr>
          <w:p w14:paraId="3EF9EB46" w14:textId="77777777" w:rsidR="00767FB6" w:rsidRDefault="0006448E">
            <w:pPr>
              <w:suppressAutoHyphens/>
              <w:spacing w:after="0"/>
            </w:pPr>
            <w:r>
              <w:rPr>
                <w:rFonts w:ascii="Arial" w:hAnsi="Arial"/>
                <w:sz w:val="17"/>
              </w:rPr>
              <w:t>regime_true only</w:t>
            </w:r>
          </w:p>
        </w:tc>
        <w:tc>
          <w:tcPr>
            <w:tcW w:w="1500" w:type="dxa"/>
            <w:tcMar>
              <w:top w:w="80" w:type="dxa"/>
              <w:left w:w="120" w:type="dxa"/>
              <w:bottom w:w="80" w:type="dxa"/>
              <w:right w:w="120" w:type="dxa"/>
            </w:tcMar>
            <w:vAlign w:val="center"/>
          </w:tcPr>
          <w:p w14:paraId="14C3A291" w14:textId="77777777" w:rsidR="00767FB6" w:rsidRDefault="0006448E">
            <w:pPr>
              <w:spacing w:after="0"/>
            </w:pPr>
            <w:r>
              <w:rPr>
                <w:rFonts w:ascii="Arial" w:hAnsi="Arial"/>
                <w:sz w:val="17"/>
              </w:rPr>
              <w:t>0.684</w:t>
            </w:r>
          </w:p>
        </w:tc>
        <w:tc>
          <w:tcPr>
            <w:tcW w:w="1500" w:type="dxa"/>
            <w:tcMar>
              <w:top w:w="80" w:type="dxa"/>
              <w:left w:w="120" w:type="dxa"/>
              <w:bottom w:w="80" w:type="dxa"/>
              <w:right w:w="120" w:type="dxa"/>
            </w:tcMar>
            <w:vAlign w:val="center"/>
          </w:tcPr>
          <w:p w14:paraId="304048C1" w14:textId="77777777" w:rsidR="00767FB6" w:rsidRDefault="0006448E">
            <w:pPr>
              <w:spacing w:after="0"/>
            </w:pPr>
            <w:r>
              <w:rPr>
                <w:rFonts w:ascii="Arial" w:hAnsi="Arial"/>
                <w:sz w:val="17"/>
              </w:rPr>
              <w:t>3.925</w:t>
            </w:r>
          </w:p>
        </w:tc>
        <w:tc>
          <w:tcPr>
            <w:tcW w:w="1560" w:type="dxa"/>
            <w:tcMar>
              <w:top w:w="80" w:type="dxa"/>
              <w:left w:w="120" w:type="dxa"/>
              <w:bottom w:w="80" w:type="dxa"/>
              <w:right w:w="120" w:type="dxa"/>
            </w:tcMar>
            <w:vAlign w:val="center"/>
          </w:tcPr>
          <w:p w14:paraId="2D33D0CF" w14:textId="77777777" w:rsidR="00767FB6" w:rsidRDefault="0006448E">
            <w:pPr>
              <w:spacing w:after="0"/>
            </w:pPr>
            <w:r>
              <w:rPr>
                <w:rFonts w:ascii="Arial" w:hAnsi="Arial"/>
                <w:sz w:val="17"/>
              </w:rPr>
              <w:t>1.950</w:t>
            </w:r>
          </w:p>
        </w:tc>
      </w:tr>
    </w:tbl>
    <w:p w14:paraId="66549DFB" w14:textId="77777777" w:rsidR="00767FB6" w:rsidRDefault="00767FB6">
      <w:pPr>
        <w:suppressAutoHyphens/>
      </w:pPr>
    </w:p>
    <w:p w14:paraId="573DA27D" w14:textId="77777777" w:rsidR="00767FB6" w:rsidRDefault="0006448E">
      <w:pPr>
        <w:suppressAutoHyphens/>
      </w:pPr>
      <w:r>
        <w:t>The strongest ablation result is that sigma_only has the highest mean Sharpe-like value, while oracle_full does not significantly beat it. TOST supports practical equivalence under the ±0.10 Sharpe-like bound.</w:t>
      </w:r>
    </w:p>
    <w:p w14:paraId="728F7C5C" w14:textId="77777777" w:rsidR="00767FB6" w:rsidRDefault="0006448E">
      <w:pPr>
        <w:suppressAutoHyphens/>
      </w:pPr>
      <w:r>
        <w:t>The label-quality objection is also bounded by the oracle_pure result. oracle_pure receives the true categorical regime label but not sigma_hat, yet it remains below sigma_only in mean Sharpe-like performance in the five-variant ablation. This suggests that the limitation is not only detector noise: in this calibration, the continuous volatility signal is more useful for quote control than the discretized regime category.</w:t>
      </w:r>
    </w:p>
    <w:p w14:paraId="05A2C54B" w14:textId="77777777" w:rsidR="00767FB6" w:rsidRDefault="0006448E">
      <w:pPr>
        <w:keepNext/>
        <w:keepLines/>
        <w:suppressAutoHyphens/>
        <w:jc w:val="center"/>
      </w:pPr>
      <w:r>
        <w:rPr>
          <w:noProof/>
        </w:rPr>
        <w:lastRenderedPageBreak/>
        <w:drawing>
          <wp:inline distT="0" distB="0" distL="0" distR="0" wp14:anchorId="7383B8E0" wp14:editId="1F585161">
            <wp:extent cx="4754880" cy="147923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ablation_summary.png"/>
                    <pic:cNvPicPr/>
                  </pic:nvPicPr>
                  <pic:blipFill>
                    <a:blip r:embed="rId12"/>
                    <a:stretch>
                      <a:fillRect/>
                    </a:stretch>
                  </pic:blipFill>
                  <pic:spPr>
                    <a:xfrm>
                      <a:off x="0" y="0"/>
                      <a:ext cx="4754880" cy="1479237"/>
                    </a:xfrm>
                    <a:prstGeom prst="rect">
                      <a:avLst/>
                    </a:prstGeom>
                  </pic:spPr>
                </pic:pic>
              </a:graphicData>
            </a:graphic>
          </wp:inline>
        </w:drawing>
      </w:r>
    </w:p>
    <w:p w14:paraId="50778910" w14:textId="77777777" w:rsidR="00767FB6" w:rsidRDefault="0006448E">
      <w:pPr>
        <w:pStyle w:val="ResimYazs"/>
        <w:keepLines/>
        <w:suppressAutoHyphens/>
        <w:jc w:val="center"/>
      </w:pPr>
      <w:r>
        <w:t>Figure 8.3. Five-variant ablation summary: sigma_only is the strongest mean Sharpe-like variant, and adding categorical labels does not improve it.</w:t>
      </w:r>
    </w:p>
    <w:p w14:paraId="14D21B35" w14:textId="77777777" w:rsidR="00767FB6" w:rsidRDefault="0006448E">
      <w:pPr>
        <w:keepNext/>
        <w:keepLines/>
        <w:suppressAutoHyphens/>
        <w:jc w:val="center"/>
      </w:pPr>
      <w:r>
        <w:rPr>
          <w:noProof/>
        </w:rPr>
        <w:drawing>
          <wp:inline distT="0" distB="0" distL="0" distR="0" wp14:anchorId="1A36AE36" wp14:editId="3EC61B65">
            <wp:extent cx="4754880" cy="227153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oracle_paired_seed.png"/>
                    <pic:cNvPicPr/>
                  </pic:nvPicPr>
                  <pic:blipFill>
                    <a:blip r:embed="rId13"/>
                    <a:stretch>
                      <a:fillRect/>
                    </a:stretch>
                  </pic:blipFill>
                  <pic:spPr>
                    <a:xfrm>
                      <a:off x="0" y="0"/>
                      <a:ext cx="4754880" cy="2271533"/>
                    </a:xfrm>
                    <a:prstGeom prst="rect">
                      <a:avLst/>
                    </a:prstGeom>
                  </pic:spPr>
                </pic:pic>
              </a:graphicData>
            </a:graphic>
          </wp:inline>
        </w:drawing>
      </w:r>
    </w:p>
    <w:p w14:paraId="5B6A8569" w14:textId="77777777" w:rsidR="00767FB6" w:rsidRDefault="0006448E">
      <w:pPr>
        <w:pStyle w:val="ResimYazs"/>
        <w:keepLines/>
        <w:suppressAutoHyphens/>
        <w:jc w:val="center"/>
      </w:pPr>
      <w:r>
        <w:t>Figure 8.4. Oracle-label paired-seed comparison: even true regime labels do not reliably improve on sigma_hat alone.</w:t>
      </w:r>
    </w:p>
    <w:p w14:paraId="208D0016" w14:textId="77777777" w:rsidR="00767FB6" w:rsidRDefault="0006448E">
      <w:pPr>
        <w:suppressAutoHyphens/>
      </w:pPr>
      <w:r>
        <w:br w:type="page"/>
      </w:r>
    </w:p>
    <w:p w14:paraId="5C4917E5" w14:textId="77777777" w:rsidR="00767FB6" w:rsidRDefault="0006448E">
      <w:pPr>
        <w:suppressAutoHyphens/>
      </w:pPr>
      <w:r>
        <w:lastRenderedPageBreak/>
        <w:t>The compact statistical summary below collects the canonical paired tests used to interpret the ablation and robustness results.</w:t>
      </w:r>
    </w:p>
    <w:p w14:paraId="7B26861A" w14:textId="77777777" w:rsidR="00767FB6" w:rsidRDefault="0006448E">
      <w:pPr>
        <w:pStyle w:val="ResimYazs"/>
        <w:keepNext/>
        <w:spacing w:before="120" w:after="60"/>
      </w:pPr>
      <w:r>
        <w:t>Table 8.3 Compact statistical summary</w:t>
      </w:r>
    </w:p>
    <w:tbl>
      <w:tblPr>
        <w:tblStyle w:val="TabloKlavuzu"/>
        <w:tblW w:w="9360" w:type="dxa"/>
        <w:tblInd w:w="120" w:type="dxa"/>
        <w:tblLayout w:type="fixed"/>
        <w:tblLook w:val="04A0" w:firstRow="1" w:lastRow="0" w:firstColumn="1" w:lastColumn="0" w:noHBand="0" w:noVBand="1"/>
      </w:tblPr>
      <w:tblGrid>
        <w:gridCol w:w="2400"/>
        <w:gridCol w:w="2100"/>
        <w:gridCol w:w="2300"/>
        <w:gridCol w:w="2560"/>
      </w:tblGrid>
      <w:tr w:rsidR="00767FB6" w14:paraId="17967D86" w14:textId="77777777">
        <w:tc>
          <w:tcPr>
            <w:tcW w:w="2400" w:type="dxa"/>
            <w:shd w:val="clear" w:color="auto" w:fill="F2F4F7"/>
            <w:tcMar>
              <w:top w:w="80" w:type="dxa"/>
              <w:left w:w="120" w:type="dxa"/>
              <w:bottom w:w="80" w:type="dxa"/>
              <w:right w:w="120" w:type="dxa"/>
            </w:tcMar>
            <w:vAlign w:val="center"/>
          </w:tcPr>
          <w:p w14:paraId="0FF39274" w14:textId="77777777" w:rsidR="00767FB6" w:rsidRDefault="0006448E">
            <w:pPr>
              <w:suppressAutoHyphens/>
            </w:pPr>
            <w:r>
              <w:rPr>
                <w:b/>
                <w:sz w:val="18"/>
              </w:rPr>
              <w:t>Comparison</w:t>
            </w:r>
          </w:p>
        </w:tc>
        <w:tc>
          <w:tcPr>
            <w:tcW w:w="2100" w:type="dxa"/>
            <w:shd w:val="clear" w:color="auto" w:fill="F2F4F7"/>
            <w:tcMar>
              <w:top w:w="80" w:type="dxa"/>
              <w:left w:w="120" w:type="dxa"/>
              <w:bottom w:w="80" w:type="dxa"/>
              <w:right w:w="120" w:type="dxa"/>
            </w:tcMar>
            <w:vAlign w:val="center"/>
          </w:tcPr>
          <w:p w14:paraId="0E461B20" w14:textId="77777777" w:rsidR="00767FB6" w:rsidRDefault="0006448E">
            <w:pPr>
              <w:suppressAutoHyphens/>
            </w:pPr>
            <w:r>
              <w:rPr>
                <w:b/>
                <w:sz w:val="18"/>
              </w:rPr>
              <w:t>Metric or test</w:t>
            </w:r>
          </w:p>
        </w:tc>
        <w:tc>
          <w:tcPr>
            <w:tcW w:w="2300" w:type="dxa"/>
            <w:shd w:val="clear" w:color="auto" w:fill="F2F4F7"/>
            <w:tcMar>
              <w:top w:w="80" w:type="dxa"/>
              <w:left w:w="120" w:type="dxa"/>
              <w:bottom w:w="80" w:type="dxa"/>
              <w:right w:w="120" w:type="dxa"/>
            </w:tcMar>
            <w:vAlign w:val="center"/>
          </w:tcPr>
          <w:p w14:paraId="328B49D5" w14:textId="77777777" w:rsidR="00767FB6" w:rsidRDefault="0006448E">
            <w:pPr>
              <w:suppressAutoHyphens/>
            </w:pPr>
            <w:r>
              <w:rPr>
                <w:b/>
                <w:sz w:val="18"/>
              </w:rPr>
              <w:t>Canonical result</w:t>
            </w:r>
          </w:p>
        </w:tc>
        <w:tc>
          <w:tcPr>
            <w:tcW w:w="2560" w:type="dxa"/>
            <w:shd w:val="clear" w:color="auto" w:fill="F2F4F7"/>
            <w:tcMar>
              <w:top w:w="80" w:type="dxa"/>
              <w:left w:w="120" w:type="dxa"/>
              <w:bottom w:w="80" w:type="dxa"/>
              <w:right w:w="120" w:type="dxa"/>
            </w:tcMar>
            <w:vAlign w:val="center"/>
          </w:tcPr>
          <w:p w14:paraId="249C347E" w14:textId="77777777" w:rsidR="00767FB6" w:rsidRDefault="0006448E">
            <w:pPr>
              <w:suppressAutoHyphens/>
            </w:pPr>
            <w:r>
              <w:rPr>
                <w:b/>
                <w:sz w:val="18"/>
              </w:rPr>
              <w:t>Interpretation</w:t>
            </w:r>
          </w:p>
        </w:tc>
      </w:tr>
      <w:tr w:rsidR="00767FB6" w14:paraId="7CFA1AEB" w14:textId="77777777">
        <w:tc>
          <w:tcPr>
            <w:tcW w:w="2400" w:type="dxa"/>
            <w:tcMar>
              <w:top w:w="80" w:type="dxa"/>
              <w:left w:w="120" w:type="dxa"/>
              <w:bottom w:w="80" w:type="dxa"/>
              <w:right w:w="120" w:type="dxa"/>
            </w:tcMar>
            <w:vAlign w:val="center"/>
          </w:tcPr>
          <w:p w14:paraId="035A368E" w14:textId="77777777" w:rsidR="00767FB6" w:rsidRDefault="0006448E">
            <w:pPr>
              <w:suppressAutoHyphens/>
            </w:pPr>
            <w:r>
              <w:rPr>
                <w:sz w:val="18"/>
              </w:rPr>
              <w:t>PPO-aware vs PPO-blind</w:t>
            </w:r>
          </w:p>
        </w:tc>
        <w:tc>
          <w:tcPr>
            <w:tcW w:w="2100" w:type="dxa"/>
            <w:tcMar>
              <w:top w:w="80" w:type="dxa"/>
              <w:left w:w="120" w:type="dxa"/>
              <w:bottom w:w="80" w:type="dxa"/>
              <w:right w:w="120" w:type="dxa"/>
            </w:tcMar>
            <w:vAlign w:val="center"/>
          </w:tcPr>
          <w:p w14:paraId="36EB93E4" w14:textId="77777777" w:rsidR="00767FB6" w:rsidRDefault="0006448E">
            <w:pPr>
              <w:suppressAutoHyphens/>
            </w:pPr>
            <w:r>
              <w:rPr>
                <w:sz w:val="18"/>
              </w:rPr>
              <w:t>Sharpe-like paired t-test</w:t>
            </w:r>
          </w:p>
        </w:tc>
        <w:tc>
          <w:tcPr>
            <w:tcW w:w="2300" w:type="dxa"/>
            <w:tcMar>
              <w:top w:w="80" w:type="dxa"/>
              <w:left w:w="120" w:type="dxa"/>
              <w:bottom w:w="80" w:type="dxa"/>
              <w:right w:w="120" w:type="dxa"/>
            </w:tcMar>
            <w:vAlign w:val="center"/>
          </w:tcPr>
          <w:p w14:paraId="06957569" w14:textId="77777777" w:rsidR="00767FB6" w:rsidRDefault="0006448E">
            <w:pPr>
              <w:suppressAutoHyphens/>
            </w:pPr>
            <w:r>
              <w:rPr>
                <w:sz w:val="18"/>
              </w:rPr>
              <w:t>p = 0.261</w:t>
            </w:r>
          </w:p>
        </w:tc>
        <w:tc>
          <w:tcPr>
            <w:tcW w:w="2560" w:type="dxa"/>
            <w:tcMar>
              <w:top w:w="80" w:type="dxa"/>
              <w:left w:w="120" w:type="dxa"/>
              <w:bottom w:w="80" w:type="dxa"/>
              <w:right w:w="120" w:type="dxa"/>
            </w:tcMar>
            <w:vAlign w:val="center"/>
          </w:tcPr>
          <w:p w14:paraId="2EC5FFFB" w14:textId="77777777" w:rsidR="00767FB6" w:rsidRDefault="0006448E">
            <w:pPr>
              <w:suppressAutoHyphens/>
            </w:pPr>
            <w:r>
              <w:rPr>
                <w:sz w:val="18"/>
              </w:rPr>
              <w:t>No significant Sharpe improvement.</w:t>
            </w:r>
          </w:p>
        </w:tc>
      </w:tr>
      <w:tr w:rsidR="00767FB6" w14:paraId="5D7A37D7" w14:textId="77777777">
        <w:tc>
          <w:tcPr>
            <w:tcW w:w="2400" w:type="dxa"/>
            <w:tcMar>
              <w:top w:w="80" w:type="dxa"/>
              <w:left w:w="120" w:type="dxa"/>
              <w:bottom w:w="80" w:type="dxa"/>
              <w:right w:w="120" w:type="dxa"/>
            </w:tcMar>
            <w:vAlign w:val="center"/>
          </w:tcPr>
          <w:p w14:paraId="21E7A84D" w14:textId="77777777" w:rsidR="00767FB6" w:rsidRDefault="0006448E">
            <w:pPr>
              <w:suppressAutoHyphens/>
            </w:pPr>
            <w:r>
              <w:rPr>
                <w:sz w:val="18"/>
              </w:rPr>
              <w:t>PPO-aware vs PPO-blind</w:t>
            </w:r>
          </w:p>
        </w:tc>
        <w:tc>
          <w:tcPr>
            <w:tcW w:w="2100" w:type="dxa"/>
            <w:tcMar>
              <w:top w:w="80" w:type="dxa"/>
              <w:left w:w="120" w:type="dxa"/>
              <w:bottom w:w="80" w:type="dxa"/>
              <w:right w:w="120" w:type="dxa"/>
            </w:tcMar>
            <w:vAlign w:val="center"/>
          </w:tcPr>
          <w:p w14:paraId="4F30606C" w14:textId="77777777" w:rsidR="00767FB6" w:rsidRDefault="0006448E">
            <w:pPr>
              <w:suppressAutoHyphens/>
            </w:pPr>
            <w:r>
              <w:rPr>
                <w:sz w:val="18"/>
              </w:rPr>
              <w:t>Final equity paired t-test</w:t>
            </w:r>
          </w:p>
        </w:tc>
        <w:tc>
          <w:tcPr>
            <w:tcW w:w="2300" w:type="dxa"/>
            <w:tcMar>
              <w:top w:w="80" w:type="dxa"/>
              <w:left w:w="120" w:type="dxa"/>
              <w:bottom w:w="80" w:type="dxa"/>
              <w:right w:w="120" w:type="dxa"/>
            </w:tcMar>
            <w:vAlign w:val="center"/>
          </w:tcPr>
          <w:p w14:paraId="0DEFEFE5" w14:textId="77777777" w:rsidR="00767FB6" w:rsidRDefault="0006448E">
            <w:pPr>
              <w:suppressAutoHyphens/>
            </w:pPr>
            <w:r>
              <w:rPr>
                <w:sz w:val="18"/>
              </w:rPr>
              <w:t>p = 0.023</w:t>
            </w:r>
          </w:p>
        </w:tc>
        <w:tc>
          <w:tcPr>
            <w:tcW w:w="2560" w:type="dxa"/>
            <w:tcMar>
              <w:top w:w="80" w:type="dxa"/>
              <w:left w:w="120" w:type="dxa"/>
              <w:bottom w:w="80" w:type="dxa"/>
              <w:right w:w="120" w:type="dxa"/>
            </w:tcMar>
            <w:vAlign w:val="center"/>
          </w:tcPr>
          <w:p w14:paraId="48D2E3CE" w14:textId="77777777" w:rsidR="00767FB6" w:rsidRDefault="0006448E">
            <w:pPr>
              <w:suppressAutoHyphens/>
            </w:pPr>
            <w:r>
              <w:rPr>
                <w:sz w:val="18"/>
              </w:rPr>
              <w:t>Favors PPO-blind.</w:t>
            </w:r>
          </w:p>
        </w:tc>
      </w:tr>
      <w:tr w:rsidR="00767FB6" w14:paraId="4A9DA0F7" w14:textId="77777777">
        <w:tc>
          <w:tcPr>
            <w:tcW w:w="2400" w:type="dxa"/>
            <w:tcMar>
              <w:top w:w="80" w:type="dxa"/>
              <w:left w:w="120" w:type="dxa"/>
              <w:bottom w:w="80" w:type="dxa"/>
              <w:right w:w="120" w:type="dxa"/>
            </w:tcMar>
            <w:vAlign w:val="center"/>
          </w:tcPr>
          <w:p w14:paraId="34BD236D" w14:textId="77777777" w:rsidR="00767FB6" w:rsidRDefault="0006448E">
            <w:pPr>
              <w:suppressAutoHyphens/>
            </w:pPr>
            <w:r>
              <w:rPr>
                <w:sz w:val="18"/>
              </w:rPr>
              <w:t>ppo_sigma_only vs ppo_oracle_full</w:t>
            </w:r>
          </w:p>
        </w:tc>
        <w:tc>
          <w:tcPr>
            <w:tcW w:w="2100" w:type="dxa"/>
            <w:tcMar>
              <w:top w:w="80" w:type="dxa"/>
              <w:left w:w="120" w:type="dxa"/>
              <w:bottom w:w="80" w:type="dxa"/>
              <w:right w:w="120" w:type="dxa"/>
            </w:tcMar>
            <w:vAlign w:val="center"/>
          </w:tcPr>
          <w:p w14:paraId="5704CAC9" w14:textId="77777777" w:rsidR="00767FB6" w:rsidRDefault="0006448E">
            <w:pPr>
              <w:suppressAutoHyphens/>
            </w:pPr>
            <w:r>
              <w:rPr>
                <w:sz w:val="18"/>
              </w:rPr>
              <w:t>Sharpe-like paired t-test</w:t>
            </w:r>
          </w:p>
        </w:tc>
        <w:tc>
          <w:tcPr>
            <w:tcW w:w="2300" w:type="dxa"/>
            <w:tcMar>
              <w:top w:w="80" w:type="dxa"/>
              <w:left w:w="120" w:type="dxa"/>
              <w:bottom w:w="80" w:type="dxa"/>
              <w:right w:w="120" w:type="dxa"/>
            </w:tcMar>
            <w:vAlign w:val="center"/>
          </w:tcPr>
          <w:p w14:paraId="6DE47814" w14:textId="77777777" w:rsidR="00767FB6" w:rsidRDefault="0006448E">
            <w:pPr>
              <w:suppressAutoHyphens/>
            </w:pPr>
            <w:r>
              <w:rPr>
                <w:sz w:val="18"/>
              </w:rPr>
              <w:t>p = 0.115</w:t>
            </w:r>
          </w:p>
        </w:tc>
        <w:tc>
          <w:tcPr>
            <w:tcW w:w="2560" w:type="dxa"/>
            <w:tcMar>
              <w:top w:w="80" w:type="dxa"/>
              <w:left w:w="120" w:type="dxa"/>
              <w:bottom w:w="80" w:type="dxa"/>
              <w:right w:w="120" w:type="dxa"/>
            </w:tcMar>
            <w:vAlign w:val="center"/>
          </w:tcPr>
          <w:p w14:paraId="70DF8927" w14:textId="77777777" w:rsidR="00767FB6" w:rsidRDefault="0006448E">
            <w:pPr>
              <w:suppressAutoHyphens/>
            </w:pPr>
            <w:r>
              <w:rPr>
                <w:sz w:val="18"/>
              </w:rPr>
              <w:t>No oracle-label Sharpe improvement.</w:t>
            </w:r>
          </w:p>
        </w:tc>
      </w:tr>
      <w:tr w:rsidR="00767FB6" w14:paraId="6037CCD5" w14:textId="77777777">
        <w:tc>
          <w:tcPr>
            <w:tcW w:w="2400" w:type="dxa"/>
            <w:tcMar>
              <w:top w:w="80" w:type="dxa"/>
              <w:left w:w="120" w:type="dxa"/>
              <w:bottom w:w="80" w:type="dxa"/>
              <w:right w:w="120" w:type="dxa"/>
            </w:tcMar>
            <w:vAlign w:val="center"/>
          </w:tcPr>
          <w:p w14:paraId="1C35110E" w14:textId="77777777" w:rsidR="00767FB6" w:rsidRDefault="0006448E">
            <w:pPr>
              <w:suppressAutoHyphens/>
            </w:pPr>
            <w:r>
              <w:rPr>
                <w:sz w:val="18"/>
              </w:rPr>
              <w:t>ppo_sigma_only vs ppo_oracle_full</w:t>
            </w:r>
          </w:p>
        </w:tc>
        <w:tc>
          <w:tcPr>
            <w:tcW w:w="2100" w:type="dxa"/>
            <w:tcMar>
              <w:top w:w="80" w:type="dxa"/>
              <w:left w:w="120" w:type="dxa"/>
              <w:bottom w:w="80" w:type="dxa"/>
              <w:right w:w="120" w:type="dxa"/>
            </w:tcMar>
            <w:vAlign w:val="center"/>
          </w:tcPr>
          <w:p w14:paraId="3ADBFA16" w14:textId="77777777" w:rsidR="00767FB6" w:rsidRDefault="0006448E">
            <w:pPr>
              <w:suppressAutoHyphens/>
            </w:pPr>
            <w:r>
              <w:rPr>
                <w:sz w:val="18"/>
              </w:rPr>
              <w:t>TOST ±0.10</w:t>
            </w:r>
          </w:p>
        </w:tc>
        <w:tc>
          <w:tcPr>
            <w:tcW w:w="2300" w:type="dxa"/>
            <w:tcMar>
              <w:top w:w="80" w:type="dxa"/>
              <w:left w:w="120" w:type="dxa"/>
              <w:bottom w:w="80" w:type="dxa"/>
              <w:right w:w="120" w:type="dxa"/>
            </w:tcMar>
            <w:vAlign w:val="center"/>
          </w:tcPr>
          <w:p w14:paraId="2415FA15" w14:textId="77777777" w:rsidR="00767FB6" w:rsidRDefault="0006448E">
            <w:pPr>
              <w:suppressAutoHyphens/>
            </w:pPr>
            <w:r>
              <w:rPr>
                <w:sz w:val="18"/>
              </w:rPr>
              <w:t>p = 0.00067; 90% CI [-0.001, +0.063]</w:t>
            </w:r>
          </w:p>
        </w:tc>
        <w:tc>
          <w:tcPr>
            <w:tcW w:w="2560" w:type="dxa"/>
            <w:tcMar>
              <w:top w:w="80" w:type="dxa"/>
              <w:left w:w="120" w:type="dxa"/>
              <w:bottom w:w="80" w:type="dxa"/>
              <w:right w:w="120" w:type="dxa"/>
            </w:tcMar>
            <w:vAlign w:val="center"/>
          </w:tcPr>
          <w:p w14:paraId="7A27B42B" w14:textId="77777777" w:rsidR="00767FB6" w:rsidRDefault="0006448E">
            <w:pPr>
              <w:suppressAutoHyphens/>
            </w:pPr>
            <w:r>
              <w:rPr>
                <w:sz w:val="18"/>
              </w:rPr>
              <w:t>Practical equivalence supported.</w:t>
            </w:r>
          </w:p>
        </w:tc>
      </w:tr>
      <w:tr w:rsidR="00767FB6" w14:paraId="712F57F0" w14:textId="77777777">
        <w:tc>
          <w:tcPr>
            <w:tcW w:w="2400" w:type="dxa"/>
            <w:tcMar>
              <w:top w:w="80" w:type="dxa"/>
              <w:left w:w="120" w:type="dxa"/>
              <w:bottom w:w="80" w:type="dxa"/>
              <w:right w:w="120" w:type="dxa"/>
            </w:tcMar>
            <w:vAlign w:val="center"/>
          </w:tcPr>
          <w:p w14:paraId="57B9E0EB" w14:textId="77777777" w:rsidR="00767FB6" w:rsidRDefault="0006448E">
            <w:pPr>
              <w:suppressAutoHyphens/>
            </w:pPr>
            <w:r>
              <w:rPr>
                <w:sz w:val="18"/>
              </w:rPr>
              <w:t>HMM detector</w:t>
            </w:r>
          </w:p>
        </w:tc>
        <w:tc>
          <w:tcPr>
            <w:tcW w:w="2100" w:type="dxa"/>
            <w:tcMar>
              <w:top w:w="80" w:type="dxa"/>
              <w:left w:w="120" w:type="dxa"/>
              <w:bottom w:w="80" w:type="dxa"/>
              <w:right w:w="120" w:type="dxa"/>
            </w:tcMar>
            <w:vAlign w:val="center"/>
          </w:tcPr>
          <w:p w14:paraId="10F67389" w14:textId="77777777" w:rsidR="00767FB6" w:rsidRDefault="0006448E">
            <w:pPr>
              <w:suppressAutoHyphens/>
            </w:pPr>
            <w:r>
              <w:rPr>
                <w:sz w:val="18"/>
              </w:rPr>
              <w:t>Detector accuracy</w:t>
            </w:r>
          </w:p>
        </w:tc>
        <w:tc>
          <w:tcPr>
            <w:tcW w:w="2300" w:type="dxa"/>
            <w:tcMar>
              <w:top w:w="80" w:type="dxa"/>
              <w:left w:w="120" w:type="dxa"/>
              <w:bottom w:w="80" w:type="dxa"/>
              <w:right w:w="120" w:type="dxa"/>
            </w:tcMar>
            <w:vAlign w:val="center"/>
          </w:tcPr>
          <w:p w14:paraId="59BB1247" w14:textId="77777777" w:rsidR="00767FB6" w:rsidRDefault="0006448E">
            <w:pPr>
              <w:suppressAutoHyphens/>
            </w:pPr>
            <w:r>
              <w:rPr>
                <w:sz w:val="18"/>
              </w:rPr>
              <w:t>81.8%</w:t>
            </w:r>
          </w:p>
        </w:tc>
        <w:tc>
          <w:tcPr>
            <w:tcW w:w="2560" w:type="dxa"/>
            <w:tcMar>
              <w:top w:w="80" w:type="dxa"/>
              <w:left w:w="120" w:type="dxa"/>
              <w:bottom w:w="80" w:type="dxa"/>
              <w:right w:w="120" w:type="dxa"/>
            </w:tcMar>
            <w:vAlign w:val="center"/>
          </w:tcPr>
          <w:p w14:paraId="78B920E1" w14:textId="77777777" w:rsidR="00767FB6" w:rsidRDefault="0006448E">
            <w:pPr>
              <w:suppressAutoHyphens/>
            </w:pPr>
            <w:r>
              <w:rPr>
                <w:sz w:val="18"/>
              </w:rPr>
              <w:t>Higher accuracy does not create advantage.</w:t>
            </w:r>
          </w:p>
        </w:tc>
      </w:tr>
      <w:tr w:rsidR="00767FB6" w14:paraId="6B86426E" w14:textId="77777777">
        <w:tc>
          <w:tcPr>
            <w:tcW w:w="2400" w:type="dxa"/>
            <w:tcMar>
              <w:top w:w="80" w:type="dxa"/>
              <w:left w:w="120" w:type="dxa"/>
              <w:bottom w:w="80" w:type="dxa"/>
              <w:right w:w="120" w:type="dxa"/>
            </w:tcMar>
            <w:vAlign w:val="center"/>
          </w:tcPr>
          <w:p w14:paraId="404D8A4C" w14:textId="77777777" w:rsidR="00767FB6" w:rsidRDefault="0006448E">
            <w:pPr>
              <w:suppressAutoHyphens/>
            </w:pPr>
            <w:r>
              <w:rPr>
                <w:sz w:val="18"/>
              </w:rPr>
              <w:t>Detector robustness</w:t>
            </w:r>
          </w:p>
        </w:tc>
        <w:tc>
          <w:tcPr>
            <w:tcW w:w="2100" w:type="dxa"/>
            <w:tcMar>
              <w:top w:w="80" w:type="dxa"/>
              <w:left w:w="120" w:type="dxa"/>
              <w:bottom w:w="80" w:type="dxa"/>
              <w:right w:w="120" w:type="dxa"/>
            </w:tcMar>
            <w:vAlign w:val="center"/>
          </w:tcPr>
          <w:p w14:paraId="79BF660A" w14:textId="77777777" w:rsidR="00767FB6" w:rsidRDefault="0006448E">
            <w:pPr>
              <w:suppressAutoHyphens/>
            </w:pPr>
            <w:r>
              <w:rPr>
                <w:sz w:val="18"/>
              </w:rPr>
              <w:t>ANOVA</w:t>
            </w:r>
          </w:p>
        </w:tc>
        <w:tc>
          <w:tcPr>
            <w:tcW w:w="2300" w:type="dxa"/>
            <w:tcMar>
              <w:top w:w="80" w:type="dxa"/>
              <w:left w:w="120" w:type="dxa"/>
              <w:bottom w:w="80" w:type="dxa"/>
              <w:right w:w="120" w:type="dxa"/>
            </w:tcMar>
            <w:vAlign w:val="center"/>
          </w:tcPr>
          <w:p w14:paraId="3EBA8512" w14:textId="77777777" w:rsidR="00767FB6" w:rsidRDefault="0006448E">
            <w:pPr>
              <w:suppressAutoHyphens/>
            </w:pPr>
            <w:r>
              <w:rPr>
                <w:sz w:val="18"/>
              </w:rPr>
              <w:t>p = 0.997</w:t>
            </w:r>
          </w:p>
        </w:tc>
        <w:tc>
          <w:tcPr>
            <w:tcW w:w="2560" w:type="dxa"/>
            <w:tcMar>
              <w:top w:w="80" w:type="dxa"/>
              <w:left w:w="120" w:type="dxa"/>
              <w:bottom w:w="80" w:type="dxa"/>
              <w:right w:w="120" w:type="dxa"/>
            </w:tcMar>
            <w:vAlign w:val="center"/>
          </w:tcPr>
          <w:p w14:paraId="148FCBB3" w14:textId="77777777" w:rsidR="00767FB6" w:rsidRDefault="0006448E">
            <w:pPr>
              <w:suppressAutoHyphens/>
            </w:pPr>
            <w:r>
              <w:rPr>
                <w:sz w:val="18"/>
              </w:rPr>
              <w:t>Detector choice does not explain result.</w:t>
            </w:r>
          </w:p>
        </w:tc>
      </w:tr>
      <w:tr w:rsidR="00767FB6" w14:paraId="6D4EA277" w14:textId="77777777">
        <w:tc>
          <w:tcPr>
            <w:tcW w:w="2400" w:type="dxa"/>
            <w:tcMar>
              <w:top w:w="80" w:type="dxa"/>
              <w:left w:w="120" w:type="dxa"/>
              <w:bottom w:w="80" w:type="dxa"/>
              <w:right w:w="120" w:type="dxa"/>
            </w:tcMar>
            <w:vAlign w:val="center"/>
          </w:tcPr>
          <w:p w14:paraId="18AF5CD7" w14:textId="77777777" w:rsidR="00767FB6" w:rsidRDefault="0006448E">
            <w:pPr>
              <w:suppressAutoHyphens/>
            </w:pPr>
            <w:r>
              <w:rPr>
                <w:sz w:val="18"/>
              </w:rPr>
              <w:t>Regime-conditional eta</w:t>
            </w:r>
          </w:p>
        </w:tc>
        <w:tc>
          <w:tcPr>
            <w:tcW w:w="2100" w:type="dxa"/>
            <w:tcMar>
              <w:top w:w="80" w:type="dxa"/>
              <w:left w:w="120" w:type="dxa"/>
              <w:bottom w:w="80" w:type="dxa"/>
              <w:right w:w="120" w:type="dxa"/>
            </w:tcMar>
            <w:vAlign w:val="center"/>
          </w:tcPr>
          <w:p w14:paraId="1A8966B8" w14:textId="77777777" w:rsidR="00767FB6" w:rsidRDefault="0006448E">
            <w:pPr>
              <w:suppressAutoHyphens/>
            </w:pPr>
            <w:r>
              <w:rPr>
                <w:sz w:val="18"/>
              </w:rPr>
              <w:t>sigma_only vs combined Sharpe</w:t>
            </w:r>
          </w:p>
        </w:tc>
        <w:tc>
          <w:tcPr>
            <w:tcW w:w="2300" w:type="dxa"/>
            <w:tcMar>
              <w:top w:w="80" w:type="dxa"/>
              <w:left w:w="120" w:type="dxa"/>
              <w:bottom w:w="80" w:type="dxa"/>
              <w:right w:w="120" w:type="dxa"/>
            </w:tcMar>
            <w:vAlign w:val="center"/>
          </w:tcPr>
          <w:p w14:paraId="243666AE" w14:textId="77777777" w:rsidR="00767FB6" w:rsidRDefault="0006448E">
            <w:pPr>
              <w:suppressAutoHyphens/>
            </w:pPr>
            <w:r>
              <w:rPr>
                <w:sz w:val="18"/>
              </w:rPr>
              <w:t>p = 0.0016</w:t>
            </w:r>
          </w:p>
        </w:tc>
        <w:tc>
          <w:tcPr>
            <w:tcW w:w="2560" w:type="dxa"/>
            <w:tcMar>
              <w:top w:w="80" w:type="dxa"/>
              <w:left w:w="120" w:type="dxa"/>
              <w:bottom w:w="80" w:type="dxa"/>
              <w:right w:w="120" w:type="dxa"/>
            </w:tcMar>
            <w:vAlign w:val="center"/>
          </w:tcPr>
          <w:p w14:paraId="560DDFC6" w14:textId="77777777" w:rsidR="00767FB6" w:rsidRDefault="0006448E">
            <w:pPr>
              <w:suppressAutoHyphens/>
            </w:pPr>
            <w:r>
              <w:rPr>
                <w:sz w:val="18"/>
              </w:rPr>
              <w:t>Favors sigma_only.</w:t>
            </w:r>
          </w:p>
        </w:tc>
      </w:tr>
      <w:tr w:rsidR="00767FB6" w14:paraId="28FD9E63" w14:textId="77777777">
        <w:tc>
          <w:tcPr>
            <w:tcW w:w="2400" w:type="dxa"/>
            <w:tcMar>
              <w:top w:w="80" w:type="dxa"/>
              <w:left w:w="120" w:type="dxa"/>
              <w:bottom w:w="80" w:type="dxa"/>
              <w:right w:w="120" w:type="dxa"/>
            </w:tcMar>
            <w:vAlign w:val="center"/>
          </w:tcPr>
          <w:p w14:paraId="7CBBB2E0" w14:textId="77777777" w:rsidR="00767FB6" w:rsidRDefault="0006448E">
            <w:pPr>
              <w:suppressAutoHyphens/>
            </w:pPr>
            <w:r>
              <w:rPr>
                <w:sz w:val="18"/>
              </w:rPr>
              <w:t>Mild misspecification</w:t>
            </w:r>
          </w:p>
        </w:tc>
        <w:tc>
          <w:tcPr>
            <w:tcW w:w="2100" w:type="dxa"/>
            <w:tcMar>
              <w:top w:w="80" w:type="dxa"/>
              <w:left w:w="120" w:type="dxa"/>
              <w:bottom w:w="80" w:type="dxa"/>
              <w:right w:w="120" w:type="dxa"/>
            </w:tcMar>
            <w:vAlign w:val="center"/>
          </w:tcPr>
          <w:p w14:paraId="47CA411F" w14:textId="77777777" w:rsidR="00767FB6" w:rsidRDefault="0006448E">
            <w:pPr>
              <w:suppressAutoHyphens/>
            </w:pPr>
            <w:r>
              <w:rPr>
                <w:sz w:val="18"/>
              </w:rPr>
              <w:t>sigma_only vs oracle_full Sharpe t-test</w:t>
            </w:r>
          </w:p>
        </w:tc>
        <w:tc>
          <w:tcPr>
            <w:tcW w:w="2300" w:type="dxa"/>
            <w:tcMar>
              <w:top w:w="80" w:type="dxa"/>
              <w:left w:w="120" w:type="dxa"/>
              <w:bottom w:w="80" w:type="dxa"/>
              <w:right w:w="120" w:type="dxa"/>
            </w:tcMar>
            <w:vAlign w:val="center"/>
          </w:tcPr>
          <w:p w14:paraId="353124F1" w14:textId="77777777" w:rsidR="00767FB6" w:rsidRDefault="0006448E">
            <w:pPr>
              <w:suppressAutoHyphens/>
            </w:pPr>
            <w:r>
              <w:rPr>
                <w:sz w:val="18"/>
              </w:rPr>
              <w:t>p = 0.881</w:t>
            </w:r>
          </w:p>
        </w:tc>
        <w:tc>
          <w:tcPr>
            <w:tcW w:w="2560" w:type="dxa"/>
            <w:tcMar>
              <w:top w:w="80" w:type="dxa"/>
              <w:left w:w="120" w:type="dxa"/>
              <w:bottom w:w="80" w:type="dxa"/>
              <w:right w:w="120" w:type="dxa"/>
            </w:tcMar>
            <w:vAlign w:val="center"/>
          </w:tcPr>
          <w:p w14:paraId="396313DC" w14:textId="77777777" w:rsidR="00767FB6" w:rsidRDefault="0006448E">
            <w:pPr>
              <w:suppressAutoHyphens/>
            </w:pPr>
            <w:r>
              <w:rPr>
                <w:sz w:val="18"/>
              </w:rPr>
              <w:t>No significant Sharpe difference.</w:t>
            </w:r>
          </w:p>
        </w:tc>
      </w:tr>
      <w:tr w:rsidR="00767FB6" w14:paraId="2EDD3677" w14:textId="77777777">
        <w:tc>
          <w:tcPr>
            <w:tcW w:w="2400" w:type="dxa"/>
            <w:tcMar>
              <w:top w:w="80" w:type="dxa"/>
              <w:left w:w="120" w:type="dxa"/>
              <w:bottom w:w="80" w:type="dxa"/>
              <w:right w:w="120" w:type="dxa"/>
            </w:tcMar>
            <w:vAlign w:val="center"/>
          </w:tcPr>
          <w:p w14:paraId="24B21009" w14:textId="77777777" w:rsidR="00767FB6" w:rsidRDefault="0006448E">
            <w:pPr>
              <w:suppressAutoHyphens/>
            </w:pPr>
            <w:r>
              <w:rPr>
                <w:sz w:val="18"/>
              </w:rPr>
              <w:t>Mild misspecification</w:t>
            </w:r>
          </w:p>
        </w:tc>
        <w:tc>
          <w:tcPr>
            <w:tcW w:w="2100" w:type="dxa"/>
            <w:tcMar>
              <w:top w:w="80" w:type="dxa"/>
              <w:left w:w="120" w:type="dxa"/>
              <w:bottom w:w="80" w:type="dxa"/>
              <w:right w:w="120" w:type="dxa"/>
            </w:tcMar>
            <w:vAlign w:val="center"/>
          </w:tcPr>
          <w:p w14:paraId="5E1DFB77" w14:textId="77777777" w:rsidR="00767FB6" w:rsidRDefault="0006448E">
            <w:pPr>
              <w:suppressAutoHyphens/>
            </w:pPr>
            <w:r>
              <w:rPr>
                <w:sz w:val="18"/>
              </w:rPr>
              <w:t>TOST ±0.05</w:t>
            </w:r>
          </w:p>
        </w:tc>
        <w:tc>
          <w:tcPr>
            <w:tcW w:w="2300" w:type="dxa"/>
            <w:tcMar>
              <w:top w:w="80" w:type="dxa"/>
              <w:left w:w="120" w:type="dxa"/>
              <w:bottom w:w="80" w:type="dxa"/>
              <w:right w:w="120" w:type="dxa"/>
            </w:tcMar>
            <w:vAlign w:val="center"/>
          </w:tcPr>
          <w:p w14:paraId="3F44E809" w14:textId="77777777" w:rsidR="00767FB6" w:rsidRDefault="0006448E">
            <w:pPr>
              <w:suppressAutoHyphens/>
            </w:pPr>
            <w:r>
              <w:rPr>
                <w:sz w:val="18"/>
              </w:rPr>
              <w:t>p = 0.042</w:t>
            </w:r>
          </w:p>
        </w:tc>
        <w:tc>
          <w:tcPr>
            <w:tcW w:w="2560" w:type="dxa"/>
            <w:tcMar>
              <w:top w:w="80" w:type="dxa"/>
              <w:left w:w="120" w:type="dxa"/>
              <w:bottom w:w="80" w:type="dxa"/>
              <w:right w:w="120" w:type="dxa"/>
            </w:tcMar>
            <w:vAlign w:val="center"/>
          </w:tcPr>
          <w:p w14:paraId="51867903" w14:textId="77777777" w:rsidR="00767FB6" w:rsidRDefault="0006448E">
            <w:pPr>
              <w:suppressAutoHyphens/>
            </w:pPr>
            <w:r>
              <w:rPr>
                <w:sz w:val="18"/>
              </w:rPr>
              <w:t>Practical equivalence supported.</w:t>
            </w:r>
          </w:p>
        </w:tc>
      </w:tr>
    </w:tbl>
    <w:p w14:paraId="777F4CEB" w14:textId="77777777" w:rsidR="00767FB6" w:rsidRDefault="00767FB6">
      <w:pPr>
        <w:suppressAutoHyphens/>
      </w:pPr>
    </w:p>
    <w:p w14:paraId="69B6BD78" w14:textId="77777777" w:rsidR="00767FB6" w:rsidRDefault="0006448E">
      <w:pPr>
        <w:suppressAutoHyphens/>
      </w:pPr>
      <w:r>
        <w:t>The t-test results show no significant Sharpe improvement from explicit regime labels, while the TOST result provides positive evidence of practical equivalence under the stated bound.</w:t>
      </w:r>
    </w:p>
    <w:p w14:paraId="228F863A" w14:textId="77777777" w:rsidR="00767FB6" w:rsidRDefault="0006448E">
      <w:pPr>
        <w:pStyle w:val="Balk2"/>
        <w:suppressAutoHyphens/>
      </w:pPr>
      <w:bookmarkStart w:id="58" w:name="_Toc231723235"/>
      <w:r>
        <w:t>8.3 Experiment 3: Detector Robustness</w:t>
      </w:r>
      <w:bookmarkEnd w:id="58"/>
    </w:p>
    <w:p w14:paraId="771D2C8B" w14:textId="77777777" w:rsidR="00767FB6" w:rsidRDefault="0006448E">
      <w:pPr>
        <w:pStyle w:val="ResimYazs"/>
        <w:keepNext/>
        <w:spacing w:before="120" w:after="60"/>
      </w:pPr>
      <w:r>
        <w:t>Table 8.4 Detector robustness summary</w:t>
      </w:r>
    </w:p>
    <w:tbl>
      <w:tblPr>
        <w:tblStyle w:val="TabloKlavuzu"/>
        <w:tblW w:w="9360" w:type="dxa"/>
        <w:tblInd w:w="120" w:type="dxa"/>
        <w:tblLayout w:type="fixed"/>
        <w:tblLook w:val="04A0" w:firstRow="1" w:lastRow="0" w:firstColumn="1" w:lastColumn="0" w:noHBand="0" w:noVBand="1"/>
      </w:tblPr>
      <w:tblGrid>
        <w:gridCol w:w="1900"/>
        <w:gridCol w:w="4800"/>
        <w:gridCol w:w="2660"/>
      </w:tblGrid>
      <w:tr w:rsidR="00767FB6" w14:paraId="33511DEE" w14:textId="77777777">
        <w:tc>
          <w:tcPr>
            <w:tcW w:w="1900" w:type="dxa"/>
            <w:shd w:val="clear" w:color="auto" w:fill="F2F4F7"/>
            <w:tcMar>
              <w:top w:w="80" w:type="dxa"/>
              <w:left w:w="120" w:type="dxa"/>
              <w:bottom w:w="80" w:type="dxa"/>
              <w:right w:w="120" w:type="dxa"/>
            </w:tcMar>
            <w:vAlign w:val="center"/>
          </w:tcPr>
          <w:p w14:paraId="3542C9A8" w14:textId="77777777" w:rsidR="00767FB6" w:rsidRDefault="0006448E">
            <w:pPr>
              <w:suppressAutoHyphens/>
            </w:pPr>
            <w:r>
              <w:rPr>
                <w:b/>
                <w:sz w:val="18"/>
              </w:rPr>
              <w:t>Detector</w:t>
            </w:r>
          </w:p>
        </w:tc>
        <w:tc>
          <w:tcPr>
            <w:tcW w:w="4800" w:type="dxa"/>
            <w:shd w:val="clear" w:color="auto" w:fill="F2F4F7"/>
            <w:tcMar>
              <w:top w:w="80" w:type="dxa"/>
              <w:left w:w="120" w:type="dxa"/>
              <w:bottom w:w="80" w:type="dxa"/>
              <w:right w:w="120" w:type="dxa"/>
            </w:tcMar>
            <w:vAlign w:val="center"/>
          </w:tcPr>
          <w:p w14:paraId="5E3F00EE" w14:textId="77777777" w:rsidR="00767FB6" w:rsidRDefault="0006448E">
            <w:pPr>
              <w:suppressAutoHyphens/>
            </w:pPr>
            <w:r>
              <w:rPr>
                <w:b/>
                <w:sz w:val="18"/>
              </w:rPr>
              <w:t>Aware vs blind conclusion</w:t>
            </w:r>
          </w:p>
        </w:tc>
        <w:tc>
          <w:tcPr>
            <w:tcW w:w="2660" w:type="dxa"/>
            <w:shd w:val="clear" w:color="auto" w:fill="F2F4F7"/>
            <w:tcMar>
              <w:top w:w="80" w:type="dxa"/>
              <w:left w:w="120" w:type="dxa"/>
              <w:bottom w:w="80" w:type="dxa"/>
              <w:right w:w="120" w:type="dxa"/>
            </w:tcMar>
            <w:vAlign w:val="center"/>
          </w:tcPr>
          <w:p w14:paraId="32138E91" w14:textId="77777777" w:rsidR="00767FB6" w:rsidRDefault="0006448E">
            <w:pPr>
              <w:suppressAutoHyphens/>
            </w:pPr>
            <w:r>
              <w:rPr>
                <w:b/>
                <w:sz w:val="18"/>
              </w:rPr>
              <w:t>Key statistic</w:t>
            </w:r>
          </w:p>
        </w:tc>
      </w:tr>
      <w:tr w:rsidR="00767FB6" w14:paraId="46A5CA79" w14:textId="77777777">
        <w:tc>
          <w:tcPr>
            <w:tcW w:w="1900" w:type="dxa"/>
            <w:tcMar>
              <w:top w:w="80" w:type="dxa"/>
              <w:left w:w="120" w:type="dxa"/>
              <w:bottom w:w="80" w:type="dxa"/>
              <w:right w:w="120" w:type="dxa"/>
            </w:tcMar>
            <w:vAlign w:val="center"/>
          </w:tcPr>
          <w:p w14:paraId="49F5F15A" w14:textId="77777777" w:rsidR="00767FB6" w:rsidRDefault="0006448E">
            <w:pPr>
              <w:suppressAutoHyphens/>
            </w:pPr>
            <w:r>
              <w:rPr>
                <w:sz w:val="18"/>
              </w:rPr>
              <w:t>rv_baseline</w:t>
            </w:r>
          </w:p>
        </w:tc>
        <w:tc>
          <w:tcPr>
            <w:tcW w:w="4800" w:type="dxa"/>
            <w:tcMar>
              <w:top w:w="80" w:type="dxa"/>
              <w:left w:w="120" w:type="dxa"/>
              <w:bottom w:w="80" w:type="dxa"/>
              <w:right w:w="120" w:type="dxa"/>
            </w:tcMar>
            <w:vAlign w:val="center"/>
          </w:tcPr>
          <w:p w14:paraId="7B38E4E1" w14:textId="77777777" w:rsidR="00767FB6" w:rsidRDefault="0006448E">
            <w:pPr>
              <w:suppressAutoHyphens/>
            </w:pPr>
            <w:r>
              <w:rPr>
                <w:sz w:val="18"/>
              </w:rPr>
              <w:t>No reliable aware Sharpe advantage</w:t>
            </w:r>
          </w:p>
        </w:tc>
        <w:tc>
          <w:tcPr>
            <w:tcW w:w="2660" w:type="dxa"/>
            <w:tcMar>
              <w:top w:w="80" w:type="dxa"/>
              <w:left w:w="120" w:type="dxa"/>
              <w:bottom w:w="80" w:type="dxa"/>
              <w:right w:w="120" w:type="dxa"/>
            </w:tcMar>
            <w:vAlign w:val="center"/>
          </w:tcPr>
          <w:p w14:paraId="50B18E1D" w14:textId="77777777" w:rsidR="00767FB6" w:rsidRDefault="0006448E">
            <w:pPr>
              <w:suppressAutoHyphens/>
            </w:pPr>
            <w:r>
              <w:rPr>
                <w:sz w:val="18"/>
              </w:rPr>
              <w:t>p = 0.1142</w:t>
            </w:r>
          </w:p>
        </w:tc>
      </w:tr>
      <w:tr w:rsidR="00767FB6" w14:paraId="76E31367" w14:textId="77777777">
        <w:tc>
          <w:tcPr>
            <w:tcW w:w="1900" w:type="dxa"/>
            <w:tcMar>
              <w:top w:w="80" w:type="dxa"/>
              <w:left w:w="120" w:type="dxa"/>
              <w:bottom w:w="80" w:type="dxa"/>
              <w:right w:w="120" w:type="dxa"/>
            </w:tcMar>
            <w:vAlign w:val="center"/>
          </w:tcPr>
          <w:p w14:paraId="615558ED" w14:textId="77777777" w:rsidR="00767FB6" w:rsidRDefault="0006448E">
            <w:pPr>
              <w:suppressAutoHyphens/>
            </w:pPr>
            <w:r>
              <w:rPr>
                <w:sz w:val="18"/>
              </w:rPr>
              <w:t>rv_dwell</w:t>
            </w:r>
          </w:p>
        </w:tc>
        <w:tc>
          <w:tcPr>
            <w:tcW w:w="4800" w:type="dxa"/>
            <w:tcMar>
              <w:top w:w="80" w:type="dxa"/>
              <w:left w:w="120" w:type="dxa"/>
              <w:bottom w:w="80" w:type="dxa"/>
              <w:right w:w="120" w:type="dxa"/>
            </w:tcMar>
            <w:vAlign w:val="center"/>
          </w:tcPr>
          <w:p w14:paraId="22415531" w14:textId="77777777" w:rsidR="00767FB6" w:rsidRDefault="0006448E">
            <w:pPr>
              <w:suppressAutoHyphens/>
            </w:pPr>
            <w:r>
              <w:rPr>
                <w:sz w:val="18"/>
              </w:rPr>
              <w:t>No reliable aware Sharpe advantage</w:t>
            </w:r>
          </w:p>
        </w:tc>
        <w:tc>
          <w:tcPr>
            <w:tcW w:w="2660" w:type="dxa"/>
            <w:tcMar>
              <w:top w:w="80" w:type="dxa"/>
              <w:left w:w="120" w:type="dxa"/>
              <w:bottom w:w="80" w:type="dxa"/>
              <w:right w:w="120" w:type="dxa"/>
            </w:tcMar>
            <w:vAlign w:val="center"/>
          </w:tcPr>
          <w:p w14:paraId="3F6DEB27" w14:textId="77777777" w:rsidR="00767FB6" w:rsidRDefault="0006448E">
            <w:pPr>
              <w:suppressAutoHyphens/>
            </w:pPr>
            <w:r>
              <w:rPr>
                <w:sz w:val="18"/>
              </w:rPr>
              <w:t>p = 0.1095</w:t>
            </w:r>
          </w:p>
        </w:tc>
      </w:tr>
      <w:tr w:rsidR="00767FB6" w14:paraId="0D74CA63" w14:textId="77777777">
        <w:tc>
          <w:tcPr>
            <w:tcW w:w="1900" w:type="dxa"/>
            <w:tcMar>
              <w:top w:w="80" w:type="dxa"/>
              <w:left w:w="120" w:type="dxa"/>
              <w:bottom w:w="80" w:type="dxa"/>
              <w:right w:w="120" w:type="dxa"/>
            </w:tcMar>
            <w:vAlign w:val="center"/>
          </w:tcPr>
          <w:p w14:paraId="006C4744" w14:textId="77777777" w:rsidR="00767FB6" w:rsidRDefault="0006448E">
            <w:pPr>
              <w:suppressAutoHyphens/>
            </w:pPr>
            <w:r>
              <w:rPr>
                <w:sz w:val="18"/>
              </w:rPr>
              <w:t>hmm</w:t>
            </w:r>
          </w:p>
        </w:tc>
        <w:tc>
          <w:tcPr>
            <w:tcW w:w="4800" w:type="dxa"/>
            <w:tcMar>
              <w:top w:w="80" w:type="dxa"/>
              <w:left w:w="120" w:type="dxa"/>
              <w:bottom w:w="80" w:type="dxa"/>
              <w:right w:w="120" w:type="dxa"/>
            </w:tcMar>
            <w:vAlign w:val="center"/>
          </w:tcPr>
          <w:p w14:paraId="54F69E18" w14:textId="77777777" w:rsidR="00767FB6" w:rsidRDefault="0006448E">
            <w:pPr>
              <w:suppressAutoHyphens/>
            </w:pPr>
            <w:r>
              <w:rPr>
                <w:sz w:val="18"/>
              </w:rPr>
              <w:t>No reliable aware Sharpe advantage despite higher accuracy</w:t>
            </w:r>
          </w:p>
        </w:tc>
        <w:tc>
          <w:tcPr>
            <w:tcW w:w="2660" w:type="dxa"/>
            <w:tcMar>
              <w:top w:w="80" w:type="dxa"/>
              <w:left w:w="120" w:type="dxa"/>
              <w:bottom w:w="80" w:type="dxa"/>
              <w:right w:w="120" w:type="dxa"/>
            </w:tcMar>
            <w:vAlign w:val="center"/>
          </w:tcPr>
          <w:p w14:paraId="141BE6E0" w14:textId="77777777" w:rsidR="00767FB6" w:rsidRDefault="0006448E">
            <w:pPr>
              <w:suppressAutoHyphens/>
            </w:pPr>
            <w:r>
              <w:rPr>
                <w:sz w:val="18"/>
              </w:rPr>
              <w:t>p = 0.0822</w:t>
            </w:r>
          </w:p>
        </w:tc>
      </w:tr>
      <w:tr w:rsidR="00767FB6" w14:paraId="68CB17FA" w14:textId="77777777">
        <w:tc>
          <w:tcPr>
            <w:tcW w:w="1900" w:type="dxa"/>
            <w:tcMar>
              <w:top w:w="80" w:type="dxa"/>
              <w:left w:w="120" w:type="dxa"/>
              <w:bottom w:w="80" w:type="dxa"/>
              <w:right w:w="120" w:type="dxa"/>
            </w:tcMar>
            <w:vAlign w:val="center"/>
          </w:tcPr>
          <w:p w14:paraId="5484F57B" w14:textId="77777777" w:rsidR="00767FB6" w:rsidRDefault="0006448E">
            <w:pPr>
              <w:suppressAutoHyphens/>
            </w:pPr>
            <w:r>
              <w:rPr>
                <w:sz w:val="18"/>
              </w:rPr>
              <w:t>ANOVA</w:t>
            </w:r>
          </w:p>
        </w:tc>
        <w:tc>
          <w:tcPr>
            <w:tcW w:w="4800" w:type="dxa"/>
            <w:tcMar>
              <w:top w:w="80" w:type="dxa"/>
              <w:left w:w="120" w:type="dxa"/>
              <w:bottom w:w="80" w:type="dxa"/>
              <w:right w:w="120" w:type="dxa"/>
            </w:tcMar>
            <w:vAlign w:val="center"/>
          </w:tcPr>
          <w:p w14:paraId="0BCA4E65" w14:textId="77777777" w:rsidR="00767FB6" w:rsidRDefault="0006448E">
            <w:pPr>
              <w:suppressAutoHyphens/>
            </w:pPr>
            <w:r>
              <w:rPr>
                <w:sz w:val="18"/>
              </w:rPr>
              <w:t>Detector choice does not explain the result</w:t>
            </w:r>
          </w:p>
        </w:tc>
        <w:tc>
          <w:tcPr>
            <w:tcW w:w="2660" w:type="dxa"/>
            <w:tcMar>
              <w:top w:w="80" w:type="dxa"/>
              <w:left w:w="120" w:type="dxa"/>
              <w:bottom w:w="80" w:type="dxa"/>
              <w:right w:w="120" w:type="dxa"/>
            </w:tcMar>
            <w:vAlign w:val="center"/>
          </w:tcPr>
          <w:p w14:paraId="6B2E42F1" w14:textId="77777777" w:rsidR="00767FB6" w:rsidRDefault="0006448E">
            <w:pPr>
              <w:suppressAutoHyphens/>
            </w:pPr>
            <w:r>
              <w:rPr>
                <w:sz w:val="18"/>
              </w:rPr>
              <w:t>F = 0.0034, p = 0.9966</w:t>
            </w:r>
          </w:p>
        </w:tc>
      </w:tr>
    </w:tbl>
    <w:p w14:paraId="5263B88C" w14:textId="77777777" w:rsidR="00767FB6" w:rsidRDefault="00767FB6">
      <w:pPr>
        <w:suppressAutoHyphens/>
      </w:pPr>
    </w:p>
    <w:p w14:paraId="56ABADD2" w14:textId="77777777" w:rsidR="00767FB6" w:rsidRDefault="0006448E">
      <w:pPr>
        <w:suppressAutoHyphens/>
      </w:pPr>
      <w:r>
        <w:t>The ANOVA statistic is retained as a descriptive robustness summary across detector-specific PPO-aware Sharpe values. Because the same seeds are shared across detector conditions, the primary inferential evidence remains the seed-paired detector-specific tests; the ANOVA should not be read as the sole formal test of a repeated-measures design.</w:t>
      </w:r>
    </w:p>
    <w:p w14:paraId="13383EC3" w14:textId="77777777" w:rsidR="00767FB6" w:rsidRDefault="0006448E">
      <w:pPr>
        <w:suppressAutoHyphens/>
      </w:pPr>
      <w:r>
        <w:t>The detector robustness table comes from Experiment 3, the Detector Robustness experiment (w5_detector_full), while the main OOS table in Section 8.1 comes from Experiment 1 (w5_main). Small differences in PPO-aware/blind means therefore reflect distinct frozen experiment batches, not an inconsistency.</w:t>
      </w:r>
    </w:p>
    <w:p w14:paraId="6FCC80C6" w14:textId="77777777" w:rsidR="00767FB6" w:rsidRDefault="0006448E">
      <w:pPr>
        <w:keepNext/>
        <w:keepLines/>
        <w:suppressAutoHyphens/>
        <w:jc w:val="center"/>
      </w:pPr>
      <w:r>
        <w:rPr>
          <w:noProof/>
        </w:rPr>
        <w:drawing>
          <wp:inline distT="0" distB="0" distL="0" distR="0" wp14:anchorId="5115B9FF" wp14:editId="498D5057">
            <wp:extent cx="5257800" cy="325270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detector_robustness.png"/>
                    <pic:cNvPicPr/>
                  </pic:nvPicPr>
                  <pic:blipFill>
                    <a:blip r:embed="rId14"/>
                    <a:stretch>
                      <a:fillRect/>
                    </a:stretch>
                  </pic:blipFill>
                  <pic:spPr>
                    <a:xfrm>
                      <a:off x="0" y="0"/>
                      <a:ext cx="5257800" cy="3252707"/>
                    </a:xfrm>
                    <a:prstGeom prst="rect">
                      <a:avLst/>
                    </a:prstGeom>
                  </pic:spPr>
                </pic:pic>
              </a:graphicData>
            </a:graphic>
          </wp:inline>
        </w:drawing>
      </w:r>
    </w:p>
    <w:p w14:paraId="13752624" w14:textId="77777777" w:rsidR="00767FB6" w:rsidRDefault="0006448E">
      <w:pPr>
        <w:pStyle w:val="ResimYazs"/>
        <w:keepLines/>
        <w:suppressAutoHyphens/>
        <w:jc w:val="center"/>
      </w:pPr>
      <w:r>
        <w:t>Figure 8.5. Detector robustness: rv_baseline, rv_dwell, and HMM all fail to create a reliable regime-aware PPO advantage.</w:t>
      </w:r>
    </w:p>
    <w:p w14:paraId="1044F073" w14:textId="77777777" w:rsidR="00767FB6" w:rsidRDefault="0006448E">
      <w:pPr>
        <w:pStyle w:val="Balk2"/>
        <w:suppressAutoHyphens/>
      </w:pPr>
      <w:bookmarkStart w:id="59" w:name="_Toc231723236"/>
      <w:r>
        <w:t>8.4 Experiment 4: Reward-Shaping and Misspecification Checks</w:t>
      </w:r>
      <w:bookmarkEnd w:id="59"/>
    </w:p>
    <w:p w14:paraId="3FC91630" w14:textId="77777777" w:rsidR="00767FB6" w:rsidRDefault="0006448E">
      <w:pPr>
        <w:suppressAutoHyphens/>
      </w:pPr>
      <w:r>
        <w:t>The regime-conditional eta run tests whether explicit labels become useful when the reward penalizes high-volatility inventory more strongly. sigma_only still beats combined on Sharpe-like performance (p = 0.0016). Under mild regime-dependent execution misspecification, sigma_only and oracle_full remain statistically indistinguishable and practically equivalent under the reported TOST bound.</w:t>
      </w:r>
    </w:p>
    <w:p w14:paraId="206501F0" w14:textId="77777777" w:rsidR="00767FB6" w:rsidRDefault="0006448E">
      <w:pPr>
        <w:suppressAutoHyphens/>
      </w:pPr>
      <w:r>
        <w:t>In the misspecification check, the mean difference between sigma_only and oracle_full is very small, but the ±0.05 TOST result is close to the threshold; it should therefore be read as supportive but less decisive than the main five-variant ablation equivalence result.</w:t>
      </w:r>
    </w:p>
    <w:p w14:paraId="5E080723" w14:textId="77777777" w:rsidR="00767FB6" w:rsidRDefault="0006448E">
      <w:pPr>
        <w:keepNext/>
        <w:keepLines/>
        <w:suppressAutoHyphens/>
        <w:jc w:val="center"/>
      </w:pPr>
      <w:r>
        <w:rPr>
          <w:noProof/>
        </w:rPr>
        <w:lastRenderedPageBreak/>
        <w:drawing>
          <wp:inline distT="0" distB="0" distL="0" distR="0" wp14:anchorId="4D4FF83D" wp14:editId="0FF325D0">
            <wp:extent cx="5257800" cy="218582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eta_regime_summary.png"/>
                    <pic:cNvPicPr/>
                  </pic:nvPicPr>
                  <pic:blipFill>
                    <a:blip r:embed="rId15"/>
                    <a:stretch>
                      <a:fillRect/>
                    </a:stretch>
                  </pic:blipFill>
                  <pic:spPr>
                    <a:xfrm>
                      <a:off x="0" y="0"/>
                      <a:ext cx="5257800" cy="2185827"/>
                    </a:xfrm>
                    <a:prstGeom prst="rect">
                      <a:avLst/>
                    </a:prstGeom>
                  </pic:spPr>
                </pic:pic>
              </a:graphicData>
            </a:graphic>
          </wp:inline>
        </w:drawing>
      </w:r>
    </w:p>
    <w:p w14:paraId="7506B755" w14:textId="77777777" w:rsidR="00767FB6" w:rsidRDefault="0006448E">
      <w:pPr>
        <w:pStyle w:val="ResimYazs"/>
        <w:keepLines/>
        <w:suppressAutoHyphens/>
        <w:jc w:val="center"/>
      </w:pPr>
      <w:r>
        <w:t>Figure 8.6. Regime-conditional eta summary: changing the reward channel by regime still favors sigma_only over combined.</w:t>
      </w:r>
    </w:p>
    <w:p w14:paraId="1DB42E1E" w14:textId="77777777" w:rsidR="00767FB6" w:rsidRDefault="0006448E">
      <w:pPr>
        <w:keepNext/>
        <w:keepLines/>
        <w:suppressAutoHyphens/>
        <w:jc w:val="center"/>
      </w:pPr>
      <w:r>
        <w:rPr>
          <w:noProof/>
        </w:rPr>
        <w:drawing>
          <wp:inline distT="0" distB="0" distL="0" distR="0" wp14:anchorId="7DFE5461" wp14:editId="20F819CE">
            <wp:extent cx="5257800" cy="29718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_misspec_summary.png"/>
                    <pic:cNvPicPr/>
                  </pic:nvPicPr>
                  <pic:blipFill>
                    <a:blip r:embed="rId16"/>
                    <a:stretch>
                      <a:fillRect/>
                    </a:stretch>
                  </pic:blipFill>
                  <pic:spPr>
                    <a:xfrm>
                      <a:off x="0" y="0"/>
                      <a:ext cx="5257800" cy="2971800"/>
                    </a:xfrm>
                    <a:prstGeom prst="rect">
                      <a:avLst/>
                    </a:prstGeom>
                  </pic:spPr>
                </pic:pic>
              </a:graphicData>
            </a:graphic>
          </wp:inline>
        </w:drawing>
      </w:r>
    </w:p>
    <w:p w14:paraId="245A00A7" w14:textId="77777777" w:rsidR="00767FB6" w:rsidRDefault="0006448E">
      <w:pPr>
        <w:pStyle w:val="ResimYazs"/>
        <w:keepLines/>
        <w:suppressAutoHyphens/>
        <w:jc w:val="center"/>
      </w:pPr>
      <w:r>
        <w:t>Figure 8.7. Mild model-misspecification summary: sigma_only and oracle_full remain close under regime-dependent execution parameters.</w:t>
      </w:r>
    </w:p>
    <w:p w14:paraId="2BD7D2A6" w14:textId="77777777" w:rsidR="00767FB6" w:rsidRDefault="0006448E">
      <w:pPr>
        <w:pStyle w:val="Balk2"/>
        <w:suppressAutoHyphens/>
      </w:pPr>
      <w:bookmarkStart w:id="60" w:name="_Toc231723237"/>
      <w:r>
        <w:t>8.5 Experiment 5: Signal-Informativeness Sweep</w:t>
      </w:r>
      <w:bookmarkEnd w:id="60"/>
    </w:p>
    <w:p w14:paraId="11B8E4D4" w14:textId="77777777" w:rsidR="00767FB6" w:rsidRDefault="0006448E">
      <w:pPr>
        <w:pStyle w:val="ResimYazs"/>
        <w:keepNext/>
        <w:spacing w:before="120" w:after="60"/>
      </w:pPr>
      <w:r>
        <w:t>Table 8.5 Signal information-value sweep</w:t>
      </w:r>
    </w:p>
    <w:tbl>
      <w:tblPr>
        <w:tblStyle w:val="TabloKlavuzu"/>
        <w:tblW w:w="9360" w:type="dxa"/>
        <w:tblInd w:w="120" w:type="dxa"/>
        <w:tblLayout w:type="fixed"/>
        <w:tblLook w:val="04A0" w:firstRow="1" w:lastRow="0" w:firstColumn="1" w:lastColumn="0" w:noHBand="0" w:noVBand="1"/>
      </w:tblPr>
      <w:tblGrid>
        <w:gridCol w:w="1200"/>
        <w:gridCol w:w="1632"/>
        <w:gridCol w:w="1632"/>
        <w:gridCol w:w="1632"/>
        <w:gridCol w:w="1632"/>
        <w:gridCol w:w="1632"/>
      </w:tblGrid>
      <w:tr w:rsidR="00767FB6" w14:paraId="397A40BC" w14:textId="77777777">
        <w:tc>
          <w:tcPr>
            <w:tcW w:w="1200" w:type="dxa"/>
            <w:shd w:val="clear" w:color="auto" w:fill="F2F4F7"/>
            <w:noWrap/>
            <w:tcMar>
              <w:top w:w="40" w:type="dxa"/>
              <w:left w:w="45" w:type="dxa"/>
              <w:bottom w:w="40" w:type="dxa"/>
              <w:right w:w="45" w:type="dxa"/>
            </w:tcMar>
            <w:vAlign w:val="center"/>
          </w:tcPr>
          <w:p w14:paraId="7D2F472B" w14:textId="77777777" w:rsidR="00767FB6" w:rsidRDefault="0006448E">
            <w:pPr>
              <w:suppressAutoHyphens/>
              <w:spacing w:after="0"/>
              <w:jc w:val="center"/>
            </w:pPr>
            <w:r>
              <w:rPr>
                <w:rFonts w:ascii="Arial" w:hAnsi="Arial"/>
                <w:b/>
                <w:sz w:val="16"/>
              </w:rPr>
              <w:t>condition</w:t>
            </w:r>
          </w:p>
        </w:tc>
        <w:tc>
          <w:tcPr>
            <w:tcW w:w="1632" w:type="dxa"/>
            <w:shd w:val="clear" w:color="auto" w:fill="F2F4F7"/>
            <w:noWrap/>
            <w:tcMar>
              <w:top w:w="40" w:type="dxa"/>
              <w:left w:w="45" w:type="dxa"/>
              <w:bottom w:w="40" w:type="dxa"/>
              <w:right w:w="45" w:type="dxa"/>
            </w:tcMar>
            <w:vAlign w:val="center"/>
          </w:tcPr>
          <w:p w14:paraId="19CA38A1" w14:textId="77777777" w:rsidR="00767FB6" w:rsidRDefault="0006448E">
            <w:pPr>
              <w:suppressAutoHyphens/>
              <w:spacing w:after="0"/>
              <w:jc w:val="center"/>
            </w:pPr>
            <w:r>
              <w:rPr>
                <w:rFonts w:ascii="Arial" w:hAnsi="Arial"/>
                <w:b/>
                <w:sz w:val="16"/>
              </w:rPr>
              <w:t>sigma_only</w:t>
            </w:r>
          </w:p>
        </w:tc>
        <w:tc>
          <w:tcPr>
            <w:tcW w:w="1632" w:type="dxa"/>
            <w:shd w:val="clear" w:color="auto" w:fill="F2F4F7"/>
            <w:noWrap/>
            <w:tcMar>
              <w:top w:w="40" w:type="dxa"/>
              <w:left w:w="45" w:type="dxa"/>
              <w:bottom w:w="40" w:type="dxa"/>
              <w:right w:w="45" w:type="dxa"/>
            </w:tcMar>
            <w:vAlign w:val="center"/>
          </w:tcPr>
          <w:p w14:paraId="7DEB43A3" w14:textId="77777777" w:rsidR="00767FB6" w:rsidRDefault="0006448E">
            <w:pPr>
              <w:suppressAutoHyphens/>
              <w:spacing w:after="0"/>
              <w:jc w:val="center"/>
            </w:pPr>
            <w:r>
              <w:rPr>
                <w:rFonts w:ascii="Arial" w:hAnsi="Arial"/>
                <w:b/>
                <w:sz w:val="16"/>
              </w:rPr>
              <w:t>combined</w:t>
            </w:r>
          </w:p>
        </w:tc>
        <w:tc>
          <w:tcPr>
            <w:tcW w:w="1632" w:type="dxa"/>
            <w:shd w:val="clear" w:color="auto" w:fill="F2F4F7"/>
            <w:noWrap/>
            <w:tcMar>
              <w:top w:w="40" w:type="dxa"/>
              <w:left w:w="45" w:type="dxa"/>
              <w:bottom w:w="40" w:type="dxa"/>
              <w:right w:w="45" w:type="dxa"/>
            </w:tcMar>
            <w:vAlign w:val="center"/>
          </w:tcPr>
          <w:p w14:paraId="458ECB89" w14:textId="77777777" w:rsidR="00767FB6" w:rsidRDefault="0006448E">
            <w:pPr>
              <w:suppressAutoHyphens/>
              <w:spacing w:after="0"/>
              <w:jc w:val="center"/>
            </w:pPr>
            <w:r>
              <w:rPr>
                <w:rFonts w:ascii="Arial" w:hAnsi="Arial"/>
                <w:b/>
                <w:sz w:val="16"/>
              </w:rPr>
              <w:t>regime_only</w:t>
            </w:r>
          </w:p>
        </w:tc>
        <w:tc>
          <w:tcPr>
            <w:tcW w:w="1632" w:type="dxa"/>
            <w:shd w:val="clear" w:color="auto" w:fill="F2F4F7"/>
            <w:noWrap/>
            <w:tcMar>
              <w:top w:w="40" w:type="dxa"/>
              <w:left w:w="45" w:type="dxa"/>
              <w:bottom w:w="40" w:type="dxa"/>
              <w:right w:w="45" w:type="dxa"/>
            </w:tcMar>
            <w:vAlign w:val="center"/>
          </w:tcPr>
          <w:p w14:paraId="12232269" w14:textId="77777777" w:rsidR="00767FB6" w:rsidRDefault="0006448E">
            <w:pPr>
              <w:suppressAutoHyphens/>
              <w:spacing w:after="0"/>
              <w:jc w:val="center"/>
            </w:pPr>
            <w:r>
              <w:rPr>
                <w:rFonts w:ascii="Arial" w:hAnsi="Arial"/>
                <w:b/>
                <w:sz w:val="16"/>
              </w:rPr>
              <w:t>oracle_full</w:t>
            </w:r>
          </w:p>
        </w:tc>
        <w:tc>
          <w:tcPr>
            <w:tcW w:w="1632" w:type="dxa"/>
            <w:shd w:val="clear" w:color="auto" w:fill="F2F4F7"/>
            <w:noWrap/>
            <w:tcMar>
              <w:top w:w="40" w:type="dxa"/>
              <w:left w:w="45" w:type="dxa"/>
              <w:bottom w:w="40" w:type="dxa"/>
              <w:right w:w="45" w:type="dxa"/>
            </w:tcMar>
            <w:vAlign w:val="center"/>
          </w:tcPr>
          <w:p w14:paraId="68EBCF3D" w14:textId="77777777" w:rsidR="00767FB6" w:rsidRDefault="0006448E">
            <w:pPr>
              <w:suppressAutoHyphens/>
              <w:spacing w:after="0"/>
              <w:jc w:val="center"/>
            </w:pPr>
            <w:r>
              <w:rPr>
                <w:rFonts w:ascii="Arial" w:hAnsi="Arial"/>
                <w:b/>
                <w:sz w:val="16"/>
              </w:rPr>
              <w:t>oracle_pure</w:t>
            </w:r>
          </w:p>
        </w:tc>
      </w:tr>
      <w:tr w:rsidR="00767FB6" w14:paraId="58F10C42" w14:textId="77777777">
        <w:tc>
          <w:tcPr>
            <w:tcW w:w="1200" w:type="dxa"/>
            <w:noWrap/>
            <w:tcMar>
              <w:top w:w="40" w:type="dxa"/>
              <w:left w:w="45" w:type="dxa"/>
              <w:bottom w:w="40" w:type="dxa"/>
              <w:right w:w="45" w:type="dxa"/>
            </w:tcMar>
            <w:vAlign w:val="center"/>
          </w:tcPr>
          <w:p w14:paraId="22124384" w14:textId="77777777" w:rsidR="00767FB6" w:rsidRDefault="0006448E">
            <w:pPr>
              <w:suppressAutoHyphens/>
              <w:spacing w:after="0"/>
              <w:jc w:val="center"/>
            </w:pPr>
            <w:r>
              <w:rPr>
                <w:rFonts w:ascii="Arial" w:hAnsi="Arial"/>
                <w:sz w:val="16"/>
              </w:rPr>
              <w:t>full</w:t>
            </w:r>
          </w:p>
        </w:tc>
        <w:tc>
          <w:tcPr>
            <w:tcW w:w="1632" w:type="dxa"/>
            <w:noWrap/>
            <w:tcMar>
              <w:top w:w="40" w:type="dxa"/>
              <w:left w:w="45" w:type="dxa"/>
              <w:bottom w:w="40" w:type="dxa"/>
              <w:right w:w="45" w:type="dxa"/>
            </w:tcMar>
            <w:vAlign w:val="center"/>
          </w:tcPr>
          <w:p w14:paraId="31B4E2EA" w14:textId="77777777" w:rsidR="00767FB6" w:rsidRDefault="0006448E">
            <w:pPr>
              <w:suppressAutoHyphens/>
              <w:spacing w:after="0"/>
              <w:jc w:val="center"/>
            </w:pPr>
            <w:r>
              <w:rPr>
                <w:rFonts w:ascii="Arial" w:hAnsi="Arial"/>
                <w:sz w:val="16"/>
              </w:rPr>
              <w:t>0.7626 ± 0.0596</w:t>
            </w:r>
          </w:p>
        </w:tc>
        <w:tc>
          <w:tcPr>
            <w:tcW w:w="1632" w:type="dxa"/>
            <w:noWrap/>
            <w:tcMar>
              <w:top w:w="40" w:type="dxa"/>
              <w:left w:w="45" w:type="dxa"/>
              <w:bottom w:w="40" w:type="dxa"/>
              <w:right w:w="45" w:type="dxa"/>
            </w:tcMar>
            <w:vAlign w:val="center"/>
          </w:tcPr>
          <w:p w14:paraId="0371FB2F" w14:textId="77777777" w:rsidR="00767FB6" w:rsidRDefault="0006448E">
            <w:pPr>
              <w:suppressAutoHyphens/>
              <w:spacing w:after="0"/>
              <w:jc w:val="center"/>
            </w:pPr>
            <w:r>
              <w:rPr>
                <w:rFonts w:ascii="Arial" w:hAnsi="Arial"/>
                <w:sz w:val="16"/>
              </w:rPr>
              <w:t>0.6898 ± 0.0607</w:t>
            </w:r>
          </w:p>
        </w:tc>
        <w:tc>
          <w:tcPr>
            <w:tcW w:w="1632" w:type="dxa"/>
            <w:noWrap/>
            <w:tcMar>
              <w:top w:w="40" w:type="dxa"/>
              <w:left w:w="45" w:type="dxa"/>
              <w:bottom w:w="40" w:type="dxa"/>
              <w:right w:w="45" w:type="dxa"/>
            </w:tcMar>
            <w:vAlign w:val="center"/>
          </w:tcPr>
          <w:p w14:paraId="46BDFB30" w14:textId="77777777" w:rsidR="00767FB6" w:rsidRDefault="0006448E">
            <w:pPr>
              <w:suppressAutoHyphens/>
              <w:spacing w:after="0"/>
              <w:jc w:val="center"/>
            </w:pPr>
            <w:r>
              <w:rPr>
                <w:rFonts w:ascii="Arial" w:hAnsi="Arial"/>
                <w:sz w:val="16"/>
              </w:rPr>
              <w:t>0.6991 ± 0.0668</w:t>
            </w:r>
          </w:p>
        </w:tc>
        <w:tc>
          <w:tcPr>
            <w:tcW w:w="1632" w:type="dxa"/>
            <w:noWrap/>
            <w:tcMar>
              <w:top w:w="40" w:type="dxa"/>
              <w:left w:w="45" w:type="dxa"/>
              <w:bottom w:w="40" w:type="dxa"/>
              <w:right w:w="45" w:type="dxa"/>
            </w:tcMar>
            <w:vAlign w:val="center"/>
          </w:tcPr>
          <w:p w14:paraId="015A345D" w14:textId="77777777" w:rsidR="00767FB6" w:rsidRDefault="0006448E">
            <w:pPr>
              <w:suppressAutoHyphens/>
              <w:spacing w:after="0"/>
              <w:jc w:val="center"/>
            </w:pPr>
            <w:r>
              <w:rPr>
                <w:rFonts w:ascii="Arial" w:hAnsi="Arial"/>
                <w:sz w:val="16"/>
              </w:rPr>
              <w:t>0.6811 ± 0.0697</w:t>
            </w:r>
          </w:p>
        </w:tc>
        <w:tc>
          <w:tcPr>
            <w:tcW w:w="1632" w:type="dxa"/>
            <w:noWrap/>
            <w:tcMar>
              <w:top w:w="40" w:type="dxa"/>
              <w:left w:w="45" w:type="dxa"/>
              <w:bottom w:w="40" w:type="dxa"/>
              <w:right w:w="45" w:type="dxa"/>
            </w:tcMar>
            <w:vAlign w:val="center"/>
          </w:tcPr>
          <w:p w14:paraId="7C9771AE" w14:textId="77777777" w:rsidR="00767FB6" w:rsidRDefault="0006448E">
            <w:pPr>
              <w:suppressAutoHyphens/>
              <w:spacing w:after="0"/>
              <w:jc w:val="center"/>
            </w:pPr>
            <w:r>
              <w:rPr>
                <w:rFonts w:ascii="Arial" w:hAnsi="Arial"/>
                <w:sz w:val="16"/>
              </w:rPr>
              <w:t>0.6632 ± 0.0769</w:t>
            </w:r>
          </w:p>
        </w:tc>
      </w:tr>
      <w:tr w:rsidR="00767FB6" w14:paraId="6C2DE7DE" w14:textId="77777777">
        <w:tc>
          <w:tcPr>
            <w:tcW w:w="1200" w:type="dxa"/>
            <w:noWrap/>
            <w:tcMar>
              <w:top w:w="40" w:type="dxa"/>
              <w:left w:w="45" w:type="dxa"/>
              <w:bottom w:w="40" w:type="dxa"/>
              <w:right w:w="45" w:type="dxa"/>
            </w:tcMar>
            <w:vAlign w:val="center"/>
          </w:tcPr>
          <w:p w14:paraId="32702282" w14:textId="77777777" w:rsidR="00767FB6" w:rsidRDefault="0006448E">
            <w:pPr>
              <w:suppressAutoHyphens/>
              <w:spacing w:after="0"/>
              <w:jc w:val="center"/>
            </w:pPr>
            <w:r>
              <w:rPr>
                <w:rFonts w:ascii="Arial" w:hAnsi="Arial"/>
                <w:sz w:val="16"/>
              </w:rPr>
              <w:t>noisy</w:t>
            </w:r>
          </w:p>
        </w:tc>
        <w:tc>
          <w:tcPr>
            <w:tcW w:w="1632" w:type="dxa"/>
            <w:noWrap/>
            <w:tcMar>
              <w:top w:w="40" w:type="dxa"/>
              <w:left w:w="45" w:type="dxa"/>
              <w:bottom w:w="40" w:type="dxa"/>
              <w:right w:w="45" w:type="dxa"/>
            </w:tcMar>
            <w:vAlign w:val="center"/>
          </w:tcPr>
          <w:p w14:paraId="12E8A999" w14:textId="77777777" w:rsidR="00767FB6" w:rsidRDefault="0006448E">
            <w:pPr>
              <w:suppressAutoHyphens/>
              <w:spacing w:after="0"/>
              <w:jc w:val="center"/>
            </w:pPr>
            <w:r>
              <w:rPr>
                <w:rFonts w:ascii="Arial" w:hAnsi="Arial"/>
                <w:sz w:val="16"/>
              </w:rPr>
              <w:t>0.7563 ± 0.0616</w:t>
            </w:r>
          </w:p>
        </w:tc>
        <w:tc>
          <w:tcPr>
            <w:tcW w:w="1632" w:type="dxa"/>
            <w:noWrap/>
            <w:tcMar>
              <w:top w:w="40" w:type="dxa"/>
              <w:left w:w="45" w:type="dxa"/>
              <w:bottom w:w="40" w:type="dxa"/>
              <w:right w:w="45" w:type="dxa"/>
            </w:tcMar>
            <w:vAlign w:val="center"/>
          </w:tcPr>
          <w:p w14:paraId="02BF1A4B" w14:textId="77777777" w:rsidR="00767FB6" w:rsidRDefault="0006448E">
            <w:pPr>
              <w:suppressAutoHyphens/>
              <w:spacing w:after="0"/>
              <w:jc w:val="center"/>
            </w:pPr>
            <w:r>
              <w:rPr>
                <w:rFonts w:ascii="Arial" w:hAnsi="Arial"/>
                <w:sz w:val="16"/>
              </w:rPr>
              <w:t>0.7125 ± 0.0628</w:t>
            </w:r>
          </w:p>
        </w:tc>
        <w:tc>
          <w:tcPr>
            <w:tcW w:w="1632" w:type="dxa"/>
            <w:noWrap/>
            <w:tcMar>
              <w:top w:w="40" w:type="dxa"/>
              <w:left w:w="45" w:type="dxa"/>
              <w:bottom w:w="40" w:type="dxa"/>
              <w:right w:w="45" w:type="dxa"/>
            </w:tcMar>
            <w:vAlign w:val="center"/>
          </w:tcPr>
          <w:p w14:paraId="78605C33" w14:textId="77777777" w:rsidR="00767FB6" w:rsidRDefault="0006448E">
            <w:pPr>
              <w:suppressAutoHyphens/>
              <w:spacing w:after="0"/>
              <w:jc w:val="center"/>
            </w:pPr>
            <w:r>
              <w:rPr>
                <w:rFonts w:ascii="Arial" w:hAnsi="Arial"/>
                <w:sz w:val="16"/>
              </w:rPr>
              <w:t>0.6991 ± 0.0668</w:t>
            </w:r>
          </w:p>
        </w:tc>
        <w:tc>
          <w:tcPr>
            <w:tcW w:w="1632" w:type="dxa"/>
            <w:noWrap/>
            <w:tcMar>
              <w:top w:w="40" w:type="dxa"/>
              <w:left w:w="45" w:type="dxa"/>
              <w:bottom w:w="40" w:type="dxa"/>
              <w:right w:w="45" w:type="dxa"/>
            </w:tcMar>
            <w:vAlign w:val="center"/>
          </w:tcPr>
          <w:p w14:paraId="23BE1022" w14:textId="77777777" w:rsidR="00767FB6" w:rsidRDefault="0006448E">
            <w:pPr>
              <w:suppressAutoHyphens/>
              <w:spacing w:after="0"/>
              <w:jc w:val="center"/>
            </w:pPr>
            <w:r>
              <w:rPr>
                <w:rFonts w:ascii="Arial" w:hAnsi="Arial"/>
                <w:sz w:val="16"/>
              </w:rPr>
              <w:t>0.6736 ± 0.1013</w:t>
            </w:r>
          </w:p>
        </w:tc>
        <w:tc>
          <w:tcPr>
            <w:tcW w:w="1632" w:type="dxa"/>
            <w:noWrap/>
            <w:tcMar>
              <w:top w:w="40" w:type="dxa"/>
              <w:left w:w="45" w:type="dxa"/>
              <w:bottom w:w="40" w:type="dxa"/>
              <w:right w:w="45" w:type="dxa"/>
            </w:tcMar>
            <w:vAlign w:val="center"/>
          </w:tcPr>
          <w:p w14:paraId="4D7DBFA4" w14:textId="77777777" w:rsidR="00767FB6" w:rsidRDefault="0006448E">
            <w:pPr>
              <w:suppressAutoHyphens/>
              <w:spacing w:after="0"/>
              <w:jc w:val="center"/>
            </w:pPr>
            <w:r>
              <w:rPr>
                <w:rFonts w:ascii="Arial" w:hAnsi="Arial"/>
                <w:sz w:val="16"/>
              </w:rPr>
              <w:t>0.6632 ± 0.0769</w:t>
            </w:r>
          </w:p>
        </w:tc>
      </w:tr>
      <w:tr w:rsidR="00767FB6" w14:paraId="4413FB05" w14:textId="77777777">
        <w:tc>
          <w:tcPr>
            <w:tcW w:w="1200" w:type="dxa"/>
            <w:noWrap/>
            <w:tcMar>
              <w:top w:w="40" w:type="dxa"/>
              <w:left w:w="45" w:type="dxa"/>
              <w:bottom w:w="40" w:type="dxa"/>
              <w:right w:w="45" w:type="dxa"/>
            </w:tcMar>
            <w:vAlign w:val="center"/>
          </w:tcPr>
          <w:p w14:paraId="38252211" w14:textId="77777777" w:rsidR="00767FB6" w:rsidRDefault="0006448E">
            <w:pPr>
              <w:suppressAutoHyphens/>
              <w:spacing w:after="0"/>
              <w:jc w:val="center"/>
            </w:pPr>
            <w:r>
              <w:rPr>
                <w:rFonts w:ascii="Arial" w:hAnsi="Arial"/>
                <w:sz w:val="16"/>
              </w:rPr>
              <w:t>lagged</w:t>
            </w:r>
          </w:p>
        </w:tc>
        <w:tc>
          <w:tcPr>
            <w:tcW w:w="1632" w:type="dxa"/>
            <w:noWrap/>
            <w:tcMar>
              <w:top w:w="40" w:type="dxa"/>
              <w:left w:w="45" w:type="dxa"/>
              <w:bottom w:w="40" w:type="dxa"/>
              <w:right w:w="45" w:type="dxa"/>
            </w:tcMar>
            <w:vAlign w:val="center"/>
          </w:tcPr>
          <w:p w14:paraId="0398A7BE" w14:textId="77777777" w:rsidR="00767FB6" w:rsidRDefault="0006448E">
            <w:pPr>
              <w:suppressAutoHyphens/>
              <w:spacing w:after="0"/>
              <w:jc w:val="center"/>
            </w:pPr>
            <w:r>
              <w:rPr>
                <w:rFonts w:ascii="Arial" w:hAnsi="Arial"/>
                <w:sz w:val="16"/>
              </w:rPr>
              <w:t>0.7822 ± 0.0454</w:t>
            </w:r>
          </w:p>
        </w:tc>
        <w:tc>
          <w:tcPr>
            <w:tcW w:w="1632" w:type="dxa"/>
            <w:noWrap/>
            <w:tcMar>
              <w:top w:w="40" w:type="dxa"/>
              <w:left w:w="45" w:type="dxa"/>
              <w:bottom w:w="40" w:type="dxa"/>
              <w:right w:w="45" w:type="dxa"/>
            </w:tcMar>
            <w:vAlign w:val="center"/>
          </w:tcPr>
          <w:p w14:paraId="1267D508" w14:textId="77777777" w:rsidR="00767FB6" w:rsidRDefault="0006448E">
            <w:pPr>
              <w:suppressAutoHyphens/>
              <w:spacing w:after="0"/>
              <w:jc w:val="center"/>
            </w:pPr>
            <w:r>
              <w:rPr>
                <w:rFonts w:ascii="Arial" w:hAnsi="Arial"/>
                <w:sz w:val="16"/>
              </w:rPr>
              <w:t>0.6812 ± 0.0536</w:t>
            </w:r>
          </w:p>
        </w:tc>
        <w:tc>
          <w:tcPr>
            <w:tcW w:w="1632" w:type="dxa"/>
            <w:noWrap/>
            <w:tcMar>
              <w:top w:w="40" w:type="dxa"/>
              <w:left w:w="45" w:type="dxa"/>
              <w:bottom w:w="40" w:type="dxa"/>
              <w:right w:w="45" w:type="dxa"/>
            </w:tcMar>
            <w:vAlign w:val="center"/>
          </w:tcPr>
          <w:p w14:paraId="34643F71" w14:textId="77777777" w:rsidR="00767FB6" w:rsidRDefault="0006448E">
            <w:pPr>
              <w:suppressAutoHyphens/>
              <w:spacing w:after="0"/>
              <w:jc w:val="center"/>
            </w:pPr>
            <w:r>
              <w:rPr>
                <w:rFonts w:ascii="Arial" w:hAnsi="Arial"/>
                <w:sz w:val="16"/>
              </w:rPr>
              <w:t>0.6991 ± 0.0668</w:t>
            </w:r>
          </w:p>
        </w:tc>
        <w:tc>
          <w:tcPr>
            <w:tcW w:w="1632" w:type="dxa"/>
            <w:noWrap/>
            <w:tcMar>
              <w:top w:w="40" w:type="dxa"/>
              <w:left w:w="45" w:type="dxa"/>
              <w:bottom w:w="40" w:type="dxa"/>
              <w:right w:w="45" w:type="dxa"/>
            </w:tcMar>
            <w:vAlign w:val="center"/>
          </w:tcPr>
          <w:p w14:paraId="04E299FC" w14:textId="77777777" w:rsidR="00767FB6" w:rsidRDefault="0006448E">
            <w:pPr>
              <w:suppressAutoHyphens/>
              <w:spacing w:after="0"/>
              <w:jc w:val="center"/>
            </w:pPr>
            <w:r>
              <w:rPr>
                <w:rFonts w:ascii="Arial" w:hAnsi="Arial"/>
                <w:sz w:val="16"/>
              </w:rPr>
              <w:t>0.7264 ± 0.0686</w:t>
            </w:r>
          </w:p>
        </w:tc>
        <w:tc>
          <w:tcPr>
            <w:tcW w:w="1632" w:type="dxa"/>
            <w:noWrap/>
            <w:tcMar>
              <w:top w:w="40" w:type="dxa"/>
              <w:left w:w="45" w:type="dxa"/>
              <w:bottom w:w="40" w:type="dxa"/>
              <w:right w:w="45" w:type="dxa"/>
            </w:tcMar>
            <w:vAlign w:val="center"/>
          </w:tcPr>
          <w:p w14:paraId="043A1A6A" w14:textId="77777777" w:rsidR="00767FB6" w:rsidRDefault="0006448E">
            <w:pPr>
              <w:suppressAutoHyphens/>
              <w:spacing w:after="0"/>
              <w:jc w:val="center"/>
            </w:pPr>
            <w:r>
              <w:rPr>
                <w:rFonts w:ascii="Arial" w:hAnsi="Arial"/>
                <w:sz w:val="16"/>
              </w:rPr>
              <w:t>0.6632 ± 0.0769</w:t>
            </w:r>
          </w:p>
        </w:tc>
      </w:tr>
      <w:tr w:rsidR="00767FB6" w14:paraId="3006777A" w14:textId="77777777">
        <w:tc>
          <w:tcPr>
            <w:tcW w:w="1200" w:type="dxa"/>
            <w:noWrap/>
            <w:tcMar>
              <w:top w:w="40" w:type="dxa"/>
              <w:left w:w="45" w:type="dxa"/>
              <w:bottom w:w="40" w:type="dxa"/>
              <w:right w:w="45" w:type="dxa"/>
            </w:tcMar>
            <w:vAlign w:val="center"/>
          </w:tcPr>
          <w:p w14:paraId="4D91D697" w14:textId="77777777" w:rsidR="00767FB6" w:rsidRDefault="0006448E">
            <w:pPr>
              <w:suppressAutoHyphens/>
              <w:spacing w:after="0"/>
              <w:jc w:val="center"/>
            </w:pPr>
            <w:r>
              <w:rPr>
                <w:rFonts w:ascii="Arial" w:hAnsi="Arial"/>
                <w:sz w:val="16"/>
              </w:rPr>
              <w:t>coarsened</w:t>
            </w:r>
          </w:p>
        </w:tc>
        <w:tc>
          <w:tcPr>
            <w:tcW w:w="1632" w:type="dxa"/>
            <w:noWrap/>
            <w:tcMar>
              <w:top w:w="40" w:type="dxa"/>
              <w:left w:w="45" w:type="dxa"/>
              <w:bottom w:w="40" w:type="dxa"/>
              <w:right w:w="45" w:type="dxa"/>
            </w:tcMar>
            <w:vAlign w:val="center"/>
          </w:tcPr>
          <w:p w14:paraId="6EE24EA5" w14:textId="77777777" w:rsidR="00767FB6" w:rsidRDefault="0006448E">
            <w:pPr>
              <w:suppressAutoHyphens/>
              <w:spacing w:after="0"/>
              <w:jc w:val="center"/>
            </w:pPr>
            <w:r>
              <w:rPr>
                <w:rFonts w:ascii="Arial" w:hAnsi="Arial"/>
                <w:sz w:val="16"/>
              </w:rPr>
              <w:t>0.7827 ± 0.0533</w:t>
            </w:r>
          </w:p>
        </w:tc>
        <w:tc>
          <w:tcPr>
            <w:tcW w:w="1632" w:type="dxa"/>
            <w:noWrap/>
            <w:tcMar>
              <w:top w:w="40" w:type="dxa"/>
              <w:left w:w="45" w:type="dxa"/>
              <w:bottom w:w="40" w:type="dxa"/>
              <w:right w:w="45" w:type="dxa"/>
            </w:tcMar>
            <w:vAlign w:val="center"/>
          </w:tcPr>
          <w:p w14:paraId="7AF01071" w14:textId="77777777" w:rsidR="00767FB6" w:rsidRDefault="0006448E">
            <w:pPr>
              <w:suppressAutoHyphens/>
              <w:spacing w:after="0"/>
              <w:jc w:val="center"/>
            </w:pPr>
            <w:r>
              <w:rPr>
                <w:rFonts w:ascii="Arial" w:hAnsi="Arial"/>
                <w:sz w:val="16"/>
              </w:rPr>
              <w:t>0.6908 ± 0.0827</w:t>
            </w:r>
          </w:p>
        </w:tc>
        <w:tc>
          <w:tcPr>
            <w:tcW w:w="1632" w:type="dxa"/>
            <w:noWrap/>
            <w:tcMar>
              <w:top w:w="40" w:type="dxa"/>
              <w:left w:w="45" w:type="dxa"/>
              <w:bottom w:w="40" w:type="dxa"/>
              <w:right w:w="45" w:type="dxa"/>
            </w:tcMar>
            <w:vAlign w:val="center"/>
          </w:tcPr>
          <w:p w14:paraId="66B3ACAB" w14:textId="77777777" w:rsidR="00767FB6" w:rsidRDefault="0006448E">
            <w:pPr>
              <w:suppressAutoHyphens/>
              <w:spacing w:after="0"/>
              <w:jc w:val="center"/>
            </w:pPr>
            <w:r>
              <w:rPr>
                <w:rFonts w:ascii="Arial" w:hAnsi="Arial"/>
                <w:sz w:val="16"/>
              </w:rPr>
              <w:t>0.6991 ± 0.0668</w:t>
            </w:r>
          </w:p>
        </w:tc>
        <w:tc>
          <w:tcPr>
            <w:tcW w:w="1632" w:type="dxa"/>
            <w:noWrap/>
            <w:tcMar>
              <w:top w:w="40" w:type="dxa"/>
              <w:left w:w="45" w:type="dxa"/>
              <w:bottom w:w="40" w:type="dxa"/>
              <w:right w:w="45" w:type="dxa"/>
            </w:tcMar>
            <w:vAlign w:val="center"/>
          </w:tcPr>
          <w:p w14:paraId="15F41270" w14:textId="77777777" w:rsidR="00767FB6" w:rsidRDefault="0006448E">
            <w:pPr>
              <w:suppressAutoHyphens/>
              <w:spacing w:after="0"/>
              <w:jc w:val="center"/>
            </w:pPr>
            <w:r>
              <w:rPr>
                <w:rFonts w:ascii="Arial" w:hAnsi="Arial"/>
                <w:sz w:val="16"/>
              </w:rPr>
              <w:t>0.7447 ± 0.0549</w:t>
            </w:r>
          </w:p>
        </w:tc>
        <w:tc>
          <w:tcPr>
            <w:tcW w:w="1632" w:type="dxa"/>
            <w:noWrap/>
            <w:tcMar>
              <w:top w:w="40" w:type="dxa"/>
              <w:left w:w="45" w:type="dxa"/>
              <w:bottom w:w="40" w:type="dxa"/>
              <w:right w:w="45" w:type="dxa"/>
            </w:tcMar>
            <w:vAlign w:val="center"/>
          </w:tcPr>
          <w:p w14:paraId="4F73FEE5" w14:textId="77777777" w:rsidR="00767FB6" w:rsidRDefault="0006448E">
            <w:pPr>
              <w:suppressAutoHyphens/>
              <w:spacing w:after="0"/>
              <w:jc w:val="center"/>
            </w:pPr>
            <w:r>
              <w:rPr>
                <w:rFonts w:ascii="Arial" w:hAnsi="Arial"/>
                <w:sz w:val="16"/>
              </w:rPr>
              <w:t>0.6632 ± 0.0769</w:t>
            </w:r>
          </w:p>
        </w:tc>
      </w:tr>
      <w:tr w:rsidR="00767FB6" w14:paraId="3F2130B3" w14:textId="77777777">
        <w:tc>
          <w:tcPr>
            <w:tcW w:w="1200" w:type="dxa"/>
            <w:noWrap/>
            <w:tcMar>
              <w:top w:w="40" w:type="dxa"/>
              <w:left w:w="45" w:type="dxa"/>
              <w:bottom w:w="40" w:type="dxa"/>
              <w:right w:w="45" w:type="dxa"/>
            </w:tcMar>
            <w:vAlign w:val="center"/>
          </w:tcPr>
          <w:p w14:paraId="03224676" w14:textId="77777777" w:rsidR="00767FB6" w:rsidRDefault="0006448E">
            <w:pPr>
              <w:suppressAutoHyphens/>
              <w:spacing w:after="0"/>
              <w:jc w:val="center"/>
            </w:pPr>
            <w:r>
              <w:rPr>
                <w:rFonts w:ascii="Arial" w:hAnsi="Arial"/>
                <w:sz w:val="16"/>
              </w:rPr>
              <w:t>none</w:t>
            </w:r>
          </w:p>
        </w:tc>
        <w:tc>
          <w:tcPr>
            <w:tcW w:w="1632" w:type="dxa"/>
            <w:noWrap/>
            <w:tcMar>
              <w:top w:w="40" w:type="dxa"/>
              <w:left w:w="45" w:type="dxa"/>
              <w:bottom w:w="40" w:type="dxa"/>
              <w:right w:w="45" w:type="dxa"/>
            </w:tcMar>
            <w:vAlign w:val="center"/>
          </w:tcPr>
          <w:p w14:paraId="54F5C6C0" w14:textId="77777777" w:rsidR="00767FB6" w:rsidRDefault="0006448E">
            <w:pPr>
              <w:suppressAutoHyphens/>
              <w:spacing w:after="0"/>
              <w:jc w:val="center"/>
            </w:pPr>
            <w:r>
              <w:rPr>
                <w:rFonts w:ascii="Arial" w:hAnsi="Arial"/>
                <w:sz w:val="16"/>
              </w:rPr>
              <w:t>undefined</w:t>
            </w:r>
          </w:p>
        </w:tc>
        <w:tc>
          <w:tcPr>
            <w:tcW w:w="1632" w:type="dxa"/>
            <w:noWrap/>
            <w:tcMar>
              <w:top w:w="40" w:type="dxa"/>
              <w:left w:w="45" w:type="dxa"/>
              <w:bottom w:w="40" w:type="dxa"/>
              <w:right w:w="45" w:type="dxa"/>
            </w:tcMar>
            <w:vAlign w:val="center"/>
          </w:tcPr>
          <w:p w14:paraId="73D6A232" w14:textId="77777777" w:rsidR="00767FB6" w:rsidRDefault="0006448E">
            <w:pPr>
              <w:suppressAutoHyphens/>
              <w:spacing w:after="0"/>
              <w:jc w:val="center"/>
            </w:pPr>
            <w:r>
              <w:rPr>
                <w:rFonts w:ascii="Arial" w:hAnsi="Arial"/>
                <w:sz w:val="16"/>
              </w:rPr>
              <w:t>0.6991 ± 0.0668</w:t>
            </w:r>
          </w:p>
        </w:tc>
        <w:tc>
          <w:tcPr>
            <w:tcW w:w="1632" w:type="dxa"/>
            <w:noWrap/>
            <w:tcMar>
              <w:top w:w="40" w:type="dxa"/>
              <w:left w:w="45" w:type="dxa"/>
              <w:bottom w:w="40" w:type="dxa"/>
              <w:right w:w="45" w:type="dxa"/>
            </w:tcMar>
            <w:vAlign w:val="center"/>
          </w:tcPr>
          <w:p w14:paraId="0C193EF8" w14:textId="77777777" w:rsidR="00767FB6" w:rsidRDefault="0006448E">
            <w:pPr>
              <w:suppressAutoHyphens/>
              <w:spacing w:after="0"/>
              <w:jc w:val="center"/>
            </w:pPr>
            <w:r>
              <w:rPr>
                <w:rFonts w:ascii="Arial" w:hAnsi="Arial"/>
                <w:sz w:val="16"/>
              </w:rPr>
              <w:t>0.6991 ± 0.0668</w:t>
            </w:r>
          </w:p>
        </w:tc>
        <w:tc>
          <w:tcPr>
            <w:tcW w:w="1632" w:type="dxa"/>
            <w:noWrap/>
            <w:tcMar>
              <w:top w:w="40" w:type="dxa"/>
              <w:left w:w="45" w:type="dxa"/>
              <w:bottom w:w="40" w:type="dxa"/>
              <w:right w:w="45" w:type="dxa"/>
            </w:tcMar>
            <w:vAlign w:val="center"/>
          </w:tcPr>
          <w:p w14:paraId="3F916BA9" w14:textId="77777777" w:rsidR="00767FB6" w:rsidRDefault="0006448E">
            <w:pPr>
              <w:suppressAutoHyphens/>
              <w:spacing w:after="0"/>
              <w:jc w:val="center"/>
            </w:pPr>
            <w:r>
              <w:rPr>
                <w:rFonts w:ascii="Arial" w:hAnsi="Arial"/>
                <w:sz w:val="16"/>
              </w:rPr>
              <w:t>0.6632 ± 0.0769</w:t>
            </w:r>
          </w:p>
        </w:tc>
        <w:tc>
          <w:tcPr>
            <w:tcW w:w="1632" w:type="dxa"/>
            <w:noWrap/>
            <w:tcMar>
              <w:top w:w="40" w:type="dxa"/>
              <w:left w:w="45" w:type="dxa"/>
              <w:bottom w:w="40" w:type="dxa"/>
              <w:right w:w="45" w:type="dxa"/>
            </w:tcMar>
            <w:vAlign w:val="center"/>
          </w:tcPr>
          <w:p w14:paraId="48DC1BBE" w14:textId="77777777" w:rsidR="00767FB6" w:rsidRDefault="0006448E">
            <w:pPr>
              <w:suppressAutoHyphens/>
              <w:spacing w:after="0"/>
              <w:jc w:val="center"/>
            </w:pPr>
            <w:r>
              <w:rPr>
                <w:rFonts w:ascii="Arial" w:hAnsi="Arial"/>
                <w:sz w:val="16"/>
              </w:rPr>
              <w:t>0.6632 ± 0.0769</w:t>
            </w:r>
          </w:p>
        </w:tc>
      </w:tr>
    </w:tbl>
    <w:p w14:paraId="77561359" w14:textId="77777777" w:rsidR="00767FB6" w:rsidRDefault="00767FB6">
      <w:pPr>
        <w:suppressAutoHyphens/>
      </w:pPr>
    </w:p>
    <w:p w14:paraId="3C3132BF" w14:textId="77777777" w:rsidR="00767FB6" w:rsidRDefault="0006448E">
      <w:pPr>
        <w:suppressAutoHyphens/>
      </w:pPr>
      <w:r>
        <w:t>Entries are mean ± 95% confidence-interval half-width across 20 seeds, not standard deviations.</w:t>
      </w:r>
    </w:p>
    <w:p w14:paraId="46749524" w14:textId="77777777" w:rsidR="00767FB6" w:rsidRDefault="0006448E">
      <w:pPr>
        <w:suppressAutoHyphens/>
      </w:pPr>
      <w:r>
        <w:lastRenderedPageBreak/>
        <w:t>Experiment 5, the Signal-Informativeness Sweep, did not support the original informativeness-threshold hypothesis within the tested calibration band. sigma_only remained high under informative conditions, while combined was directionally below sigma_only.</w:t>
      </w:r>
    </w:p>
    <w:p w14:paraId="018A520F" w14:textId="77777777" w:rsidR="00767FB6" w:rsidRDefault="0006448E">
      <w:pPr>
        <w:suppressAutoHyphens/>
      </w:pPr>
      <w:r>
        <w:t>The Signal-Informativeness Sweep figures should be read as a refinement of the main finding rather than a new mechanism proof: they show that the tested sigma_hat degradation path did not reveal a regime-label advantage.</w:t>
      </w:r>
    </w:p>
    <w:p w14:paraId="327AC3F8" w14:textId="77777777" w:rsidR="00767FB6" w:rsidRDefault="0006448E">
      <w:pPr>
        <w:keepNext/>
        <w:keepLines/>
        <w:suppressAutoHyphens/>
        <w:jc w:val="center"/>
      </w:pPr>
      <w:r>
        <w:rPr>
          <w:noProof/>
        </w:rPr>
        <w:drawing>
          <wp:inline distT="0" distB="0" distL="0" distR="0" wp14:anchorId="6902C462" wp14:editId="2A34C78F">
            <wp:extent cx="4800600" cy="301049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otonic_gap.png"/>
                    <pic:cNvPicPr/>
                  </pic:nvPicPr>
                  <pic:blipFill>
                    <a:blip r:embed="rId17"/>
                    <a:stretch>
                      <a:fillRect/>
                    </a:stretch>
                  </pic:blipFill>
                  <pic:spPr>
                    <a:xfrm>
                      <a:off x="0" y="0"/>
                      <a:ext cx="4800600" cy="3010495"/>
                    </a:xfrm>
                    <a:prstGeom prst="rect">
                      <a:avLst/>
                    </a:prstGeom>
                  </pic:spPr>
                </pic:pic>
              </a:graphicData>
            </a:graphic>
          </wp:inline>
        </w:drawing>
      </w:r>
    </w:p>
    <w:p w14:paraId="2ABCD59E" w14:textId="77777777" w:rsidR="00767FB6" w:rsidRDefault="0006448E">
      <w:pPr>
        <w:pStyle w:val="ResimYazs"/>
        <w:keepLines/>
        <w:suppressAutoHyphens/>
        <w:jc w:val="center"/>
      </w:pPr>
      <w:r>
        <w:t>Figure 8.8. Experiment 5 monotonic-gap plot: the expected narrowing of the sigma_only versus combined gap does not appear in the tested calibration band.</w:t>
      </w:r>
    </w:p>
    <w:p w14:paraId="295BC92E" w14:textId="77777777" w:rsidR="00767FB6" w:rsidRDefault="0006448E">
      <w:pPr>
        <w:keepNext/>
        <w:suppressAutoHyphens/>
      </w:pPr>
      <w:r>
        <w:t>One possible interpretation is that the degraded continuous signal still preserves enough ordinal volatility information for quote-width adaptation, whereas the categorical label is coarser and does not add useful variation in this calibration. In noisy or lagged settings, adding the label may also increase the observation dimension without improving the control-relevant signal. This should be read as a performance pattern in the tested calibration band, not as proof of the PPO policy's internal representation mechanism.</w:t>
      </w:r>
    </w:p>
    <w:p w14:paraId="4141C370" w14:textId="77777777" w:rsidR="00767FB6" w:rsidRDefault="0006448E">
      <w:pPr>
        <w:keepNext/>
        <w:suppressAutoHyphens/>
      </w:pPr>
      <w:r>
        <w:t>The strongest degradation pattern appears in the lagged condition, where combined is materially below sigma_only (mean difference about -0.101; Cohen's dz about -0.91). This suggests that, in the lagged condition, the categorical channel does not add control-relevant volatility information and is associated with lower Sharpe-like performance than sigma_only.</w:t>
      </w:r>
    </w:p>
    <w:p w14:paraId="12F37A17" w14:textId="77777777" w:rsidR="00767FB6" w:rsidRDefault="0006448E">
      <w:pPr>
        <w:suppressAutoHyphens/>
      </w:pPr>
      <w:r>
        <w:t>The paired-seed views below show whether aggregate differences are broad across seeds or driven by a few runs.</w:t>
      </w:r>
    </w:p>
    <w:p w14:paraId="219F90C9" w14:textId="77777777" w:rsidR="00767FB6" w:rsidRDefault="0006448E">
      <w:pPr>
        <w:keepNext/>
        <w:keepLines/>
        <w:suppressAutoHyphens/>
        <w:jc w:val="center"/>
      </w:pPr>
      <w:r>
        <w:rPr>
          <w:noProof/>
        </w:rPr>
        <w:lastRenderedPageBreak/>
        <w:drawing>
          <wp:inline distT="0" distB="0" distL="0" distR="0" wp14:anchorId="45D87843" wp14:editId="1C8A8ED7">
            <wp:extent cx="4800600" cy="51112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ired_seed_combined_vs_sigma.png"/>
                    <pic:cNvPicPr/>
                  </pic:nvPicPr>
                  <pic:blipFill>
                    <a:blip r:embed="rId18"/>
                    <a:stretch>
                      <a:fillRect/>
                    </a:stretch>
                  </pic:blipFill>
                  <pic:spPr>
                    <a:xfrm>
                      <a:off x="0" y="0"/>
                      <a:ext cx="4800600" cy="5111280"/>
                    </a:xfrm>
                    <a:prstGeom prst="rect">
                      <a:avLst/>
                    </a:prstGeom>
                  </pic:spPr>
                </pic:pic>
              </a:graphicData>
            </a:graphic>
          </wp:inline>
        </w:drawing>
      </w:r>
    </w:p>
    <w:p w14:paraId="01822CFD" w14:textId="77777777" w:rsidR="00767FB6" w:rsidRDefault="0006448E">
      <w:pPr>
        <w:pStyle w:val="ResimYazs"/>
        <w:keepLines/>
        <w:suppressAutoHyphens/>
        <w:jc w:val="center"/>
      </w:pPr>
      <w:r>
        <w:t>Figure 8.9. Experiment 5 paired-seed combined versus sigma_only: combined is directionally below sigma_only in informative conditions.</w:t>
      </w:r>
    </w:p>
    <w:p w14:paraId="7A04A1B3" w14:textId="77777777" w:rsidR="00767FB6" w:rsidRDefault="0006448E">
      <w:pPr>
        <w:keepNext/>
        <w:keepLines/>
        <w:suppressAutoHyphens/>
        <w:jc w:val="center"/>
      </w:pPr>
      <w:r>
        <w:rPr>
          <w:noProof/>
        </w:rPr>
        <w:lastRenderedPageBreak/>
        <w:drawing>
          <wp:inline distT="0" distB="0" distL="0" distR="0" wp14:anchorId="0A96822F" wp14:editId="4B0D01C4">
            <wp:extent cx="4800600" cy="511128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ired_seed_combined_vs_regime.png"/>
                    <pic:cNvPicPr/>
                  </pic:nvPicPr>
                  <pic:blipFill>
                    <a:blip r:embed="rId19"/>
                    <a:stretch>
                      <a:fillRect/>
                    </a:stretch>
                  </pic:blipFill>
                  <pic:spPr>
                    <a:xfrm>
                      <a:off x="0" y="0"/>
                      <a:ext cx="4800600" cy="5111280"/>
                    </a:xfrm>
                    <a:prstGeom prst="rect">
                      <a:avLst/>
                    </a:prstGeom>
                  </pic:spPr>
                </pic:pic>
              </a:graphicData>
            </a:graphic>
          </wp:inline>
        </w:drawing>
      </w:r>
    </w:p>
    <w:p w14:paraId="1EBC4E49" w14:textId="77777777" w:rsidR="00767FB6" w:rsidRDefault="0006448E">
      <w:pPr>
        <w:pStyle w:val="ResimYazs"/>
        <w:keepLines/>
        <w:suppressAutoHyphens/>
        <w:jc w:val="center"/>
      </w:pPr>
      <w:r>
        <w:t>Figure 8.10. Experiment 5 paired-seed combined versus regime_only: this diagnostic bounds how much sigma_hat is used inside the combined variant.</w:t>
      </w:r>
    </w:p>
    <w:p w14:paraId="39140815" w14:textId="77777777" w:rsidR="00767FB6" w:rsidRDefault="0006448E">
      <w:pPr>
        <w:pStyle w:val="Balk1"/>
        <w:suppressAutoHyphens/>
      </w:pPr>
      <w:bookmarkStart w:id="61" w:name="_Toc231723238"/>
      <w:r>
        <w:t>9 Evaluation Metrics</w:t>
      </w:r>
      <w:bookmarkEnd w:id="61"/>
    </w:p>
    <w:p w14:paraId="5086E4FF" w14:textId="77777777" w:rsidR="00767FB6" w:rsidRDefault="0006448E">
      <w:pPr>
        <w:pStyle w:val="Balk2"/>
        <w:suppressAutoHyphens/>
      </w:pPr>
      <w:bookmarkStart w:id="62" w:name="_Toc231723239"/>
      <w:r>
        <w:t>9.1 Final Equity</w:t>
      </w:r>
      <w:bookmarkEnd w:id="62"/>
    </w:p>
    <w:p w14:paraId="620BDC88" w14:textId="77777777" w:rsidR="00767FB6" w:rsidRDefault="0006448E">
      <w:pPr>
        <w:suppressAutoHyphens/>
      </w:pPr>
      <w:r>
        <w:t>Final equity is the terminal marked-to-market wealth. It is economically meaningful but not sufficient alone because high raw equity can be earned by taking large inventory risk.</w:t>
      </w:r>
    </w:p>
    <w:p w14:paraId="7C183BB3" w14:textId="77777777" w:rsidR="00767FB6" w:rsidRDefault="0006448E">
      <w:pPr>
        <w:pStyle w:val="Balk2"/>
        <w:suppressAutoHyphens/>
      </w:pPr>
      <w:bookmarkStart w:id="63" w:name="_Toc231723240"/>
      <w:r>
        <w:t>9.2 Sharpe-Like Ratio</w:t>
      </w:r>
      <w:bookmarkEnd w:id="63"/>
    </w:p>
    <w:p w14:paraId="48B72A41" w14:textId="77777777" w:rsidR="00767FB6" w:rsidRDefault="0006448E">
      <w:pPr>
        <w:keepNext/>
        <w:suppressAutoHyphens/>
        <w:spacing w:before="120" w:after="80"/>
        <w:jc w:val="center"/>
      </w:pPr>
      <w:r>
        <w:rPr>
          <w:rFonts w:ascii="Cambria Math" w:eastAsia="Cambria Math" w:hAnsi="Cambria Math"/>
          <w:b/>
        </w:rPr>
        <w:t>(16)   Sharpe-like = mean(ΔWₜ) / std(ΔWₜ) × √(1/Δt)</w:t>
      </w:r>
    </w:p>
    <w:p w14:paraId="35DCCC91" w14:textId="77777777" w:rsidR="00767FB6" w:rsidRDefault="0006448E">
      <w:pPr>
        <w:suppressAutoHyphens/>
      </w:pPr>
      <w:r>
        <w:t>Let Delta W_t = W_t - W_{t-1}. The reported Sharpe-like metric is computed as mean(Delta W_t) / std(Delta W_t), using the sample standard deviation with ddof = 1, multiplied by sqrt(1 / dt) when the standard deviation is positive; otherwise it is reported as 0. It is therefore a simulator-scale risk-adjusted PnL metric rather than an annualized market Sharpe ratio.</w:t>
      </w:r>
    </w:p>
    <w:p w14:paraId="72A09F0E" w14:textId="77777777" w:rsidR="00767FB6" w:rsidRDefault="0006448E">
      <w:pPr>
        <w:pStyle w:val="Balk2"/>
        <w:suppressAutoHyphens/>
      </w:pPr>
      <w:bookmarkStart w:id="64" w:name="_Toc231723241"/>
      <w:r>
        <w:lastRenderedPageBreak/>
        <w:t>9.3 Inventory Tail Risk</w:t>
      </w:r>
      <w:bookmarkEnd w:id="64"/>
    </w:p>
    <w:p w14:paraId="1702C7C3" w14:textId="77777777" w:rsidR="00767FB6" w:rsidRDefault="0006448E">
      <w:pPr>
        <w:keepNext/>
        <w:suppressAutoHyphens/>
        <w:spacing w:before="120" w:after="80"/>
        <w:jc w:val="center"/>
      </w:pPr>
      <w:r>
        <w:rPr>
          <w:rFonts w:ascii="Cambria Math" w:eastAsia="Cambria Math" w:hAnsi="Cambria Math"/>
          <w:b/>
        </w:rPr>
        <w:t>(17)   inv_p99 = percentile₉₉(|qₜ|)</w:t>
      </w:r>
    </w:p>
    <w:p w14:paraId="60B63810" w14:textId="77777777" w:rsidR="00767FB6" w:rsidRDefault="0006448E">
      <w:pPr>
        <w:suppressAutoHyphens/>
      </w:pPr>
      <w:r>
        <w:t>Here q_t is inventory. inv_p99 is a practical tail-risk diagnostic for whether a strategy earns returns by carrying large inventory.</w:t>
      </w:r>
    </w:p>
    <w:p w14:paraId="4991AECE" w14:textId="77777777" w:rsidR="00767FB6" w:rsidRDefault="0006448E">
      <w:pPr>
        <w:pStyle w:val="Balk2"/>
        <w:suppressAutoHyphens/>
      </w:pPr>
      <w:bookmarkStart w:id="65" w:name="_Toc231723242"/>
      <w:r>
        <w:t>9.4 Fill Rate</w:t>
      </w:r>
      <w:bookmarkEnd w:id="65"/>
    </w:p>
    <w:p w14:paraId="74EBEB60" w14:textId="77777777" w:rsidR="00767FB6" w:rsidRDefault="0006448E">
      <w:pPr>
        <w:keepNext/>
        <w:suppressAutoHyphens/>
        <w:spacing w:before="120" w:after="80"/>
        <w:jc w:val="center"/>
      </w:pPr>
      <w:r>
        <w:rPr>
          <w:rFonts w:ascii="Cambria Math" w:eastAsia="Cambria Math" w:hAnsi="Cambria Math"/>
          <w:b/>
        </w:rPr>
        <w:t>(18)   fill_rate = filled quote opportunities / total quote opportunities</w:t>
      </w:r>
    </w:p>
    <w:p w14:paraId="19B1BA36" w14:textId="77777777" w:rsidR="00767FB6" w:rsidRDefault="0006448E">
      <w:pPr>
        <w:suppressAutoHyphens/>
      </w:pPr>
      <w:r>
        <w:t>The numerator and denominator follow the logged project convention. Fill rate is diagnostic rather than the primary thesis metric.</w:t>
      </w:r>
    </w:p>
    <w:p w14:paraId="524178AA" w14:textId="77777777" w:rsidR="00767FB6" w:rsidRDefault="0006448E">
      <w:pPr>
        <w:pStyle w:val="Balk2"/>
        <w:suppressAutoHyphens/>
      </w:pPr>
      <w:bookmarkStart w:id="66" w:name="_Toc231723243"/>
      <w:r>
        <w:t>9.5 Paired t-Tests</w:t>
      </w:r>
      <w:bookmarkEnd w:id="66"/>
    </w:p>
    <w:p w14:paraId="34BF03CD" w14:textId="77777777" w:rsidR="00767FB6" w:rsidRDefault="0006448E">
      <w:pPr>
        <w:keepNext/>
        <w:suppressAutoHyphens/>
        <w:spacing w:before="120" w:after="80"/>
        <w:jc w:val="center"/>
      </w:pPr>
      <w:r>
        <w:rPr>
          <w:rFonts w:ascii="Cambria Math" w:eastAsia="Cambria Math" w:hAnsi="Cambria Math"/>
          <w:b/>
        </w:rPr>
        <w:t>(19)   t = mean(dᵢ) / (sd(dᵢ) / √n)</w:t>
      </w:r>
    </w:p>
    <w:p w14:paraId="1F01947C" w14:textId="77777777" w:rsidR="00767FB6" w:rsidRDefault="0006448E">
      <w:pPr>
        <w:suppressAutoHyphens/>
      </w:pPr>
      <w:r>
        <w:t>Here d_i is the paired seed-level difference between two strategies, sd(d_i) is its sample standard deviation, and n is the number of paired seeds.</w:t>
      </w:r>
    </w:p>
    <w:p w14:paraId="1AAA17B1" w14:textId="77777777" w:rsidR="00767FB6" w:rsidRDefault="0006448E">
      <w:pPr>
        <w:suppressAutoHyphens/>
      </w:pPr>
      <w:r>
        <w:t>Because the manuscript reports several paired comparisons, isolated marginal p-values should be read descriptively rather than as a stand-alone familywise discovery claim. The main conclusion is based on the repeated pattern across the main OOS evaluation, detector robustness, oracle ablations, reward-shaping, misspecification, and signal-informativeness diagnostics.</w:t>
      </w:r>
    </w:p>
    <w:p w14:paraId="0A5B8F16" w14:textId="77777777" w:rsidR="00767FB6" w:rsidRDefault="0006448E">
      <w:pPr>
        <w:pStyle w:val="Balk2"/>
        <w:suppressAutoHyphens/>
      </w:pPr>
      <w:bookmarkStart w:id="67" w:name="_Toc231723244"/>
      <w:r>
        <w:t>9.6 TOST Equivalence Tests</w:t>
      </w:r>
      <w:bookmarkEnd w:id="67"/>
    </w:p>
    <w:p w14:paraId="758CF1CA" w14:textId="77777777" w:rsidR="00767FB6" w:rsidRDefault="0006448E">
      <w:pPr>
        <w:suppressAutoHyphens/>
      </w:pPr>
      <w:r>
        <w:t>TOST evaluates whether the plausible range of a paired difference lies inside a pre-specified practical-equivalence band. At alpha = 0.05, the corresponding equivalence reading uses the 90% confidence interval. The Five-Variant Signal Ablation uses TOST to support practical equivalence for sigma_only versus oracle_full; the Signal-Informativeness Sweep also uses related paired tests to examine non-equivalence and mean indistinguishability patterns.</w:t>
      </w:r>
    </w:p>
    <w:p w14:paraId="3B24D86E" w14:textId="77777777" w:rsidR="00767FB6" w:rsidRDefault="0006448E">
      <w:pPr>
        <w:suppressAutoHyphens/>
      </w:pPr>
      <w:r>
        <w:t>The equivalence bounds should be read as practical smallest-effect-size thresholds for the Sharpe-like metric, not as universal constants. A wider ±0.10 band is used for the main five-variant ablation, where the question is whether oracle regime information creates a practically meaningful improvement over sigma_hat alone. Tighter ±0.05 bounds are used in narrower robustness or misspecification checks. The thesis therefore does not treat TOST as a stand-alone proof; it reports TOST together with paired tests, confidence intervals, and directional seed-level evidence.</w:t>
      </w:r>
    </w:p>
    <w:p w14:paraId="0F8FCC28" w14:textId="77777777" w:rsidR="00767FB6" w:rsidRDefault="0006448E">
      <w:pPr>
        <w:pStyle w:val="Balk1"/>
        <w:suppressAutoHyphens/>
      </w:pPr>
      <w:bookmarkStart w:id="68" w:name="_Toc231723245"/>
      <w:r>
        <w:t>10 Discussion</w:t>
      </w:r>
      <w:bookmarkEnd w:id="68"/>
    </w:p>
    <w:p w14:paraId="1A97C5FE" w14:textId="77777777" w:rsidR="00767FB6" w:rsidRDefault="0006448E">
      <w:pPr>
        <w:pStyle w:val="Balk2"/>
        <w:suppressAutoHyphens/>
      </w:pPr>
      <w:bookmarkStart w:id="69" w:name="_Toc231723246"/>
      <w:r>
        <w:t>10.1 Main Interpretation: Signal Redundancy</w:t>
      </w:r>
      <w:bookmarkEnd w:id="69"/>
    </w:p>
    <w:p w14:paraId="4B93623C" w14:textId="77777777" w:rsidR="00767FB6" w:rsidRDefault="0006448E">
      <w:pPr>
        <w:suppressAutoHyphens/>
      </w:pPr>
      <w:r>
        <w:t>In the tested controlled synthetic HFMM environment, explicit categorical volatility-regime labels do not provide robust incremental value once sigma_hat is already observed by the PPO policy. The results are consistent with signal redundancy.</w:t>
      </w:r>
    </w:p>
    <w:p w14:paraId="702C8424" w14:textId="77777777" w:rsidR="00767FB6" w:rsidRDefault="0006448E">
      <w:pPr>
        <w:suppressAutoHyphens/>
      </w:pPr>
      <w:r>
        <w:lastRenderedPageBreak/>
        <w:t>The interpretation is that the continuous realized-volatility proxy already supplies the economically useful volatility information needed by the policy in this environment. The categorical label may be coarser or redundant when presented alongside sigma_hat.</w:t>
      </w:r>
    </w:p>
    <w:p w14:paraId="76D64BF1" w14:textId="77777777" w:rsidR="00767FB6" w:rsidRDefault="0006448E">
      <w:pPr>
        <w:suppressAutoHyphens/>
      </w:pPr>
      <w:r>
        <w:t>The evidence should therefore be read slightly more precisely than pure redundancy. If a categorical label only repeated the useful information in sigma_hat, combined and sigma_only would be expected to be approximately indistinguishable. In several experiments, however, combined is directionally below sigma_only. This pattern is consistent with signal redundancy plus mild categorical-channel degradation: the label may be coarser than the continuous volatility estimate, may add observation dimensionality, or may interact with policy learning without adding control-relevant information. This is an interpretation of the observed performance pattern, not a proof of the PPO policy's internal mechanism.</w:t>
      </w:r>
    </w:p>
    <w:p w14:paraId="162C47ED" w14:textId="77777777" w:rsidR="00767FB6" w:rsidRDefault="0006448E">
      <w:pPr>
        <w:pStyle w:val="Balk2"/>
        <w:suppressAutoHyphens/>
      </w:pPr>
      <w:bookmarkStart w:id="70" w:name="_Toc231723247"/>
      <w:r>
        <w:t>10.2 Why the Result Is Not a Weak Null</w:t>
      </w:r>
      <w:bookmarkEnd w:id="70"/>
    </w:p>
    <w:p w14:paraId="3BD00DD0" w14:textId="77777777" w:rsidR="00767FB6" w:rsidRDefault="0006448E">
      <w:pPr>
        <w:suppressAutoHyphens/>
      </w:pPr>
      <w:r>
        <w:t>The conclusion does not rest only on p &gt; 0.05. It is supported by detector robustness, oracle labels, TOST equivalence, reward-channel checks, mild misspecification, and signal-degradation tests.</w:t>
      </w:r>
    </w:p>
    <w:p w14:paraId="37AEBFAD" w14:textId="77777777" w:rsidR="00767FB6" w:rsidRDefault="0006448E">
      <w:pPr>
        <w:pStyle w:val="Balk2"/>
        <w:suppressAutoHyphens/>
      </w:pPr>
      <w:bookmarkStart w:id="71" w:name="_Toc231723248"/>
      <w:r>
        <w:t>10.3 Synthetic-Market Boundary</w:t>
      </w:r>
      <w:bookmarkEnd w:id="71"/>
    </w:p>
    <w:p w14:paraId="45FC24E4" w14:textId="77777777" w:rsidR="00767FB6" w:rsidRDefault="0006448E">
      <w:pPr>
        <w:suppressAutoHyphens/>
      </w:pPr>
      <w:r>
        <w:t>The result is bounded to the tested synthetic HFMM simulator. The simulator deliberately isolates quote distance, Poisson-arrival fills, fees, latency, inventory, and volatility regimes so that the incremental information value of the regime channel can be tested cleanly.</w:t>
      </w:r>
    </w:p>
    <w:p w14:paraId="75201EE2" w14:textId="77777777" w:rsidR="00767FB6" w:rsidRDefault="0006448E">
      <w:pPr>
        <w:suppressAutoHyphens/>
      </w:pPr>
      <w:r>
        <w:t>Real limit-order books include additional mechanisms that are outside the main simulator: queue position, execution priority, adverse selection, order-book imbalance, richer latency effects, clustered or self-exciting order arrivals, non-stationary liquidity, and exchange-specific transaction-cost and microstructure rules. These mechanisms can change both the value of volatility information and the way a categorical regime label interacts with execution risk.</w:t>
      </w:r>
    </w:p>
    <w:p w14:paraId="6C4DBF0E" w14:textId="77777777" w:rsidR="00767FB6" w:rsidRDefault="0006448E">
      <w:pPr>
        <w:suppressAutoHyphens/>
      </w:pPr>
      <w:r>
        <w:t>For that reason, the thesis should be read as controlled synthetic evidence, not as a real-market external validity claim. Richer LOB simulators, Hawkes-process LOB models, queue-reactive execution, and real-data evaluation are natural future work and could change the incremental value of regime labels.</w:t>
      </w:r>
    </w:p>
    <w:p w14:paraId="7DA77F22" w14:textId="77777777" w:rsidR="00767FB6" w:rsidRDefault="0006448E">
      <w:pPr>
        <w:suppressAutoHyphens/>
      </w:pPr>
      <w:r>
        <w:t>The out-of-sample protocol should also be interpreted carefully. It is a chronological 70/30 temporal hold-out within the same synthetic data-generating process, not a distributional-shift test across fundamentally different markets. Multiple seeds improve robustness to simulation randomness, but they do not establish external validity beyond the controlled synthetic environment.</w:t>
      </w:r>
    </w:p>
    <w:p w14:paraId="1DC52FB8" w14:textId="77777777" w:rsidR="00767FB6" w:rsidRDefault="0006448E">
      <w:pPr>
        <w:pStyle w:val="Balk2"/>
        <w:suppressAutoHyphens/>
      </w:pPr>
      <w:bookmarkStart w:id="72" w:name="_Toc231723249"/>
      <w:r>
        <w:t>10.4 Risks to Interpretation</w:t>
      </w:r>
      <w:bookmarkEnd w:id="72"/>
    </w:p>
    <w:p w14:paraId="30C45CC4" w14:textId="77777777" w:rsidR="00767FB6" w:rsidRDefault="0006448E">
      <w:pPr>
        <w:pStyle w:val="ResimYazs"/>
        <w:keepNext/>
        <w:spacing w:before="120" w:after="60"/>
      </w:pPr>
      <w:r>
        <w:t>Table 10.1 Risks to interpretation</w:t>
      </w:r>
    </w:p>
    <w:tbl>
      <w:tblPr>
        <w:tblStyle w:val="TabloKlavuzu"/>
        <w:tblW w:w="9360" w:type="dxa"/>
        <w:tblInd w:w="120" w:type="dxa"/>
        <w:tblLayout w:type="fixed"/>
        <w:tblLook w:val="04A0" w:firstRow="1" w:lastRow="0" w:firstColumn="1" w:lastColumn="0" w:noHBand="0" w:noVBand="1"/>
      </w:tblPr>
      <w:tblGrid>
        <w:gridCol w:w="3000"/>
        <w:gridCol w:w="6360"/>
      </w:tblGrid>
      <w:tr w:rsidR="00767FB6" w14:paraId="3E17739B" w14:textId="77777777">
        <w:tc>
          <w:tcPr>
            <w:tcW w:w="3000" w:type="dxa"/>
            <w:shd w:val="clear" w:color="auto" w:fill="F2F4F7"/>
            <w:tcMar>
              <w:top w:w="80" w:type="dxa"/>
              <w:left w:w="120" w:type="dxa"/>
              <w:bottom w:w="80" w:type="dxa"/>
              <w:right w:w="120" w:type="dxa"/>
            </w:tcMar>
            <w:vAlign w:val="center"/>
          </w:tcPr>
          <w:p w14:paraId="7827AA82" w14:textId="77777777" w:rsidR="00767FB6" w:rsidRDefault="0006448E">
            <w:pPr>
              <w:suppressAutoHyphens/>
            </w:pPr>
            <w:r>
              <w:rPr>
                <w:b/>
                <w:sz w:val="18"/>
              </w:rPr>
              <w:t>Risk</w:t>
            </w:r>
          </w:p>
        </w:tc>
        <w:tc>
          <w:tcPr>
            <w:tcW w:w="6360" w:type="dxa"/>
            <w:shd w:val="clear" w:color="auto" w:fill="F2F4F7"/>
            <w:tcMar>
              <w:top w:w="80" w:type="dxa"/>
              <w:left w:w="120" w:type="dxa"/>
              <w:bottom w:w="80" w:type="dxa"/>
              <w:right w:w="120" w:type="dxa"/>
            </w:tcMar>
            <w:vAlign w:val="center"/>
          </w:tcPr>
          <w:p w14:paraId="24C53F3B" w14:textId="77777777" w:rsidR="00767FB6" w:rsidRDefault="0006448E">
            <w:pPr>
              <w:suppressAutoHyphens/>
            </w:pPr>
            <w:r>
              <w:rPr>
                <w:b/>
                <w:sz w:val="18"/>
              </w:rPr>
              <w:t>Mitigation</w:t>
            </w:r>
          </w:p>
        </w:tc>
      </w:tr>
      <w:tr w:rsidR="00767FB6" w14:paraId="5833388F" w14:textId="77777777">
        <w:tc>
          <w:tcPr>
            <w:tcW w:w="3000" w:type="dxa"/>
            <w:tcMar>
              <w:top w:w="80" w:type="dxa"/>
              <w:left w:w="120" w:type="dxa"/>
              <w:bottom w:w="80" w:type="dxa"/>
              <w:right w:w="120" w:type="dxa"/>
            </w:tcMar>
            <w:vAlign w:val="center"/>
          </w:tcPr>
          <w:p w14:paraId="24BACB7D" w14:textId="77777777" w:rsidR="00767FB6" w:rsidRDefault="0006448E">
            <w:pPr>
              <w:suppressAutoHyphens/>
            </w:pPr>
            <w:r>
              <w:rPr>
                <w:sz w:val="18"/>
              </w:rPr>
              <w:t>Overclaiming mechanism</w:t>
            </w:r>
          </w:p>
        </w:tc>
        <w:tc>
          <w:tcPr>
            <w:tcW w:w="6360" w:type="dxa"/>
            <w:tcMar>
              <w:top w:w="80" w:type="dxa"/>
              <w:left w:w="120" w:type="dxa"/>
              <w:bottom w:w="80" w:type="dxa"/>
              <w:right w:w="120" w:type="dxa"/>
            </w:tcMar>
            <w:vAlign w:val="center"/>
          </w:tcPr>
          <w:p w14:paraId="2D1D4D82" w14:textId="77777777" w:rsidR="00767FB6" w:rsidRDefault="0006448E">
            <w:pPr>
              <w:suppressAutoHyphens/>
            </w:pPr>
            <w:r>
              <w:rPr>
                <w:sz w:val="18"/>
              </w:rPr>
              <w:t>Use signal-redundancy and categorical-channel degradation as interpretations, not proofs of PPO internals.</w:t>
            </w:r>
          </w:p>
        </w:tc>
      </w:tr>
      <w:tr w:rsidR="00767FB6" w14:paraId="15A01FBE" w14:textId="77777777">
        <w:tc>
          <w:tcPr>
            <w:tcW w:w="3000" w:type="dxa"/>
            <w:tcMar>
              <w:top w:w="80" w:type="dxa"/>
              <w:left w:w="120" w:type="dxa"/>
              <w:bottom w:w="80" w:type="dxa"/>
              <w:right w:w="120" w:type="dxa"/>
            </w:tcMar>
            <w:vAlign w:val="center"/>
          </w:tcPr>
          <w:p w14:paraId="400DB8F7" w14:textId="77777777" w:rsidR="00767FB6" w:rsidRDefault="0006448E">
            <w:pPr>
              <w:suppressAutoHyphens/>
            </w:pPr>
            <w:r>
              <w:rPr>
                <w:sz w:val="18"/>
              </w:rPr>
              <w:t>Detector causality confusion</w:t>
            </w:r>
          </w:p>
        </w:tc>
        <w:tc>
          <w:tcPr>
            <w:tcW w:w="6360" w:type="dxa"/>
            <w:tcMar>
              <w:top w:w="80" w:type="dxa"/>
              <w:left w:w="120" w:type="dxa"/>
              <w:bottom w:w="80" w:type="dxa"/>
              <w:right w:w="120" w:type="dxa"/>
            </w:tcMar>
            <w:vAlign w:val="center"/>
          </w:tcPr>
          <w:p w14:paraId="697DAE99" w14:textId="77777777" w:rsidR="00767FB6" w:rsidRDefault="0006448E">
            <w:pPr>
              <w:suppressAutoHyphens/>
            </w:pPr>
            <w:r>
              <w:rPr>
                <w:sz w:val="18"/>
              </w:rPr>
              <w:t>State that rv_baseline is the main causal detector and rv_dwell is auxiliary/offline.</w:t>
            </w:r>
          </w:p>
        </w:tc>
      </w:tr>
      <w:tr w:rsidR="00767FB6" w14:paraId="16D50B94" w14:textId="77777777">
        <w:tc>
          <w:tcPr>
            <w:tcW w:w="3000" w:type="dxa"/>
            <w:tcMar>
              <w:top w:w="80" w:type="dxa"/>
              <w:left w:w="120" w:type="dxa"/>
              <w:bottom w:w="80" w:type="dxa"/>
              <w:right w:w="120" w:type="dxa"/>
            </w:tcMar>
            <w:vAlign w:val="center"/>
          </w:tcPr>
          <w:p w14:paraId="3AEE6EAD" w14:textId="77777777" w:rsidR="00767FB6" w:rsidRDefault="0006448E">
            <w:pPr>
              <w:suppressAutoHyphens/>
            </w:pPr>
            <w:r>
              <w:rPr>
                <w:sz w:val="18"/>
              </w:rPr>
              <w:lastRenderedPageBreak/>
              <w:t>Synthetic external validity</w:t>
            </w:r>
          </w:p>
        </w:tc>
        <w:tc>
          <w:tcPr>
            <w:tcW w:w="6360" w:type="dxa"/>
            <w:tcMar>
              <w:top w:w="80" w:type="dxa"/>
              <w:left w:w="120" w:type="dxa"/>
              <w:bottom w:w="80" w:type="dxa"/>
              <w:right w:w="120" w:type="dxa"/>
            </w:tcMar>
            <w:vAlign w:val="center"/>
          </w:tcPr>
          <w:p w14:paraId="6818B498" w14:textId="77777777" w:rsidR="00767FB6" w:rsidRDefault="0006448E">
            <w:pPr>
              <w:suppressAutoHyphens/>
            </w:pPr>
            <w:r>
              <w:rPr>
                <w:sz w:val="18"/>
              </w:rPr>
              <w:t>Frame all claims as controlled synthetic-market claims.</w:t>
            </w:r>
          </w:p>
        </w:tc>
      </w:tr>
      <w:tr w:rsidR="00767FB6" w14:paraId="32964E89" w14:textId="77777777">
        <w:tc>
          <w:tcPr>
            <w:tcW w:w="3000" w:type="dxa"/>
            <w:tcMar>
              <w:top w:w="80" w:type="dxa"/>
              <w:left w:w="120" w:type="dxa"/>
              <w:bottom w:w="80" w:type="dxa"/>
              <w:right w:w="120" w:type="dxa"/>
            </w:tcMar>
            <w:vAlign w:val="center"/>
          </w:tcPr>
          <w:p w14:paraId="0629F6E0" w14:textId="77777777" w:rsidR="00767FB6" w:rsidRDefault="0006448E">
            <w:pPr>
              <w:suppressAutoHyphens/>
            </w:pPr>
            <w:r>
              <w:rPr>
                <w:sz w:val="18"/>
              </w:rPr>
              <w:t>Template over-compression</w:t>
            </w:r>
          </w:p>
        </w:tc>
        <w:tc>
          <w:tcPr>
            <w:tcW w:w="6360" w:type="dxa"/>
            <w:tcMar>
              <w:top w:w="80" w:type="dxa"/>
              <w:left w:w="120" w:type="dxa"/>
              <w:bottom w:w="80" w:type="dxa"/>
              <w:right w:w="120" w:type="dxa"/>
            </w:tcMar>
            <w:vAlign w:val="center"/>
          </w:tcPr>
          <w:p w14:paraId="12F09524" w14:textId="77777777" w:rsidR="00767FB6" w:rsidRDefault="0006448E">
            <w:pPr>
              <w:suppressAutoHyphens/>
            </w:pPr>
            <w:r>
              <w:rPr>
                <w:sz w:val="18"/>
              </w:rPr>
              <w:t>Keep the literature and evidence spine, but map it into template headings.</w:t>
            </w:r>
          </w:p>
        </w:tc>
      </w:tr>
      <w:tr w:rsidR="00767FB6" w14:paraId="63950425" w14:textId="77777777">
        <w:tc>
          <w:tcPr>
            <w:tcW w:w="3000" w:type="dxa"/>
          </w:tcPr>
          <w:p w14:paraId="4B4FAA0C" w14:textId="77777777" w:rsidR="00767FB6" w:rsidRDefault="0006448E">
            <w:pPr>
              <w:suppressAutoHyphens/>
            </w:pPr>
            <w:r>
              <w:t>Mid-price mark-to-market assumption</w:t>
            </w:r>
          </w:p>
        </w:tc>
        <w:tc>
          <w:tcPr>
            <w:tcW w:w="6360" w:type="dxa"/>
          </w:tcPr>
          <w:p w14:paraId="4A3B64C0" w14:textId="77777777" w:rsidR="00767FB6" w:rsidRDefault="0006448E">
            <w:pPr>
              <w:suppressAutoHyphens/>
            </w:pPr>
            <w:r>
              <w:t>Report it as a simulator evaluation convention; real liquidation would require spread/depth/queue/adverse-selection considerations.</w:t>
            </w:r>
          </w:p>
        </w:tc>
      </w:tr>
    </w:tbl>
    <w:p w14:paraId="66CCFCF2" w14:textId="77777777" w:rsidR="00767FB6" w:rsidRDefault="00767FB6">
      <w:pPr>
        <w:suppressAutoHyphens/>
      </w:pPr>
    </w:p>
    <w:p w14:paraId="6110B344" w14:textId="77777777" w:rsidR="00767FB6" w:rsidRDefault="0006448E">
      <w:pPr>
        <w:pStyle w:val="Balk2"/>
        <w:suppressAutoHyphens/>
      </w:pPr>
      <w:bookmarkStart w:id="73" w:name="_Toc231723250"/>
      <w:r>
        <w:t>10.5 Future Work</w:t>
      </w:r>
      <w:bookmarkEnd w:id="73"/>
    </w:p>
    <w:p w14:paraId="58BA325C" w14:textId="77777777" w:rsidR="00767FB6" w:rsidRDefault="0006448E">
      <w:pPr>
        <w:suppressAutoHyphens/>
      </w:pPr>
      <w:r>
        <w:t>Evaluate stronger regime-dependent execution misspecification and richer non-stationary liquidity settings.</w:t>
      </w:r>
    </w:p>
    <w:p w14:paraId="7A2ADA85" w14:textId="77777777" w:rsidR="00767FB6" w:rsidRDefault="0006448E">
      <w:pPr>
        <w:suppressAutoHyphens/>
      </w:pPr>
      <w:r>
        <w:t>Test richer limit-order-book simulators with queue position, order-book imbalance, latency priority, adverse selection, and self-exciting order flow.</w:t>
      </w:r>
    </w:p>
    <w:p w14:paraId="590E1E1F" w14:textId="77777777" w:rsidR="00767FB6" w:rsidRDefault="0006448E">
      <w:pPr>
        <w:suppressAutoHyphens/>
      </w:pPr>
      <w:r>
        <w:t>Use Hawkes-process LOB models and real-data evaluation after thesis scope, not as current claims of this report.</w:t>
      </w:r>
    </w:p>
    <w:p w14:paraId="0DA66434" w14:textId="77777777" w:rsidR="00767FB6" w:rsidRDefault="0006448E">
      <w:pPr>
        <w:suppressAutoHyphens/>
      </w:pPr>
      <w:r>
        <w:t>Run representation-level diagnostics only as future mechanism work.</w:t>
      </w:r>
    </w:p>
    <w:p w14:paraId="435EE9AB" w14:textId="77777777" w:rsidR="00767FB6" w:rsidRDefault="0006448E">
      <w:pPr>
        <w:suppressAutoHyphens/>
      </w:pPr>
      <w:r>
        <w:t>Explore alternative observation encodings and policy architectures.</w:t>
      </w:r>
    </w:p>
    <w:p w14:paraId="2B37299A" w14:textId="77777777" w:rsidR="00767FB6" w:rsidRDefault="0006448E">
      <w:pPr>
        <w:pStyle w:val="Balk1"/>
        <w:suppressAutoHyphens/>
      </w:pPr>
      <w:bookmarkStart w:id="74" w:name="_Toc231723251"/>
      <w:r>
        <w:t>11 Reproducibility Checklist</w:t>
      </w:r>
      <w:bookmarkEnd w:id="74"/>
    </w:p>
    <w:p w14:paraId="7E43C2AC" w14:textId="77777777" w:rsidR="009C216E" w:rsidRDefault="009A170B">
      <w:r>
        <w:t>The reproducibility path uses Python 3 with a local virtual environment created by python -m venv .venv; dependencies are installed from requirements.txt.</w:t>
      </w:r>
    </w:p>
    <w:p w14:paraId="08903680" w14:textId="77777777" w:rsidR="009C216E" w:rsidRDefault="009A170B">
      <w:r>
        <w:t>Exact reproducibility depends on the project repository, per-run config snapshots, fixed seeds, logged run metadata, and the protected evidence files recorded in EVIDENCE_MANIFEST.md. Main commands are documented in Table 11.3.</w:t>
      </w:r>
    </w:p>
    <w:p w14:paraId="1F878346" w14:textId="77777777" w:rsidR="009C216E" w:rsidRDefault="009A170B">
      <w:r>
        <w:t>Protected evidence is verified by SHA256 against EVIDENCE_MANIFEST.md.</w:t>
      </w:r>
    </w:p>
    <w:p w14:paraId="2CC3E5CE" w14:textId="77777777" w:rsidR="009C216E" w:rsidRDefault="009A170B">
      <w:r>
        <w:t>No Dockerfile or environment.yml is present, so this thesis does not claim Docker or Conda reproducibility.</w:t>
      </w:r>
    </w:p>
    <w:p w14:paraId="7253CD59" w14:textId="77777777" w:rsidR="009C216E" w:rsidRDefault="009A170B">
      <w:r>
        <w:t>No external continuous-integration service is claimed; validation is documented through local checks and protected evidence hashes.</w:t>
      </w:r>
    </w:p>
    <w:p w14:paraId="13F9D468" w14:textId="77777777" w:rsidR="009C216E" w:rsidRDefault="009A170B">
      <w:r>
        <w:t>No formal line-coverage percentage is claimed; the tests are targeted regression and reproducibility checks.</w:t>
      </w:r>
    </w:p>
    <w:p w14:paraId="72566408" w14:textId="77777777" w:rsidR="009C216E" w:rsidRDefault="009A170B">
      <w:r>
        <w:t>Repository and manuscript provenance: https://github.com/OnurEmiroglu/THESIS; final manuscript manuscript/Onur_Emiroglu_MSc_Thesis.pdf and .docx; source draft manuscript/thesis_39.pdf and .docx; frozen baseline manuscript/thesis_29.pdf at tag thesis-v29-frozen; decision log manuscript/decisions_log_13.pdf.</w:t>
      </w:r>
    </w:p>
    <w:p w14:paraId="77488755" w14:textId="77777777" w:rsidR="009C216E" w:rsidRDefault="009A170B">
      <w:r>
        <w:t>Repository license status: No open-source license is assigned in the repository at submission time.</w:t>
      </w:r>
    </w:p>
    <w:p w14:paraId="347CAE9B" w14:textId="77777777" w:rsidR="00767FB6" w:rsidRDefault="0006448E">
      <w:pPr>
        <w:pStyle w:val="ResimYazs"/>
        <w:keepNext/>
        <w:spacing w:before="120" w:after="60"/>
      </w:pPr>
      <w:r>
        <w:lastRenderedPageBreak/>
        <w:t>Table 11.1 Reproducibility checklist</w:t>
      </w:r>
    </w:p>
    <w:tbl>
      <w:tblPr>
        <w:tblStyle w:val="TabloKlavuzu"/>
        <w:tblW w:w="9360" w:type="dxa"/>
        <w:tblInd w:w="120" w:type="dxa"/>
        <w:tblLayout w:type="fixed"/>
        <w:tblLook w:val="04A0" w:firstRow="1" w:lastRow="0" w:firstColumn="1" w:lastColumn="0" w:noHBand="0" w:noVBand="1"/>
      </w:tblPr>
      <w:tblGrid>
        <w:gridCol w:w="2800"/>
        <w:gridCol w:w="6560"/>
      </w:tblGrid>
      <w:tr w:rsidR="00767FB6" w14:paraId="4B2870F6" w14:textId="77777777">
        <w:tc>
          <w:tcPr>
            <w:tcW w:w="2800" w:type="dxa"/>
            <w:shd w:val="clear" w:color="auto" w:fill="F2F4F7"/>
            <w:tcMar>
              <w:top w:w="80" w:type="dxa"/>
              <w:left w:w="120" w:type="dxa"/>
              <w:bottom w:w="80" w:type="dxa"/>
              <w:right w:w="120" w:type="dxa"/>
            </w:tcMar>
            <w:vAlign w:val="center"/>
          </w:tcPr>
          <w:p w14:paraId="2E434B59" w14:textId="77777777" w:rsidR="00767FB6" w:rsidRDefault="0006448E">
            <w:pPr>
              <w:suppressAutoHyphens/>
            </w:pPr>
            <w:r>
              <w:rPr>
                <w:b/>
                <w:sz w:val="18"/>
              </w:rPr>
              <w:t>Item</w:t>
            </w:r>
          </w:p>
        </w:tc>
        <w:tc>
          <w:tcPr>
            <w:tcW w:w="6560" w:type="dxa"/>
            <w:shd w:val="clear" w:color="auto" w:fill="F2F4F7"/>
            <w:tcMar>
              <w:top w:w="80" w:type="dxa"/>
              <w:left w:w="120" w:type="dxa"/>
              <w:bottom w:w="80" w:type="dxa"/>
              <w:right w:w="120" w:type="dxa"/>
            </w:tcMar>
            <w:vAlign w:val="center"/>
          </w:tcPr>
          <w:p w14:paraId="66AE6368" w14:textId="77777777" w:rsidR="00767FB6" w:rsidRDefault="0006448E">
            <w:pPr>
              <w:suppressAutoHyphens/>
            </w:pPr>
            <w:r>
              <w:rPr>
                <w:b/>
                <w:sz w:val="18"/>
              </w:rPr>
              <w:t>Status in final manuscript</w:t>
            </w:r>
          </w:p>
        </w:tc>
      </w:tr>
      <w:tr w:rsidR="00767FB6" w14:paraId="2E53B0B0" w14:textId="77777777">
        <w:tc>
          <w:tcPr>
            <w:tcW w:w="2800" w:type="dxa"/>
            <w:tcMar>
              <w:top w:w="80" w:type="dxa"/>
              <w:left w:w="120" w:type="dxa"/>
              <w:bottom w:w="80" w:type="dxa"/>
              <w:right w:w="120" w:type="dxa"/>
            </w:tcMar>
            <w:vAlign w:val="center"/>
          </w:tcPr>
          <w:p w14:paraId="69826196" w14:textId="77777777" w:rsidR="00767FB6" w:rsidRDefault="0006448E">
            <w:pPr>
              <w:suppressAutoHyphens/>
            </w:pPr>
            <w:r>
              <w:rPr>
                <w:sz w:val="18"/>
              </w:rPr>
              <w:t>Frozen baseline</w:t>
            </w:r>
          </w:p>
        </w:tc>
        <w:tc>
          <w:tcPr>
            <w:tcW w:w="6560" w:type="dxa"/>
            <w:tcMar>
              <w:top w:w="80" w:type="dxa"/>
              <w:left w:w="120" w:type="dxa"/>
              <w:bottom w:w="80" w:type="dxa"/>
              <w:right w:w="120" w:type="dxa"/>
            </w:tcMar>
            <w:vAlign w:val="center"/>
          </w:tcPr>
          <w:p w14:paraId="49E697A0" w14:textId="77777777" w:rsidR="00767FB6" w:rsidRDefault="0006448E">
            <w:pPr>
              <w:suppressAutoHyphens/>
            </w:pPr>
            <w:r>
              <w:rPr>
                <w:sz w:val="18"/>
              </w:rPr>
              <w:t>thesis-v29-frozen tag; commit 9681faa; thesis_29 remains untouched.</w:t>
            </w:r>
          </w:p>
        </w:tc>
      </w:tr>
      <w:tr w:rsidR="00767FB6" w14:paraId="33F0D317" w14:textId="77777777">
        <w:tc>
          <w:tcPr>
            <w:tcW w:w="2800" w:type="dxa"/>
            <w:tcMar>
              <w:top w:w="80" w:type="dxa"/>
              <w:left w:w="120" w:type="dxa"/>
              <w:bottom w:w="80" w:type="dxa"/>
              <w:right w:w="120" w:type="dxa"/>
            </w:tcMar>
            <w:vAlign w:val="center"/>
          </w:tcPr>
          <w:p w14:paraId="5BAE286D" w14:textId="77777777" w:rsidR="00767FB6" w:rsidRDefault="0006448E">
            <w:pPr>
              <w:suppressAutoHyphens/>
            </w:pPr>
            <w:r>
              <w:rPr>
                <w:sz w:val="18"/>
              </w:rPr>
              <w:t>Final manuscript</w:t>
            </w:r>
          </w:p>
        </w:tc>
        <w:tc>
          <w:tcPr>
            <w:tcW w:w="6560" w:type="dxa"/>
            <w:tcMar>
              <w:top w:w="80" w:type="dxa"/>
              <w:left w:w="120" w:type="dxa"/>
              <w:bottom w:w="80" w:type="dxa"/>
              <w:right w:w="120" w:type="dxa"/>
            </w:tcMar>
            <w:vAlign w:val="center"/>
          </w:tcPr>
          <w:p w14:paraId="4351CB4B" w14:textId="77777777" w:rsidR="00767FB6" w:rsidRDefault="0006448E">
            <w:pPr>
              <w:suppressAutoHyphens/>
            </w:pPr>
            <w:r>
              <w:rPr>
                <w:sz w:val="18"/>
              </w:rPr>
              <w:t>the final manuscript is the formatting-consistency pass built on thesis_39; frozen evidence remains unchanged.</w:t>
            </w:r>
          </w:p>
        </w:tc>
      </w:tr>
      <w:tr w:rsidR="00767FB6" w14:paraId="795811EA" w14:textId="77777777">
        <w:tc>
          <w:tcPr>
            <w:tcW w:w="2800" w:type="dxa"/>
            <w:tcMar>
              <w:top w:w="80" w:type="dxa"/>
              <w:left w:w="120" w:type="dxa"/>
              <w:bottom w:w="80" w:type="dxa"/>
              <w:right w:w="120" w:type="dxa"/>
            </w:tcMar>
            <w:vAlign w:val="center"/>
          </w:tcPr>
          <w:p w14:paraId="38DEE0D6" w14:textId="77777777" w:rsidR="00767FB6" w:rsidRDefault="0006448E">
            <w:pPr>
              <w:suppressAutoHyphens/>
            </w:pPr>
            <w:r>
              <w:rPr>
                <w:sz w:val="18"/>
              </w:rPr>
              <w:t>Run ID structure</w:t>
            </w:r>
          </w:p>
        </w:tc>
        <w:tc>
          <w:tcPr>
            <w:tcW w:w="6560" w:type="dxa"/>
            <w:tcMar>
              <w:top w:w="80" w:type="dxa"/>
              <w:left w:w="120" w:type="dxa"/>
              <w:bottom w:w="80" w:type="dxa"/>
              <w:right w:w="120" w:type="dxa"/>
            </w:tcMar>
            <w:vAlign w:val="center"/>
          </w:tcPr>
          <w:p w14:paraId="59645685" w14:textId="77777777" w:rsidR="00767FB6" w:rsidRDefault="0006448E">
            <w:pPr>
              <w:suppressAutoHyphens/>
            </w:pPr>
            <w:r>
              <w:rPr>
                <w:sz w:val="18"/>
              </w:rPr>
              <w:t>YYYYMMDD-HHMMSS_seed&lt;S&gt;_&lt;TAG&gt;_&lt;COMMIT&gt;.</w:t>
            </w:r>
          </w:p>
        </w:tc>
      </w:tr>
      <w:tr w:rsidR="00767FB6" w14:paraId="727CAA15" w14:textId="77777777">
        <w:tc>
          <w:tcPr>
            <w:tcW w:w="2800" w:type="dxa"/>
            <w:tcMar>
              <w:top w:w="80" w:type="dxa"/>
              <w:left w:w="120" w:type="dxa"/>
              <w:bottom w:w="80" w:type="dxa"/>
              <w:right w:w="120" w:type="dxa"/>
            </w:tcMar>
            <w:vAlign w:val="center"/>
          </w:tcPr>
          <w:p w14:paraId="42B449E6" w14:textId="77777777" w:rsidR="00767FB6" w:rsidRDefault="0006448E">
            <w:pPr>
              <w:suppressAutoHyphens/>
            </w:pPr>
            <w:r>
              <w:rPr>
                <w:sz w:val="18"/>
              </w:rPr>
              <w:t>Config snapshots</w:t>
            </w:r>
          </w:p>
        </w:tc>
        <w:tc>
          <w:tcPr>
            <w:tcW w:w="6560" w:type="dxa"/>
            <w:tcMar>
              <w:top w:w="80" w:type="dxa"/>
              <w:left w:w="120" w:type="dxa"/>
              <w:bottom w:w="80" w:type="dxa"/>
              <w:right w:w="120" w:type="dxa"/>
            </w:tcMar>
            <w:vAlign w:val="center"/>
          </w:tcPr>
          <w:p w14:paraId="1983DB31" w14:textId="77777777" w:rsidR="00767FB6" w:rsidRDefault="0006448E">
            <w:pPr>
              <w:suppressAutoHyphens/>
            </w:pPr>
            <w:r>
              <w:rPr>
                <w:sz w:val="18"/>
              </w:rPr>
              <w:t>Every run snapshots config; config_snapshot_all.md inventories active config files.</w:t>
            </w:r>
          </w:p>
        </w:tc>
      </w:tr>
      <w:tr w:rsidR="00767FB6" w14:paraId="1F91B1A5" w14:textId="77777777">
        <w:tc>
          <w:tcPr>
            <w:tcW w:w="2800" w:type="dxa"/>
            <w:tcMar>
              <w:top w:w="80" w:type="dxa"/>
              <w:left w:w="120" w:type="dxa"/>
              <w:bottom w:w="80" w:type="dxa"/>
              <w:right w:w="120" w:type="dxa"/>
            </w:tcMar>
            <w:vAlign w:val="center"/>
          </w:tcPr>
          <w:p w14:paraId="3395EC2E" w14:textId="77777777" w:rsidR="00767FB6" w:rsidRDefault="0006448E">
            <w:pPr>
              <w:suppressAutoHyphens/>
            </w:pPr>
            <w:r>
              <w:rPr>
                <w:sz w:val="18"/>
              </w:rPr>
              <w:t>Seeds</w:t>
            </w:r>
          </w:p>
        </w:tc>
        <w:tc>
          <w:tcPr>
            <w:tcW w:w="6560" w:type="dxa"/>
            <w:tcMar>
              <w:top w:w="80" w:type="dxa"/>
              <w:left w:w="120" w:type="dxa"/>
              <w:bottom w:w="80" w:type="dxa"/>
              <w:right w:w="120" w:type="dxa"/>
            </w:tcMar>
            <w:vAlign w:val="center"/>
          </w:tcPr>
          <w:p w14:paraId="199260A1" w14:textId="77777777" w:rsidR="00767FB6" w:rsidRDefault="0006448E">
            <w:pPr>
              <w:suppressAutoHyphens/>
            </w:pPr>
            <w:r>
              <w:rPr>
                <w:sz w:val="18"/>
              </w:rPr>
              <w:t>WP5 main uses seeds 1-20; WP6 full uses seeds 42-61.</w:t>
            </w:r>
          </w:p>
        </w:tc>
      </w:tr>
      <w:tr w:rsidR="00767FB6" w14:paraId="4AF60123" w14:textId="77777777">
        <w:tc>
          <w:tcPr>
            <w:tcW w:w="2800" w:type="dxa"/>
            <w:tcMar>
              <w:top w:w="80" w:type="dxa"/>
              <w:left w:w="120" w:type="dxa"/>
              <w:bottom w:w="80" w:type="dxa"/>
              <w:right w:w="120" w:type="dxa"/>
            </w:tcMar>
            <w:vAlign w:val="center"/>
          </w:tcPr>
          <w:p w14:paraId="3358C06A" w14:textId="77777777" w:rsidR="00767FB6" w:rsidRDefault="0006448E">
            <w:pPr>
              <w:suppressAutoHyphens/>
            </w:pPr>
            <w:r>
              <w:rPr>
                <w:sz w:val="18"/>
              </w:rPr>
              <w:t>Train/test split</w:t>
            </w:r>
          </w:p>
        </w:tc>
        <w:tc>
          <w:tcPr>
            <w:tcW w:w="6560" w:type="dxa"/>
            <w:tcMar>
              <w:top w:w="80" w:type="dxa"/>
              <w:left w:w="120" w:type="dxa"/>
              <w:bottom w:w="80" w:type="dxa"/>
              <w:right w:w="120" w:type="dxa"/>
            </w:tcMar>
            <w:vAlign w:val="center"/>
          </w:tcPr>
          <w:p w14:paraId="6EDA6232" w14:textId="77777777" w:rsidR="00767FB6" w:rsidRDefault="0006448E">
            <w:pPr>
              <w:suppressAutoHyphens/>
            </w:pPr>
            <w:r>
              <w:rPr>
                <w:sz w:val="18"/>
              </w:rPr>
              <w:t>70/30 chronological split on exogenous synthetic series.</w:t>
            </w:r>
          </w:p>
        </w:tc>
      </w:tr>
      <w:tr w:rsidR="00767FB6" w14:paraId="7D5C7077" w14:textId="77777777">
        <w:tc>
          <w:tcPr>
            <w:tcW w:w="2800" w:type="dxa"/>
            <w:tcMar>
              <w:top w:w="80" w:type="dxa"/>
              <w:left w:w="120" w:type="dxa"/>
              <w:bottom w:w="80" w:type="dxa"/>
              <w:right w:w="120" w:type="dxa"/>
            </w:tcMar>
            <w:vAlign w:val="center"/>
          </w:tcPr>
          <w:p w14:paraId="5A9687FC" w14:textId="77777777" w:rsidR="00767FB6" w:rsidRDefault="0006448E">
            <w:pPr>
              <w:suppressAutoHyphens/>
            </w:pPr>
            <w:r>
              <w:rPr>
                <w:sz w:val="18"/>
              </w:rPr>
              <w:t>Evidence manifest</w:t>
            </w:r>
          </w:p>
        </w:tc>
        <w:tc>
          <w:tcPr>
            <w:tcW w:w="6560" w:type="dxa"/>
            <w:tcMar>
              <w:top w:w="80" w:type="dxa"/>
              <w:left w:w="120" w:type="dxa"/>
              <w:bottom w:w="80" w:type="dxa"/>
              <w:right w:w="120" w:type="dxa"/>
            </w:tcMar>
            <w:vAlign w:val="center"/>
          </w:tcPr>
          <w:p w14:paraId="5BEBBA71" w14:textId="77777777" w:rsidR="00767FB6" w:rsidRDefault="0006448E">
            <w:pPr>
              <w:suppressAutoHyphens/>
            </w:pPr>
            <w:r>
              <w:rPr>
                <w:sz w:val="18"/>
              </w:rPr>
              <w:t>EVIDENCE_MANIFEST.md records protected evidence and remediation invariants.</w:t>
            </w:r>
          </w:p>
        </w:tc>
      </w:tr>
      <w:tr w:rsidR="00767FB6" w14:paraId="3FC91C31" w14:textId="77777777">
        <w:tc>
          <w:tcPr>
            <w:tcW w:w="2800" w:type="dxa"/>
            <w:tcMar>
              <w:top w:w="80" w:type="dxa"/>
              <w:left w:w="120" w:type="dxa"/>
              <w:bottom w:w="80" w:type="dxa"/>
              <w:right w:w="120" w:type="dxa"/>
            </w:tcMar>
            <w:vAlign w:val="center"/>
          </w:tcPr>
          <w:p w14:paraId="5E538941" w14:textId="77777777" w:rsidR="00767FB6" w:rsidRDefault="0006448E">
            <w:pPr>
              <w:suppressAutoHyphens/>
            </w:pPr>
            <w:r>
              <w:rPr>
                <w:sz w:val="18"/>
              </w:rPr>
              <w:t>Protected CSV hashes</w:t>
            </w:r>
          </w:p>
        </w:tc>
        <w:tc>
          <w:tcPr>
            <w:tcW w:w="6560" w:type="dxa"/>
            <w:tcMar>
              <w:top w:w="80" w:type="dxa"/>
              <w:left w:w="120" w:type="dxa"/>
              <w:bottom w:w="80" w:type="dxa"/>
              <w:right w:w="120" w:type="dxa"/>
            </w:tcMar>
            <w:vAlign w:val="center"/>
          </w:tcPr>
          <w:p w14:paraId="45C55E8D" w14:textId="77777777" w:rsidR="00767FB6" w:rsidRDefault="0006448E">
            <w:pPr>
              <w:suppressAutoHyphens/>
            </w:pPr>
            <w:r>
              <w:rPr>
                <w:sz w:val="18"/>
              </w:rPr>
              <w:t>Listed below and verified by file hash checks.</w:t>
            </w:r>
          </w:p>
        </w:tc>
      </w:tr>
      <w:tr w:rsidR="00767FB6" w14:paraId="60BF03BB" w14:textId="77777777">
        <w:tc>
          <w:tcPr>
            <w:tcW w:w="2800" w:type="dxa"/>
            <w:tcMar>
              <w:top w:w="80" w:type="dxa"/>
              <w:left w:w="120" w:type="dxa"/>
              <w:bottom w:w="80" w:type="dxa"/>
              <w:right w:w="120" w:type="dxa"/>
            </w:tcMar>
            <w:vAlign w:val="center"/>
          </w:tcPr>
          <w:p w14:paraId="214B5CE5" w14:textId="77777777" w:rsidR="00767FB6" w:rsidRDefault="0006448E">
            <w:pPr>
              <w:suppressAutoHyphens/>
            </w:pPr>
            <w:r>
              <w:rPr>
                <w:sz w:val="18"/>
              </w:rPr>
              <w:t>Codebase snapshot</w:t>
            </w:r>
          </w:p>
        </w:tc>
        <w:tc>
          <w:tcPr>
            <w:tcW w:w="6560" w:type="dxa"/>
            <w:tcMar>
              <w:top w:w="80" w:type="dxa"/>
              <w:left w:w="120" w:type="dxa"/>
              <w:bottom w:w="80" w:type="dxa"/>
              <w:right w:w="120" w:type="dxa"/>
            </w:tcMar>
            <w:vAlign w:val="center"/>
          </w:tcPr>
          <w:p w14:paraId="63376F8B" w14:textId="77777777" w:rsidR="00767FB6" w:rsidRDefault="0006448E">
            <w:pPr>
              <w:suppressAutoHyphens/>
            </w:pPr>
            <w:r>
              <w:rPr>
                <w:sz w:val="18"/>
              </w:rPr>
              <w:t>docs/internal/codebase_snapshot.py.</w:t>
            </w:r>
          </w:p>
        </w:tc>
      </w:tr>
      <w:tr w:rsidR="00767FB6" w14:paraId="7E5F78C4" w14:textId="77777777">
        <w:tc>
          <w:tcPr>
            <w:tcW w:w="2800" w:type="dxa"/>
            <w:tcMar>
              <w:top w:w="80" w:type="dxa"/>
              <w:left w:w="120" w:type="dxa"/>
              <w:bottom w:w="80" w:type="dxa"/>
              <w:right w:w="120" w:type="dxa"/>
            </w:tcMar>
            <w:vAlign w:val="center"/>
          </w:tcPr>
          <w:p w14:paraId="1AFF0DC7" w14:textId="77777777" w:rsidR="00767FB6" w:rsidRDefault="0006448E">
            <w:pPr>
              <w:suppressAutoHyphens/>
            </w:pPr>
            <w:r>
              <w:rPr>
                <w:sz w:val="18"/>
              </w:rPr>
              <w:t>No-rerun policy</w:t>
            </w:r>
          </w:p>
        </w:tc>
        <w:tc>
          <w:tcPr>
            <w:tcW w:w="6560" w:type="dxa"/>
            <w:tcMar>
              <w:top w:w="80" w:type="dxa"/>
              <w:left w:w="120" w:type="dxa"/>
              <w:bottom w:w="80" w:type="dxa"/>
              <w:right w:w="120" w:type="dxa"/>
            </w:tcMar>
            <w:vAlign w:val="center"/>
          </w:tcPr>
          <w:p w14:paraId="45C053E6" w14:textId="77777777" w:rsidR="00767FB6" w:rsidRDefault="0006448E">
            <w:pPr>
              <w:suppressAutoHyphens/>
            </w:pPr>
            <w:r>
              <w:rPr>
                <w:sz w:val="18"/>
              </w:rPr>
              <w:t>No PPO/WP5/WP6 reruns and no frozen evidence-figure regeneration; only the methodology-only synthetic-environment illustration was generated.</w:t>
            </w:r>
          </w:p>
        </w:tc>
      </w:tr>
    </w:tbl>
    <w:p w14:paraId="2FA8EBB8" w14:textId="77777777" w:rsidR="00767FB6" w:rsidRDefault="00767FB6">
      <w:pPr>
        <w:suppressAutoHyphens/>
      </w:pPr>
    </w:p>
    <w:p w14:paraId="7E67B6B3" w14:textId="77777777" w:rsidR="00767FB6" w:rsidRDefault="0006448E">
      <w:pPr>
        <w:pStyle w:val="ResimYazs"/>
        <w:keepNext/>
        <w:spacing w:before="120" w:after="60"/>
      </w:pPr>
      <w:r>
        <w:t>Table 11.2 Protected artifact hash checks</w:t>
      </w:r>
    </w:p>
    <w:tbl>
      <w:tblPr>
        <w:tblStyle w:val="TabloKlavuzu"/>
        <w:tblW w:w="9360" w:type="dxa"/>
        <w:tblInd w:w="120" w:type="dxa"/>
        <w:tblLayout w:type="fixed"/>
        <w:tblLook w:val="04A0" w:firstRow="1" w:lastRow="0" w:firstColumn="1" w:lastColumn="0" w:noHBand="0" w:noVBand="1"/>
      </w:tblPr>
      <w:tblGrid>
        <w:gridCol w:w="5300"/>
        <w:gridCol w:w="2300"/>
        <w:gridCol w:w="1760"/>
      </w:tblGrid>
      <w:tr w:rsidR="00767FB6" w14:paraId="680925FA" w14:textId="77777777">
        <w:tc>
          <w:tcPr>
            <w:tcW w:w="5300" w:type="dxa"/>
            <w:shd w:val="clear" w:color="auto" w:fill="F2F4F7"/>
            <w:tcMar>
              <w:top w:w="80" w:type="dxa"/>
              <w:left w:w="120" w:type="dxa"/>
              <w:bottom w:w="80" w:type="dxa"/>
              <w:right w:w="120" w:type="dxa"/>
            </w:tcMar>
            <w:vAlign w:val="center"/>
          </w:tcPr>
          <w:p w14:paraId="6BD8EE74" w14:textId="77777777" w:rsidR="00767FB6" w:rsidRDefault="0006448E">
            <w:pPr>
              <w:suppressAutoHyphens/>
            </w:pPr>
            <w:r>
              <w:rPr>
                <w:b/>
                <w:sz w:val="18"/>
              </w:rPr>
              <w:t>Protected artifact</w:t>
            </w:r>
          </w:p>
        </w:tc>
        <w:tc>
          <w:tcPr>
            <w:tcW w:w="2300" w:type="dxa"/>
            <w:shd w:val="clear" w:color="auto" w:fill="F2F4F7"/>
            <w:tcMar>
              <w:top w:w="80" w:type="dxa"/>
              <w:left w:w="120" w:type="dxa"/>
              <w:bottom w:w="80" w:type="dxa"/>
              <w:right w:w="120" w:type="dxa"/>
            </w:tcMar>
            <w:vAlign w:val="center"/>
          </w:tcPr>
          <w:p w14:paraId="7C40DB09" w14:textId="77777777" w:rsidR="00767FB6" w:rsidRDefault="0006448E">
            <w:pPr>
              <w:suppressAutoHyphens/>
            </w:pPr>
            <w:r>
              <w:rPr>
                <w:b/>
                <w:sz w:val="18"/>
              </w:rPr>
              <w:t>Expected SHA256</w:t>
            </w:r>
          </w:p>
        </w:tc>
        <w:tc>
          <w:tcPr>
            <w:tcW w:w="1760" w:type="dxa"/>
            <w:shd w:val="clear" w:color="auto" w:fill="F2F4F7"/>
            <w:tcMar>
              <w:top w:w="80" w:type="dxa"/>
              <w:left w:w="120" w:type="dxa"/>
              <w:bottom w:w="80" w:type="dxa"/>
              <w:right w:w="120" w:type="dxa"/>
            </w:tcMar>
            <w:vAlign w:val="center"/>
          </w:tcPr>
          <w:p w14:paraId="5F1FF50F" w14:textId="77777777" w:rsidR="00767FB6" w:rsidRDefault="0006448E">
            <w:pPr>
              <w:suppressAutoHyphens/>
            </w:pPr>
            <w:r>
              <w:rPr>
                <w:b/>
                <w:sz w:val="18"/>
              </w:rPr>
              <w:t>Check</w:t>
            </w:r>
          </w:p>
        </w:tc>
      </w:tr>
      <w:tr w:rsidR="00767FB6" w14:paraId="2199C8AD" w14:textId="77777777">
        <w:tc>
          <w:tcPr>
            <w:tcW w:w="5300" w:type="dxa"/>
            <w:tcMar>
              <w:top w:w="80" w:type="dxa"/>
              <w:left w:w="120" w:type="dxa"/>
              <w:bottom w:w="80" w:type="dxa"/>
              <w:right w:w="120" w:type="dxa"/>
            </w:tcMar>
            <w:vAlign w:val="center"/>
          </w:tcPr>
          <w:p w14:paraId="4202C661" w14:textId="77777777" w:rsidR="00767FB6" w:rsidRDefault="0006448E">
            <w:pPr>
              <w:suppressAutoHyphens/>
            </w:pPr>
            <w:r>
              <w:rPr>
                <w:sz w:val="18"/>
              </w:rPr>
              <w:t>results/metrics_detector_compare.csv</w:t>
            </w:r>
          </w:p>
        </w:tc>
        <w:tc>
          <w:tcPr>
            <w:tcW w:w="2300" w:type="dxa"/>
            <w:tcMar>
              <w:top w:w="80" w:type="dxa"/>
              <w:left w:w="120" w:type="dxa"/>
              <w:bottom w:w="80" w:type="dxa"/>
              <w:right w:w="120" w:type="dxa"/>
            </w:tcMar>
            <w:vAlign w:val="center"/>
          </w:tcPr>
          <w:p w14:paraId="7F8159EA" w14:textId="77777777" w:rsidR="00767FB6" w:rsidRDefault="0006448E">
            <w:pPr>
              <w:suppressAutoHyphens/>
            </w:pPr>
            <w:r>
              <w:rPr>
                <w:sz w:val="18"/>
              </w:rPr>
              <w:t>28E7AD40BB47...</w:t>
            </w:r>
          </w:p>
        </w:tc>
        <w:tc>
          <w:tcPr>
            <w:tcW w:w="1760" w:type="dxa"/>
            <w:tcMar>
              <w:top w:w="80" w:type="dxa"/>
              <w:left w:w="120" w:type="dxa"/>
              <w:bottom w:w="80" w:type="dxa"/>
              <w:right w:w="120" w:type="dxa"/>
            </w:tcMar>
            <w:vAlign w:val="center"/>
          </w:tcPr>
          <w:p w14:paraId="20636EAE" w14:textId="77777777" w:rsidR="00767FB6" w:rsidRDefault="0006448E">
            <w:pPr>
              <w:suppressAutoHyphens/>
            </w:pPr>
            <w:r>
              <w:rPr>
                <w:sz w:val="18"/>
              </w:rPr>
              <w:t>MATCH</w:t>
            </w:r>
          </w:p>
        </w:tc>
      </w:tr>
      <w:tr w:rsidR="00767FB6" w14:paraId="7C48C56C" w14:textId="77777777">
        <w:tc>
          <w:tcPr>
            <w:tcW w:w="5300" w:type="dxa"/>
            <w:tcMar>
              <w:top w:w="80" w:type="dxa"/>
              <w:left w:w="120" w:type="dxa"/>
              <w:bottom w:w="80" w:type="dxa"/>
              <w:right w:w="120" w:type="dxa"/>
            </w:tcMar>
            <w:vAlign w:val="center"/>
          </w:tcPr>
          <w:p w14:paraId="23B468EB" w14:textId="77777777" w:rsidR="00767FB6" w:rsidRDefault="0006448E">
            <w:pPr>
              <w:suppressAutoHyphens/>
            </w:pPr>
            <w:r>
              <w:rPr>
                <w:sz w:val="18"/>
              </w:rPr>
              <w:t>docs/internal/wp6_sweep_full/summary_condition_variant.csv</w:t>
            </w:r>
          </w:p>
        </w:tc>
        <w:tc>
          <w:tcPr>
            <w:tcW w:w="2300" w:type="dxa"/>
            <w:tcMar>
              <w:top w:w="80" w:type="dxa"/>
              <w:left w:w="120" w:type="dxa"/>
              <w:bottom w:w="80" w:type="dxa"/>
              <w:right w:w="120" w:type="dxa"/>
            </w:tcMar>
            <w:vAlign w:val="center"/>
          </w:tcPr>
          <w:p w14:paraId="5B29D191" w14:textId="77777777" w:rsidR="00767FB6" w:rsidRDefault="0006448E">
            <w:pPr>
              <w:suppressAutoHyphens/>
            </w:pPr>
            <w:r>
              <w:rPr>
                <w:sz w:val="18"/>
              </w:rPr>
              <w:t>6DD627E81637...</w:t>
            </w:r>
          </w:p>
        </w:tc>
        <w:tc>
          <w:tcPr>
            <w:tcW w:w="1760" w:type="dxa"/>
            <w:tcMar>
              <w:top w:w="80" w:type="dxa"/>
              <w:left w:w="120" w:type="dxa"/>
              <w:bottom w:w="80" w:type="dxa"/>
              <w:right w:w="120" w:type="dxa"/>
            </w:tcMar>
            <w:vAlign w:val="center"/>
          </w:tcPr>
          <w:p w14:paraId="6E598B7A" w14:textId="77777777" w:rsidR="00767FB6" w:rsidRDefault="0006448E">
            <w:pPr>
              <w:suppressAutoHyphens/>
            </w:pPr>
            <w:r>
              <w:rPr>
                <w:sz w:val="18"/>
              </w:rPr>
              <w:t>MATCH</w:t>
            </w:r>
          </w:p>
        </w:tc>
      </w:tr>
      <w:tr w:rsidR="00767FB6" w14:paraId="5BC148DB" w14:textId="77777777">
        <w:tc>
          <w:tcPr>
            <w:tcW w:w="5300" w:type="dxa"/>
            <w:tcMar>
              <w:top w:w="80" w:type="dxa"/>
              <w:left w:w="120" w:type="dxa"/>
              <w:bottom w:w="80" w:type="dxa"/>
              <w:right w:w="120" w:type="dxa"/>
            </w:tcMar>
            <w:vAlign w:val="center"/>
          </w:tcPr>
          <w:p w14:paraId="0ECAB50D" w14:textId="77777777" w:rsidR="00767FB6" w:rsidRDefault="0006448E">
            <w:pPr>
              <w:suppressAutoHyphens/>
            </w:pPr>
            <w:r>
              <w:rPr>
                <w:sz w:val="18"/>
              </w:rPr>
              <w:t>docs/internal/wp6_sweep_full/summary_paired_combined_vs_sigma.csv</w:t>
            </w:r>
          </w:p>
        </w:tc>
        <w:tc>
          <w:tcPr>
            <w:tcW w:w="2300" w:type="dxa"/>
            <w:tcMar>
              <w:top w:w="80" w:type="dxa"/>
              <w:left w:w="120" w:type="dxa"/>
              <w:bottom w:w="80" w:type="dxa"/>
              <w:right w:w="120" w:type="dxa"/>
            </w:tcMar>
            <w:vAlign w:val="center"/>
          </w:tcPr>
          <w:p w14:paraId="11906E18" w14:textId="77777777" w:rsidR="00767FB6" w:rsidRDefault="0006448E">
            <w:pPr>
              <w:suppressAutoHyphens/>
            </w:pPr>
            <w:r>
              <w:rPr>
                <w:sz w:val="18"/>
              </w:rPr>
              <w:t>4BABCAAACE1D...</w:t>
            </w:r>
          </w:p>
        </w:tc>
        <w:tc>
          <w:tcPr>
            <w:tcW w:w="1760" w:type="dxa"/>
            <w:tcMar>
              <w:top w:w="80" w:type="dxa"/>
              <w:left w:w="120" w:type="dxa"/>
              <w:bottom w:w="80" w:type="dxa"/>
              <w:right w:w="120" w:type="dxa"/>
            </w:tcMar>
            <w:vAlign w:val="center"/>
          </w:tcPr>
          <w:p w14:paraId="6CDC554C" w14:textId="77777777" w:rsidR="00767FB6" w:rsidRDefault="0006448E">
            <w:pPr>
              <w:suppressAutoHyphens/>
            </w:pPr>
            <w:r>
              <w:rPr>
                <w:sz w:val="18"/>
              </w:rPr>
              <w:t>MATCH</w:t>
            </w:r>
          </w:p>
        </w:tc>
      </w:tr>
      <w:tr w:rsidR="00767FB6" w14:paraId="3706EAA4" w14:textId="77777777">
        <w:tc>
          <w:tcPr>
            <w:tcW w:w="5300" w:type="dxa"/>
            <w:tcMar>
              <w:top w:w="80" w:type="dxa"/>
              <w:left w:w="120" w:type="dxa"/>
              <w:bottom w:w="80" w:type="dxa"/>
              <w:right w:w="120" w:type="dxa"/>
            </w:tcMar>
            <w:vAlign w:val="center"/>
          </w:tcPr>
          <w:p w14:paraId="2114EA54" w14:textId="77777777" w:rsidR="00767FB6" w:rsidRDefault="0006448E">
            <w:pPr>
              <w:suppressAutoHyphens/>
            </w:pPr>
            <w:r>
              <w:rPr>
                <w:sz w:val="18"/>
              </w:rPr>
              <w:t>docs/internal/wp6_sweep_full/summary_paired_combined_vs_regime.csv</w:t>
            </w:r>
          </w:p>
        </w:tc>
        <w:tc>
          <w:tcPr>
            <w:tcW w:w="2300" w:type="dxa"/>
            <w:tcMar>
              <w:top w:w="80" w:type="dxa"/>
              <w:left w:w="120" w:type="dxa"/>
              <w:bottom w:w="80" w:type="dxa"/>
              <w:right w:w="120" w:type="dxa"/>
            </w:tcMar>
            <w:vAlign w:val="center"/>
          </w:tcPr>
          <w:p w14:paraId="3A6E5A27" w14:textId="77777777" w:rsidR="00767FB6" w:rsidRDefault="0006448E">
            <w:pPr>
              <w:suppressAutoHyphens/>
            </w:pPr>
            <w:r>
              <w:rPr>
                <w:sz w:val="18"/>
              </w:rPr>
              <w:t>2087FEFBE5DC...</w:t>
            </w:r>
          </w:p>
        </w:tc>
        <w:tc>
          <w:tcPr>
            <w:tcW w:w="1760" w:type="dxa"/>
            <w:tcMar>
              <w:top w:w="80" w:type="dxa"/>
              <w:left w:w="120" w:type="dxa"/>
              <w:bottom w:w="80" w:type="dxa"/>
              <w:right w:w="120" w:type="dxa"/>
            </w:tcMar>
            <w:vAlign w:val="center"/>
          </w:tcPr>
          <w:p w14:paraId="36856881" w14:textId="77777777" w:rsidR="00767FB6" w:rsidRDefault="0006448E">
            <w:pPr>
              <w:suppressAutoHyphens/>
            </w:pPr>
            <w:r>
              <w:rPr>
                <w:sz w:val="18"/>
              </w:rPr>
              <w:t>MATCH</w:t>
            </w:r>
          </w:p>
        </w:tc>
      </w:tr>
    </w:tbl>
    <w:p w14:paraId="1F645DE3" w14:textId="77777777" w:rsidR="00767FB6" w:rsidRDefault="00767FB6">
      <w:pPr>
        <w:suppressAutoHyphens/>
      </w:pPr>
    </w:p>
    <w:p w14:paraId="68728BCE" w14:textId="77777777" w:rsidR="00767FB6" w:rsidRDefault="0006448E">
      <w:pPr>
        <w:pStyle w:val="ResimYazs"/>
        <w:keepNext/>
        <w:spacing w:before="120" w:after="60"/>
      </w:pPr>
      <w:r>
        <w:t>Table 11.3 Reproducibility commands</w:t>
      </w:r>
    </w:p>
    <w:tbl>
      <w:tblPr>
        <w:tblStyle w:val="TabloKlavuzu"/>
        <w:tblW w:w="9360" w:type="dxa"/>
        <w:tblInd w:w="120" w:type="dxa"/>
        <w:tblLayout w:type="fixed"/>
        <w:tblLook w:val="04A0" w:firstRow="1" w:lastRow="0" w:firstColumn="1" w:lastColumn="0" w:noHBand="0" w:noVBand="1"/>
      </w:tblPr>
      <w:tblGrid>
        <w:gridCol w:w="4200"/>
        <w:gridCol w:w="5160"/>
      </w:tblGrid>
      <w:tr w:rsidR="00767FB6" w14:paraId="460275B5" w14:textId="77777777">
        <w:tc>
          <w:tcPr>
            <w:tcW w:w="4200" w:type="dxa"/>
            <w:shd w:val="clear" w:color="auto" w:fill="F2F4F7"/>
            <w:tcMar>
              <w:top w:w="80" w:type="dxa"/>
              <w:left w:w="120" w:type="dxa"/>
              <w:bottom w:w="80" w:type="dxa"/>
              <w:right w:w="120" w:type="dxa"/>
            </w:tcMar>
            <w:vAlign w:val="center"/>
          </w:tcPr>
          <w:p w14:paraId="0D6A3C79" w14:textId="77777777" w:rsidR="00767FB6" w:rsidRDefault="0006448E">
            <w:pPr>
              <w:suppressAutoHyphens/>
            </w:pPr>
            <w:r>
              <w:rPr>
                <w:b/>
                <w:sz w:val="18"/>
              </w:rPr>
              <w:t>Reproducibility command</w:t>
            </w:r>
          </w:p>
        </w:tc>
        <w:tc>
          <w:tcPr>
            <w:tcW w:w="5160" w:type="dxa"/>
            <w:shd w:val="clear" w:color="auto" w:fill="F2F4F7"/>
            <w:tcMar>
              <w:top w:w="80" w:type="dxa"/>
              <w:left w:w="120" w:type="dxa"/>
              <w:bottom w:w="80" w:type="dxa"/>
              <w:right w:w="120" w:type="dxa"/>
            </w:tcMar>
            <w:vAlign w:val="center"/>
          </w:tcPr>
          <w:p w14:paraId="3F9EB13E" w14:textId="77777777" w:rsidR="00767FB6" w:rsidRDefault="0006448E">
            <w:pPr>
              <w:suppressAutoHyphens/>
            </w:pPr>
            <w:r>
              <w:rPr>
                <w:b/>
                <w:sz w:val="18"/>
              </w:rPr>
              <w:t>Purpose</w:t>
            </w:r>
          </w:p>
        </w:tc>
      </w:tr>
      <w:tr w:rsidR="00767FB6" w14:paraId="27BB462E" w14:textId="77777777">
        <w:tc>
          <w:tcPr>
            <w:tcW w:w="4200" w:type="dxa"/>
            <w:tcMar>
              <w:top w:w="80" w:type="dxa"/>
              <w:left w:w="120" w:type="dxa"/>
              <w:bottom w:w="80" w:type="dxa"/>
              <w:right w:w="120" w:type="dxa"/>
            </w:tcMar>
            <w:vAlign w:val="center"/>
          </w:tcPr>
          <w:p w14:paraId="676A86F4" w14:textId="77777777" w:rsidR="00767FB6" w:rsidRDefault="0006448E">
            <w:pPr>
              <w:suppressAutoHyphens/>
            </w:pPr>
            <w:r>
              <w:rPr>
                <w:sz w:val="18"/>
              </w:rPr>
              <w:t>python -m venv .venv</w:t>
            </w:r>
          </w:p>
        </w:tc>
        <w:tc>
          <w:tcPr>
            <w:tcW w:w="5160" w:type="dxa"/>
            <w:tcMar>
              <w:top w:w="80" w:type="dxa"/>
              <w:left w:w="120" w:type="dxa"/>
              <w:bottom w:w="80" w:type="dxa"/>
              <w:right w:w="120" w:type="dxa"/>
            </w:tcMar>
            <w:vAlign w:val="center"/>
          </w:tcPr>
          <w:p w14:paraId="7CC8358C" w14:textId="77777777" w:rsidR="00767FB6" w:rsidRDefault="0006448E">
            <w:pPr>
              <w:suppressAutoHyphens/>
            </w:pPr>
            <w:r>
              <w:rPr>
                <w:sz w:val="18"/>
              </w:rPr>
              <w:t>Create environment.</w:t>
            </w:r>
          </w:p>
        </w:tc>
      </w:tr>
      <w:tr w:rsidR="00767FB6" w14:paraId="3EBD0711" w14:textId="77777777">
        <w:tc>
          <w:tcPr>
            <w:tcW w:w="4200" w:type="dxa"/>
            <w:tcMar>
              <w:top w:w="80" w:type="dxa"/>
              <w:left w:w="120" w:type="dxa"/>
              <w:bottom w:w="80" w:type="dxa"/>
              <w:right w:w="120" w:type="dxa"/>
            </w:tcMar>
            <w:vAlign w:val="center"/>
          </w:tcPr>
          <w:p w14:paraId="5680122D" w14:textId="77777777" w:rsidR="00767FB6" w:rsidRDefault="0006448E">
            <w:pPr>
              <w:suppressAutoHyphens/>
            </w:pPr>
            <w:r>
              <w:rPr>
                <w:sz w:val="18"/>
              </w:rPr>
              <w:t>&amp; .\.venv\Scripts\Activate.ps1</w:t>
            </w:r>
          </w:p>
        </w:tc>
        <w:tc>
          <w:tcPr>
            <w:tcW w:w="5160" w:type="dxa"/>
            <w:tcMar>
              <w:top w:w="80" w:type="dxa"/>
              <w:left w:w="120" w:type="dxa"/>
              <w:bottom w:w="80" w:type="dxa"/>
              <w:right w:w="120" w:type="dxa"/>
            </w:tcMar>
            <w:vAlign w:val="center"/>
          </w:tcPr>
          <w:p w14:paraId="0A461C6C" w14:textId="77777777" w:rsidR="00767FB6" w:rsidRDefault="0006448E">
            <w:pPr>
              <w:suppressAutoHyphens/>
            </w:pPr>
            <w:r>
              <w:rPr>
                <w:sz w:val="18"/>
              </w:rPr>
              <w:t>Activate environment on Windows PowerShell.</w:t>
            </w:r>
          </w:p>
        </w:tc>
      </w:tr>
      <w:tr w:rsidR="00767FB6" w14:paraId="1AF6C08D" w14:textId="77777777">
        <w:tc>
          <w:tcPr>
            <w:tcW w:w="4200" w:type="dxa"/>
            <w:tcMar>
              <w:top w:w="80" w:type="dxa"/>
              <w:left w:w="120" w:type="dxa"/>
              <w:bottom w:w="80" w:type="dxa"/>
              <w:right w:w="120" w:type="dxa"/>
            </w:tcMar>
            <w:vAlign w:val="center"/>
          </w:tcPr>
          <w:p w14:paraId="74C4FAFA" w14:textId="77777777" w:rsidR="00767FB6" w:rsidRDefault="0006448E">
            <w:pPr>
              <w:suppressAutoHyphens/>
            </w:pPr>
            <w:r>
              <w:rPr>
                <w:sz w:val="18"/>
              </w:rPr>
              <w:lastRenderedPageBreak/>
              <w:t>pip install -r requirements.txt</w:t>
            </w:r>
          </w:p>
        </w:tc>
        <w:tc>
          <w:tcPr>
            <w:tcW w:w="5160" w:type="dxa"/>
            <w:tcMar>
              <w:top w:w="80" w:type="dxa"/>
              <w:left w:w="120" w:type="dxa"/>
              <w:bottom w:w="80" w:type="dxa"/>
              <w:right w:w="120" w:type="dxa"/>
            </w:tcMar>
            <w:vAlign w:val="center"/>
          </w:tcPr>
          <w:p w14:paraId="43DD46ED" w14:textId="77777777" w:rsidR="00767FB6" w:rsidRDefault="0006448E">
            <w:pPr>
              <w:suppressAutoHyphens/>
            </w:pPr>
            <w:r>
              <w:rPr>
                <w:sz w:val="18"/>
              </w:rPr>
              <w:t>Install dependencies.</w:t>
            </w:r>
          </w:p>
        </w:tc>
      </w:tr>
      <w:tr w:rsidR="00767FB6" w14:paraId="0DD31878" w14:textId="77777777">
        <w:tc>
          <w:tcPr>
            <w:tcW w:w="4200" w:type="dxa"/>
            <w:tcMar>
              <w:top w:w="80" w:type="dxa"/>
              <w:left w:w="120" w:type="dxa"/>
              <w:bottom w:w="80" w:type="dxa"/>
              <w:right w:w="120" w:type="dxa"/>
            </w:tcMar>
            <w:vAlign w:val="center"/>
          </w:tcPr>
          <w:p w14:paraId="07459B85" w14:textId="77777777" w:rsidR="00767FB6" w:rsidRDefault="0006448E">
            <w:pPr>
              <w:suppressAutoHyphens/>
            </w:pPr>
            <w:r>
              <w:rPr>
                <w:sz w:val="18"/>
              </w:rPr>
              <w:t>python run.py --config config/w5_main.json</w:t>
            </w:r>
          </w:p>
        </w:tc>
        <w:tc>
          <w:tcPr>
            <w:tcW w:w="5160" w:type="dxa"/>
            <w:tcMar>
              <w:top w:w="80" w:type="dxa"/>
              <w:left w:w="120" w:type="dxa"/>
              <w:bottom w:w="80" w:type="dxa"/>
              <w:right w:w="120" w:type="dxa"/>
            </w:tcMar>
            <w:vAlign w:val="center"/>
          </w:tcPr>
          <w:p w14:paraId="146BFCEF" w14:textId="77777777" w:rsidR="00767FB6" w:rsidRDefault="0006448E">
            <w:pPr>
              <w:suppressAutoHyphens/>
            </w:pPr>
            <w:r>
              <w:rPr>
                <w:sz w:val="18"/>
              </w:rPr>
              <w:t>Run main WP5 evaluation.</w:t>
            </w:r>
          </w:p>
        </w:tc>
      </w:tr>
      <w:tr w:rsidR="00767FB6" w14:paraId="72FDDB5A" w14:textId="77777777">
        <w:tc>
          <w:tcPr>
            <w:tcW w:w="4200" w:type="dxa"/>
            <w:tcMar>
              <w:top w:w="80" w:type="dxa"/>
              <w:left w:w="120" w:type="dxa"/>
              <w:bottom w:w="80" w:type="dxa"/>
              <w:right w:w="120" w:type="dxa"/>
            </w:tcMar>
            <w:vAlign w:val="center"/>
          </w:tcPr>
          <w:p w14:paraId="765E7D8C" w14:textId="77777777" w:rsidR="00767FB6" w:rsidRDefault="0006448E">
            <w:pPr>
              <w:suppressAutoHyphens/>
            </w:pPr>
            <w:r>
              <w:rPr>
                <w:sz w:val="18"/>
              </w:rPr>
              <w:t>python run.py --config config/w6_sweep_full.json</w:t>
            </w:r>
          </w:p>
        </w:tc>
        <w:tc>
          <w:tcPr>
            <w:tcW w:w="5160" w:type="dxa"/>
            <w:tcMar>
              <w:top w:w="80" w:type="dxa"/>
              <w:left w:w="120" w:type="dxa"/>
              <w:bottom w:w="80" w:type="dxa"/>
              <w:right w:w="120" w:type="dxa"/>
            </w:tcMar>
            <w:vAlign w:val="center"/>
          </w:tcPr>
          <w:p w14:paraId="2203486A" w14:textId="77777777" w:rsidR="00767FB6" w:rsidRDefault="0006448E">
            <w:pPr>
              <w:suppressAutoHyphens/>
            </w:pPr>
            <w:r>
              <w:rPr>
                <w:sz w:val="18"/>
              </w:rPr>
              <w:t>Run WP6 sweep.</w:t>
            </w:r>
          </w:p>
        </w:tc>
      </w:tr>
      <w:tr w:rsidR="00767FB6" w14:paraId="452360BF" w14:textId="77777777">
        <w:tc>
          <w:tcPr>
            <w:tcW w:w="4200" w:type="dxa"/>
            <w:tcMar>
              <w:top w:w="80" w:type="dxa"/>
              <w:left w:w="120" w:type="dxa"/>
              <w:bottom w:w="80" w:type="dxa"/>
              <w:right w:w="120" w:type="dxa"/>
            </w:tcMar>
            <w:vAlign w:val="center"/>
          </w:tcPr>
          <w:p w14:paraId="0FD50B87" w14:textId="77777777" w:rsidR="00767FB6" w:rsidRDefault="0006448E">
            <w:pPr>
              <w:suppressAutoHyphens/>
            </w:pPr>
            <w:r>
              <w:rPr>
                <w:sz w:val="18"/>
              </w:rPr>
              <w:t>python run.py --config config/w6_sweep_full.json --resume &lt;run_id&gt;</w:t>
            </w:r>
          </w:p>
        </w:tc>
        <w:tc>
          <w:tcPr>
            <w:tcW w:w="5160" w:type="dxa"/>
            <w:tcMar>
              <w:top w:w="80" w:type="dxa"/>
              <w:left w:w="120" w:type="dxa"/>
              <w:bottom w:w="80" w:type="dxa"/>
              <w:right w:w="120" w:type="dxa"/>
            </w:tcMar>
            <w:vAlign w:val="center"/>
          </w:tcPr>
          <w:p w14:paraId="7B27E905" w14:textId="77777777" w:rsidR="00767FB6" w:rsidRDefault="0006448E">
            <w:pPr>
              <w:suppressAutoHyphens/>
            </w:pPr>
            <w:r>
              <w:rPr>
                <w:sz w:val="18"/>
              </w:rPr>
              <w:t>Resume WP6 sweep.</w:t>
            </w:r>
          </w:p>
        </w:tc>
      </w:tr>
      <w:tr w:rsidR="00767FB6" w14:paraId="76781511" w14:textId="77777777">
        <w:tc>
          <w:tcPr>
            <w:tcW w:w="4200" w:type="dxa"/>
            <w:tcMar>
              <w:top w:w="80" w:type="dxa"/>
              <w:left w:w="120" w:type="dxa"/>
              <w:bottom w:w="80" w:type="dxa"/>
              <w:right w:w="120" w:type="dxa"/>
            </w:tcMar>
            <w:vAlign w:val="center"/>
          </w:tcPr>
          <w:p w14:paraId="79436A02" w14:textId="77777777" w:rsidR="00767FB6" w:rsidRDefault="0006448E">
            <w:pPr>
              <w:suppressAutoHyphens/>
            </w:pPr>
            <w:r>
              <w:rPr>
                <w:sz w:val="18"/>
              </w:rPr>
              <w:t>ruff check src/</w:t>
            </w:r>
          </w:p>
        </w:tc>
        <w:tc>
          <w:tcPr>
            <w:tcW w:w="5160" w:type="dxa"/>
            <w:tcMar>
              <w:top w:w="80" w:type="dxa"/>
              <w:left w:w="120" w:type="dxa"/>
              <w:bottom w:w="80" w:type="dxa"/>
              <w:right w:w="120" w:type="dxa"/>
            </w:tcMar>
            <w:vAlign w:val="center"/>
          </w:tcPr>
          <w:p w14:paraId="2A46BAC6" w14:textId="77777777" w:rsidR="00767FB6" w:rsidRDefault="0006448E">
            <w:pPr>
              <w:suppressAutoHyphens/>
            </w:pPr>
            <w:r>
              <w:rPr>
                <w:sz w:val="18"/>
              </w:rPr>
              <w:t>Lint source code.</w:t>
            </w:r>
          </w:p>
        </w:tc>
      </w:tr>
    </w:tbl>
    <w:p w14:paraId="77CD36E4" w14:textId="77777777" w:rsidR="00767FB6" w:rsidRDefault="00767FB6">
      <w:pPr>
        <w:suppressAutoHyphens/>
      </w:pPr>
    </w:p>
    <w:p w14:paraId="16BFC3A3" w14:textId="77777777" w:rsidR="00767FB6" w:rsidRDefault="0006448E">
      <w:pPr>
        <w:suppressAutoHyphens/>
      </w:pPr>
      <w:r>
        <w:t>These commands document reproducibility paths only; final manuscript preparation did not rerun experiments.</w:t>
      </w:r>
    </w:p>
    <w:p w14:paraId="55C112F7" w14:textId="77777777" w:rsidR="00767FB6" w:rsidRDefault="0006448E">
      <w:pPr>
        <w:pStyle w:val="Balk1"/>
        <w:suppressAutoHyphens/>
      </w:pPr>
      <w:bookmarkStart w:id="75" w:name="_Toc231723252"/>
      <w:r>
        <w:t>12 Conclusion</w:t>
      </w:r>
      <w:bookmarkEnd w:id="75"/>
    </w:p>
    <w:p w14:paraId="6B0163E5" w14:textId="77777777" w:rsidR="00767FB6" w:rsidRDefault="0006448E">
      <w:pPr>
        <w:suppressAutoHyphens/>
      </w:pPr>
      <w:r>
        <w:t>This template-adapted report preserves the thesis finding while reorganizing the manuscript into the requested technical-report structure. PPO learns strong risk-adjusted quoting behavior in the synthetic HFMM simulator, but the explicit categorical regime channel does not provide robust incremental value beyond sigma_hat. The result is best defended as evidence consistent with signal redundancy in the tested controlled environment.</w:t>
      </w:r>
    </w:p>
    <w:p w14:paraId="2F62440D" w14:textId="77777777" w:rsidR="00767FB6" w:rsidRDefault="0006448E">
      <w:pPr>
        <w:pStyle w:val="Balk1"/>
        <w:suppressAutoHyphens/>
      </w:pPr>
      <w:bookmarkStart w:id="76" w:name="_Toc231723253"/>
      <w:r>
        <w:t>References</w:t>
      </w:r>
      <w:bookmarkEnd w:id="76"/>
    </w:p>
    <w:p w14:paraId="67D963F0" w14:textId="77777777" w:rsidR="00767FB6" w:rsidRDefault="0006448E">
      <w:pPr>
        <w:suppressAutoHyphens/>
        <w:ind w:left="360" w:hanging="360"/>
      </w:pPr>
      <w:r>
        <w:t>Avellaneda, M., &amp; Stoikov, S. (2008). High-frequency trading in a limit order book. Quantitative Finance, 8(3), 217-224. https://doi.org/10.1080/14697680701381228</w:t>
      </w:r>
    </w:p>
    <w:p w14:paraId="19DBD764" w14:textId="77777777" w:rsidR="00767FB6" w:rsidRDefault="0006448E">
      <w:pPr>
        <w:suppressAutoHyphens/>
        <w:ind w:left="360" w:hanging="360"/>
      </w:pPr>
      <w:r>
        <w:t>Gueant, O., Lehalle, C.-A., &amp; Fernandez-Tapia, J. (2013). Dealing with the inventory risk: a solution to the market making problem. Mathematics and Financial Economics, 7, 477-507. https://doi.org/10.1007/s11579-012-0087-0</w:t>
      </w:r>
    </w:p>
    <w:p w14:paraId="21E2CBB5" w14:textId="77777777" w:rsidR="00767FB6" w:rsidRDefault="0006448E">
      <w:pPr>
        <w:suppressAutoHyphens/>
      </w:pPr>
      <w:r>
        <w:t>Fodra, P., &amp; Labadie, M. (2012). High-frequency market-making with inventory constraints and directional bets. arXiv:1206.4810.</w:t>
      </w:r>
    </w:p>
    <w:p w14:paraId="14AD90F5" w14:textId="77777777" w:rsidR="00767FB6" w:rsidRDefault="0006448E">
      <w:pPr>
        <w:suppressAutoHyphens/>
      </w:pPr>
      <w:r>
        <w:t>Fodra, P., &amp; Labadie, M. (2013). High-frequency market-making for multi-dimensional Markov processes. arXiv:1303.7177.</w:t>
      </w:r>
    </w:p>
    <w:p w14:paraId="619ED54D" w14:textId="77777777" w:rsidR="00767FB6" w:rsidRDefault="0006448E">
      <w:pPr>
        <w:suppressAutoHyphens/>
        <w:ind w:left="360" w:hanging="360"/>
      </w:pPr>
      <w:r>
        <w:t>Spooner, T., Fearnley, J., Savani, R., &amp; Koukorinis, A. (2018). Market Making via Reinforcement Learning. Proceedings of the 17th International Conference on Autonomous Agents and MultiAgent Systems, 434-442.</w:t>
      </w:r>
    </w:p>
    <w:p w14:paraId="2569E40F" w14:textId="77777777" w:rsidR="00767FB6" w:rsidRDefault="0006448E">
      <w:pPr>
        <w:suppressAutoHyphens/>
        <w:ind w:left="360" w:hanging="360"/>
      </w:pPr>
      <w:r>
        <w:t>Spooner, T., &amp; Savani, R. (2020). Robust market making via adversarial reinforcement learning. Proceedings of the Twenty-Ninth International Joint Conference on Artificial Intelligence, 4590-4596. https://doi.org/10.24963/ijcai.2020/633</w:t>
      </w:r>
    </w:p>
    <w:p w14:paraId="6A5EDB4E" w14:textId="77777777" w:rsidR="00767FB6" w:rsidRDefault="0006448E">
      <w:pPr>
        <w:suppressAutoHyphens/>
        <w:ind w:left="360" w:hanging="360"/>
      </w:pPr>
      <w:r>
        <w:t>Gasperov, B., &amp; Kostanjcar, Z. (2021). Market Making With Signals Through Deep Reinforcement Learning. IEEE Access, 9, 61611-61622. https://doi.org/10.1109/ACCESS.2021.3074782</w:t>
      </w:r>
    </w:p>
    <w:p w14:paraId="54102098" w14:textId="77777777" w:rsidR="00767FB6" w:rsidRDefault="0006448E">
      <w:pPr>
        <w:suppressAutoHyphens/>
        <w:ind w:left="360" w:hanging="360"/>
      </w:pPr>
      <w:r>
        <w:lastRenderedPageBreak/>
        <w:t>Gasperov, B., Begusic, S., Posedel Simovic, P., &amp; Kostanjcar, Z. (2021). Reinforcement Learning Approaches to Optimal Market Making. Mathematics, 9(21), 2689. https://doi.org/10.3390/math9212689</w:t>
      </w:r>
    </w:p>
    <w:p w14:paraId="09BF3838" w14:textId="77777777" w:rsidR="00767FB6" w:rsidRDefault="0006448E">
      <w:pPr>
        <w:suppressAutoHyphens/>
        <w:ind w:left="360" w:hanging="360"/>
      </w:pPr>
      <w:r>
        <w:t>Gasperov, B., &amp; Kostanjcar, Z. (2022). Deep Reinforcement Learning for Market Making Under a Hawkes Process-Based Limit Order Book Model. IEEE Control Systems Letters, 6, 2485-2490. https://doi.org/10.1109/LCSYS.2022.3166446</w:t>
      </w:r>
    </w:p>
    <w:p w14:paraId="07DC7D63" w14:textId="77777777" w:rsidR="00767FB6" w:rsidRDefault="0006448E">
      <w:pPr>
        <w:suppressAutoHyphens/>
        <w:ind w:left="360" w:hanging="360"/>
      </w:pPr>
      <w:r>
        <w:t>Schulman, J., Wolski, F., Dhariwal, P., Radford, A., &amp; Klimov, O. (2017). Proximal Policy Optimization Algorithms. arXiv:1707.06347.</w:t>
      </w:r>
    </w:p>
    <w:p w14:paraId="30C2E58E" w14:textId="77777777" w:rsidR="00767FB6" w:rsidRDefault="0006448E">
      <w:pPr>
        <w:suppressAutoHyphens/>
        <w:ind w:left="360" w:hanging="360"/>
      </w:pPr>
      <w:r>
        <w:t>Lakens, D. (2017). Equivalence tests: A practical primer for t tests, correlations, and meta-analyses. Social Psychological and Personality Science, 8(4), 355-362. https://doi.org/10.1177/1948550617697177</w:t>
      </w:r>
    </w:p>
    <w:p w14:paraId="3FED40F8" w14:textId="77777777" w:rsidR="00767FB6" w:rsidRDefault="0006448E">
      <w:pPr>
        <w:suppressAutoHyphens/>
        <w:ind w:left="360" w:hanging="360"/>
      </w:pPr>
      <w:r>
        <w:t>Lakens, D., Scheel, A. M., &amp; Isager, P. M. (2018). Equivalence testing for psychological research: A tutorial. Advances in Methods and Practices in Psychological Science, 1(2), 259-269. https://doi.org/10.1177/2515245918770963</w:t>
      </w:r>
    </w:p>
    <w:p w14:paraId="0BE22F68" w14:textId="77777777" w:rsidR="00767FB6" w:rsidRDefault="0006448E">
      <w:pPr>
        <w:pStyle w:val="Balk1"/>
        <w:suppressAutoHyphens/>
      </w:pPr>
      <w:bookmarkStart w:id="77" w:name="_Toc231723254"/>
      <w:r>
        <w:t>Appendix A Code Appendix</w:t>
      </w:r>
      <w:bookmarkEnd w:id="77"/>
    </w:p>
    <w:p w14:paraId="7F415CEE" w14:textId="77777777" w:rsidR="0064410E" w:rsidRDefault="00FD5170">
      <w:r>
        <w:t>Repository: https://github.com/OnurEmiroglu/THESIS. No open-source license is assigned in the repository at submission time.</w:t>
      </w:r>
    </w:p>
    <w:p w14:paraId="0997007D" w14:textId="77777777" w:rsidR="0064410E" w:rsidRDefault="00FD5170">
      <w:r>
        <w:t>Frozen-evidence policy: the commands below document provenance only. Do not rerun PPO/WP5/WP6 or regenerate protected CSVs or performance figures for documentation-only changes.</w:t>
      </w:r>
    </w:p>
    <w:p w14:paraId="00FA6FCA" w14:textId="77777777" w:rsidR="0064410E" w:rsidRDefault="00FD5170">
      <w:r>
        <w:t>Reproducibility controls include fixed seeds, a chronological 70/30 train/test split, per-run config snapshots and metadata, stable CSV schemas, resume validation, and the four protected SHA256 entries in EVIDENCE_MANIFEST.md.</w:t>
      </w:r>
    </w:p>
    <w:p w14:paraId="229F4A96" w14:textId="77777777" w:rsidR="0064410E" w:rsidRDefault="00FD5170">
      <w:r>
        <w:t>Configuration coverage includes baseline, synthetic-regime, sanity, PPO, OOS evaluation, ablation, detector, misspecification, WP5.5 audit/calibration, and WP6 sweep JSON files under config/.</w:t>
      </w:r>
    </w:p>
    <w:p w14:paraId="53FD2ACB" w14:textId="77777777" w:rsidR="0064410E" w:rsidRDefault="00FD5170">
      <w:r>
        <w:t>Environment setup: python -m venv .venv; activate the environment; pip install -r requirements.txt. No Dockerfile, Conda environment.yml, or formal environment lockfile is present.</w:t>
      </w:r>
    </w:p>
    <w:p w14:paraId="325F8BF8" w14:textId="77777777" w:rsidR="0064410E" w:rsidRDefault="00FD5170">
      <w:r>
        <w:t>Repository structure: run.py dispatches JSON jobs; src/ contains WP1-WP6 implementation modules; config/ contains experiment configurations; tests/ contains the available regression tests; results/ and docs/internal/ contain run outputs and evidence summaries; manuscript/ contains report artifacts.</w:t>
      </w:r>
    </w:p>
    <w:p w14:paraId="16897F90" w14:textId="77777777" w:rsidR="00767FB6" w:rsidRDefault="0006448E">
      <w:pPr>
        <w:pStyle w:val="ResimYazs"/>
        <w:keepNext/>
        <w:spacing w:before="120" w:after="60"/>
      </w:pPr>
      <w:r>
        <w:t>Appendix Table A.1 Code map</w:t>
      </w:r>
    </w:p>
    <w:tbl>
      <w:tblPr>
        <w:tblStyle w:val="TabloKlavuzu"/>
        <w:tblW w:w="9360" w:type="dxa"/>
        <w:tblInd w:w="120" w:type="dxa"/>
        <w:tblLayout w:type="fixed"/>
        <w:tblLook w:val="04A0" w:firstRow="1" w:lastRow="0" w:firstColumn="1" w:lastColumn="0" w:noHBand="0" w:noVBand="1"/>
      </w:tblPr>
      <w:tblGrid>
        <w:gridCol w:w="2300"/>
        <w:gridCol w:w="7060"/>
      </w:tblGrid>
      <w:tr w:rsidR="00767FB6" w14:paraId="3FBA6925" w14:textId="77777777">
        <w:tc>
          <w:tcPr>
            <w:tcW w:w="2300" w:type="dxa"/>
            <w:shd w:val="clear" w:color="auto" w:fill="F2F4F7"/>
            <w:tcMar>
              <w:top w:w="80" w:type="dxa"/>
              <w:left w:w="120" w:type="dxa"/>
              <w:bottom w:w="80" w:type="dxa"/>
              <w:right w:w="120" w:type="dxa"/>
            </w:tcMar>
            <w:vAlign w:val="center"/>
          </w:tcPr>
          <w:p w14:paraId="33EF8251" w14:textId="77777777" w:rsidR="00767FB6" w:rsidRDefault="0006448E">
            <w:pPr>
              <w:suppressAutoHyphens/>
            </w:pPr>
            <w:r>
              <w:rPr>
                <w:b/>
                <w:sz w:val="18"/>
              </w:rPr>
              <w:t>Area</w:t>
            </w:r>
          </w:p>
        </w:tc>
        <w:tc>
          <w:tcPr>
            <w:tcW w:w="7060" w:type="dxa"/>
            <w:shd w:val="clear" w:color="auto" w:fill="F2F4F7"/>
            <w:tcMar>
              <w:top w:w="80" w:type="dxa"/>
              <w:left w:w="120" w:type="dxa"/>
              <w:bottom w:w="80" w:type="dxa"/>
              <w:right w:w="120" w:type="dxa"/>
            </w:tcMar>
            <w:vAlign w:val="center"/>
          </w:tcPr>
          <w:p w14:paraId="06673073" w14:textId="77777777" w:rsidR="00767FB6" w:rsidRDefault="0006448E">
            <w:pPr>
              <w:suppressAutoHyphens/>
            </w:pPr>
            <w:r>
              <w:rPr>
                <w:b/>
                <w:sz w:val="18"/>
              </w:rPr>
              <w:t>Files</w:t>
            </w:r>
          </w:p>
        </w:tc>
      </w:tr>
      <w:tr w:rsidR="00767FB6" w14:paraId="71283AB5" w14:textId="77777777">
        <w:tc>
          <w:tcPr>
            <w:tcW w:w="2300" w:type="dxa"/>
            <w:tcMar>
              <w:top w:w="80" w:type="dxa"/>
              <w:left w:w="120" w:type="dxa"/>
              <w:bottom w:w="80" w:type="dxa"/>
              <w:right w:w="120" w:type="dxa"/>
            </w:tcMar>
            <w:vAlign w:val="center"/>
          </w:tcPr>
          <w:p w14:paraId="6D608136" w14:textId="77777777" w:rsidR="00767FB6" w:rsidRDefault="0006448E">
            <w:pPr>
              <w:suppressAutoHyphens/>
            </w:pPr>
            <w:r>
              <w:rPr>
                <w:sz w:val="18"/>
              </w:rPr>
              <w:t>Run management</w:t>
            </w:r>
          </w:p>
        </w:tc>
        <w:tc>
          <w:tcPr>
            <w:tcW w:w="7060" w:type="dxa"/>
            <w:tcMar>
              <w:top w:w="80" w:type="dxa"/>
              <w:left w:w="120" w:type="dxa"/>
              <w:bottom w:w="80" w:type="dxa"/>
              <w:right w:w="120" w:type="dxa"/>
            </w:tcMar>
            <w:vAlign w:val="center"/>
          </w:tcPr>
          <w:p w14:paraId="2A49ED7A" w14:textId="77777777" w:rsidR="00767FB6" w:rsidRDefault="0006448E">
            <w:pPr>
              <w:suppressAutoHyphens/>
            </w:pPr>
            <w:r>
              <w:rPr>
                <w:sz w:val="18"/>
              </w:rPr>
              <w:t>run.py; src/run_context.py</w:t>
            </w:r>
          </w:p>
        </w:tc>
      </w:tr>
      <w:tr w:rsidR="00767FB6" w14:paraId="152F8A30" w14:textId="77777777">
        <w:tc>
          <w:tcPr>
            <w:tcW w:w="2300" w:type="dxa"/>
            <w:tcMar>
              <w:top w:w="80" w:type="dxa"/>
              <w:left w:w="120" w:type="dxa"/>
              <w:bottom w:w="80" w:type="dxa"/>
              <w:right w:w="120" w:type="dxa"/>
            </w:tcMar>
            <w:vAlign w:val="center"/>
          </w:tcPr>
          <w:p w14:paraId="2F612658" w14:textId="77777777" w:rsidR="00767FB6" w:rsidRDefault="0006448E">
            <w:pPr>
              <w:suppressAutoHyphens/>
            </w:pPr>
            <w:r>
              <w:rPr>
                <w:sz w:val="18"/>
              </w:rPr>
              <w:t>Simulation</w:t>
            </w:r>
          </w:p>
        </w:tc>
        <w:tc>
          <w:tcPr>
            <w:tcW w:w="7060" w:type="dxa"/>
            <w:tcMar>
              <w:top w:w="80" w:type="dxa"/>
              <w:left w:w="120" w:type="dxa"/>
              <w:bottom w:w="80" w:type="dxa"/>
              <w:right w:w="120" w:type="dxa"/>
            </w:tcMar>
            <w:vAlign w:val="center"/>
          </w:tcPr>
          <w:p w14:paraId="3D08C9B9" w14:textId="77777777" w:rsidR="00767FB6" w:rsidRDefault="0006448E">
            <w:pPr>
              <w:suppressAutoHyphens/>
            </w:pPr>
            <w:r>
              <w:rPr>
                <w:sz w:val="18"/>
              </w:rPr>
              <w:t>src/wp1/sim.py; src/wp1/w1_as_baseline.py</w:t>
            </w:r>
          </w:p>
        </w:tc>
      </w:tr>
      <w:tr w:rsidR="00767FB6" w14:paraId="6EA29E52" w14:textId="77777777">
        <w:tc>
          <w:tcPr>
            <w:tcW w:w="2300" w:type="dxa"/>
            <w:tcMar>
              <w:top w:w="80" w:type="dxa"/>
              <w:left w:w="120" w:type="dxa"/>
              <w:bottom w:w="80" w:type="dxa"/>
              <w:right w:w="120" w:type="dxa"/>
            </w:tcMar>
            <w:vAlign w:val="center"/>
          </w:tcPr>
          <w:p w14:paraId="5BD50DF5" w14:textId="77777777" w:rsidR="00767FB6" w:rsidRDefault="0006448E">
            <w:pPr>
              <w:suppressAutoHyphens/>
            </w:pPr>
            <w:r>
              <w:rPr>
                <w:sz w:val="18"/>
              </w:rPr>
              <w:t>Regimes</w:t>
            </w:r>
          </w:p>
        </w:tc>
        <w:tc>
          <w:tcPr>
            <w:tcW w:w="7060" w:type="dxa"/>
            <w:tcMar>
              <w:top w:w="80" w:type="dxa"/>
              <w:left w:w="120" w:type="dxa"/>
              <w:bottom w:w="80" w:type="dxa"/>
              <w:right w:w="120" w:type="dxa"/>
            </w:tcMar>
            <w:vAlign w:val="center"/>
          </w:tcPr>
          <w:p w14:paraId="17854487" w14:textId="77777777" w:rsidR="00767FB6" w:rsidRDefault="0006448E">
            <w:pPr>
              <w:suppressAutoHyphens/>
            </w:pPr>
            <w:r>
              <w:rPr>
                <w:sz w:val="18"/>
              </w:rPr>
              <w:t>src/wp2/synth_regime.py; src/wp2/job_w2_synth.py</w:t>
            </w:r>
          </w:p>
        </w:tc>
      </w:tr>
      <w:tr w:rsidR="00767FB6" w14:paraId="054584AA" w14:textId="77777777">
        <w:tc>
          <w:tcPr>
            <w:tcW w:w="2300" w:type="dxa"/>
            <w:tcMar>
              <w:top w:w="80" w:type="dxa"/>
              <w:left w:w="120" w:type="dxa"/>
              <w:bottom w:w="80" w:type="dxa"/>
              <w:right w:w="120" w:type="dxa"/>
            </w:tcMar>
            <w:vAlign w:val="center"/>
          </w:tcPr>
          <w:p w14:paraId="6FA0A13A" w14:textId="77777777" w:rsidR="00767FB6" w:rsidRDefault="0006448E">
            <w:pPr>
              <w:suppressAutoHyphens/>
            </w:pPr>
            <w:r>
              <w:rPr>
                <w:sz w:val="18"/>
              </w:rPr>
              <w:lastRenderedPageBreak/>
              <w:t>Environment</w:t>
            </w:r>
          </w:p>
        </w:tc>
        <w:tc>
          <w:tcPr>
            <w:tcW w:w="7060" w:type="dxa"/>
            <w:tcMar>
              <w:top w:w="80" w:type="dxa"/>
              <w:left w:w="120" w:type="dxa"/>
              <w:bottom w:w="80" w:type="dxa"/>
              <w:right w:w="120" w:type="dxa"/>
            </w:tcMar>
            <w:vAlign w:val="center"/>
          </w:tcPr>
          <w:p w14:paraId="00562E94" w14:textId="77777777" w:rsidR="00767FB6" w:rsidRDefault="0006448E">
            <w:pPr>
              <w:suppressAutoHyphens/>
            </w:pPr>
            <w:r>
              <w:rPr>
                <w:sz w:val="18"/>
              </w:rPr>
              <w:t>src/wp3/env.py; src/wp3/w3_sanity.py</w:t>
            </w:r>
          </w:p>
        </w:tc>
      </w:tr>
      <w:tr w:rsidR="00767FB6" w14:paraId="2F054AC1" w14:textId="77777777">
        <w:tc>
          <w:tcPr>
            <w:tcW w:w="2300" w:type="dxa"/>
            <w:tcMar>
              <w:top w:w="80" w:type="dxa"/>
              <w:left w:w="120" w:type="dxa"/>
              <w:bottom w:w="80" w:type="dxa"/>
              <w:right w:w="120" w:type="dxa"/>
            </w:tcMar>
            <w:vAlign w:val="center"/>
          </w:tcPr>
          <w:p w14:paraId="56FF1745" w14:textId="77777777" w:rsidR="00767FB6" w:rsidRDefault="0006448E">
            <w:pPr>
              <w:suppressAutoHyphens/>
            </w:pPr>
            <w:r>
              <w:rPr>
                <w:sz w:val="18"/>
              </w:rPr>
              <w:t>PPO training</w:t>
            </w:r>
          </w:p>
        </w:tc>
        <w:tc>
          <w:tcPr>
            <w:tcW w:w="7060" w:type="dxa"/>
            <w:tcMar>
              <w:top w:w="80" w:type="dxa"/>
              <w:left w:w="120" w:type="dxa"/>
              <w:bottom w:w="80" w:type="dxa"/>
              <w:right w:w="120" w:type="dxa"/>
            </w:tcMar>
            <w:vAlign w:val="center"/>
          </w:tcPr>
          <w:p w14:paraId="132C8C0B" w14:textId="77777777" w:rsidR="00767FB6" w:rsidRDefault="0006448E">
            <w:pPr>
              <w:suppressAutoHyphens/>
            </w:pPr>
            <w:r>
              <w:rPr>
                <w:sz w:val="18"/>
              </w:rPr>
              <w:t>src/wp4/job_w4_ppo.py</w:t>
            </w:r>
          </w:p>
        </w:tc>
      </w:tr>
      <w:tr w:rsidR="00767FB6" w14:paraId="3A71C8A0" w14:textId="77777777">
        <w:tc>
          <w:tcPr>
            <w:tcW w:w="2300" w:type="dxa"/>
            <w:tcMar>
              <w:top w:w="80" w:type="dxa"/>
              <w:left w:w="120" w:type="dxa"/>
              <w:bottom w:w="80" w:type="dxa"/>
              <w:right w:w="120" w:type="dxa"/>
            </w:tcMar>
            <w:vAlign w:val="center"/>
          </w:tcPr>
          <w:p w14:paraId="79118FE6" w14:textId="77777777" w:rsidR="00767FB6" w:rsidRDefault="0006448E">
            <w:pPr>
              <w:suppressAutoHyphens/>
            </w:pPr>
            <w:r>
              <w:rPr>
                <w:sz w:val="18"/>
              </w:rPr>
              <w:t>Evaluation</w:t>
            </w:r>
          </w:p>
        </w:tc>
        <w:tc>
          <w:tcPr>
            <w:tcW w:w="7060" w:type="dxa"/>
            <w:tcMar>
              <w:top w:w="80" w:type="dxa"/>
              <w:left w:w="120" w:type="dxa"/>
              <w:bottom w:w="80" w:type="dxa"/>
              <w:right w:w="120" w:type="dxa"/>
            </w:tcMar>
            <w:vAlign w:val="center"/>
          </w:tcPr>
          <w:p w14:paraId="31CA56D4" w14:textId="77777777" w:rsidR="00767FB6" w:rsidRDefault="0006448E">
            <w:pPr>
              <w:suppressAutoHyphens/>
            </w:pPr>
            <w:r>
              <w:rPr>
                <w:sz w:val="18"/>
              </w:rPr>
              <w:t>src/wp5/job_w5_eval.py; src/wp5/job_w5_detector_compare.py</w:t>
            </w:r>
          </w:p>
        </w:tc>
      </w:tr>
      <w:tr w:rsidR="00767FB6" w14:paraId="40F60D21" w14:textId="77777777">
        <w:tc>
          <w:tcPr>
            <w:tcW w:w="2300" w:type="dxa"/>
            <w:tcMar>
              <w:top w:w="80" w:type="dxa"/>
              <w:left w:w="120" w:type="dxa"/>
              <w:bottom w:w="80" w:type="dxa"/>
              <w:right w:w="120" w:type="dxa"/>
            </w:tcMar>
            <w:vAlign w:val="center"/>
          </w:tcPr>
          <w:p w14:paraId="3A2A7226" w14:textId="77777777" w:rsidR="00767FB6" w:rsidRDefault="0006448E">
            <w:pPr>
              <w:suppressAutoHyphens/>
            </w:pPr>
            <w:r>
              <w:rPr>
                <w:sz w:val="18"/>
              </w:rPr>
              <w:t>Signal audit and sweep</w:t>
            </w:r>
          </w:p>
        </w:tc>
        <w:tc>
          <w:tcPr>
            <w:tcW w:w="7060" w:type="dxa"/>
            <w:tcMar>
              <w:top w:w="80" w:type="dxa"/>
              <w:left w:w="120" w:type="dxa"/>
              <w:bottom w:w="80" w:type="dxa"/>
              <w:right w:w="120" w:type="dxa"/>
            </w:tcMar>
            <w:vAlign w:val="center"/>
          </w:tcPr>
          <w:p w14:paraId="0969F559" w14:textId="77777777" w:rsidR="00767FB6" w:rsidRDefault="0006448E">
            <w:pPr>
              <w:suppressAutoHyphens/>
            </w:pPr>
            <w:r>
              <w:rPr>
                <w:sz w:val="18"/>
              </w:rPr>
              <w:t>src/wp5_5/*; src/wp6/job_w6_sweep_full.py</w:t>
            </w:r>
          </w:p>
        </w:tc>
      </w:tr>
    </w:tbl>
    <w:p w14:paraId="3A6294DD" w14:textId="77777777" w:rsidR="00767FB6" w:rsidRDefault="00767FB6">
      <w:pPr>
        <w:suppressAutoHyphens/>
      </w:pPr>
    </w:p>
    <w:p w14:paraId="72F5AF02" w14:textId="77777777" w:rsidR="00767FB6" w:rsidRDefault="0006448E">
      <w:pPr>
        <w:pStyle w:val="Balk3"/>
        <w:suppressAutoHyphens/>
      </w:pPr>
      <w:bookmarkStart w:id="78" w:name="_Toc231723255"/>
      <w:r>
        <w:t>Canonical commands</w:t>
      </w:r>
      <w:bookmarkEnd w:id="78"/>
    </w:p>
    <w:p w14:paraId="5647DFEE" w14:textId="77777777" w:rsidR="00767FB6" w:rsidRDefault="0006448E">
      <w:pPr>
        <w:suppressAutoHyphens/>
      </w:pPr>
      <w:r>
        <w:rPr>
          <w:rFonts w:ascii="Consolas" w:eastAsia="Consolas" w:hAnsi="Consolas"/>
          <w:sz w:val="18"/>
        </w:rPr>
        <w:t>python run.py --config config/w5_main.json</w:t>
      </w:r>
    </w:p>
    <w:p w14:paraId="1E667F36" w14:textId="77777777" w:rsidR="00767FB6" w:rsidRDefault="0006448E">
      <w:pPr>
        <w:suppressAutoHyphens/>
      </w:pPr>
      <w:r>
        <w:rPr>
          <w:rFonts w:ascii="Consolas" w:eastAsia="Consolas" w:hAnsi="Consolas"/>
          <w:sz w:val="18"/>
        </w:rPr>
        <w:t>python run.py --config config/w5_detector_full.json</w:t>
      </w:r>
    </w:p>
    <w:p w14:paraId="5D2AF49C" w14:textId="77777777" w:rsidR="00767FB6" w:rsidRDefault="0006448E">
      <w:pPr>
        <w:suppressAutoHyphens/>
      </w:pPr>
      <w:r>
        <w:rPr>
          <w:rFonts w:ascii="Consolas" w:eastAsia="Consolas" w:hAnsi="Consolas"/>
          <w:sz w:val="18"/>
        </w:rPr>
        <w:t>python run.py --config config/w5_eta_regime.json</w:t>
      </w:r>
    </w:p>
    <w:p w14:paraId="53F6F523" w14:textId="77777777" w:rsidR="00767FB6" w:rsidRDefault="0006448E">
      <w:pPr>
        <w:suppressAutoHyphens/>
      </w:pPr>
      <w:r>
        <w:rPr>
          <w:rFonts w:ascii="Consolas" w:eastAsia="Consolas" w:hAnsi="Consolas"/>
          <w:sz w:val="18"/>
        </w:rPr>
        <w:t>python run.py --config config/w5_misspec_mild.json</w:t>
      </w:r>
    </w:p>
    <w:p w14:paraId="44273235" w14:textId="77777777" w:rsidR="00767FB6" w:rsidRDefault="0006448E">
      <w:pPr>
        <w:suppressAutoHyphens/>
      </w:pPr>
      <w:r>
        <w:rPr>
          <w:rFonts w:ascii="Consolas" w:eastAsia="Consolas" w:hAnsi="Consolas"/>
          <w:sz w:val="18"/>
        </w:rPr>
        <w:t>python run.py --config config/w6_sweep_full.json</w:t>
      </w:r>
    </w:p>
    <w:p w14:paraId="2EBDE3B6" w14:textId="77777777" w:rsidR="00767FB6" w:rsidRDefault="00767FB6">
      <w:pPr>
        <w:suppressAutoHyphens/>
      </w:pPr>
    </w:p>
    <w:p w14:paraId="45D58965" w14:textId="77777777" w:rsidR="00767FB6" w:rsidRDefault="0006448E">
      <w:pPr>
        <w:pStyle w:val="Balk1"/>
        <w:pageBreakBefore/>
        <w:suppressAutoHyphens/>
      </w:pPr>
      <w:bookmarkStart w:id="79" w:name="_Toc231723256"/>
      <w:r>
        <w:lastRenderedPageBreak/>
        <w:t>Appendix B Unit Tests and Validation Checks</w:t>
      </w:r>
      <w:bookmarkEnd w:id="79"/>
    </w:p>
    <w:p w14:paraId="2C04BE16" w14:textId="77777777" w:rsidR="00767FB6" w:rsidRDefault="0006448E">
      <w:pPr>
        <w:pStyle w:val="ResimYazs"/>
        <w:keepNext/>
        <w:spacing w:before="120" w:after="60"/>
      </w:pPr>
      <w:r>
        <w:t>Appendix Table B.1 Unit test and validation checklist</w:t>
      </w:r>
    </w:p>
    <w:tbl>
      <w:tblPr>
        <w:tblStyle w:val="TabloKlavuzu"/>
        <w:tblW w:w="9360" w:type="dxa"/>
        <w:tblInd w:w="120" w:type="dxa"/>
        <w:tblLayout w:type="fixed"/>
        <w:tblLook w:val="04A0" w:firstRow="1" w:lastRow="0" w:firstColumn="1" w:lastColumn="0" w:noHBand="0" w:noVBand="1"/>
      </w:tblPr>
      <w:tblGrid>
        <w:gridCol w:w="2385"/>
        <w:gridCol w:w="4315"/>
        <w:gridCol w:w="1330"/>
        <w:gridCol w:w="1330"/>
      </w:tblGrid>
      <w:tr w:rsidR="00767FB6" w14:paraId="2BF2FA37" w14:textId="77777777">
        <w:tc>
          <w:tcPr>
            <w:tcW w:w="3300" w:type="dxa"/>
            <w:shd w:val="clear" w:color="auto" w:fill="F2F4F7"/>
            <w:tcMar>
              <w:top w:w="80" w:type="dxa"/>
              <w:left w:w="120" w:type="dxa"/>
              <w:bottom w:w="80" w:type="dxa"/>
              <w:right w:w="120" w:type="dxa"/>
            </w:tcMar>
            <w:vAlign w:val="center"/>
          </w:tcPr>
          <w:p w14:paraId="4CFD1607" w14:textId="77777777" w:rsidR="0064410E" w:rsidRDefault="00FD5170">
            <w:pPr>
              <w:spacing w:after="0"/>
            </w:pPr>
            <w:r>
              <w:rPr>
                <w:rFonts w:ascii="Arial" w:hAnsi="Arial"/>
                <w:sz w:val="17"/>
              </w:rPr>
              <w:t>Test or validation category</w:t>
            </w:r>
          </w:p>
        </w:tc>
        <w:tc>
          <w:tcPr>
            <w:tcW w:w="6060" w:type="dxa"/>
            <w:shd w:val="clear" w:color="auto" w:fill="F2F4F7"/>
            <w:tcMar>
              <w:top w:w="80" w:type="dxa"/>
              <w:left w:w="120" w:type="dxa"/>
              <w:bottom w:w="80" w:type="dxa"/>
              <w:right w:w="120" w:type="dxa"/>
            </w:tcMar>
            <w:vAlign w:val="center"/>
          </w:tcPr>
          <w:p w14:paraId="2442E1B0" w14:textId="77777777" w:rsidR="0064410E" w:rsidRDefault="00FD5170">
            <w:pPr>
              <w:spacing w:after="0"/>
            </w:pPr>
            <w:r>
              <w:rPr>
                <w:rFonts w:ascii="Arial" w:hAnsi="Arial"/>
                <w:sz w:val="17"/>
              </w:rPr>
              <w:t>Purpose</w:t>
            </w:r>
          </w:p>
        </w:tc>
        <w:tc>
          <w:tcPr>
            <w:tcW w:w="1800" w:type="dxa"/>
            <w:vAlign w:val="center"/>
          </w:tcPr>
          <w:p w14:paraId="34D8D9EE" w14:textId="77777777" w:rsidR="0064410E" w:rsidRDefault="00FD5170">
            <w:pPr>
              <w:spacing w:after="0"/>
            </w:pPr>
            <w:r>
              <w:rPr>
                <w:rFonts w:ascii="Arial" w:hAnsi="Arial"/>
                <w:sz w:val="17"/>
              </w:rPr>
              <w:t>Expected pass criterion</w:t>
            </w:r>
          </w:p>
        </w:tc>
        <w:tc>
          <w:tcPr>
            <w:tcW w:w="1800" w:type="dxa"/>
            <w:vAlign w:val="center"/>
          </w:tcPr>
          <w:p w14:paraId="7E2D53C0" w14:textId="77777777" w:rsidR="0064410E" w:rsidRDefault="00FD5170">
            <w:pPr>
              <w:spacing w:after="0"/>
            </w:pPr>
            <w:r>
              <w:rPr>
                <w:rFonts w:ascii="Arial" w:hAnsi="Arial"/>
                <w:sz w:val="17"/>
              </w:rPr>
              <w:t>Status/type</w:t>
            </w:r>
          </w:p>
        </w:tc>
      </w:tr>
      <w:tr w:rsidR="00767FB6" w14:paraId="03D3A549" w14:textId="77777777">
        <w:tc>
          <w:tcPr>
            <w:tcW w:w="3300" w:type="dxa"/>
            <w:tcMar>
              <w:top w:w="80" w:type="dxa"/>
              <w:left w:w="120" w:type="dxa"/>
              <w:bottom w:w="80" w:type="dxa"/>
              <w:right w:w="120" w:type="dxa"/>
            </w:tcMar>
            <w:vAlign w:val="center"/>
          </w:tcPr>
          <w:p w14:paraId="2375E76D" w14:textId="77777777" w:rsidR="0064410E" w:rsidRDefault="00FD5170">
            <w:pPr>
              <w:spacing w:after="0"/>
            </w:pPr>
            <w:r>
              <w:rPr>
                <w:rFonts w:ascii="Arial" w:hAnsi="Arial"/>
                <w:sz w:val="17"/>
              </w:rPr>
              <w:t>tests/test_csv_metric_logger.py</w:t>
            </w:r>
          </w:p>
        </w:tc>
        <w:tc>
          <w:tcPr>
            <w:tcW w:w="6060" w:type="dxa"/>
            <w:tcMar>
              <w:top w:w="80" w:type="dxa"/>
              <w:left w:w="120" w:type="dxa"/>
              <w:bottom w:w="80" w:type="dxa"/>
              <w:right w:w="120" w:type="dxa"/>
            </w:tcMar>
            <w:vAlign w:val="center"/>
          </w:tcPr>
          <w:p w14:paraId="7D3BF319" w14:textId="77777777" w:rsidR="0064410E" w:rsidRDefault="00FD5170">
            <w:pPr>
              <w:spacing w:after="0"/>
            </w:pPr>
            <w:r>
              <w:rPr>
                <w:rFonts w:ascii="Arial" w:hAnsi="Arial"/>
                <w:sz w:val="17"/>
              </w:rPr>
              <w:t>Reject CSV metric schema drift and accept consistent rows.</w:t>
            </w:r>
          </w:p>
        </w:tc>
        <w:tc>
          <w:tcPr>
            <w:tcW w:w="1800" w:type="dxa"/>
            <w:vAlign w:val="center"/>
          </w:tcPr>
          <w:p w14:paraId="7FE9F040" w14:textId="77777777" w:rsidR="0064410E" w:rsidRDefault="00FD5170">
            <w:pPr>
              <w:spacing w:after="0"/>
            </w:pPr>
            <w:r>
              <w:rPr>
                <w:rFonts w:ascii="Arial" w:hAnsi="Arial"/>
                <w:sz w:val="17"/>
              </w:rPr>
              <w:t>pytest tests/test_csv_metric_logger.py -q; all 3 tests pass.</w:t>
            </w:r>
          </w:p>
        </w:tc>
        <w:tc>
          <w:tcPr>
            <w:tcW w:w="1800" w:type="dxa"/>
            <w:vAlign w:val="center"/>
          </w:tcPr>
          <w:p w14:paraId="4CB2D64A" w14:textId="77777777" w:rsidR="0064410E" w:rsidRDefault="00FD5170">
            <w:pPr>
              <w:spacing w:after="0"/>
            </w:pPr>
            <w:r>
              <w:rPr>
                <w:rFonts w:ascii="Arial" w:hAnsi="Arial"/>
                <w:sz w:val="17"/>
              </w:rPr>
              <w:t>Automated pytest</w:t>
            </w:r>
          </w:p>
        </w:tc>
      </w:tr>
      <w:tr w:rsidR="00767FB6" w14:paraId="750DA40F" w14:textId="77777777">
        <w:tc>
          <w:tcPr>
            <w:tcW w:w="3300" w:type="dxa"/>
            <w:tcMar>
              <w:top w:w="80" w:type="dxa"/>
              <w:left w:w="120" w:type="dxa"/>
              <w:bottom w:w="80" w:type="dxa"/>
              <w:right w:w="120" w:type="dxa"/>
            </w:tcMar>
            <w:vAlign w:val="center"/>
          </w:tcPr>
          <w:p w14:paraId="6978912C" w14:textId="77777777" w:rsidR="0064410E" w:rsidRDefault="00FD5170">
            <w:pPr>
              <w:spacing w:after="0"/>
            </w:pPr>
            <w:r>
              <w:rPr>
                <w:rFonts w:ascii="Arial" w:hAnsi="Arial"/>
                <w:sz w:val="17"/>
              </w:rPr>
              <w:t>tests/test_resume_validation.py</w:t>
            </w:r>
          </w:p>
        </w:tc>
        <w:tc>
          <w:tcPr>
            <w:tcW w:w="6060" w:type="dxa"/>
            <w:tcMar>
              <w:top w:w="80" w:type="dxa"/>
              <w:left w:w="120" w:type="dxa"/>
              <w:bottom w:w="80" w:type="dxa"/>
              <w:right w:w="120" w:type="dxa"/>
            </w:tcMar>
            <w:vAlign w:val="center"/>
          </w:tcPr>
          <w:p w14:paraId="516632E7" w14:textId="77777777" w:rsidR="0064410E" w:rsidRDefault="00FD5170">
            <w:pPr>
              <w:spacing w:after="0"/>
            </w:pPr>
            <w:r>
              <w:rPr>
                <w:rFonts w:ascii="Arial" w:hAnsi="Arial"/>
                <w:sz w:val="17"/>
              </w:rPr>
              <w:t>Validate matching, mismatched, forced, and legacy resume configurations.</w:t>
            </w:r>
          </w:p>
        </w:tc>
        <w:tc>
          <w:tcPr>
            <w:tcW w:w="1800" w:type="dxa"/>
            <w:vAlign w:val="center"/>
          </w:tcPr>
          <w:p w14:paraId="58BBB3AA" w14:textId="77777777" w:rsidR="0064410E" w:rsidRDefault="00FD5170">
            <w:pPr>
              <w:spacing w:after="0"/>
            </w:pPr>
            <w:r>
              <w:rPr>
                <w:rFonts w:ascii="Arial" w:hAnsi="Arial"/>
                <w:sz w:val="17"/>
              </w:rPr>
              <w:t>pytest tests/test_resume_validation.py -q; all 5 tests pass.</w:t>
            </w:r>
          </w:p>
        </w:tc>
        <w:tc>
          <w:tcPr>
            <w:tcW w:w="1800" w:type="dxa"/>
            <w:vAlign w:val="center"/>
          </w:tcPr>
          <w:p w14:paraId="33E8623E" w14:textId="77777777" w:rsidR="0064410E" w:rsidRDefault="00FD5170">
            <w:pPr>
              <w:spacing w:after="0"/>
            </w:pPr>
            <w:r>
              <w:rPr>
                <w:rFonts w:ascii="Arial" w:hAnsi="Arial"/>
                <w:sz w:val="17"/>
              </w:rPr>
              <w:t>Automated pytest</w:t>
            </w:r>
          </w:p>
        </w:tc>
      </w:tr>
      <w:tr w:rsidR="00767FB6" w14:paraId="122E1126" w14:textId="77777777">
        <w:tc>
          <w:tcPr>
            <w:tcW w:w="3300" w:type="dxa"/>
            <w:tcMar>
              <w:top w:w="80" w:type="dxa"/>
              <w:left w:w="120" w:type="dxa"/>
              <w:bottom w:w="80" w:type="dxa"/>
              <w:right w:w="120" w:type="dxa"/>
            </w:tcMar>
            <w:vAlign w:val="center"/>
          </w:tcPr>
          <w:p w14:paraId="275BD4DA" w14:textId="77777777" w:rsidR="0064410E" w:rsidRDefault="00FD5170">
            <w:pPr>
              <w:spacing w:after="0"/>
            </w:pPr>
            <w:r>
              <w:rPr>
                <w:rFonts w:ascii="Arial" w:hAnsi="Arial"/>
                <w:sz w:val="17"/>
              </w:rPr>
              <w:t>Source lint</w:t>
            </w:r>
          </w:p>
        </w:tc>
        <w:tc>
          <w:tcPr>
            <w:tcW w:w="6060" w:type="dxa"/>
            <w:tcMar>
              <w:top w:w="80" w:type="dxa"/>
              <w:left w:w="120" w:type="dxa"/>
              <w:bottom w:w="80" w:type="dxa"/>
              <w:right w:w="120" w:type="dxa"/>
            </w:tcMar>
            <w:vAlign w:val="center"/>
          </w:tcPr>
          <w:p w14:paraId="09017D59" w14:textId="77777777" w:rsidR="0064410E" w:rsidRDefault="00FD5170">
            <w:pPr>
              <w:spacing w:after="0"/>
            </w:pPr>
            <w:r>
              <w:rPr>
                <w:rFonts w:ascii="Arial" w:hAnsi="Arial"/>
                <w:sz w:val="17"/>
              </w:rPr>
              <w:t>Check source files for configured Ruff violations.</w:t>
            </w:r>
          </w:p>
        </w:tc>
        <w:tc>
          <w:tcPr>
            <w:tcW w:w="1800" w:type="dxa"/>
            <w:vAlign w:val="center"/>
          </w:tcPr>
          <w:p w14:paraId="1932841E" w14:textId="77777777" w:rsidR="0064410E" w:rsidRDefault="00FD5170">
            <w:pPr>
              <w:spacing w:after="0"/>
            </w:pPr>
            <w:r>
              <w:rPr>
                <w:rFonts w:ascii="Arial" w:hAnsi="Arial"/>
                <w:sz w:val="17"/>
              </w:rPr>
              <w:t>ruff check src/ exits successfully.</w:t>
            </w:r>
          </w:p>
        </w:tc>
        <w:tc>
          <w:tcPr>
            <w:tcW w:w="1800" w:type="dxa"/>
            <w:vAlign w:val="center"/>
          </w:tcPr>
          <w:p w14:paraId="420342FF" w14:textId="77777777" w:rsidR="0064410E" w:rsidRDefault="00FD5170">
            <w:pPr>
              <w:spacing w:after="0"/>
            </w:pPr>
            <w:r>
              <w:rPr>
                <w:rFonts w:ascii="Arial" w:hAnsi="Arial"/>
                <w:sz w:val="17"/>
              </w:rPr>
              <w:t>Automated local check</w:t>
            </w:r>
          </w:p>
        </w:tc>
      </w:tr>
      <w:tr w:rsidR="00767FB6" w14:paraId="462682A0" w14:textId="77777777">
        <w:tc>
          <w:tcPr>
            <w:tcW w:w="3300" w:type="dxa"/>
            <w:tcMar>
              <w:top w:w="80" w:type="dxa"/>
              <w:left w:w="120" w:type="dxa"/>
              <w:bottom w:w="80" w:type="dxa"/>
              <w:right w:w="120" w:type="dxa"/>
            </w:tcMar>
            <w:vAlign w:val="center"/>
          </w:tcPr>
          <w:p w14:paraId="0C54907C" w14:textId="77777777" w:rsidR="0064410E" w:rsidRDefault="00FD5170">
            <w:pPr>
              <w:spacing w:after="0"/>
            </w:pPr>
            <w:r>
              <w:rPr>
                <w:rFonts w:ascii="Arial" w:hAnsi="Arial"/>
                <w:sz w:val="17"/>
              </w:rPr>
              <w:t>WP3 sanity configuration</w:t>
            </w:r>
          </w:p>
        </w:tc>
        <w:tc>
          <w:tcPr>
            <w:tcW w:w="6060" w:type="dxa"/>
            <w:tcMar>
              <w:top w:w="80" w:type="dxa"/>
              <w:left w:w="120" w:type="dxa"/>
              <w:bottom w:w="80" w:type="dxa"/>
              <w:right w:w="120" w:type="dxa"/>
            </w:tcMar>
            <w:vAlign w:val="center"/>
          </w:tcPr>
          <w:p w14:paraId="2337A8EF" w14:textId="77777777" w:rsidR="0064410E" w:rsidRDefault="00FD5170">
            <w:pPr>
              <w:spacing w:after="0"/>
            </w:pPr>
            <w:r>
              <w:rPr>
                <w:rFonts w:ascii="Arial" w:hAnsi="Arial"/>
                <w:sz w:val="17"/>
              </w:rPr>
              <w:t>Exercise naive, AS, and random policies through MMEnv.</w:t>
            </w:r>
          </w:p>
        </w:tc>
        <w:tc>
          <w:tcPr>
            <w:tcW w:w="1800" w:type="dxa"/>
            <w:vAlign w:val="center"/>
          </w:tcPr>
          <w:p w14:paraId="2958A208" w14:textId="77777777" w:rsidR="0064410E" w:rsidRDefault="00FD5170">
            <w:pPr>
              <w:spacing w:after="0"/>
            </w:pPr>
            <w:r>
              <w:rPr>
                <w:rFonts w:ascii="Arial" w:hAnsi="Arial"/>
                <w:sz w:val="17"/>
              </w:rPr>
              <w:t>Documented sanity run completes and emits expected artifacts.</w:t>
            </w:r>
          </w:p>
        </w:tc>
        <w:tc>
          <w:tcPr>
            <w:tcW w:w="1800" w:type="dxa"/>
            <w:vAlign w:val="center"/>
          </w:tcPr>
          <w:p w14:paraId="484CD224" w14:textId="77777777" w:rsidR="0064410E" w:rsidRDefault="00FD5170">
            <w:pPr>
              <w:spacing w:after="0"/>
            </w:pPr>
            <w:r>
              <w:rPr>
                <w:rFonts w:ascii="Arial" w:hAnsi="Arial"/>
                <w:sz w:val="17"/>
              </w:rPr>
              <w:t>Documented validation; not rerun for the final manuscript</w:t>
            </w:r>
          </w:p>
        </w:tc>
      </w:tr>
      <w:tr w:rsidR="00767FB6" w14:paraId="14C1566D" w14:textId="77777777">
        <w:tc>
          <w:tcPr>
            <w:tcW w:w="3300" w:type="dxa"/>
            <w:tcMar>
              <w:top w:w="80" w:type="dxa"/>
              <w:left w:w="120" w:type="dxa"/>
              <w:bottom w:w="80" w:type="dxa"/>
              <w:right w:w="120" w:type="dxa"/>
            </w:tcMar>
            <w:vAlign w:val="center"/>
          </w:tcPr>
          <w:p w14:paraId="4E6DFBE8" w14:textId="77777777" w:rsidR="0064410E" w:rsidRDefault="00FD5170">
            <w:pPr>
              <w:spacing w:after="0"/>
            </w:pPr>
            <w:r>
              <w:rPr>
                <w:rFonts w:ascii="Arial" w:hAnsi="Arial"/>
                <w:sz w:val="17"/>
              </w:rPr>
              <w:t>Protected SHA256 audit</w:t>
            </w:r>
          </w:p>
        </w:tc>
        <w:tc>
          <w:tcPr>
            <w:tcW w:w="6060" w:type="dxa"/>
            <w:tcMar>
              <w:top w:w="80" w:type="dxa"/>
              <w:left w:w="120" w:type="dxa"/>
              <w:bottom w:w="80" w:type="dxa"/>
              <w:right w:w="120" w:type="dxa"/>
            </w:tcMar>
            <w:vAlign w:val="center"/>
          </w:tcPr>
          <w:p w14:paraId="6C65CD91" w14:textId="77777777" w:rsidR="0064410E" w:rsidRDefault="00FD5170">
            <w:pPr>
              <w:spacing w:after="0"/>
            </w:pPr>
            <w:r>
              <w:rPr>
                <w:rFonts w:ascii="Arial" w:hAnsi="Arial"/>
                <w:sz w:val="17"/>
              </w:rPr>
              <w:t>Detect changes to the four canonical protected CSV evidence files.</w:t>
            </w:r>
          </w:p>
        </w:tc>
        <w:tc>
          <w:tcPr>
            <w:tcW w:w="1800" w:type="dxa"/>
            <w:vAlign w:val="center"/>
          </w:tcPr>
          <w:p w14:paraId="188C2F29" w14:textId="77777777" w:rsidR="0064410E" w:rsidRDefault="00FD5170">
            <w:pPr>
              <w:spacing w:after="0"/>
            </w:pPr>
            <w:r>
              <w:rPr>
                <w:rFonts w:ascii="Arial" w:hAnsi="Arial"/>
                <w:sz w:val="17"/>
              </w:rPr>
              <w:t>All four hashes match EVIDENCE_MANIFEST.md.</w:t>
            </w:r>
          </w:p>
        </w:tc>
        <w:tc>
          <w:tcPr>
            <w:tcW w:w="1800" w:type="dxa"/>
            <w:vAlign w:val="center"/>
          </w:tcPr>
          <w:p w14:paraId="54F9F88F" w14:textId="77777777" w:rsidR="0064410E" w:rsidRDefault="00FD5170">
            <w:pPr>
              <w:spacing w:after="0"/>
            </w:pPr>
            <w:r>
              <w:rPr>
                <w:rFonts w:ascii="Arial" w:hAnsi="Arial"/>
                <w:sz w:val="17"/>
              </w:rPr>
              <w:t>Automated local hash check</w:t>
            </w:r>
          </w:p>
        </w:tc>
      </w:tr>
      <w:tr w:rsidR="0064410E" w14:paraId="221A2F95" w14:textId="77777777">
        <w:tc>
          <w:tcPr>
            <w:tcW w:w="3300" w:type="dxa"/>
            <w:vAlign w:val="center"/>
          </w:tcPr>
          <w:p w14:paraId="581D4A38" w14:textId="77777777" w:rsidR="0064410E" w:rsidRDefault="00FD5170">
            <w:pPr>
              <w:spacing w:after="0"/>
            </w:pPr>
            <w:r>
              <w:rPr>
                <w:rFonts w:ascii="Arial" w:hAnsi="Arial"/>
                <w:sz w:val="17"/>
              </w:rPr>
              <w:t>Document artifact audit</w:t>
            </w:r>
          </w:p>
        </w:tc>
        <w:tc>
          <w:tcPr>
            <w:tcW w:w="6060" w:type="dxa"/>
            <w:vAlign w:val="center"/>
          </w:tcPr>
          <w:p w14:paraId="76B53024" w14:textId="77777777" w:rsidR="0064410E" w:rsidRDefault="00FD5170">
            <w:pPr>
              <w:spacing w:after="0"/>
            </w:pPr>
            <w:r>
              <w:rPr>
                <w:rFonts w:ascii="Arial" w:hAnsi="Arial"/>
                <w:sz w:val="17"/>
              </w:rPr>
              <w:t>Check captions, algorithms, placeholders, figures, and stale wording.</w:t>
            </w:r>
          </w:p>
        </w:tc>
        <w:tc>
          <w:tcPr>
            <w:tcW w:w="1800" w:type="dxa"/>
            <w:vAlign w:val="center"/>
          </w:tcPr>
          <w:p w14:paraId="2004C134" w14:textId="77777777" w:rsidR="0064410E" w:rsidRDefault="00FD5170">
            <w:pPr>
              <w:spacing w:after="0"/>
            </w:pPr>
            <w:r>
              <w:rPr>
                <w:rFonts w:ascii="Arial" w:hAnsi="Arial"/>
                <w:sz w:val="17"/>
              </w:rPr>
              <w:t>Requested document-generation checks pass; remaining placeholders are listed.</w:t>
            </w:r>
          </w:p>
        </w:tc>
        <w:tc>
          <w:tcPr>
            <w:tcW w:w="1800" w:type="dxa"/>
            <w:vAlign w:val="center"/>
          </w:tcPr>
          <w:p w14:paraId="71749F8F" w14:textId="77777777" w:rsidR="0064410E" w:rsidRDefault="00FD5170">
            <w:pPr>
              <w:spacing w:after="0"/>
            </w:pPr>
            <w:r>
              <w:rPr>
                <w:rFonts w:ascii="Arial" w:hAnsi="Arial"/>
                <w:sz w:val="17"/>
              </w:rPr>
              <w:t>Automated/documented validation</w:t>
            </w:r>
          </w:p>
        </w:tc>
      </w:tr>
    </w:tbl>
    <w:p w14:paraId="61A019B4" w14:textId="77777777" w:rsidR="00767FB6" w:rsidRDefault="00767FB6">
      <w:pPr>
        <w:suppressAutoHyphens/>
      </w:pPr>
    </w:p>
    <w:p w14:paraId="5606FF88" w14:textId="77777777" w:rsidR="00767FB6" w:rsidRDefault="0006448E">
      <w:r>
        <w:t>No external CI service is claimed; validation is documented through local reproducibility checks and protected evidence hashes.</w:t>
      </w:r>
    </w:p>
    <w:p w14:paraId="6585E8E2" w14:textId="77777777" w:rsidR="00767FB6" w:rsidRDefault="0006448E">
      <w:r>
        <w:t>Formal line-coverage percentage is not claimed; the tests are targeted regression and reproducibility checks.</w:t>
      </w:r>
    </w:p>
    <w:p w14:paraId="5D441631" w14:textId="77777777" w:rsidR="00767FB6" w:rsidRDefault="0006448E">
      <w:r>
        <w:t>Pass/fail criteria: all pytest tests pass; generated artifacts exist and are non-empty; protected CSV hashes match EVIDENCE_MANIFEST.md; no forbidden overclaim phrases are detected; no experiment reruns are required for document generation.</w:t>
      </w:r>
    </w:p>
    <w:p w14:paraId="18144BD1" w14:textId="77777777" w:rsidR="00767FB6" w:rsidRDefault="0006448E">
      <w:r>
        <w:t>Test categories include CSV metric logger schema stability, resume-mode config validation, WP3 environment sanity checks, figure/path existence checks, forbidden phrase or overclaim scans, and protected evidence SHA256 checks.</w:t>
      </w:r>
    </w:p>
    <w:p w14:paraId="5DAD479F" w14:textId="77777777" w:rsidR="00767FB6" w:rsidRDefault="0006448E">
      <w:r>
        <w:lastRenderedPageBreak/>
        <w:t>How to run tests: pytest -q; pytest tests/test_csv_metric_logger.py -q; pytest tests/test_resume_validation.py -q; python run.py --config config/w3_sanity.json.</w:t>
      </w:r>
    </w:p>
    <w:p w14:paraId="5BA18F87" w14:textId="77777777" w:rsidR="0064410E" w:rsidRDefault="00FD5170">
      <w:r>
        <w:t>No GitHub Actions workflow or other external continuous-integration (CI) service is claimed. Checks are run locally or recorded as documented validation.</w:t>
      </w:r>
    </w:p>
    <w:p w14:paraId="600C160B" w14:textId="77777777" w:rsidR="0064410E" w:rsidRDefault="00FD5170">
      <w:r>
        <w:t>Formal line-coverage percentage is not claimed; the tests are targeted regression and reproducibility checks.</w:t>
      </w:r>
    </w:p>
    <w:p w14:paraId="4AB68255" w14:textId="77777777" w:rsidR="0064410E" w:rsidRDefault="00FD5170">
      <w:r>
        <w:t>The WP3 sanity configuration is an experiment-like validation path and is documented here for reproducibility; it was not rerun for this final manuscript generation.</w:t>
      </w:r>
    </w:p>
    <w:p w14:paraId="56B2C4A7" w14:textId="77777777" w:rsidR="0064410E" w:rsidRDefault="00FD5170">
      <w:r>
        <w:t>Available automated tests are the two files listed in Appendix Table B.1. Run the complete suite with pytest -q, or run either file individually with pytest &lt;path&gt; -q.</w:t>
      </w:r>
    </w:p>
    <w:p w14:paraId="232F2957" w14:textId="77777777" w:rsidR="00767FB6" w:rsidRDefault="0006448E">
      <w:pPr>
        <w:pStyle w:val="Balk1"/>
        <w:suppressAutoHyphens/>
      </w:pPr>
      <w:bookmarkStart w:id="80" w:name="_Toc231723257"/>
      <w:r>
        <w:t>Appendix C Extended Evidence Tables</w:t>
      </w:r>
      <w:bookmarkEnd w:id="80"/>
    </w:p>
    <w:p w14:paraId="6351ACF2" w14:textId="77777777" w:rsidR="00767FB6" w:rsidRDefault="0006448E">
      <w:pPr>
        <w:suppressAutoHyphens/>
      </w:pPr>
      <w:r>
        <w:t>This appendix contains diagnostic material demoted from the main body to keep the report template focused.</w:t>
      </w:r>
    </w:p>
    <w:p w14:paraId="4F649E8C" w14:textId="77777777" w:rsidR="00767FB6" w:rsidRDefault="0006448E">
      <w:pPr>
        <w:keepNext/>
        <w:keepLines/>
        <w:suppressAutoHyphens/>
        <w:jc w:val="center"/>
      </w:pPr>
      <w:r>
        <w:rPr>
          <w:noProof/>
        </w:rPr>
        <w:drawing>
          <wp:inline distT="0" distB="0" distL="0" distR="0" wp14:anchorId="4D099AFD" wp14:editId="048BAD23">
            <wp:extent cx="5257800" cy="315468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action_analysis.png"/>
                    <pic:cNvPicPr/>
                  </pic:nvPicPr>
                  <pic:blipFill>
                    <a:blip r:embed="rId20"/>
                    <a:stretch>
                      <a:fillRect/>
                    </a:stretch>
                  </pic:blipFill>
                  <pic:spPr>
                    <a:xfrm>
                      <a:off x="0" y="0"/>
                      <a:ext cx="5257800" cy="3154680"/>
                    </a:xfrm>
                    <a:prstGeom prst="rect">
                      <a:avLst/>
                    </a:prstGeom>
                  </pic:spPr>
                </pic:pic>
              </a:graphicData>
            </a:graphic>
          </wp:inline>
        </w:drawing>
      </w:r>
    </w:p>
    <w:p w14:paraId="62234A82" w14:textId="77777777" w:rsidR="00767FB6" w:rsidRDefault="0006448E">
      <w:pPr>
        <w:pStyle w:val="ResimYazs"/>
        <w:keepLines/>
        <w:suppressAutoHyphens/>
        <w:jc w:val="center"/>
      </w:pPr>
      <w:r>
        <w:t>Appendix Figure C.1. Regime-wise action distribution diagnostic.</w:t>
      </w:r>
    </w:p>
    <w:p w14:paraId="7EEE3B68" w14:textId="77777777" w:rsidR="00767FB6" w:rsidRDefault="0006448E">
      <w:pPr>
        <w:keepNext/>
        <w:keepLines/>
        <w:suppressAutoHyphens/>
        <w:jc w:val="center"/>
      </w:pPr>
      <w:r>
        <w:rPr>
          <w:noProof/>
        </w:rPr>
        <w:lastRenderedPageBreak/>
        <w:drawing>
          <wp:inline distT="0" distB="0" distL="0" distR="0" wp14:anchorId="7D7DC74A" wp14:editId="5D536F32">
            <wp:extent cx="5257800" cy="206048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regime_sharpe.png"/>
                    <pic:cNvPicPr/>
                  </pic:nvPicPr>
                  <pic:blipFill>
                    <a:blip r:embed="rId21"/>
                    <a:stretch>
                      <a:fillRect/>
                    </a:stretch>
                  </pic:blipFill>
                  <pic:spPr>
                    <a:xfrm>
                      <a:off x="0" y="0"/>
                      <a:ext cx="5257800" cy="2060489"/>
                    </a:xfrm>
                    <a:prstGeom prst="rect">
                      <a:avLst/>
                    </a:prstGeom>
                  </pic:spPr>
                </pic:pic>
              </a:graphicData>
            </a:graphic>
          </wp:inline>
        </w:drawing>
      </w:r>
    </w:p>
    <w:p w14:paraId="146A115A" w14:textId="77777777" w:rsidR="00767FB6" w:rsidRDefault="0006448E">
      <w:pPr>
        <w:pStyle w:val="ResimYazs"/>
        <w:keepLines/>
        <w:suppressAutoHyphens/>
        <w:jc w:val="center"/>
      </w:pPr>
      <w:r>
        <w:t>Appendix Figure C.2. Regime-wise Sharpe diagnostic.</w:t>
      </w:r>
    </w:p>
    <w:p w14:paraId="442853E1" w14:textId="77777777" w:rsidR="00767FB6" w:rsidRDefault="0006448E">
      <w:pPr>
        <w:suppressAutoHyphens/>
      </w:pPr>
      <w:r>
        <w:br w:type="page"/>
      </w:r>
    </w:p>
    <w:p w14:paraId="5A26C2B1" w14:textId="77777777" w:rsidR="00767FB6" w:rsidRDefault="0006448E">
      <w:pPr>
        <w:suppressAutoHyphens/>
      </w:pPr>
      <w:r>
        <w:lastRenderedPageBreak/>
        <w:t>The table below summarizes supporting diagnostics. These items support interpretation and provenance; they do not replace the canonical frozen evidence chain used for the main claims.</w:t>
      </w:r>
    </w:p>
    <w:p w14:paraId="1C07E5FB" w14:textId="77777777" w:rsidR="00767FB6" w:rsidRDefault="0006448E">
      <w:pPr>
        <w:pStyle w:val="ResimYazs"/>
        <w:keepNext/>
        <w:spacing w:before="120" w:after="60"/>
      </w:pPr>
      <w:r>
        <w:t>Appendix Table C.1 Supporting diagnostics</w:t>
      </w:r>
    </w:p>
    <w:tbl>
      <w:tblPr>
        <w:tblStyle w:val="TabloKlavuzu"/>
        <w:tblW w:w="9360" w:type="dxa"/>
        <w:tblInd w:w="120" w:type="dxa"/>
        <w:tblLayout w:type="fixed"/>
        <w:tblLook w:val="04A0" w:firstRow="1" w:lastRow="0" w:firstColumn="1" w:lastColumn="0" w:noHBand="0" w:noVBand="1"/>
      </w:tblPr>
      <w:tblGrid>
        <w:gridCol w:w="2800"/>
        <w:gridCol w:w="2200"/>
        <w:gridCol w:w="4360"/>
      </w:tblGrid>
      <w:tr w:rsidR="00767FB6" w14:paraId="7949AE42" w14:textId="77777777">
        <w:tc>
          <w:tcPr>
            <w:tcW w:w="2800" w:type="dxa"/>
            <w:shd w:val="clear" w:color="auto" w:fill="F2F4F7"/>
            <w:tcMar>
              <w:top w:w="80" w:type="dxa"/>
              <w:left w:w="120" w:type="dxa"/>
              <w:bottom w:w="80" w:type="dxa"/>
              <w:right w:w="120" w:type="dxa"/>
            </w:tcMar>
            <w:vAlign w:val="center"/>
          </w:tcPr>
          <w:p w14:paraId="760E9450" w14:textId="77777777" w:rsidR="00767FB6" w:rsidRDefault="0006448E">
            <w:pPr>
              <w:suppressAutoHyphens/>
            </w:pPr>
            <w:r>
              <w:rPr>
                <w:b/>
                <w:sz w:val="18"/>
              </w:rPr>
              <w:t>Diagnostic</w:t>
            </w:r>
          </w:p>
        </w:tc>
        <w:tc>
          <w:tcPr>
            <w:tcW w:w="2200" w:type="dxa"/>
            <w:shd w:val="clear" w:color="auto" w:fill="F2F4F7"/>
            <w:tcMar>
              <w:top w:w="80" w:type="dxa"/>
              <w:left w:w="120" w:type="dxa"/>
              <w:bottom w:w="80" w:type="dxa"/>
              <w:right w:w="120" w:type="dxa"/>
            </w:tcMar>
            <w:vAlign w:val="center"/>
          </w:tcPr>
          <w:p w14:paraId="285CC1DE" w14:textId="77777777" w:rsidR="00767FB6" w:rsidRDefault="0006448E">
            <w:pPr>
              <w:suppressAutoHyphens/>
            </w:pPr>
            <w:r>
              <w:rPr>
                <w:b/>
                <w:sz w:val="18"/>
              </w:rPr>
              <w:t>Status</w:t>
            </w:r>
          </w:p>
        </w:tc>
        <w:tc>
          <w:tcPr>
            <w:tcW w:w="4360" w:type="dxa"/>
            <w:shd w:val="clear" w:color="auto" w:fill="F2F4F7"/>
            <w:tcMar>
              <w:top w:w="80" w:type="dxa"/>
              <w:left w:w="120" w:type="dxa"/>
              <w:bottom w:w="80" w:type="dxa"/>
              <w:right w:w="120" w:type="dxa"/>
            </w:tcMar>
            <w:vAlign w:val="center"/>
          </w:tcPr>
          <w:p w14:paraId="09861E6B" w14:textId="77777777" w:rsidR="00767FB6" w:rsidRDefault="0006448E">
            <w:pPr>
              <w:suppressAutoHyphens/>
            </w:pPr>
            <w:r>
              <w:rPr>
                <w:b/>
                <w:sz w:val="18"/>
              </w:rPr>
              <w:t>Interpretation</w:t>
            </w:r>
          </w:p>
        </w:tc>
      </w:tr>
      <w:tr w:rsidR="00767FB6" w14:paraId="218FD5EC" w14:textId="77777777">
        <w:tc>
          <w:tcPr>
            <w:tcW w:w="2800" w:type="dxa"/>
            <w:tcMar>
              <w:top w:w="80" w:type="dxa"/>
              <w:left w:w="120" w:type="dxa"/>
              <w:bottom w:w="80" w:type="dxa"/>
              <w:right w:w="120" w:type="dxa"/>
            </w:tcMar>
            <w:vAlign w:val="center"/>
          </w:tcPr>
          <w:p w14:paraId="1AAF0D72" w14:textId="77777777" w:rsidR="00767FB6" w:rsidRDefault="0006448E">
            <w:pPr>
              <w:suppressAutoHyphens/>
            </w:pPr>
            <w:r>
              <w:rPr>
                <w:sz w:val="18"/>
              </w:rPr>
              <w:t>Post-hoc signal diagnostics</w:t>
            </w:r>
          </w:p>
        </w:tc>
        <w:tc>
          <w:tcPr>
            <w:tcW w:w="2200" w:type="dxa"/>
            <w:tcMar>
              <w:top w:w="80" w:type="dxa"/>
              <w:left w:w="120" w:type="dxa"/>
              <w:bottom w:w="80" w:type="dxa"/>
              <w:right w:w="120" w:type="dxa"/>
            </w:tcMar>
            <w:vAlign w:val="center"/>
          </w:tcPr>
          <w:p w14:paraId="48A37E71" w14:textId="77777777" w:rsidR="00767FB6" w:rsidRDefault="0006448E">
            <w:pPr>
              <w:suppressAutoHyphens/>
            </w:pPr>
            <w:r>
              <w:rPr>
                <w:sz w:val="18"/>
              </w:rPr>
              <w:t>Supporting only</w:t>
            </w:r>
          </w:p>
        </w:tc>
        <w:tc>
          <w:tcPr>
            <w:tcW w:w="4360" w:type="dxa"/>
            <w:tcMar>
              <w:top w:w="80" w:type="dxa"/>
              <w:left w:w="120" w:type="dxa"/>
              <w:bottom w:w="80" w:type="dxa"/>
              <w:right w:w="120" w:type="dxa"/>
            </w:tcMar>
            <w:vAlign w:val="center"/>
          </w:tcPr>
          <w:p w14:paraId="43369F73" w14:textId="77777777" w:rsidR="00767FB6" w:rsidRDefault="0006448E">
            <w:pPr>
              <w:suppressAutoHyphens/>
            </w:pPr>
            <w:r>
              <w:rPr>
                <w:sz w:val="18"/>
              </w:rPr>
              <w:t>Consistent with signal redundancy but not primary evidence.</w:t>
            </w:r>
          </w:p>
        </w:tc>
      </w:tr>
      <w:tr w:rsidR="00767FB6" w14:paraId="2B0D7068" w14:textId="77777777">
        <w:tc>
          <w:tcPr>
            <w:tcW w:w="2800" w:type="dxa"/>
            <w:tcMar>
              <w:top w:w="80" w:type="dxa"/>
              <w:left w:w="120" w:type="dxa"/>
              <w:bottom w:w="80" w:type="dxa"/>
              <w:right w:w="120" w:type="dxa"/>
            </w:tcMar>
            <w:vAlign w:val="center"/>
          </w:tcPr>
          <w:p w14:paraId="260E7BBA" w14:textId="77777777" w:rsidR="00767FB6" w:rsidRDefault="0006448E">
            <w:pPr>
              <w:suppressAutoHyphens/>
            </w:pPr>
            <w:r>
              <w:rPr>
                <w:sz w:val="18"/>
              </w:rPr>
              <w:t>WP5.5 signal audit</w:t>
            </w:r>
          </w:p>
        </w:tc>
        <w:tc>
          <w:tcPr>
            <w:tcW w:w="2200" w:type="dxa"/>
            <w:tcMar>
              <w:top w:w="80" w:type="dxa"/>
              <w:left w:w="120" w:type="dxa"/>
              <w:bottom w:w="80" w:type="dxa"/>
              <w:right w:w="120" w:type="dxa"/>
            </w:tcMar>
            <w:vAlign w:val="center"/>
          </w:tcPr>
          <w:p w14:paraId="14AD62DE" w14:textId="77777777" w:rsidR="00767FB6" w:rsidRDefault="0006448E">
            <w:pPr>
              <w:suppressAutoHyphens/>
            </w:pPr>
            <w:r>
              <w:rPr>
                <w:sz w:val="18"/>
              </w:rPr>
              <w:t>Offline calibration</w:t>
            </w:r>
          </w:p>
        </w:tc>
        <w:tc>
          <w:tcPr>
            <w:tcW w:w="4360" w:type="dxa"/>
            <w:tcMar>
              <w:top w:w="80" w:type="dxa"/>
              <w:left w:w="120" w:type="dxa"/>
              <w:bottom w:w="80" w:type="dxa"/>
              <w:right w:w="120" w:type="dxa"/>
            </w:tcMar>
            <w:vAlign w:val="center"/>
          </w:tcPr>
          <w:p w14:paraId="5AB69F63" w14:textId="77777777" w:rsidR="00767FB6" w:rsidRDefault="0006448E">
            <w:pPr>
              <w:suppressAutoHyphens/>
            </w:pPr>
            <w:r>
              <w:rPr>
                <w:sz w:val="18"/>
              </w:rPr>
              <w:t>Supports WP6 degradation design; no PPO training.</w:t>
            </w:r>
          </w:p>
        </w:tc>
      </w:tr>
      <w:tr w:rsidR="00767FB6" w14:paraId="6C24FF11" w14:textId="77777777">
        <w:tc>
          <w:tcPr>
            <w:tcW w:w="2800" w:type="dxa"/>
            <w:tcMar>
              <w:top w:w="80" w:type="dxa"/>
              <w:left w:w="120" w:type="dxa"/>
              <w:bottom w:w="80" w:type="dxa"/>
              <w:right w:w="120" w:type="dxa"/>
            </w:tcMar>
            <w:vAlign w:val="center"/>
          </w:tcPr>
          <w:p w14:paraId="3D9E1EA6" w14:textId="77777777" w:rsidR="00767FB6" w:rsidRDefault="0006448E">
            <w:pPr>
              <w:suppressAutoHyphens/>
            </w:pPr>
            <w:r>
              <w:rPr>
                <w:sz w:val="18"/>
              </w:rPr>
              <w:t>Detector robustness statistics</w:t>
            </w:r>
          </w:p>
        </w:tc>
        <w:tc>
          <w:tcPr>
            <w:tcW w:w="2200" w:type="dxa"/>
            <w:tcMar>
              <w:top w:w="80" w:type="dxa"/>
              <w:left w:w="120" w:type="dxa"/>
              <w:bottom w:w="80" w:type="dxa"/>
              <w:right w:w="120" w:type="dxa"/>
            </w:tcMar>
            <w:vAlign w:val="center"/>
          </w:tcPr>
          <w:p w14:paraId="760A8A1D" w14:textId="77777777" w:rsidR="00767FB6" w:rsidRDefault="0006448E">
            <w:pPr>
              <w:suppressAutoHyphens/>
            </w:pPr>
            <w:r>
              <w:rPr>
                <w:sz w:val="18"/>
              </w:rPr>
              <w:t>Protected evidence</w:t>
            </w:r>
          </w:p>
        </w:tc>
        <w:tc>
          <w:tcPr>
            <w:tcW w:w="4360" w:type="dxa"/>
            <w:tcMar>
              <w:top w:w="80" w:type="dxa"/>
              <w:left w:w="120" w:type="dxa"/>
              <w:bottom w:w="80" w:type="dxa"/>
              <w:right w:w="120" w:type="dxa"/>
            </w:tcMar>
            <w:vAlign w:val="center"/>
          </w:tcPr>
          <w:p w14:paraId="0D616323" w14:textId="77777777" w:rsidR="00767FB6" w:rsidRDefault="0006448E">
            <w:pPr>
              <w:suppressAutoHyphens/>
            </w:pPr>
            <w:r>
              <w:rPr>
                <w:sz w:val="18"/>
              </w:rPr>
              <w:t>Addresses poor-detector objection without changing main detector caveat.</w:t>
            </w:r>
          </w:p>
        </w:tc>
      </w:tr>
      <w:tr w:rsidR="00767FB6" w14:paraId="06EBE23C" w14:textId="77777777">
        <w:tc>
          <w:tcPr>
            <w:tcW w:w="2800" w:type="dxa"/>
            <w:tcMar>
              <w:top w:w="80" w:type="dxa"/>
              <w:left w:w="120" w:type="dxa"/>
              <w:bottom w:w="80" w:type="dxa"/>
              <w:right w:w="120" w:type="dxa"/>
            </w:tcMar>
            <w:vAlign w:val="center"/>
          </w:tcPr>
          <w:p w14:paraId="625A28B5" w14:textId="77777777" w:rsidR="00767FB6" w:rsidRDefault="0006448E">
            <w:pPr>
              <w:suppressAutoHyphens/>
            </w:pPr>
            <w:r>
              <w:rPr>
                <w:sz w:val="18"/>
              </w:rPr>
              <w:t>WP6 paired summaries</w:t>
            </w:r>
          </w:p>
        </w:tc>
        <w:tc>
          <w:tcPr>
            <w:tcW w:w="2200" w:type="dxa"/>
            <w:tcMar>
              <w:top w:w="80" w:type="dxa"/>
              <w:left w:w="120" w:type="dxa"/>
              <w:bottom w:w="80" w:type="dxa"/>
              <w:right w:w="120" w:type="dxa"/>
            </w:tcMar>
            <w:vAlign w:val="center"/>
          </w:tcPr>
          <w:p w14:paraId="37D89992" w14:textId="77777777" w:rsidR="00767FB6" w:rsidRDefault="0006448E">
            <w:pPr>
              <w:suppressAutoHyphens/>
            </w:pPr>
            <w:r>
              <w:rPr>
                <w:sz w:val="18"/>
              </w:rPr>
              <w:t>Protected evidence</w:t>
            </w:r>
          </w:p>
        </w:tc>
        <w:tc>
          <w:tcPr>
            <w:tcW w:w="4360" w:type="dxa"/>
            <w:tcMar>
              <w:top w:w="80" w:type="dxa"/>
              <w:left w:w="120" w:type="dxa"/>
              <w:bottom w:w="80" w:type="dxa"/>
              <w:right w:w="120" w:type="dxa"/>
            </w:tcMar>
            <w:vAlign w:val="center"/>
          </w:tcPr>
          <w:p w14:paraId="0B884C83" w14:textId="77777777" w:rsidR="00767FB6" w:rsidRDefault="0006448E">
            <w:pPr>
              <w:suppressAutoHyphens/>
            </w:pPr>
            <w:r>
              <w:rPr>
                <w:sz w:val="18"/>
              </w:rPr>
              <w:t>Supports refined interpretation of the signal-informativeness sweep.</w:t>
            </w:r>
          </w:p>
        </w:tc>
      </w:tr>
    </w:tbl>
    <w:p w14:paraId="2252C475" w14:textId="77777777" w:rsidR="00767FB6" w:rsidRDefault="00767FB6">
      <w:pPr>
        <w:suppressAutoHyphens/>
      </w:pPr>
    </w:p>
    <w:p w14:paraId="5C4779DE" w14:textId="77777777" w:rsidR="00767FB6" w:rsidRDefault="0006448E">
      <w:pPr>
        <w:suppressAutoHyphens/>
      </w:pPr>
      <w:r>
        <w:t>This separation keeps the appendix readable while preserving the boundary between primary experiment evidence and supporting diagnostics.</w:t>
      </w:r>
    </w:p>
    <w:p w14:paraId="3D1B30C9" w14:textId="77777777" w:rsidR="00767FB6" w:rsidRDefault="0006448E">
      <w:pPr>
        <w:pStyle w:val="Balk1"/>
        <w:pageBreakBefore/>
      </w:pPr>
      <w:bookmarkStart w:id="81" w:name="_Toc231723258"/>
      <w:r>
        <w:lastRenderedPageBreak/>
        <w:t>Appendix D Author Contribution Statement</w:t>
      </w:r>
      <w:bookmarkEnd w:id="81"/>
    </w:p>
    <w:p w14:paraId="572B6184" w14:textId="77777777" w:rsidR="00767FB6" w:rsidRDefault="0006448E">
      <w:r>
        <w:t>This thesis is submitted as a single-author MSc thesis by Onur Emiroglu. The reported implementation, experiments, documentation, and interpretation are organized in the project repository and were prepared under normal thesis supervision. Supervisory feedback is reflected in the final framing and limitations, but no multi-author contribution matrix is required.</w:t>
      </w:r>
    </w:p>
    <w:sectPr w:rsidR="00767FB6" w:rsidSect="00034616">
      <w:headerReference w:type="default" r:id="rId22"/>
      <w:footerReference w:type="default" r:id="rId2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135D3D" w14:textId="77777777" w:rsidR="0006448E" w:rsidRDefault="0006448E">
      <w:pPr>
        <w:spacing w:after="0" w:line="240" w:lineRule="auto"/>
      </w:pPr>
      <w:r>
        <w:separator/>
      </w:r>
    </w:p>
  </w:endnote>
  <w:endnote w:type="continuationSeparator" w:id="0">
    <w:p w14:paraId="7B8474B9" w14:textId="77777777" w:rsidR="0006448E" w:rsidRDefault="000644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ADFD4C" w14:textId="77777777" w:rsidR="00767FB6" w:rsidRDefault="00767FB6">
    <w:pPr>
      <w:pStyle w:val="AltBilgi"/>
      <w:suppressAutoHyphens/>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48F0C2" w14:textId="77777777" w:rsidR="0006448E" w:rsidRDefault="0006448E">
      <w:pPr>
        <w:spacing w:after="0" w:line="240" w:lineRule="auto"/>
      </w:pPr>
      <w:r>
        <w:separator/>
      </w:r>
    </w:p>
  </w:footnote>
  <w:footnote w:type="continuationSeparator" w:id="0">
    <w:p w14:paraId="4A2A16A3" w14:textId="77777777" w:rsidR="0006448E" w:rsidRDefault="000644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D2D8F6" w14:textId="77777777" w:rsidR="00767FB6" w:rsidRDefault="0006448E">
    <w:pPr>
      <w:pStyle w:val="stBilgi"/>
      <w:suppressAutoHyphens/>
      <w:jc w:val="right"/>
    </w:pPr>
    <w:r>
      <w:rPr>
        <w:color w:val="555555"/>
        <w:sz w:val="18"/>
      </w:rPr>
      <w:t>HFMM-RL MSc Thesis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59524831">
    <w:abstractNumId w:val="8"/>
  </w:num>
  <w:num w:numId="2" w16cid:durableId="1382096479">
    <w:abstractNumId w:val="6"/>
  </w:num>
  <w:num w:numId="3" w16cid:durableId="1692802064">
    <w:abstractNumId w:val="5"/>
  </w:num>
  <w:num w:numId="4" w16cid:durableId="2086414878">
    <w:abstractNumId w:val="4"/>
  </w:num>
  <w:num w:numId="5" w16cid:durableId="1084717658">
    <w:abstractNumId w:val="7"/>
  </w:num>
  <w:num w:numId="6" w16cid:durableId="1041857955">
    <w:abstractNumId w:val="3"/>
  </w:num>
  <w:num w:numId="7" w16cid:durableId="1460143555">
    <w:abstractNumId w:val="2"/>
  </w:num>
  <w:num w:numId="8" w16cid:durableId="156071222">
    <w:abstractNumId w:val="1"/>
  </w:num>
  <w:num w:numId="9" w16cid:durableId="12274529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448E"/>
    <w:rsid w:val="0015074B"/>
    <w:rsid w:val="00190F00"/>
    <w:rsid w:val="002405C8"/>
    <w:rsid w:val="0029639D"/>
    <w:rsid w:val="00326F90"/>
    <w:rsid w:val="005D2D39"/>
    <w:rsid w:val="0064410E"/>
    <w:rsid w:val="007078C4"/>
    <w:rsid w:val="00767FB6"/>
    <w:rsid w:val="007B70EC"/>
    <w:rsid w:val="007F0F89"/>
    <w:rsid w:val="00832922"/>
    <w:rsid w:val="00861C38"/>
    <w:rsid w:val="008E6180"/>
    <w:rsid w:val="009014EC"/>
    <w:rsid w:val="009A170B"/>
    <w:rsid w:val="009C216E"/>
    <w:rsid w:val="00AA1D8D"/>
    <w:rsid w:val="00B47730"/>
    <w:rsid w:val="00C82848"/>
    <w:rsid w:val="00CB0664"/>
    <w:rsid w:val="00DD4068"/>
    <w:rsid w:val="00DE6B5C"/>
    <w:rsid w:val="00EF579A"/>
    <w:rsid w:val="00F207BC"/>
    <w:rsid w:val="00FC693F"/>
    <w:rsid w:val="00FD517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488F46"/>
  <w14:defaultImageDpi w14:val="300"/>
  <w15:docId w15:val="{FB33EC41-BD83-4953-8D04-CC4F371E3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eastAsia="Calibri" w:hAnsi="Calibri"/>
    </w:rPr>
  </w:style>
  <w:style w:type="paragraph" w:styleId="Balk1">
    <w:name w:val="heading 1"/>
    <w:basedOn w:val="Normal"/>
    <w:next w:val="Normal"/>
    <w:link w:val="Balk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Balk2">
    <w:name w:val="heading 2"/>
    <w:basedOn w:val="Normal"/>
    <w:next w:val="Normal"/>
    <w:link w:val="Balk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Balk3">
    <w:name w:val="heading 3"/>
    <w:basedOn w:val="Normal"/>
    <w:next w:val="Normal"/>
    <w:link w:val="Balk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b/>
      <w:color w:val="0B2545"/>
      <w:spacing w:val="5"/>
      <w:kern w:val="28"/>
      <w:sz w:val="48"/>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ind w:left="360"/>
      <w:contextualSpacing/>
    </w:pPr>
  </w:style>
  <w:style w:type="paragraph" w:styleId="ListeDevam2">
    <w:name w:val="List Continue 2"/>
    <w:basedOn w:val="Normal"/>
    <w:uiPriority w:val="99"/>
    <w:unhideWhenUsed/>
    <w:rsid w:val="0029639D"/>
    <w:pPr>
      <w:ind w:left="720"/>
      <w:contextualSpacing/>
    </w:pPr>
  </w:style>
  <w:style w:type="paragraph" w:styleId="ListeDevam3">
    <w:name w:val="List Continue 3"/>
    <w:basedOn w:val="Normal"/>
    <w:uiPriority w:val="99"/>
    <w:unhideWhenUsed/>
    <w:rsid w:val="0029639D"/>
    <w:pPr>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after="160" w:line="240" w:lineRule="auto"/>
    </w:pPr>
    <w:rPr>
      <w:b/>
      <w:bCs/>
      <w:i/>
      <w:color w:val="555555"/>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1">
    <w:name w:val="toc 1"/>
    <w:basedOn w:val="Normal"/>
    <w:next w:val="Normal"/>
    <w:autoRedefine/>
    <w:uiPriority w:val="39"/>
    <w:unhideWhenUsed/>
    <w:rsid w:val="0006448E"/>
    <w:pPr>
      <w:spacing w:after="100"/>
    </w:pPr>
  </w:style>
  <w:style w:type="paragraph" w:styleId="T2">
    <w:name w:val="toc 2"/>
    <w:basedOn w:val="Normal"/>
    <w:next w:val="Normal"/>
    <w:autoRedefine/>
    <w:uiPriority w:val="39"/>
    <w:unhideWhenUsed/>
    <w:rsid w:val="0006448E"/>
    <w:pPr>
      <w:spacing w:after="100"/>
      <w:ind w:left="220"/>
    </w:pPr>
  </w:style>
  <w:style w:type="paragraph" w:styleId="T3">
    <w:name w:val="toc 3"/>
    <w:basedOn w:val="Normal"/>
    <w:next w:val="Normal"/>
    <w:autoRedefine/>
    <w:uiPriority w:val="39"/>
    <w:unhideWhenUsed/>
    <w:rsid w:val="0006448E"/>
    <w:pPr>
      <w:spacing w:after="100"/>
      <w:ind w:left="440"/>
    </w:pPr>
  </w:style>
  <w:style w:type="character" w:styleId="Kpr">
    <w:name w:val="Hyperlink"/>
    <w:basedOn w:val="VarsaylanParagrafYazTipi"/>
    <w:uiPriority w:val="99"/>
    <w:unhideWhenUsed/>
    <w:rsid w:val="0006448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40</Pages>
  <Words>9817</Words>
  <Characters>55957</Characters>
  <Application>Microsoft Office Word</Application>
  <DocSecurity>0</DocSecurity>
  <Lines>466</Lines>
  <Paragraphs>131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65643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Onur Emiroğlu</cp:lastModifiedBy>
  <cp:revision>9</cp:revision>
  <dcterms:created xsi:type="dcterms:W3CDTF">2013-12-23T23:15:00Z</dcterms:created>
  <dcterms:modified xsi:type="dcterms:W3CDTF">2026-06-07T08:12:00Z</dcterms:modified>
  <cp:category/>
</cp:coreProperties>
</file>