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BB3C6" w14:textId="77777777" w:rsidR="00767FB6" w:rsidRDefault="0006448E">
      <w:pPr>
        <w:suppressAutoHyphens/>
        <w:jc w:val="center"/>
      </w:pPr>
      <w:r>
        <w:rPr>
          <w:b/>
          <w:color w:val="0B2545"/>
          <w:sz w:val="44"/>
        </w:rPr>
        <w:t>High-Frequency Market Making via Reinforcement Learning under Different Volatility Regimes</w:t>
      </w:r>
    </w:p>
    <w:p w14:paraId="295CAB0B" w14:textId="77777777" w:rsidR="00767FB6" w:rsidRDefault="00767FB6">
      <w:pPr>
        <w:suppressAutoHyphens/>
      </w:pPr>
    </w:p>
    <w:p w14:paraId="631A7F10" w14:textId="77777777" w:rsidR="00767FB6" w:rsidRDefault="0006448E">
      <w:pPr>
        <w:suppressAutoHyphens/>
        <w:jc w:val="center"/>
      </w:pPr>
      <w:r>
        <w:rPr>
          <w:b/>
          <w:sz w:val="30"/>
        </w:rPr>
        <w:t>MSc Thesis / Technical Report</w:t>
      </w:r>
    </w:p>
    <w:p w14:paraId="0A898040" w14:textId="77777777" w:rsidR="00767FB6" w:rsidRDefault="00767FB6">
      <w:pPr>
        <w:suppressAutoHyphens/>
      </w:pPr>
    </w:p>
    <w:tbl>
      <w:tblPr>
        <w:tblStyle w:val="TabloKlavuzu"/>
        <w:tblW w:w="9360" w:type="dxa"/>
        <w:tblInd w:w="120" w:type="dxa"/>
        <w:tblLayout w:type="fixed"/>
        <w:tblLook w:val="04A0" w:firstRow="1" w:lastRow="0" w:firstColumn="1" w:lastColumn="0" w:noHBand="0" w:noVBand="1"/>
      </w:tblPr>
      <w:tblGrid>
        <w:gridCol w:w="2200"/>
        <w:gridCol w:w="7160"/>
      </w:tblGrid>
      <w:tr w:rsidR="00767FB6" w14:paraId="1A5360F5" w14:textId="77777777">
        <w:tc>
          <w:tcPr>
            <w:tcW w:w="2200" w:type="dxa"/>
            <w:shd w:val="clear" w:color="auto" w:fill="F2F4F7"/>
            <w:tcMar>
              <w:top w:w="80" w:type="dxa"/>
              <w:left w:w="120" w:type="dxa"/>
              <w:bottom w:w="80" w:type="dxa"/>
              <w:right w:w="120" w:type="dxa"/>
            </w:tcMar>
            <w:vAlign w:val="center"/>
          </w:tcPr>
          <w:p w14:paraId="5809DF41" w14:textId="77777777" w:rsidR="00767FB6" w:rsidRDefault="0006448E">
            <w:pPr>
              <w:suppressAutoHyphens/>
            </w:pPr>
            <w:r>
              <w:rPr>
                <w:b/>
                <w:sz w:val="18"/>
              </w:rPr>
              <w:t>Field</w:t>
            </w:r>
          </w:p>
        </w:tc>
        <w:tc>
          <w:tcPr>
            <w:tcW w:w="7160" w:type="dxa"/>
            <w:shd w:val="clear" w:color="auto" w:fill="F2F4F7"/>
            <w:tcMar>
              <w:top w:w="80" w:type="dxa"/>
              <w:left w:w="120" w:type="dxa"/>
              <w:bottom w:w="80" w:type="dxa"/>
              <w:right w:w="120" w:type="dxa"/>
            </w:tcMar>
            <w:vAlign w:val="center"/>
          </w:tcPr>
          <w:p w14:paraId="0DC6AFCF" w14:textId="77777777" w:rsidR="00767FB6" w:rsidRDefault="0006448E">
            <w:pPr>
              <w:suppressAutoHyphens/>
            </w:pPr>
            <w:r>
              <w:rPr>
                <w:b/>
                <w:sz w:val="18"/>
              </w:rPr>
              <w:t>Value</w:t>
            </w:r>
          </w:p>
        </w:tc>
      </w:tr>
      <w:tr w:rsidR="00767FB6" w14:paraId="112CD791" w14:textId="77777777">
        <w:tc>
          <w:tcPr>
            <w:tcW w:w="2200" w:type="dxa"/>
            <w:tcMar>
              <w:top w:w="80" w:type="dxa"/>
              <w:left w:w="120" w:type="dxa"/>
              <w:bottom w:w="80" w:type="dxa"/>
              <w:right w:w="120" w:type="dxa"/>
            </w:tcMar>
            <w:vAlign w:val="center"/>
          </w:tcPr>
          <w:p w14:paraId="0BBB58CB" w14:textId="77777777" w:rsidR="00767FB6" w:rsidRDefault="0006448E">
            <w:pPr>
              <w:suppressAutoHyphens/>
            </w:pPr>
            <w:r>
              <w:rPr>
                <w:sz w:val="18"/>
              </w:rPr>
              <w:t>Author</w:t>
            </w:r>
          </w:p>
        </w:tc>
        <w:tc>
          <w:tcPr>
            <w:tcW w:w="7160" w:type="dxa"/>
            <w:tcMar>
              <w:top w:w="80" w:type="dxa"/>
              <w:left w:w="120" w:type="dxa"/>
              <w:bottom w:w="80" w:type="dxa"/>
              <w:right w:w="120" w:type="dxa"/>
            </w:tcMar>
            <w:vAlign w:val="center"/>
          </w:tcPr>
          <w:p w14:paraId="2D4A29A8" w14:textId="77777777" w:rsidR="009C216E" w:rsidRDefault="009A170B">
            <w:r>
              <w:t>Onur Emiroglu</w:t>
            </w:r>
          </w:p>
        </w:tc>
      </w:tr>
      <w:tr w:rsidR="00767FB6" w14:paraId="23582802" w14:textId="77777777">
        <w:tc>
          <w:tcPr>
            <w:tcW w:w="2200" w:type="dxa"/>
            <w:tcMar>
              <w:top w:w="80" w:type="dxa"/>
              <w:left w:w="120" w:type="dxa"/>
              <w:bottom w:w="80" w:type="dxa"/>
              <w:right w:w="120" w:type="dxa"/>
            </w:tcMar>
            <w:vAlign w:val="center"/>
          </w:tcPr>
          <w:p w14:paraId="00569EBC" w14:textId="77777777" w:rsidR="00767FB6" w:rsidRDefault="0006448E">
            <w:pPr>
              <w:suppressAutoHyphens/>
            </w:pPr>
            <w:r>
              <w:rPr>
                <w:sz w:val="18"/>
              </w:rPr>
              <w:t>Programme</w:t>
            </w:r>
          </w:p>
        </w:tc>
        <w:tc>
          <w:tcPr>
            <w:tcW w:w="7160" w:type="dxa"/>
            <w:tcMar>
              <w:top w:w="80" w:type="dxa"/>
              <w:left w:w="120" w:type="dxa"/>
              <w:bottom w:w="80" w:type="dxa"/>
              <w:right w:w="120" w:type="dxa"/>
            </w:tcMar>
            <w:vAlign w:val="center"/>
          </w:tcPr>
          <w:p w14:paraId="16144999" w14:textId="77777777" w:rsidR="009C216E" w:rsidRDefault="009A170B">
            <w:r>
              <w:t>Financial Engineering MSc Programme</w:t>
            </w:r>
          </w:p>
        </w:tc>
      </w:tr>
      <w:tr w:rsidR="00767FB6" w14:paraId="65FD5FAA" w14:textId="77777777">
        <w:tc>
          <w:tcPr>
            <w:tcW w:w="2200" w:type="dxa"/>
            <w:tcMar>
              <w:top w:w="80" w:type="dxa"/>
              <w:left w:w="120" w:type="dxa"/>
              <w:bottom w:w="80" w:type="dxa"/>
              <w:right w:w="120" w:type="dxa"/>
            </w:tcMar>
            <w:vAlign w:val="center"/>
          </w:tcPr>
          <w:p w14:paraId="0803AA21" w14:textId="77777777" w:rsidR="00767FB6" w:rsidRDefault="0006448E">
            <w:pPr>
              <w:suppressAutoHyphens/>
            </w:pPr>
            <w:r>
              <w:rPr>
                <w:sz w:val="18"/>
              </w:rPr>
              <w:t>Institution</w:t>
            </w:r>
          </w:p>
        </w:tc>
        <w:tc>
          <w:tcPr>
            <w:tcW w:w="7160" w:type="dxa"/>
            <w:tcMar>
              <w:top w:w="80" w:type="dxa"/>
              <w:left w:w="120" w:type="dxa"/>
              <w:bottom w:w="80" w:type="dxa"/>
              <w:right w:w="120" w:type="dxa"/>
            </w:tcMar>
            <w:vAlign w:val="center"/>
          </w:tcPr>
          <w:p w14:paraId="0FA27208" w14:textId="77777777" w:rsidR="009C216E" w:rsidRDefault="009A170B">
            <w:r>
              <w:t>Karlsruhe Institute of Technology</w:t>
            </w:r>
          </w:p>
        </w:tc>
      </w:tr>
      <w:tr w:rsidR="00767FB6" w14:paraId="348246E1" w14:textId="77777777">
        <w:tc>
          <w:tcPr>
            <w:tcW w:w="2200" w:type="dxa"/>
            <w:tcMar>
              <w:top w:w="80" w:type="dxa"/>
              <w:left w:w="120" w:type="dxa"/>
              <w:bottom w:w="80" w:type="dxa"/>
              <w:right w:w="120" w:type="dxa"/>
            </w:tcMar>
            <w:vAlign w:val="center"/>
          </w:tcPr>
          <w:p w14:paraId="444BF6E4" w14:textId="77777777" w:rsidR="00767FB6" w:rsidRDefault="0006448E">
            <w:pPr>
              <w:suppressAutoHyphens/>
            </w:pPr>
            <w:r>
              <w:rPr>
                <w:sz w:val="18"/>
              </w:rPr>
              <w:t>Supervisor</w:t>
            </w:r>
          </w:p>
        </w:tc>
        <w:tc>
          <w:tcPr>
            <w:tcW w:w="7160" w:type="dxa"/>
            <w:tcMar>
              <w:top w:w="80" w:type="dxa"/>
              <w:left w:w="120" w:type="dxa"/>
              <w:bottom w:w="80" w:type="dxa"/>
              <w:right w:w="120" w:type="dxa"/>
            </w:tcMar>
            <w:vAlign w:val="center"/>
          </w:tcPr>
          <w:p w14:paraId="314B6584" w14:textId="77777777" w:rsidR="007F0F89" w:rsidRDefault="005D2D39">
            <w:r>
              <w:t>[To be provided]</w:t>
            </w:r>
          </w:p>
        </w:tc>
      </w:tr>
      <w:tr w:rsidR="00767FB6" w14:paraId="6252A153" w14:textId="77777777">
        <w:tc>
          <w:tcPr>
            <w:tcW w:w="2200" w:type="dxa"/>
            <w:tcMar>
              <w:top w:w="80" w:type="dxa"/>
              <w:left w:w="120" w:type="dxa"/>
              <w:bottom w:w="80" w:type="dxa"/>
              <w:right w:w="120" w:type="dxa"/>
            </w:tcMar>
            <w:vAlign w:val="center"/>
          </w:tcPr>
          <w:p w14:paraId="04E5FBFC" w14:textId="77777777" w:rsidR="00767FB6" w:rsidRDefault="0006448E">
            <w:pPr>
              <w:suppressAutoHyphens/>
            </w:pPr>
            <w:r>
              <w:rPr>
                <w:sz w:val="18"/>
              </w:rPr>
              <w:t>Matriculation No.</w:t>
            </w:r>
          </w:p>
        </w:tc>
        <w:tc>
          <w:tcPr>
            <w:tcW w:w="7160" w:type="dxa"/>
            <w:tcMar>
              <w:top w:w="80" w:type="dxa"/>
              <w:left w:w="120" w:type="dxa"/>
              <w:bottom w:w="80" w:type="dxa"/>
              <w:right w:w="120" w:type="dxa"/>
            </w:tcMar>
            <w:vAlign w:val="center"/>
          </w:tcPr>
          <w:p w14:paraId="0600A8A6" w14:textId="77777777" w:rsidR="007F0F89" w:rsidRDefault="005D2D39">
            <w:r>
              <w:t>[To be provided]</w:t>
            </w:r>
          </w:p>
        </w:tc>
      </w:tr>
      <w:tr w:rsidR="00767FB6" w14:paraId="0565B584" w14:textId="77777777">
        <w:tc>
          <w:tcPr>
            <w:tcW w:w="2200" w:type="dxa"/>
            <w:tcMar>
              <w:top w:w="80" w:type="dxa"/>
              <w:left w:w="120" w:type="dxa"/>
              <w:bottom w:w="80" w:type="dxa"/>
              <w:right w:w="120" w:type="dxa"/>
            </w:tcMar>
            <w:vAlign w:val="center"/>
          </w:tcPr>
          <w:p w14:paraId="1703CFC3" w14:textId="77777777" w:rsidR="009C216E" w:rsidRDefault="009A170B">
            <w:r>
              <w:t>Submission date</w:t>
            </w:r>
          </w:p>
        </w:tc>
        <w:tc>
          <w:tcPr>
            <w:tcW w:w="7160" w:type="dxa"/>
            <w:tcMar>
              <w:top w:w="80" w:type="dxa"/>
              <w:left w:w="120" w:type="dxa"/>
              <w:bottom w:w="80" w:type="dxa"/>
              <w:right w:w="120" w:type="dxa"/>
            </w:tcMar>
            <w:vAlign w:val="center"/>
          </w:tcPr>
          <w:p w14:paraId="084620D1" w14:textId="77777777" w:rsidR="009C216E" w:rsidRDefault="009A170B">
            <w:r>
              <w:t>Submission: 2026-06-06</w:t>
            </w:r>
          </w:p>
        </w:tc>
      </w:tr>
      <w:tr w:rsidR="00767FB6" w14:paraId="475E4A35" w14:textId="77777777">
        <w:tc>
          <w:tcPr>
            <w:tcW w:w="2200" w:type="dxa"/>
            <w:tcMar>
              <w:top w:w="80" w:type="dxa"/>
              <w:left w:w="120" w:type="dxa"/>
              <w:bottom w:w="80" w:type="dxa"/>
              <w:right w:w="120" w:type="dxa"/>
            </w:tcMar>
            <w:vAlign w:val="center"/>
          </w:tcPr>
          <w:p w14:paraId="29F13649" w14:textId="77777777" w:rsidR="00767FB6" w:rsidRDefault="0006448E">
            <w:pPr>
              <w:suppressAutoHyphens/>
            </w:pPr>
            <w:r>
              <w:rPr>
                <w:sz w:val="18"/>
              </w:rPr>
              <w:t>Git Repository</w:t>
            </w:r>
          </w:p>
        </w:tc>
        <w:tc>
          <w:tcPr>
            <w:tcW w:w="7160" w:type="dxa"/>
            <w:tcMar>
              <w:top w:w="80" w:type="dxa"/>
              <w:left w:w="120" w:type="dxa"/>
              <w:bottom w:w="80" w:type="dxa"/>
              <w:right w:w="120" w:type="dxa"/>
            </w:tcMar>
            <w:vAlign w:val="center"/>
          </w:tcPr>
          <w:p w14:paraId="25BC643D" w14:textId="77777777" w:rsidR="009C216E" w:rsidRDefault="009A170B">
            <w:r>
              <w:t>https://github.com/OnurEmiroglu/THESIS</w:t>
            </w:r>
          </w:p>
        </w:tc>
      </w:tr>
      <w:tr w:rsidR="00767FB6" w14:paraId="2A144084" w14:textId="77777777">
        <w:tc>
          <w:tcPr>
            <w:tcW w:w="2200" w:type="dxa"/>
          </w:tcPr>
          <w:p w14:paraId="0751A920" w14:textId="77777777" w:rsidR="00767FB6" w:rsidRDefault="0006448E">
            <w:r>
              <w:t>Course / Module</w:t>
            </w:r>
          </w:p>
        </w:tc>
        <w:tc>
          <w:tcPr>
            <w:tcW w:w="7160" w:type="dxa"/>
          </w:tcPr>
          <w:p w14:paraId="62D1EA3E" w14:textId="77777777" w:rsidR="007F0F89" w:rsidRDefault="005D2D39">
            <w:r>
              <w:t>[To be provided]</w:t>
            </w:r>
          </w:p>
        </w:tc>
      </w:tr>
      <w:tr w:rsidR="00767FB6" w14:paraId="603AFA2E" w14:textId="77777777">
        <w:tc>
          <w:tcPr>
            <w:tcW w:w="2200" w:type="dxa"/>
          </w:tcPr>
          <w:p w14:paraId="65FBC252" w14:textId="77777777" w:rsidR="00767FB6" w:rsidRDefault="0006448E">
            <w:r>
              <w:t>Advisor / Co-supervisor</w:t>
            </w:r>
          </w:p>
        </w:tc>
        <w:tc>
          <w:tcPr>
            <w:tcW w:w="7160" w:type="dxa"/>
          </w:tcPr>
          <w:p w14:paraId="065AB0BD" w14:textId="77777777" w:rsidR="007F0F89" w:rsidRDefault="005D2D39">
            <w:r>
              <w:t>[To be provided, or Not applicable]</w:t>
            </w:r>
          </w:p>
        </w:tc>
      </w:tr>
    </w:tbl>
    <w:p w14:paraId="519CA767" w14:textId="77777777" w:rsidR="00767FB6" w:rsidRDefault="00767FB6">
      <w:pPr>
        <w:suppressAutoHyphens/>
      </w:pPr>
    </w:p>
    <w:p w14:paraId="01CEFB74"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w:t>
      </w:r>
    </w:p>
    <w:p w14:paraId="7C914D3B" w14:textId="77777777" w:rsidR="00767FB6" w:rsidRDefault="0006448E">
      <w:pPr>
        <w:keepNext/>
        <w:pageBreakBefore/>
      </w:pPr>
      <w:r>
        <w:rPr>
          <w:b/>
          <w:sz w:val="32"/>
        </w:rPr>
        <w:lastRenderedPageBreak/>
        <w:t>Contents</w:t>
      </w:r>
    </w:p>
    <w:p w14:paraId="0540AA3C" w14:textId="31271962" w:rsidR="005D2D39" w:rsidRDefault="0006448E">
      <w:pPr>
        <w:pStyle w:val="T1"/>
        <w:tabs>
          <w:tab w:val="right" w:leader="dot" w:pos="9350"/>
        </w:tabs>
        <w:rPr>
          <w:rFonts w:asciiTheme="minorHAnsi" w:eastAsiaTheme="minorEastAsia" w:hAnsiTheme="minorHAnsi"/>
          <w:noProof/>
          <w:kern w:val="2"/>
          <w:sz w:val="24"/>
          <w:szCs w:val="24"/>
          <w:lang w:val="tr-TR" w:eastAsia="tr-TR"/>
          <w14:ligatures w14:val="standardContextual"/>
        </w:rPr>
      </w:pPr>
      <w:r>
        <w:fldChar w:fldCharType="begin"/>
      </w:r>
      <w:r>
        <w:instrText>TOC \o "1-3" \h \z \u</w:instrText>
      </w:r>
      <w:r>
        <w:fldChar w:fldCharType="separate"/>
      </w:r>
      <w:hyperlink w:anchor="_Toc231680759" w:history="1">
        <w:r w:rsidR="005D2D39" w:rsidRPr="0093240C">
          <w:rPr>
            <w:rStyle w:val="Kpr"/>
            <w:noProof/>
          </w:rPr>
          <w:t>Abstract</w:t>
        </w:r>
        <w:r w:rsidR="005D2D39">
          <w:rPr>
            <w:noProof/>
            <w:webHidden/>
          </w:rPr>
          <w:tab/>
        </w:r>
        <w:r w:rsidR="005D2D39">
          <w:rPr>
            <w:noProof/>
            <w:webHidden/>
          </w:rPr>
          <w:fldChar w:fldCharType="begin"/>
        </w:r>
        <w:r w:rsidR="005D2D39">
          <w:rPr>
            <w:noProof/>
            <w:webHidden/>
          </w:rPr>
          <w:instrText xml:space="preserve"> PAGEREF _Toc231680759 \h </w:instrText>
        </w:r>
        <w:r w:rsidR="005D2D39">
          <w:rPr>
            <w:noProof/>
            <w:webHidden/>
          </w:rPr>
        </w:r>
        <w:r w:rsidR="005D2D39">
          <w:rPr>
            <w:noProof/>
            <w:webHidden/>
          </w:rPr>
          <w:fldChar w:fldCharType="separate"/>
        </w:r>
        <w:r w:rsidR="005D2D39">
          <w:rPr>
            <w:noProof/>
            <w:webHidden/>
          </w:rPr>
          <w:t>5</w:t>
        </w:r>
        <w:r w:rsidR="005D2D39">
          <w:rPr>
            <w:noProof/>
            <w:webHidden/>
          </w:rPr>
          <w:fldChar w:fldCharType="end"/>
        </w:r>
      </w:hyperlink>
    </w:p>
    <w:p w14:paraId="1CCF63D7" w14:textId="63A34F32" w:rsidR="005D2D39" w:rsidRDefault="005D2D39">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60" w:history="1">
        <w:r w:rsidRPr="0093240C">
          <w:rPr>
            <w:rStyle w:val="Kpr"/>
            <w:noProof/>
          </w:rPr>
          <w:t>Symbols, Abbreviations, and Glossary</w:t>
        </w:r>
        <w:r>
          <w:rPr>
            <w:noProof/>
            <w:webHidden/>
          </w:rPr>
          <w:tab/>
        </w:r>
        <w:r>
          <w:rPr>
            <w:noProof/>
            <w:webHidden/>
          </w:rPr>
          <w:fldChar w:fldCharType="begin"/>
        </w:r>
        <w:r>
          <w:rPr>
            <w:noProof/>
            <w:webHidden/>
          </w:rPr>
          <w:instrText xml:space="preserve"> PAGEREF _Toc231680760 \h </w:instrText>
        </w:r>
        <w:r>
          <w:rPr>
            <w:noProof/>
            <w:webHidden/>
          </w:rPr>
        </w:r>
        <w:r>
          <w:rPr>
            <w:noProof/>
            <w:webHidden/>
          </w:rPr>
          <w:fldChar w:fldCharType="separate"/>
        </w:r>
        <w:r>
          <w:rPr>
            <w:noProof/>
            <w:webHidden/>
          </w:rPr>
          <w:t>5</w:t>
        </w:r>
        <w:r>
          <w:rPr>
            <w:noProof/>
            <w:webHidden/>
          </w:rPr>
          <w:fldChar w:fldCharType="end"/>
        </w:r>
      </w:hyperlink>
    </w:p>
    <w:p w14:paraId="5B35F0BE" w14:textId="36D7D1AB" w:rsidR="005D2D39" w:rsidRDefault="005D2D39">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61" w:history="1">
        <w:r w:rsidRPr="0093240C">
          <w:rPr>
            <w:rStyle w:val="Kpr"/>
            <w:noProof/>
          </w:rPr>
          <w:t>1 Introduction</w:t>
        </w:r>
        <w:r>
          <w:rPr>
            <w:noProof/>
            <w:webHidden/>
          </w:rPr>
          <w:tab/>
        </w:r>
        <w:r>
          <w:rPr>
            <w:noProof/>
            <w:webHidden/>
          </w:rPr>
          <w:fldChar w:fldCharType="begin"/>
        </w:r>
        <w:r>
          <w:rPr>
            <w:noProof/>
            <w:webHidden/>
          </w:rPr>
          <w:instrText xml:space="preserve"> PAGEREF _Toc231680761 \h </w:instrText>
        </w:r>
        <w:r>
          <w:rPr>
            <w:noProof/>
            <w:webHidden/>
          </w:rPr>
        </w:r>
        <w:r>
          <w:rPr>
            <w:noProof/>
            <w:webHidden/>
          </w:rPr>
          <w:fldChar w:fldCharType="separate"/>
        </w:r>
        <w:r>
          <w:rPr>
            <w:noProof/>
            <w:webHidden/>
          </w:rPr>
          <w:t>7</w:t>
        </w:r>
        <w:r>
          <w:rPr>
            <w:noProof/>
            <w:webHidden/>
          </w:rPr>
          <w:fldChar w:fldCharType="end"/>
        </w:r>
      </w:hyperlink>
    </w:p>
    <w:p w14:paraId="3F61875C" w14:textId="4DE5C8FB"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62" w:history="1">
        <w:r w:rsidRPr="0093240C">
          <w:rPr>
            <w:rStyle w:val="Kpr"/>
            <w:noProof/>
          </w:rPr>
          <w:t>1.1 Problem Statement and Motivation</w:t>
        </w:r>
        <w:r>
          <w:rPr>
            <w:noProof/>
            <w:webHidden/>
          </w:rPr>
          <w:tab/>
        </w:r>
        <w:r>
          <w:rPr>
            <w:noProof/>
            <w:webHidden/>
          </w:rPr>
          <w:fldChar w:fldCharType="begin"/>
        </w:r>
        <w:r>
          <w:rPr>
            <w:noProof/>
            <w:webHidden/>
          </w:rPr>
          <w:instrText xml:space="preserve"> PAGEREF _Toc231680762 \h </w:instrText>
        </w:r>
        <w:r>
          <w:rPr>
            <w:noProof/>
            <w:webHidden/>
          </w:rPr>
        </w:r>
        <w:r>
          <w:rPr>
            <w:noProof/>
            <w:webHidden/>
          </w:rPr>
          <w:fldChar w:fldCharType="separate"/>
        </w:r>
        <w:r>
          <w:rPr>
            <w:noProof/>
            <w:webHidden/>
          </w:rPr>
          <w:t>7</w:t>
        </w:r>
        <w:r>
          <w:rPr>
            <w:noProof/>
            <w:webHidden/>
          </w:rPr>
          <w:fldChar w:fldCharType="end"/>
        </w:r>
      </w:hyperlink>
    </w:p>
    <w:p w14:paraId="1B92A233" w14:textId="7A6DCC97"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63" w:history="1">
        <w:r w:rsidRPr="0093240C">
          <w:rPr>
            <w:rStyle w:val="Kpr"/>
            <w:noProof/>
          </w:rPr>
          <w:t>1.2 Research Objective</w:t>
        </w:r>
        <w:r>
          <w:rPr>
            <w:noProof/>
            <w:webHidden/>
          </w:rPr>
          <w:tab/>
        </w:r>
        <w:r>
          <w:rPr>
            <w:noProof/>
            <w:webHidden/>
          </w:rPr>
          <w:fldChar w:fldCharType="begin"/>
        </w:r>
        <w:r>
          <w:rPr>
            <w:noProof/>
            <w:webHidden/>
          </w:rPr>
          <w:instrText xml:space="preserve"> PAGEREF _Toc231680763 \h </w:instrText>
        </w:r>
        <w:r>
          <w:rPr>
            <w:noProof/>
            <w:webHidden/>
          </w:rPr>
        </w:r>
        <w:r>
          <w:rPr>
            <w:noProof/>
            <w:webHidden/>
          </w:rPr>
          <w:fldChar w:fldCharType="separate"/>
        </w:r>
        <w:r>
          <w:rPr>
            <w:noProof/>
            <w:webHidden/>
          </w:rPr>
          <w:t>7</w:t>
        </w:r>
        <w:r>
          <w:rPr>
            <w:noProof/>
            <w:webHidden/>
          </w:rPr>
          <w:fldChar w:fldCharType="end"/>
        </w:r>
      </w:hyperlink>
    </w:p>
    <w:p w14:paraId="636546D5" w14:textId="3B3CB8A6"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64" w:history="1">
        <w:r w:rsidRPr="0093240C">
          <w:rPr>
            <w:rStyle w:val="Kpr"/>
            <w:noProof/>
          </w:rPr>
          <w:t>1.3 Background and Related Work</w:t>
        </w:r>
        <w:r>
          <w:rPr>
            <w:noProof/>
            <w:webHidden/>
          </w:rPr>
          <w:tab/>
        </w:r>
        <w:r>
          <w:rPr>
            <w:noProof/>
            <w:webHidden/>
          </w:rPr>
          <w:fldChar w:fldCharType="begin"/>
        </w:r>
        <w:r>
          <w:rPr>
            <w:noProof/>
            <w:webHidden/>
          </w:rPr>
          <w:instrText xml:space="preserve"> PAGEREF _Toc231680764 \h </w:instrText>
        </w:r>
        <w:r>
          <w:rPr>
            <w:noProof/>
            <w:webHidden/>
          </w:rPr>
        </w:r>
        <w:r>
          <w:rPr>
            <w:noProof/>
            <w:webHidden/>
          </w:rPr>
          <w:fldChar w:fldCharType="separate"/>
        </w:r>
        <w:r>
          <w:rPr>
            <w:noProof/>
            <w:webHidden/>
          </w:rPr>
          <w:t>7</w:t>
        </w:r>
        <w:r>
          <w:rPr>
            <w:noProof/>
            <w:webHidden/>
          </w:rPr>
          <w:fldChar w:fldCharType="end"/>
        </w:r>
      </w:hyperlink>
    </w:p>
    <w:p w14:paraId="3F5B3E15" w14:textId="78ADA885"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65" w:history="1">
        <w:r w:rsidRPr="0093240C">
          <w:rPr>
            <w:rStyle w:val="Kpr"/>
            <w:noProof/>
          </w:rPr>
          <w:t>1.4 Contributions</w:t>
        </w:r>
        <w:r>
          <w:rPr>
            <w:noProof/>
            <w:webHidden/>
          </w:rPr>
          <w:tab/>
        </w:r>
        <w:r>
          <w:rPr>
            <w:noProof/>
            <w:webHidden/>
          </w:rPr>
          <w:fldChar w:fldCharType="begin"/>
        </w:r>
        <w:r>
          <w:rPr>
            <w:noProof/>
            <w:webHidden/>
          </w:rPr>
          <w:instrText xml:space="preserve"> PAGEREF _Toc231680765 \h </w:instrText>
        </w:r>
        <w:r>
          <w:rPr>
            <w:noProof/>
            <w:webHidden/>
          </w:rPr>
        </w:r>
        <w:r>
          <w:rPr>
            <w:noProof/>
            <w:webHidden/>
          </w:rPr>
          <w:fldChar w:fldCharType="separate"/>
        </w:r>
        <w:r>
          <w:rPr>
            <w:noProof/>
            <w:webHidden/>
          </w:rPr>
          <w:t>8</w:t>
        </w:r>
        <w:r>
          <w:rPr>
            <w:noProof/>
            <w:webHidden/>
          </w:rPr>
          <w:fldChar w:fldCharType="end"/>
        </w:r>
      </w:hyperlink>
    </w:p>
    <w:p w14:paraId="2A698A44" w14:textId="408160F7"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66" w:history="1">
        <w:r w:rsidRPr="0093240C">
          <w:rPr>
            <w:rStyle w:val="Kpr"/>
            <w:noProof/>
          </w:rPr>
          <w:t>1.5 Scope and Limitations</w:t>
        </w:r>
        <w:r>
          <w:rPr>
            <w:noProof/>
            <w:webHidden/>
          </w:rPr>
          <w:tab/>
        </w:r>
        <w:r>
          <w:rPr>
            <w:noProof/>
            <w:webHidden/>
          </w:rPr>
          <w:fldChar w:fldCharType="begin"/>
        </w:r>
        <w:r>
          <w:rPr>
            <w:noProof/>
            <w:webHidden/>
          </w:rPr>
          <w:instrText xml:space="preserve"> PAGEREF _Toc231680766 \h </w:instrText>
        </w:r>
        <w:r>
          <w:rPr>
            <w:noProof/>
            <w:webHidden/>
          </w:rPr>
        </w:r>
        <w:r>
          <w:rPr>
            <w:noProof/>
            <w:webHidden/>
          </w:rPr>
          <w:fldChar w:fldCharType="separate"/>
        </w:r>
        <w:r>
          <w:rPr>
            <w:noProof/>
            <w:webHidden/>
          </w:rPr>
          <w:t>9</w:t>
        </w:r>
        <w:r>
          <w:rPr>
            <w:noProof/>
            <w:webHidden/>
          </w:rPr>
          <w:fldChar w:fldCharType="end"/>
        </w:r>
      </w:hyperlink>
    </w:p>
    <w:p w14:paraId="2DEA15FD" w14:textId="3D473A1B"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67" w:history="1">
        <w:r w:rsidRPr="0093240C">
          <w:rPr>
            <w:rStyle w:val="Kpr"/>
            <w:noProof/>
          </w:rPr>
          <w:t>1.6 Report Structure</w:t>
        </w:r>
        <w:r>
          <w:rPr>
            <w:noProof/>
            <w:webHidden/>
          </w:rPr>
          <w:tab/>
        </w:r>
        <w:r>
          <w:rPr>
            <w:noProof/>
            <w:webHidden/>
          </w:rPr>
          <w:fldChar w:fldCharType="begin"/>
        </w:r>
        <w:r>
          <w:rPr>
            <w:noProof/>
            <w:webHidden/>
          </w:rPr>
          <w:instrText xml:space="preserve"> PAGEREF _Toc231680767 \h </w:instrText>
        </w:r>
        <w:r>
          <w:rPr>
            <w:noProof/>
            <w:webHidden/>
          </w:rPr>
        </w:r>
        <w:r>
          <w:rPr>
            <w:noProof/>
            <w:webHidden/>
          </w:rPr>
          <w:fldChar w:fldCharType="separate"/>
        </w:r>
        <w:r>
          <w:rPr>
            <w:noProof/>
            <w:webHidden/>
          </w:rPr>
          <w:t>9</w:t>
        </w:r>
        <w:r>
          <w:rPr>
            <w:noProof/>
            <w:webHidden/>
          </w:rPr>
          <w:fldChar w:fldCharType="end"/>
        </w:r>
      </w:hyperlink>
    </w:p>
    <w:p w14:paraId="085A6919" w14:textId="0B06E137" w:rsidR="005D2D39" w:rsidRDefault="005D2D39">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68" w:history="1">
        <w:r w:rsidRPr="0093240C">
          <w:rPr>
            <w:rStyle w:val="Kpr"/>
            <w:noProof/>
          </w:rPr>
          <w:t>2 Mathematical Formulation</w:t>
        </w:r>
        <w:r>
          <w:rPr>
            <w:noProof/>
            <w:webHidden/>
          </w:rPr>
          <w:tab/>
        </w:r>
        <w:r>
          <w:rPr>
            <w:noProof/>
            <w:webHidden/>
          </w:rPr>
          <w:fldChar w:fldCharType="begin"/>
        </w:r>
        <w:r>
          <w:rPr>
            <w:noProof/>
            <w:webHidden/>
          </w:rPr>
          <w:instrText xml:space="preserve"> PAGEREF _Toc231680768 \h </w:instrText>
        </w:r>
        <w:r>
          <w:rPr>
            <w:noProof/>
            <w:webHidden/>
          </w:rPr>
        </w:r>
        <w:r>
          <w:rPr>
            <w:noProof/>
            <w:webHidden/>
          </w:rPr>
          <w:fldChar w:fldCharType="separate"/>
        </w:r>
        <w:r>
          <w:rPr>
            <w:noProof/>
            <w:webHidden/>
          </w:rPr>
          <w:t>9</w:t>
        </w:r>
        <w:r>
          <w:rPr>
            <w:noProof/>
            <w:webHidden/>
          </w:rPr>
          <w:fldChar w:fldCharType="end"/>
        </w:r>
      </w:hyperlink>
    </w:p>
    <w:p w14:paraId="0F7EA3ED" w14:textId="79498D02"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69" w:history="1">
        <w:r w:rsidRPr="0093240C">
          <w:rPr>
            <w:rStyle w:val="Kpr"/>
            <w:noProof/>
          </w:rPr>
          <w:t>2.1 Synthetic Mid-Price Process</w:t>
        </w:r>
        <w:r>
          <w:rPr>
            <w:noProof/>
            <w:webHidden/>
          </w:rPr>
          <w:tab/>
        </w:r>
        <w:r>
          <w:rPr>
            <w:noProof/>
            <w:webHidden/>
          </w:rPr>
          <w:fldChar w:fldCharType="begin"/>
        </w:r>
        <w:r>
          <w:rPr>
            <w:noProof/>
            <w:webHidden/>
          </w:rPr>
          <w:instrText xml:space="preserve"> PAGEREF _Toc231680769 \h </w:instrText>
        </w:r>
        <w:r>
          <w:rPr>
            <w:noProof/>
            <w:webHidden/>
          </w:rPr>
        </w:r>
        <w:r>
          <w:rPr>
            <w:noProof/>
            <w:webHidden/>
          </w:rPr>
          <w:fldChar w:fldCharType="separate"/>
        </w:r>
        <w:r>
          <w:rPr>
            <w:noProof/>
            <w:webHidden/>
          </w:rPr>
          <w:t>9</w:t>
        </w:r>
        <w:r>
          <w:rPr>
            <w:noProof/>
            <w:webHidden/>
          </w:rPr>
          <w:fldChar w:fldCharType="end"/>
        </w:r>
      </w:hyperlink>
    </w:p>
    <w:p w14:paraId="08636549" w14:textId="03FBD7D9"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70" w:history="1">
        <w:r w:rsidRPr="0093240C">
          <w:rPr>
            <w:rStyle w:val="Kpr"/>
            <w:noProof/>
          </w:rPr>
          <w:t>2.2 Markov Volatility-Regime Process</w:t>
        </w:r>
        <w:r>
          <w:rPr>
            <w:noProof/>
            <w:webHidden/>
          </w:rPr>
          <w:tab/>
        </w:r>
        <w:r>
          <w:rPr>
            <w:noProof/>
            <w:webHidden/>
          </w:rPr>
          <w:fldChar w:fldCharType="begin"/>
        </w:r>
        <w:r>
          <w:rPr>
            <w:noProof/>
            <w:webHidden/>
          </w:rPr>
          <w:instrText xml:space="preserve"> PAGEREF _Toc231680770 \h </w:instrText>
        </w:r>
        <w:r>
          <w:rPr>
            <w:noProof/>
            <w:webHidden/>
          </w:rPr>
        </w:r>
        <w:r>
          <w:rPr>
            <w:noProof/>
            <w:webHidden/>
          </w:rPr>
          <w:fldChar w:fldCharType="separate"/>
        </w:r>
        <w:r>
          <w:rPr>
            <w:noProof/>
            <w:webHidden/>
          </w:rPr>
          <w:t>9</w:t>
        </w:r>
        <w:r>
          <w:rPr>
            <w:noProof/>
            <w:webHidden/>
          </w:rPr>
          <w:fldChar w:fldCharType="end"/>
        </w:r>
      </w:hyperlink>
    </w:p>
    <w:p w14:paraId="68315F1C" w14:textId="257E0EB0"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71" w:history="1">
        <w:r w:rsidRPr="0093240C">
          <w:rPr>
            <w:rStyle w:val="Kpr"/>
            <w:noProof/>
          </w:rPr>
          <w:t>2.3 Realized Volatility Signal and Regime Detection</w:t>
        </w:r>
        <w:r>
          <w:rPr>
            <w:noProof/>
            <w:webHidden/>
          </w:rPr>
          <w:tab/>
        </w:r>
        <w:r>
          <w:rPr>
            <w:noProof/>
            <w:webHidden/>
          </w:rPr>
          <w:fldChar w:fldCharType="begin"/>
        </w:r>
        <w:r>
          <w:rPr>
            <w:noProof/>
            <w:webHidden/>
          </w:rPr>
          <w:instrText xml:space="preserve"> PAGEREF _Toc231680771 \h </w:instrText>
        </w:r>
        <w:r>
          <w:rPr>
            <w:noProof/>
            <w:webHidden/>
          </w:rPr>
        </w:r>
        <w:r>
          <w:rPr>
            <w:noProof/>
            <w:webHidden/>
          </w:rPr>
          <w:fldChar w:fldCharType="separate"/>
        </w:r>
        <w:r>
          <w:rPr>
            <w:noProof/>
            <w:webHidden/>
          </w:rPr>
          <w:t>9</w:t>
        </w:r>
        <w:r>
          <w:rPr>
            <w:noProof/>
            <w:webHidden/>
          </w:rPr>
          <w:fldChar w:fldCharType="end"/>
        </w:r>
      </w:hyperlink>
    </w:p>
    <w:p w14:paraId="491A9AD9" w14:textId="097B130F" w:rsidR="005D2D39" w:rsidRDefault="005D2D39">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72" w:history="1">
        <w:r w:rsidRPr="0093240C">
          <w:rPr>
            <w:rStyle w:val="Kpr"/>
            <w:noProof/>
          </w:rPr>
          <w:t>2.3.1 Illustrative Synthetic Environment Path</w:t>
        </w:r>
        <w:r>
          <w:rPr>
            <w:noProof/>
            <w:webHidden/>
          </w:rPr>
          <w:tab/>
        </w:r>
        <w:r>
          <w:rPr>
            <w:noProof/>
            <w:webHidden/>
          </w:rPr>
          <w:fldChar w:fldCharType="begin"/>
        </w:r>
        <w:r>
          <w:rPr>
            <w:noProof/>
            <w:webHidden/>
          </w:rPr>
          <w:instrText xml:space="preserve"> PAGEREF _Toc231680772 \h </w:instrText>
        </w:r>
        <w:r>
          <w:rPr>
            <w:noProof/>
            <w:webHidden/>
          </w:rPr>
        </w:r>
        <w:r>
          <w:rPr>
            <w:noProof/>
            <w:webHidden/>
          </w:rPr>
          <w:fldChar w:fldCharType="separate"/>
        </w:r>
        <w:r>
          <w:rPr>
            <w:noProof/>
            <w:webHidden/>
          </w:rPr>
          <w:t>10</w:t>
        </w:r>
        <w:r>
          <w:rPr>
            <w:noProof/>
            <w:webHidden/>
          </w:rPr>
          <w:fldChar w:fldCharType="end"/>
        </w:r>
      </w:hyperlink>
    </w:p>
    <w:p w14:paraId="1CB36355" w14:textId="2A8DD308"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73" w:history="1">
        <w:r w:rsidRPr="0093240C">
          <w:rPr>
            <w:rStyle w:val="Kpr"/>
            <w:noProof/>
          </w:rPr>
          <w:t>2.4 Limit-Order Fill Model</w:t>
        </w:r>
        <w:r>
          <w:rPr>
            <w:noProof/>
            <w:webHidden/>
          </w:rPr>
          <w:tab/>
        </w:r>
        <w:r>
          <w:rPr>
            <w:noProof/>
            <w:webHidden/>
          </w:rPr>
          <w:fldChar w:fldCharType="begin"/>
        </w:r>
        <w:r>
          <w:rPr>
            <w:noProof/>
            <w:webHidden/>
          </w:rPr>
          <w:instrText xml:space="preserve"> PAGEREF _Toc231680773 \h </w:instrText>
        </w:r>
        <w:r>
          <w:rPr>
            <w:noProof/>
            <w:webHidden/>
          </w:rPr>
        </w:r>
        <w:r>
          <w:rPr>
            <w:noProof/>
            <w:webHidden/>
          </w:rPr>
          <w:fldChar w:fldCharType="separate"/>
        </w:r>
        <w:r>
          <w:rPr>
            <w:noProof/>
            <w:webHidden/>
          </w:rPr>
          <w:t>11</w:t>
        </w:r>
        <w:r>
          <w:rPr>
            <w:noProof/>
            <w:webHidden/>
          </w:rPr>
          <w:fldChar w:fldCharType="end"/>
        </w:r>
      </w:hyperlink>
    </w:p>
    <w:p w14:paraId="28F667F5" w14:textId="676B562A"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74" w:history="1">
        <w:r w:rsidRPr="0093240C">
          <w:rPr>
            <w:rStyle w:val="Kpr"/>
            <w:noProof/>
          </w:rPr>
          <w:t>2.5 Quote Parameterization</w:t>
        </w:r>
        <w:r>
          <w:rPr>
            <w:noProof/>
            <w:webHidden/>
          </w:rPr>
          <w:tab/>
        </w:r>
        <w:r>
          <w:rPr>
            <w:noProof/>
            <w:webHidden/>
          </w:rPr>
          <w:fldChar w:fldCharType="begin"/>
        </w:r>
        <w:r>
          <w:rPr>
            <w:noProof/>
            <w:webHidden/>
          </w:rPr>
          <w:instrText xml:space="preserve"> PAGEREF _Toc231680774 \h </w:instrText>
        </w:r>
        <w:r>
          <w:rPr>
            <w:noProof/>
            <w:webHidden/>
          </w:rPr>
        </w:r>
        <w:r>
          <w:rPr>
            <w:noProof/>
            <w:webHidden/>
          </w:rPr>
          <w:fldChar w:fldCharType="separate"/>
        </w:r>
        <w:r>
          <w:rPr>
            <w:noProof/>
            <w:webHidden/>
          </w:rPr>
          <w:t>11</w:t>
        </w:r>
        <w:r>
          <w:rPr>
            <w:noProof/>
            <w:webHidden/>
          </w:rPr>
          <w:fldChar w:fldCharType="end"/>
        </w:r>
      </w:hyperlink>
    </w:p>
    <w:p w14:paraId="0FFEDEB3" w14:textId="7ED6D631"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75" w:history="1">
        <w:r w:rsidRPr="0093240C">
          <w:rPr>
            <w:rStyle w:val="Kpr"/>
            <w:noProof/>
          </w:rPr>
          <w:t>2.6 Inventory, Cash, Equity, and Reward</w:t>
        </w:r>
        <w:r>
          <w:rPr>
            <w:noProof/>
            <w:webHidden/>
          </w:rPr>
          <w:tab/>
        </w:r>
        <w:r>
          <w:rPr>
            <w:noProof/>
            <w:webHidden/>
          </w:rPr>
          <w:fldChar w:fldCharType="begin"/>
        </w:r>
        <w:r>
          <w:rPr>
            <w:noProof/>
            <w:webHidden/>
          </w:rPr>
          <w:instrText xml:space="preserve"> PAGEREF _Toc231680775 \h </w:instrText>
        </w:r>
        <w:r>
          <w:rPr>
            <w:noProof/>
            <w:webHidden/>
          </w:rPr>
        </w:r>
        <w:r>
          <w:rPr>
            <w:noProof/>
            <w:webHidden/>
          </w:rPr>
          <w:fldChar w:fldCharType="separate"/>
        </w:r>
        <w:r>
          <w:rPr>
            <w:noProof/>
            <w:webHidden/>
          </w:rPr>
          <w:t>11</w:t>
        </w:r>
        <w:r>
          <w:rPr>
            <w:noProof/>
            <w:webHidden/>
          </w:rPr>
          <w:fldChar w:fldCharType="end"/>
        </w:r>
      </w:hyperlink>
    </w:p>
    <w:p w14:paraId="3FB23173" w14:textId="306887D7"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76" w:history="1">
        <w:r w:rsidRPr="0093240C">
          <w:rPr>
            <w:rStyle w:val="Kpr"/>
            <w:noProof/>
          </w:rPr>
          <w:t>2.7 Avellaneda-Stoikov Baseline</w:t>
        </w:r>
        <w:r>
          <w:rPr>
            <w:noProof/>
            <w:webHidden/>
          </w:rPr>
          <w:tab/>
        </w:r>
        <w:r>
          <w:rPr>
            <w:noProof/>
            <w:webHidden/>
          </w:rPr>
          <w:fldChar w:fldCharType="begin"/>
        </w:r>
        <w:r>
          <w:rPr>
            <w:noProof/>
            <w:webHidden/>
          </w:rPr>
          <w:instrText xml:space="preserve"> PAGEREF _Toc231680776 \h </w:instrText>
        </w:r>
        <w:r>
          <w:rPr>
            <w:noProof/>
            <w:webHidden/>
          </w:rPr>
        </w:r>
        <w:r>
          <w:rPr>
            <w:noProof/>
            <w:webHidden/>
          </w:rPr>
          <w:fldChar w:fldCharType="separate"/>
        </w:r>
        <w:r>
          <w:rPr>
            <w:noProof/>
            <w:webHidden/>
          </w:rPr>
          <w:t>12</w:t>
        </w:r>
        <w:r>
          <w:rPr>
            <w:noProof/>
            <w:webHidden/>
          </w:rPr>
          <w:fldChar w:fldCharType="end"/>
        </w:r>
      </w:hyperlink>
    </w:p>
    <w:p w14:paraId="321FDA00" w14:textId="7F0F5065"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77" w:history="1">
        <w:r w:rsidRPr="0093240C">
          <w:rPr>
            <w:rStyle w:val="Kpr"/>
            <w:noProof/>
          </w:rPr>
          <w:t>2.8 PPO Objective</w:t>
        </w:r>
        <w:r>
          <w:rPr>
            <w:noProof/>
            <w:webHidden/>
          </w:rPr>
          <w:tab/>
        </w:r>
        <w:r>
          <w:rPr>
            <w:noProof/>
            <w:webHidden/>
          </w:rPr>
          <w:fldChar w:fldCharType="begin"/>
        </w:r>
        <w:r>
          <w:rPr>
            <w:noProof/>
            <w:webHidden/>
          </w:rPr>
          <w:instrText xml:space="preserve"> PAGEREF _Toc231680777 \h </w:instrText>
        </w:r>
        <w:r>
          <w:rPr>
            <w:noProof/>
            <w:webHidden/>
          </w:rPr>
        </w:r>
        <w:r>
          <w:rPr>
            <w:noProof/>
            <w:webHidden/>
          </w:rPr>
          <w:fldChar w:fldCharType="separate"/>
        </w:r>
        <w:r>
          <w:rPr>
            <w:noProof/>
            <w:webHidden/>
          </w:rPr>
          <w:t>12</w:t>
        </w:r>
        <w:r>
          <w:rPr>
            <w:noProof/>
            <w:webHidden/>
          </w:rPr>
          <w:fldChar w:fldCharType="end"/>
        </w:r>
      </w:hyperlink>
    </w:p>
    <w:p w14:paraId="0AFB07F2" w14:textId="7FAE3405" w:rsidR="005D2D39" w:rsidRDefault="005D2D39">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78" w:history="1">
        <w:r w:rsidRPr="0093240C">
          <w:rPr>
            <w:rStyle w:val="Kpr"/>
            <w:noProof/>
          </w:rPr>
          <w:t>3 Use-Case Scenario</w:t>
        </w:r>
        <w:r>
          <w:rPr>
            <w:noProof/>
            <w:webHidden/>
          </w:rPr>
          <w:tab/>
        </w:r>
        <w:r>
          <w:rPr>
            <w:noProof/>
            <w:webHidden/>
          </w:rPr>
          <w:fldChar w:fldCharType="begin"/>
        </w:r>
        <w:r>
          <w:rPr>
            <w:noProof/>
            <w:webHidden/>
          </w:rPr>
          <w:instrText xml:space="preserve"> PAGEREF _Toc231680778 \h </w:instrText>
        </w:r>
        <w:r>
          <w:rPr>
            <w:noProof/>
            <w:webHidden/>
          </w:rPr>
        </w:r>
        <w:r>
          <w:rPr>
            <w:noProof/>
            <w:webHidden/>
          </w:rPr>
          <w:fldChar w:fldCharType="separate"/>
        </w:r>
        <w:r>
          <w:rPr>
            <w:noProof/>
            <w:webHidden/>
          </w:rPr>
          <w:t>12</w:t>
        </w:r>
        <w:r>
          <w:rPr>
            <w:noProof/>
            <w:webHidden/>
          </w:rPr>
          <w:fldChar w:fldCharType="end"/>
        </w:r>
      </w:hyperlink>
    </w:p>
    <w:p w14:paraId="5B6C8F80" w14:textId="04B273B2"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79" w:history="1">
        <w:r w:rsidRPr="0093240C">
          <w:rPr>
            <w:rStyle w:val="Kpr"/>
            <w:noProof/>
          </w:rPr>
          <w:t>3.1 Synthetic HFMM Scenario</w:t>
        </w:r>
        <w:r>
          <w:rPr>
            <w:noProof/>
            <w:webHidden/>
          </w:rPr>
          <w:tab/>
        </w:r>
        <w:r>
          <w:rPr>
            <w:noProof/>
            <w:webHidden/>
          </w:rPr>
          <w:fldChar w:fldCharType="begin"/>
        </w:r>
        <w:r>
          <w:rPr>
            <w:noProof/>
            <w:webHidden/>
          </w:rPr>
          <w:instrText xml:space="preserve"> PAGEREF _Toc231680779 \h </w:instrText>
        </w:r>
        <w:r>
          <w:rPr>
            <w:noProof/>
            <w:webHidden/>
          </w:rPr>
        </w:r>
        <w:r>
          <w:rPr>
            <w:noProof/>
            <w:webHidden/>
          </w:rPr>
          <w:fldChar w:fldCharType="separate"/>
        </w:r>
        <w:r>
          <w:rPr>
            <w:noProof/>
            <w:webHidden/>
          </w:rPr>
          <w:t>12</w:t>
        </w:r>
        <w:r>
          <w:rPr>
            <w:noProof/>
            <w:webHidden/>
          </w:rPr>
          <w:fldChar w:fldCharType="end"/>
        </w:r>
      </w:hyperlink>
    </w:p>
    <w:p w14:paraId="6ECA115E" w14:textId="08521D46"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80" w:history="1">
        <w:r w:rsidRPr="0093240C">
          <w:rPr>
            <w:rStyle w:val="Kpr"/>
            <w:noProof/>
          </w:rPr>
          <w:t>3.2 Trading Agents and Strategy Variants</w:t>
        </w:r>
        <w:r>
          <w:rPr>
            <w:noProof/>
            <w:webHidden/>
          </w:rPr>
          <w:tab/>
        </w:r>
        <w:r>
          <w:rPr>
            <w:noProof/>
            <w:webHidden/>
          </w:rPr>
          <w:fldChar w:fldCharType="begin"/>
        </w:r>
        <w:r>
          <w:rPr>
            <w:noProof/>
            <w:webHidden/>
          </w:rPr>
          <w:instrText xml:space="preserve"> PAGEREF _Toc231680780 \h </w:instrText>
        </w:r>
        <w:r>
          <w:rPr>
            <w:noProof/>
            <w:webHidden/>
          </w:rPr>
        </w:r>
        <w:r>
          <w:rPr>
            <w:noProof/>
            <w:webHidden/>
          </w:rPr>
          <w:fldChar w:fldCharType="separate"/>
        </w:r>
        <w:r>
          <w:rPr>
            <w:noProof/>
            <w:webHidden/>
          </w:rPr>
          <w:t>13</w:t>
        </w:r>
        <w:r>
          <w:rPr>
            <w:noProof/>
            <w:webHidden/>
          </w:rPr>
          <w:fldChar w:fldCharType="end"/>
        </w:r>
      </w:hyperlink>
    </w:p>
    <w:p w14:paraId="59092441" w14:textId="10132C9D"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81" w:history="1">
        <w:r w:rsidRPr="0093240C">
          <w:rPr>
            <w:rStyle w:val="Kpr"/>
            <w:noProof/>
          </w:rPr>
          <w:t>3.3 Information-Design Question</w:t>
        </w:r>
        <w:r>
          <w:rPr>
            <w:noProof/>
            <w:webHidden/>
          </w:rPr>
          <w:tab/>
        </w:r>
        <w:r>
          <w:rPr>
            <w:noProof/>
            <w:webHidden/>
          </w:rPr>
          <w:fldChar w:fldCharType="begin"/>
        </w:r>
        <w:r>
          <w:rPr>
            <w:noProof/>
            <w:webHidden/>
          </w:rPr>
          <w:instrText xml:space="preserve"> PAGEREF _Toc231680781 \h </w:instrText>
        </w:r>
        <w:r>
          <w:rPr>
            <w:noProof/>
            <w:webHidden/>
          </w:rPr>
        </w:r>
        <w:r>
          <w:rPr>
            <w:noProof/>
            <w:webHidden/>
          </w:rPr>
          <w:fldChar w:fldCharType="separate"/>
        </w:r>
        <w:r>
          <w:rPr>
            <w:noProof/>
            <w:webHidden/>
          </w:rPr>
          <w:t>13</w:t>
        </w:r>
        <w:r>
          <w:rPr>
            <w:noProof/>
            <w:webHidden/>
          </w:rPr>
          <w:fldChar w:fldCharType="end"/>
        </w:r>
      </w:hyperlink>
    </w:p>
    <w:p w14:paraId="4EC0BB09" w14:textId="6534D691" w:rsidR="005D2D39" w:rsidRDefault="005D2D39">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82" w:history="1">
        <w:r w:rsidRPr="0093240C">
          <w:rPr>
            <w:rStyle w:val="Kpr"/>
            <w:noProof/>
          </w:rPr>
          <w:t>4 System Architecture</w:t>
        </w:r>
        <w:r>
          <w:rPr>
            <w:noProof/>
            <w:webHidden/>
          </w:rPr>
          <w:tab/>
        </w:r>
        <w:r>
          <w:rPr>
            <w:noProof/>
            <w:webHidden/>
          </w:rPr>
          <w:fldChar w:fldCharType="begin"/>
        </w:r>
        <w:r>
          <w:rPr>
            <w:noProof/>
            <w:webHidden/>
          </w:rPr>
          <w:instrText xml:space="preserve"> PAGEREF _Toc231680782 \h </w:instrText>
        </w:r>
        <w:r>
          <w:rPr>
            <w:noProof/>
            <w:webHidden/>
          </w:rPr>
        </w:r>
        <w:r>
          <w:rPr>
            <w:noProof/>
            <w:webHidden/>
          </w:rPr>
          <w:fldChar w:fldCharType="separate"/>
        </w:r>
        <w:r>
          <w:rPr>
            <w:noProof/>
            <w:webHidden/>
          </w:rPr>
          <w:t>13</w:t>
        </w:r>
        <w:r>
          <w:rPr>
            <w:noProof/>
            <w:webHidden/>
          </w:rPr>
          <w:fldChar w:fldCharType="end"/>
        </w:r>
      </w:hyperlink>
    </w:p>
    <w:p w14:paraId="52D437E9" w14:textId="1CDA8498"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83" w:history="1">
        <w:r w:rsidRPr="0093240C">
          <w:rPr>
            <w:rStyle w:val="Kpr"/>
            <w:noProof/>
          </w:rPr>
          <w:t>4.1 Run Lifecycle and Reproducibility Layer</w:t>
        </w:r>
        <w:r>
          <w:rPr>
            <w:noProof/>
            <w:webHidden/>
          </w:rPr>
          <w:tab/>
        </w:r>
        <w:r>
          <w:rPr>
            <w:noProof/>
            <w:webHidden/>
          </w:rPr>
          <w:fldChar w:fldCharType="begin"/>
        </w:r>
        <w:r>
          <w:rPr>
            <w:noProof/>
            <w:webHidden/>
          </w:rPr>
          <w:instrText xml:space="preserve"> PAGEREF _Toc231680783 \h </w:instrText>
        </w:r>
        <w:r>
          <w:rPr>
            <w:noProof/>
            <w:webHidden/>
          </w:rPr>
        </w:r>
        <w:r>
          <w:rPr>
            <w:noProof/>
            <w:webHidden/>
          </w:rPr>
          <w:fldChar w:fldCharType="separate"/>
        </w:r>
        <w:r>
          <w:rPr>
            <w:noProof/>
            <w:webHidden/>
          </w:rPr>
          <w:t>13</w:t>
        </w:r>
        <w:r>
          <w:rPr>
            <w:noProof/>
            <w:webHidden/>
          </w:rPr>
          <w:fldChar w:fldCharType="end"/>
        </w:r>
      </w:hyperlink>
    </w:p>
    <w:p w14:paraId="3271D836" w14:textId="1CF70DEA"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84" w:history="1">
        <w:r w:rsidRPr="0093240C">
          <w:rPr>
            <w:rStyle w:val="Kpr"/>
            <w:noProof/>
          </w:rPr>
          <w:t>4.2 Synthetic Market and Detector Layer</w:t>
        </w:r>
        <w:r>
          <w:rPr>
            <w:noProof/>
            <w:webHidden/>
          </w:rPr>
          <w:tab/>
        </w:r>
        <w:r>
          <w:rPr>
            <w:noProof/>
            <w:webHidden/>
          </w:rPr>
          <w:fldChar w:fldCharType="begin"/>
        </w:r>
        <w:r>
          <w:rPr>
            <w:noProof/>
            <w:webHidden/>
          </w:rPr>
          <w:instrText xml:space="preserve"> PAGEREF _Toc231680784 \h </w:instrText>
        </w:r>
        <w:r>
          <w:rPr>
            <w:noProof/>
            <w:webHidden/>
          </w:rPr>
        </w:r>
        <w:r>
          <w:rPr>
            <w:noProof/>
            <w:webHidden/>
          </w:rPr>
          <w:fldChar w:fldCharType="separate"/>
        </w:r>
        <w:r>
          <w:rPr>
            <w:noProof/>
            <w:webHidden/>
          </w:rPr>
          <w:t>13</w:t>
        </w:r>
        <w:r>
          <w:rPr>
            <w:noProof/>
            <w:webHidden/>
          </w:rPr>
          <w:fldChar w:fldCharType="end"/>
        </w:r>
      </w:hyperlink>
    </w:p>
    <w:p w14:paraId="54805F0A" w14:textId="3E430C87"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85" w:history="1">
        <w:r w:rsidRPr="0093240C">
          <w:rPr>
            <w:rStyle w:val="Kpr"/>
            <w:noProof/>
          </w:rPr>
          <w:t>4.3 Gymnasium Environment Layer</w:t>
        </w:r>
        <w:r>
          <w:rPr>
            <w:noProof/>
            <w:webHidden/>
          </w:rPr>
          <w:tab/>
        </w:r>
        <w:r>
          <w:rPr>
            <w:noProof/>
            <w:webHidden/>
          </w:rPr>
          <w:fldChar w:fldCharType="begin"/>
        </w:r>
        <w:r>
          <w:rPr>
            <w:noProof/>
            <w:webHidden/>
          </w:rPr>
          <w:instrText xml:space="preserve"> PAGEREF _Toc231680785 \h </w:instrText>
        </w:r>
        <w:r>
          <w:rPr>
            <w:noProof/>
            <w:webHidden/>
          </w:rPr>
        </w:r>
        <w:r>
          <w:rPr>
            <w:noProof/>
            <w:webHidden/>
          </w:rPr>
          <w:fldChar w:fldCharType="separate"/>
        </w:r>
        <w:r>
          <w:rPr>
            <w:noProof/>
            <w:webHidden/>
          </w:rPr>
          <w:t>13</w:t>
        </w:r>
        <w:r>
          <w:rPr>
            <w:noProof/>
            <w:webHidden/>
          </w:rPr>
          <w:fldChar w:fldCharType="end"/>
        </w:r>
      </w:hyperlink>
    </w:p>
    <w:p w14:paraId="5BCAF127" w14:textId="00871F94"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86" w:history="1">
        <w:r w:rsidRPr="0093240C">
          <w:rPr>
            <w:rStyle w:val="Kpr"/>
            <w:noProof/>
          </w:rPr>
          <w:t>4.4 Strategy and Training Layer</w:t>
        </w:r>
        <w:r>
          <w:rPr>
            <w:noProof/>
            <w:webHidden/>
          </w:rPr>
          <w:tab/>
        </w:r>
        <w:r>
          <w:rPr>
            <w:noProof/>
            <w:webHidden/>
          </w:rPr>
          <w:fldChar w:fldCharType="begin"/>
        </w:r>
        <w:r>
          <w:rPr>
            <w:noProof/>
            <w:webHidden/>
          </w:rPr>
          <w:instrText xml:space="preserve"> PAGEREF _Toc231680786 \h </w:instrText>
        </w:r>
        <w:r>
          <w:rPr>
            <w:noProof/>
            <w:webHidden/>
          </w:rPr>
        </w:r>
        <w:r>
          <w:rPr>
            <w:noProof/>
            <w:webHidden/>
          </w:rPr>
          <w:fldChar w:fldCharType="separate"/>
        </w:r>
        <w:r>
          <w:rPr>
            <w:noProof/>
            <w:webHidden/>
          </w:rPr>
          <w:t>14</w:t>
        </w:r>
        <w:r>
          <w:rPr>
            <w:noProof/>
            <w:webHidden/>
          </w:rPr>
          <w:fldChar w:fldCharType="end"/>
        </w:r>
      </w:hyperlink>
    </w:p>
    <w:p w14:paraId="13923BF0" w14:textId="442F6236"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87" w:history="1">
        <w:r w:rsidRPr="0093240C">
          <w:rPr>
            <w:rStyle w:val="Kpr"/>
            <w:noProof/>
          </w:rPr>
          <w:t>4.5 Evaluation and Evidence Layer</w:t>
        </w:r>
        <w:r>
          <w:rPr>
            <w:noProof/>
            <w:webHidden/>
          </w:rPr>
          <w:tab/>
        </w:r>
        <w:r>
          <w:rPr>
            <w:noProof/>
            <w:webHidden/>
          </w:rPr>
          <w:fldChar w:fldCharType="begin"/>
        </w:r>
        <w:r>
          <w:rPr>
            <w:noProof/>
            <w:webHidden/>
          </w:rPr>
          <w:instrText xml:space="preserve"> PAGEREF _Toc231680787 \h </w:instrText>
        </w:r>
        <w:r>
          <w:rPr>
            <w:noProof/>
            <w:webHidden/>
          </w:rPr>
        </w:r>
        <w:r>
          <w:rPr>
            <w:noProof/>
            <w:webHidden/>
          </w:rPr>
          <w:fldChar w:fldCharType="separate"/>
        </w:r>
        <w:r>
          <w:rPr>
            <w:noProof/>
            <w:webHidden/>
          </w:rPr>
          <w:t>14</w:t>
        </w:r>
        <w:r>
          <w:rPr>
            <w:noProof/>
            <w:webHidden/>
          </w:rPr>
          <w:fldChar w:fldCharType="end"/>
        </w:r>
      </w:hyperlink>
    </w:p>
    <w:p w14:paraId="6C1226B3" w14:textId="45D09B4C"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88" w:history="1">
        <w:r w:rsidRPr="0093240C">
          <w:rPr>
            <w:rStyle w:val="Kpr"/>
            <w:noProof/>
          </w:rPr>
          <w:t>4.6 Methodology Pipeline Illustration</w:t>
        </w:r>
        <w:r>
          <w:rPr>
            <w:noProof/>
            <w:webHidden/>
          </w:rPr>
          <w:tab/>
        </w:r>
        <w:r>
          <w:rPr>
            <w:noProof/>
            <w:webHidden/>
          </w:rPr>
          <w:fldChar w:fldCharType="begin"/>
        </w:r>
        <w:r>
          <w:rPr>
            <w:noProof/>
            <w:webHidden/>
          </w:rPr>
          <w:instrText xml:space="preserve"> PAGEREF _Toc231680788 \h </w:instrText>
        </w:r>
        <w:r>
          <w:rPr>
            <w:noProof/>
            <w:webHidden/>
          </w:rPr>
        </w:r>
        <w:r>
          <w:rPr>
            <w:noProof/>
            <w:webHidden/>
          </w:rPr>
          <w:fldChar w:fldCharType="separate"/>
        </w:r>
        <w:r>
          <w:rPr>
            <w:noProof/>
            <w:webHidden/>
          </w:rPr>
          <w:t>14</w:t>
        </w:r>
        <w:r>
          <w:rPr>
            <w:noProof/>
            <w:webHidden/>
          </w:rPr>
          <w:fldChar w:fldCharType="end"/>
        </w:r>
      </w:hyperlink>
    </w:p>
    <w:p w14:paraId="0F6389EE" w14:textId="3DE04E03" w:rsidR="005D2D39" w:rsidRDefault="005D2D39">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89" w:history="1">
        <w:r w:rsidRPr="0093240C">
          <w:rPr>
            <w:rStyle w:val="Kpr"/>
            <w:noProof/>
          </w:rPr>
          <w:t>5 Layered Experimental Model</w:t>
        </w:r>
        <w:r>
          <w:rPr>
            <w:noProof/>
            <w:webHidden/>
          </w:rPr>
          <w:tab/>
        </w:r>
        <w:r>
          <w:rPr>
            <w:noProof/>
            <w:webHidden/>
          </w:rPr>
          <w:fldChar w:fldCharType="begin"/>
        </w:r>
        <w:r>
          <w:rPr>
            <w:noProof/>
            <w:webHidden/>
          </w:rPr>
          <w:instrText xml:space="preserve"> PAGEREF _Toc231680789 \h </w:instrText>
        </w:r>
        <w:r>
          <w:rPr>
            <w:noProof/>
            <w:webHidden/>
          </w:rPr>
        </w:r>
        <w:r>
          <w:rPr>
            <w:noProof/>
            <w:webHidden/>
          </w:rPr>
          <w:fldChar w:fldCharType="separate"/>
        </w:r>
        <w:r>
          <w:rPr>
            <w:noProof/>
            <w:webHidden/>
          </w:rPr>
          <w:t>14</w:t>
        </w:r>
        <w:r>
          <w:rPr>
            <w:noProof/>
            <w:webHidden/>
          </w:rPr>
          <w:fldChar w:fldCharType="end"/>
        </w:r>
      </w:hyperlink>
    </w:p>
    <w:p w14:paraId="78AF2E53" w14:textId="2F77A557"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90" w:history="1">
        <w:r w:rsidRPr="0093240C">
          <w:rPr>
            <w:rStyle w:val="Kpr"/>
            <w:noProof/>
          </w:rPr>
          <w:t>5.1 Layer 1: Market State Generation</w:t>
        </w:r>
        <w:r>
          <w:rPr>
            <w:noProof/>
            <w:webHidden/>
          </w:rPr>
          <w:tab/>
        </w:r>
        <w:r>
          <w:rPr>
            <w:noProof/>
            <w:webHidden/>
          </w:rPr>
          <w:fldChar w:fldCharType="begin"/>
        </w:r>
        <w:r>
          <w:rPr>
            <w:noProof/>
            <w:webHidden/>
          </w:rPr>
          <w:instrText xml:space="preserve"> PAGEREF _Toc231680790 \h </w:instrText>
        </w:r>
        <w:r>
          <w:rPr>
            <w:noProof/>
            <w:webHidden/>
          </w:rPr>
        </w:r>
        <w:r>
          <w:rPr>
            <w:noProof/>
            <w:webHidden/>
          </w:rPr>
          <w:fldChar w:fldCharType="separate"/>
        </w:r>
        <w:r>
          <w:rPr>
            <w:noProof/>
            <w:webHidden/>
          </w:rPr>
          <w:t>14</w:t>
        </w:r>
        <w:r>
          <w:rPr>
            <w:noProof/>
            <w:webHidden/>
          </w:rPr>
          <w:fldChar w:fldCharType="end"/>
        </w:r>
      </w:hyperlink>
    </w:p>
    <w:p w14:paraId="73910F33" w14:textId="79C50B60"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91" w:history="1">
        <w:r w:rsidRPr="0093240C">
          <w:rPr>
            <w:rStyle w:val="Kpr"/>
            <w:noProof/>
          </w:rPr>
          <w:t>5.2 Layer 2: Signal Construction</w:t>
        </w:r>
        <w:r>
          <w:rPr>
            <w:noProof/>
            <w:webHidden/>
          </w:rPr>
          <w:tab/>
        </w:r>
        <w:r>
          <w:rPr>
            <w:noProof/>
            <w:webHidden/>
          </w:rPr>
          <w:fldChar w:fldCharType="begin"/>
        </w:r>
        <w:r>
          <w:rPr>
            <w:noProof/>
            <w:webHidden/>
          </w:rPr>
          <w:instrText xml:space="preserve"> PAGEREF _Toc231680791 \h </w:instrText>
        </w:r>
        <w:r>
          <w:rPr>
            <w:noProof/>
            <w:webHidden/>
          </w:rPr>
        </w:r>
        <w:r>
          <w:rPr>
            <w:noProof/>
            <w:webHidden/>
          </w:rPr>
          <w:fldChar w:fldCharType="separate"/>
        </w:r>
        <w:r>
          <w:rPr>
            <w:noProof/>
            <w:webHidden/>
          </w:rPr>
          <w:t>14</w:t>
        </w:r>
        <w:r>
          <w:rPr>
            <w:noProof/>
            <w:webHidden/>
          </w:rPr>
          <w:fldChar w:fldCharType="end"/>
        </w:r>
      </w:hyperlink>
    </w:p>
    <w:p w14:paraId="1F010AD8" w14:textId="674EEA4A"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92" w:history="1">
        <w:r w:rsidRPr="0093240C">
          <w:rPr>
            <w:rStyle w:val="Kpr"/>
            <w:noProof/>
          </w:rPr>
          <w:t>5.3 Layer 3: Observation Encoding</w:t>
        </w:r>
        <w:r>
          <w:rPr>
            <w:noProof/>
            <w:webHidden/>
          </w:rPr>
          <w:tab/>
        </w:r>
        <w:r>
          <w:rPr>
            <w:noProof/>
            <w:webHidden/>
          </w:rPr>
          <w:fldChar w:fldCharType="begin"/>
        </w:r>
        <w:r>
          <w:rPr>
            <w:noProof/>
            <w:webHidden/>
          </w:rPr>
          <w:instrText xml:space="preserve"> PAGEREF _Toc231680792 \h </w:instrText>
        </w:r>
        <w:r>
          <w:rPr>
            <w:noProof/>
            <w:webHidden/>
          </w:rPr>
        </w:r>
        <w:r>
          <w:rPr>
            <w:noProof/>
            <w:webHidden/>
          </w:rPr>
          <w:fldChar w:fldCharType="separate"/>
        </w:r>
        <w:r>
          <w:rPr>
            <w:noProof/>
            <w:webHidden/>
          </w:rPr>
          <w:t>15</w:t>
        </w:r>
        <w:r>
          <w:rPr>
            <w:noProof/>
            <w:webHidden/>
          </w:rPr>
          <w:fldChar w:fldCharType="end"/>
        </w:r>
      </w:hyperlink>
    </w:p>
    <w:p w14:paraId="0609C8EE" w14:textId="780E3755"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93" w:history="1">
        <w:r w:rsidRPr="0093240C">
          <w:rPr>
            <w:rStyle w:val="Kpr"/>
            <w:noProof/>
          </w:rPr>
          <w:t>5.4 Layer 4: Action and Execution</w:t>
        </w:r>
        <w:r>
          <w:rPr>
            <w:noProof/>
            <w:webHidden/>
          </w:rPr>
          <w:tab/>
        </w:r>
        <w:r>
          <w:rPr>
            <w:noProof/>
            <w:webHidden/>
          </w:rPr>
          <w:fldChar w:fldCharType="begin"/>
        </w:r>
        <w:r>
          <w:rPr>
            <w:noProof/>
            <w:webHidden/>
          </w:rPr>
          <w:instrText xml:space="preserve"> PAGEREF _Toc231680793 \h </w:instrText>
        </w:r>
        <w:r>
          <w:rPr>
            <w:noProof/>
            <w:webHidden/>
          </w:rPr>
        </w:r>
        <w:r>
          <w:rPr>
            <w:noProof/>
            <w:webHidden/>
          </w:rPr>
          <w:fldChar w:fldCharType="separate"/>
        </w:r>
        <w:r>
          <w:rPr>
            <w:noProof/>
            <w:webHidden/>
          </w:rPr>
          <w:t>15</w:t>
        </w:r>
        <w:r>
          <w:rPr>
            <w:noProof/>
            <w:webHidden/>
          </w:rPr>
          <w:fldChar w:fldCharType="end"/>
        </w:r>
      </w:hyperlink>
    </w:p>
    <w:p w14:paraId="406DF860" w14:textId="77B26600"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94" w:history="1">
        <w:r w:rsidRPr="0093240C">
          <w:rPr>
            <w:rStyle w:val="Kpr"/>
            <w:noProof/>
          </w:rPr>
          <w:t>5.5 Layer 5: Learning and Evaluation</w:t>
        </w:r>
        <w:r>
          <w:rPr>
            <w:noProof/>
            <w:webHidden/>
          </w:rPr>
          <w:tab/>
        </w:r>
        <w:r>
          <w:rPr>
            <w:noProof/>
            <w:webHidden/>
          </w:rPr>
          <w:fldChar w:fldCharType="begin"/>
        </w:r>
        <w:r>
          <w:rPr>
            <w:noProof/>
            <w:webHidden/>
          </w:rPr>
          <w:instrText xml:space="preserve"> PAGEREF _Toc231680794 \h </w:instrText>
        </w:r>
        <w:r>
          <w:rPr>
            <w:noProof/>
            <w:webHidden/>
          </w:rPr>
        </w:r>
        <w:r>
          <w:rPr>
            <w:noProof/>
            <w:webHidden/>
          </w:rPr>
          <w:fldChar w:fldCharType="separate"/>
        </w:r>
        <w:r>
          <w:rPr>
            <w:noProof/>
            <w:webHidden/>
          </w:rPr>
          <w:t>15</w:t>
        </w:r>
        <w:r>
          <w:rPr>
            <w:noProof/>
            <w:webHidden/>
          </w:rPr>
          <w:fldChar w:fldCharType="end"/>
        </w:r>
      </w:hyperlink>
    </w:p>
    <w:p w14:paraId="55DE5144" w14:textId="3E922173" w:rsidR="005D2D39" w:rsidRDefault="005D2D39">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95" w:history="1">
        <w:r w:rsidRPr="0093240C">
          <w:rPr>
            <w:rStyle w:val="Kpr"/>
            <w:noProof/>
          </w:rPr>
          <w:t>6 Algorithm Specification and Pseudocode</w:t>
        </w:r>
        <w:r>
          <w:rPr>
            <w:noProof/>
            <w:webHidden/>
          </w:rPr>
          <w:tab/>
        </w:r>
        <w:r>
          <w:rPr>
            <w:noProof/>
            <w:webHidden/>
          </w:rPr>
          <w:fldChar w:fldCharType="begin"/>
        </w:r>
        <w:r>
          <w:rPr>
            <w:noProof/>
            <w:webHidden/>
          </w:rPr>
          <w:instrText xml:space="preserve"> PAGEREF _Toc231680795 \h </w:instrText>
        </w:r>
        <w:r>
          <w:rPr>
            <w:noProof/>
            <w:webHidden/>
          </w:rPr>
        </w:r>
        <w:r>
          <w:rPr>
            <w:noProof/>
            <w:webHidden/>
          </w:rPr>
          <w:fldChar w:fldCharType="separate"/>
        </w:r>
        <w:r>
          <w:rPr>
            <w:noProof/>
            <w:webHidden/>
          </w:rPr>
          <w:t>15</w:t>
        </w:r>
        <w:r>
          <w:rPr>
            <w:noProof/>
            <w:webHidden/>
          </w:rPr>
          <w:fldChar w:fldCharType="end"/>
        </w:r>
      </w:hyperlink>
    </w:p>
    <w:p w14:paraId="4CE0881A" w14:textId="4A2EC546"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96" w:history="1">
        <w:r w:rsidRPr="0093240C">
          <w:rPr>
            <w:rStyle w:val="Kpr"/>
            <w:noProof/>
          </w:rPr>
          <w:t>6.1 Plain-Language Overview</w:t>
        </w:r>
        <w:r>
          <w:rPr>
            <w:noProof/>
            <w:webHidden/>
          </w:rPr>
          <w:tab/>
        </w:r>
        <w:r>
          <w:rPr>
            <w:noProof/>
            <w:webHidden/>
          </w:rPr>
          <w:fldChar w:fldCharType="begin"/>
        </w:r>
        <w:r>
          <w:rPr>
            <w:noProof/>
            <w:webHidden/>
          </w:rPr>
          <w:instrText xml:space="preserve"> PAGEREF _Toc231680796 \h </w:instrText>
        </w:r>
        <w:r>
          <w:rPr>
            <w:noProof/>
            <w:webHidden/>
          </w:rPr>
        </w:r>
        <w:r>
          <w:rPr>
            <w:noProof/>
            <w:webHidden/>
          </w:rPr>
          <w:fldChar w:fldCharType="separate"/>
        </w:r>
        <w:r>
          <w:rPr>
            <w:noProof/>
            <w:webHidden/>
          </w:rPr>
          <w:t>15</w:t>
        </w:r>
        <w:r>
          <w:rPr>
            <w:noProof/>
            <w:webHidden/>
          </w:rPr>
          <w:fldChar w:fldCharType="end"/>
        </w:r>
      </w:hyperlink>
    </w:p>
    <w:p w14:paraId="5CD22496" w14:textId="278584CE" w:rsidR="005D2D39" w:rsidRDefault="005D2D39">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97" w:history="1">
        <w:r w:rsidRPr="0093240C">
          <w:rPr>
            <w:rStyle w:val="Kpr"/>
            <w:noProof/>
          </w:rPr>
          <w:t>6.2 Synthetic Market and Regime Generation</w:t>
        </w:r>
        <w:r>
          <w:rPr>
            <w:noProof/>
            <w:webHidden/>
          </w:rPr>
          <w:tab/>
        </w:r>
        <w:r>
          <w:rPr>
            <w:noProof/>
            <w:webHidden/>
          </w:rPr>
          <w:fldChar w:fldCharType="begin"/>
        </w:r>
        <w:r>
          <w:rPr>
            <w:noProof/>
            <w:webHidden/>
          </w:rPr>
          <w:instrText xml:space="preserve"> PAGEREF _Toc231680797 \h </w:instrText>
        </w:r>
        <w:r>
          <w:rPr>
            <w:noProof/>
            <w:webHidden/>
          </w:rPr>
        </w:r>
        <w:r>
          <w:rPr>
            <w:noProof/>
            <w:webHidden/>
          </w:rPr>
          <w:fldChar w:fldCharType="separate"/>
        </w:r>
        <w:r>
          <w:rPr>
            <w:noProof/>
            <w:webHidden/>
          </w:rPr>
          <w:t>15</w:t>
        </w:r>
        <w:r>
          <w:rPr>
            <w:noProof/>
            <w:webHidden/>
          </w:rPr>
          <w:fldChar w:fldCharType="end"/>
        </w:r>
      </w:hyperlink>
    </w:p>
    <w:p w14:paraId="04D271DA" w14:textId="2CC6EFD8" w:rsidR="005D2D39" w:rsidRDefault="005D2D39">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98" w:history="1">
        <w:r w:rsidRPr="0093240C">
          <w:rPr>
            <w:rStyle w:val="Kpr"/>
            <w:noProof/>
          </w:rPr>
          <w:t>6.3 Market-Making Environment Step</w:t>
        </w:r>
        <w:r>
          <w:rPr>
            <w:noProof/>
            <w:webHidden/>
          </w:rPr>
          <w:tab/>
        </w:r>
        <w:r>
          <w:rPr>
            <w:noProof/>
            <w:webHidden/>
          </w:rPr>
          <w:fldChar w:fldCharType="begin"/>
        </w:r>
        <w:r>
          <w:rPr>
            <w:noProof/>
            <w:webHidden/>
          </w:rPr>
          <w:instrText xml:space="preserve"> PAGEREF _Toc231680798 \h </w:instrText>
        </w:r>
        <w:r>
          <w:rPr>
            <w:noProof/>
            <w:webHidden/>
          </w:rPr>
        </w:r>
        <w:r>
          <w:rPr>
            <w:noProof/>
            <w:webHidden/>
          </w:rPr>
          <w:fldChar w:fldCharType="separate"/>
        </w:r>
        <w:r>
          <w:rPr>
            <w:noProof/>
            <w:webHidden/>
          </w:rPr>
          <w:t>15</w:t>
        </w:r>
        <w:r>
          <w:rPr>
            <w:noProof/>
            <w:webHidden/>
          </w:rPr>
          <w:fldChar w:fldCharType="end"/>
        </w:r>
      </w:hyperlink>
    </w:p>
    <w:p w14:paraId="18666621" w14:textId="19FDDA8D" w:rsidR="005D2D39" w:rsidRDefault="005D2D39">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799" w:history="1">
        <w:r w:rsidRPr="0093240C">
          <w:rPr>
            <w:rStyle w:val="Kpr"/>
            <w:noProof/>
          </w:rPr>
          <w:t>6.4 PPO Training and OOS Evaluation Protocol</w:t>
        </w:r>
        <w:r>
          <w:rPr>
            <w:noProof/>
            <w:webHidden/>
          </w:rPr>
          <w:tab/>
        </w:r>
        <w:r>
          <w:rPr>
            <w:noProof/>
            <w:webHidden/>
          </w:rPr>
          <w:fldChar w:fldCharType="begin"/>
        </w:r>
        <w:r>
          <w:rPr>
            <w:noProof/>
            <w:webHidden/>
          </w:rPr>
          <w:instrText xml:space="preserve"> PAGEREF _Toc231680799 \h </w:instrText>
        </w:r>
        <w:r>
          <w:rPr>
            <w:noProof/>
            <w:webHidden/>
          </w:rPr>
        </w:r>
        <w:r>
          <w:rPr>
            <w:noProof/>
            <w:webHidden/>
          </w:rPr>
          <w:fldChar w:fldCharType="separate"/>
        </w:r>
        <w:r>
          <w:rPr>
            <w:noProof/>
            <w:webHidden/>
          </w:rPr>
          <w:t>15</w:t>
        </w:r>
        <w:r>
          <w:rPr>
            <w:noProof/>
            <w:webHidden/>
          </w:rPr>
          <w:fldChar w:fldCharType="end"/>
        </w:r>
      </w:hyperlink>
    </w:p>
    <w:p w14:paraId="2B68C0BA" w14:textId="3DCAB1AB" w:rsidR="005D2D39" w:rsidRDefault="005D2D39">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00" w:history="1">
        <w:r w:rsidRPr="0093240C">
          <w:rPr>
            <w:rStyle w:val="Kpr"/>
            <w:noProof/>
          </w:rPr>
          <w:t>6.5 Experiment 5: Signal-Informativeness Sweep</w:t>
        </w:r>
        <w:r>
          <w:rPr>
            <w:noProof/>
            <w:webHidden/>
          </w:rPr>
          <w:tab/>
        </w:r>
        <w:r>
          <w:rPr>
            <w:noProof/>
            <w:webHidden/>
          </w:rPr>
          <w:fldChar w:fldCharType="begin"/>
        </w:r>
        <w:r>
          <w:rPr>
            <w:noProof/>
            <w:webHidden/>
          </w:rPr>
          <w:instrText xml:space="preserve"> PAGEREF _Toc231680800 \h </w:instrText>
        </w:r>
        <w:r>
          <w:rPr>
            <w:noProof/>
            <w:webHidden/>
          </w:rPr>
        </w:r>
        <w:r>
          <w:rPr>
            <w:noProof/>
            <w:webHidden/>
          </w:rPr>
          <w:fldChar w:fldCharType="separate"/>
        </w:r>
        <w:r>
          <w:rPr>
            <w:noProof/>
            <w:webHidden/>
          </w:rPr>
          <w:t>16</w:t>
        </w:r>
        <w:r>
          <w:rPr>
            <w:noProof/>
            <w:webHidden/>
          </w:rPr>
          <w:fldChar w:fldCharType="end"/>
        </w:r>
      </w:hyperlink>
    </w:p>
    <w:p w14:paraId="6CB67702" w14:textId="79A5CD22"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01" w:history="1">
        <w:r w:rsidRPr="0093240C">
          <w:rPr>
            <w:rStyle w:val="Kpr"/>
            <w:noProof/>
          </w:rPr>
          <w:t>6.6 Reference Implementation Map</w:t>
        </w:r>
        <w:r>
          <w:rPr>
            <w:noProof/>
            <w:webHidden/>
          </w:rPr>
          <w:tab/>
        </w:r>
        <w:r>
          <w:rPr>
            <w:noProof/>
            <w:webHidden/>
          </w:rPr>
          <w:fldChar w:fldCharType="begin"/>
        </w:r>
        <w:r>
          <w:rPr>
            <w:noProof/>
            <w:webHidden/>
          </w:rPr>
          <w:instrText xml:space="preserve"> PAGEREF _Toc231680801 \h </w:instrText>
        </w:r>
        <w:r>
          <w:rPr>
            <w:noProof/>
            <w:webHidden/>
          </w:rPr>
        </w:r>
        <w:r>
          <w:rPr>
            <w:noProof/>
            <w:webHidden/>
          </w:rPr>
          <w:fldChar w:fldCharType="separate"/>
        </w:r>
        <w:r>
          <w:rPr>
            <w:noProof/>
            <w:webHidden/>
          </w:rPr>
          <w:t>16</w:t>
        </w:r>
        <w:r>
          <w:rPr>
            <w:noProof/>
            <w:webHidden/>
          </w:rPr>
          <w:fldChar w:fldCharType="end"/>
        </w:r>
      </w:hyperlink>
    </w:p>
    <w:p w14:paraId="2F0086F5" w14:textId="2749FDF4"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02" w:history="1">
        <w:r w:rsidRPr="0093240C">
          <w:rPr>
            <w:rStyle w:val="Kpr"/>
            <w:noProof/>
          </w:rPr>
          <w:t>6.7 Complexity Analysis</w:t>
        </w:r>
        <w:r>
          <w:rPr>
            <w:noProof/>
            <w:webHidden/>
          </w:rPr>
          <w:tab/>
        </w:r>
        <w:r>
          <w:rPr>
            <w:noProof/>
            <w:webHidden/>
          </w:rPr>
          <w:fldChar w:fldCharType="begin"/>
        </w:r>
        <w:r>
          <w:rPr>
            <w:noProof/>
            <w:webHidden/>
          </w:rPr>
          <w:instrText xml:space="preserve"> PAGEREF _Toc231680802 \h </w:instrText>
        </w:r>
        <w:r>
          <w:rPr>
            <w:noProof/>
            <w:webHidden/>
          </w:rPr>
        </w:r>
        <w:r>
          <w:rPr>
            <w:noProof/>
            <w:webHidden/>
          </w:rPr>
          <w:fldChar w:fldCharType="separate"/>
        </w:r>
        <w:r>
          <w:rPr>
            <w:noProof/>
            <w:webHidden/>
          </w:rPr>
          <w:t>16</w:t>
        </w:r>
        <w:r>
          <w:rPr>
            <w:noProof/>
            <w:webHidden/>
          </w:rPr>
          <w:fldChar w:fldCharType="end"/>
        </w:r>
      </w:hyperlink>
    </w:p>
    <w:p w14:paraId="424628F7" w14:textId="70E4BE71"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03" w:history="1">
        <w:r w:rsidRPr="0093240C">
          <w:rPr>
            <w:rStyle w:val="Kpr"/>
            <w:noProof/>
          </w:rPr>
          <w:t>6.8 Executable Example Commands</w:t>
        </w:r>
        <w:r>
          <w:rPr>
            <w:noProof/>
            <w:webHidden/>
          </w:rPr>
          <w:tab/>
        </w:r>
        <w:r>
          <w:rPr>
            <w:noProof/>
            <w:webHidden/>
          </w:rPr>
          <w:fldChar w:fldCharType="begin"/>
        </w:r>
        <w:r>
          <w:rPr>
            <w:noProof/>
            <w:webHidden/>
          </w:rPr>
          <w:instrText xml:space="preserve"> PAGEREF _Toc231680803 \h </w:instrText>
        </w:r>
        <w:r>
          <w:rPr>
            <w:noProof/>
            <w:webHidden/>
          </w:rPr>
        </w:r>
        <w:r>
          <w:rPr>
            <w:noProof/>
            <w:webHidden/>
          </w:rPr>
          <w:fldChar w:fldCharType="separate"/>
        </w:r>
        <w:r>
          <w:rPr>
            <w:noProof/>
            <w:webHidden/>
          </w:rPr>
          <w:t>17</w:t>
        </w:r>
        <w:r>
          <w:rPr>
            <w:noProof/>
            <w:webHidden/>
          </w:rPr>
          <w:fldChar w:fldCharType="end"/>
        </w:r>
      </w:hyperlink>
    </w:p>
    <w:p w14:paraId="189E5BE8" w14:textId="3F00F6D0" w:rsidR="005D2D39" w:rsidRDefault="005D2D39">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04" w:history="1">
        <w:r w:rsidRPr="0093240C">
          <w:rPr>
            <w:rStyle w:val="Kpr"/>
            <w:noProof/>
          </w:rPr>
          <w:t>Commands</w:t>
        </w:r>
        <w:r>
          <w:rPr>
            <w:noProof/>
            <w:webHidden/>
          </w:rPr>
          <w:tab/>
        </w:r>
        <w:r>
          <w:rPr>
            <w:noProof/>
            <w:webHidden/>
          </w:rPr>
          <w:fldChar w:fldCharType="begin"/>
        </w:r>
        <w:r>
          <w:rPr>
            <w:noProof/>
            <w:webHidden/>
          </w:rPr>
          <w:instrText xml:space="preserve"> PAGEREF _Toc231680804 \h </w:instrText>
        </w:r>
        <w:r>
          <w:rPr>
            <w:noProof/>
            <w:webHidden/>
          </w:rPr>
        </w:r>
        <w:r>
          <w:rPr>
            <w:noProof/>
            <w:webHidden/>
          </w:rPr>
          <w:fldChar w:fldCharType="separate"/>
        </w:r>
        <w:r>
          <w:rPr>
            <w:noProof/>
            <w:webHidden/>
          </w:rPr>
          <w:t>17</w:t>
        </w:r>
        <w:r>
          <w:rPr>
            <w:noProof/>
            <w:webHidden/>
          </w:rPr>
          <w:fldChar w:fldCharType="end"/>
        </w:r>
      </w:hyperlink>
    </w:p>
    <w:p w14:paraId="0E389466" w14:textId="1D13F096" w:rsidR="005D2D39" w:rsidRDefault="005D2D39">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05" w:history="1">
        <w:r w:rsidRPr="0093240C">
          <w:rPr>
            <w:rStyle w:val="Kpr"/>
            <w:noProof/>
          </w:rPr>
          <w:t>7 Experimental Setup</w:t>
        </w:r>
        <w:r>
          <w:rPr>
            <w:noProof/>
            <w:webHidden/>
          </w:rPr>
          <w:tab/>
        </w:r>
        <w:r>
          <w:rPr>
            <w:noProof/>
            <w:webHidden/>
          </w:rPr>
          <w:fldChar w:fldCharType="begin"/>
        </w:r>
        <w:r>
          <w:rPr>
            <w:noProof/>
            <w:webHidden/>
          </w:rPr>
          <w:instrText xml:space="preserve"> PAGEREF _Toc231680805 \h </w:instrText>
        </w:r>
        <w:r>
          <w:rPr>
            <w:noProof/>
            <w:webHidden/>
          </w:rPr>
        </w:r>
        <w:r>
          <w:rPr>
            <w:noProof/>
            <w:webHidden/>
          </w:rPr>
          <w:fldChar w:fldCharType="separate"/>
        </w:r>
        <w:r>
          <w:rPr>
            <w:noProof/>
            <w:webHidden/>
          </w:rPr>
          <w:t>17</w:t>
        </w:r>
        <w:r>
          <w:rPr>
            <w:noProof/>
            <w:webHidden/>
          </w:rPr>
          <w:fldChar w:fldCharType="end"/>
        </w:r>
      </w:hyperlink>
    </w:p>
    <w:p w14:paraId="2BA1BA9D" w14:textId="5B8A5FC4"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06" w:history="1">
        <w:r w:rsidRPr="0093240C">
          <w:rPr>
            <w:rStyle w:val="Kpr"/>
            <w:noProof/>
          </w:rPr>
          <w:t>7.1 Canonical Configuration Protocol</w:t>
        </w:r>
        <w:r>
          <w:rPr>
            <w:noProof/>
            <w:webHidden/>
          </w:rPr>
          <w:tab/>
        </w:r>
        <w:r>
          <w:rPr>
            <w:noProof/>
            <w:webHidden/>
          </w:rPr>
          <w:fldChar w:fldCharType="begin"/>
        </w:r>
        <w:r>
          <w:rPr>
            <w:noProof/>
            <w:webHidden/>
          </w:rPr>
          <w:instrText xml:space="preserve"> PAGEREF _Toc231680806 \h </w:instrText>
        </w:r>
        <w:r>
          <w:rPr>
            <w:noProof/>
            <w:webHidden/>
          </w:rPr>
        </w:r>
        <w:r>
          <w:rPr>
            <w:noProof/>
            <w:webHidden/>
          </w:rPr>
          <w:fldChar w:fldCharType="separate"/>
        </w:r>
        <w:r>
          <w:rPr>
            <w:noProof/>
            <w:webHidden/>
          </w:rPr>
          <w:t>17</w:t>
        </w:r>
        <w:r>
          <w:rPr>
            <w:noProof/>
            <w:webHidden/>
          </w:rPr>
          <w:fldChar w:fldCharType="end"/>
        </w:r>
      </w:hyperlink>
    </w:p>
    <w:p w14:paraId="7680DD4B" w14:textId="42BDF356"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07" w:history="1">
        <w:r w:rsidRPr="0093240C">
          <w:rPr>
            <w:rStyle w:val="Kpr"/>
            <w:noProof/>
          </w:rPr>
          <w:t>7.2 Data Generation and Preprocessing</w:t>
        </w:r>
        <w:r>
          <w:rPr>
            <w:noProof/>
            <w:webHidden/>
          </w:rPr>
          <w:tab/>
        </w:r>
        <w:r>
          <w:rPr>
            <w:noProof/>
            <w:webHidden/>
          </w:rPr>
          <w:fldChar w:fldCharType="begin"/>
        </w:r>
        <w:r>
          <w:rPr>
            <w:noProof/>
            <w:webHidden/>
          </w:rPr>
          <w:instrText xml:space="preserve"> PAGEREF _Toc231680807 \h </w:instrText>
        </w:r>
        <w:r>
          <w:rPr>
            <w:noProof/>
            <w:webHidden/>
          </w:rPr>
        </w:r>
        <w:r>
          <w:rPr>
            <w:noProof/>
            <w:webHidden/>
          </w:rPr>
          <w:fldChar w:fldCharType="separate"/>
        </w:r>
        <w:r>
          <w:rPr>
            <w:noProof/>
            <w:webHidden/>
          </w:rPr>
          <w:t>17</w:t>
        </w:r>
        <w:r>
          <w:rPr>
            <w:noProof/>
            <w:webHidden/>
          </w:rPr>
          <w:fldChar w:fldCharType="end"/>
        </w:r>
      </w:hyperlink>
    </w:p>
    <w:p w14:paraId="48B6724B" w14:textId="7654FB60"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08" w:history="1">
        <w:r w:rsidRPr="0093240C">
          <w:rPr>
            <w:rStyle w:val="Kpr"/>
            <w:noProof/>
          </w:rPr>
          <w:t>7.3 Train/Test Split</w:t>
        </w:r>
        <w:r>
          <w:rPr>
            <w:noProof/>
            <w:webHidden/>
          </w:rPr>
          <w:tab/>
        </w:r>
        <w:r>
          <w:rPr>
            <w:noProof/>
            <w:webHidden/>
          </w:rPr>
          <w:fldChar w:fldCharType="begin"/>
        </w:r>
        <w:r>
          <w:rPr>
            <w:noProof/>
            <w:webHidden/>
          </w:rPr>
          <w:instrText xml:space="preserve"> PAGEREF _Toc231680808 \h </w:instrText>
        </w:r>
        <w:r>
          <w:rPr>
            <w:noProof/>
            <w:webHidden/>
          </w:rPr>
        </w:r>
        <w:r>
          <w:rPr>
            <w:noProof/>
            <w:webHidden/>
          </w:rPr>
          <w:fldChar w:fldCharType="separate"/>
        </w:r>
        <w:r>
          <w:rPr>
            <w:noProof/>
            <w:webHidden/>
          </w:rPr>
          <w:t>17</w:t>
        </w:r>
        <w:r>
          <w:rPr>
            <w:noProof/>
            <w:webHidden/>
          </w:rPr>
          <w:fldChar w:fldCharType="end"/>
        </w:r>
      </w:hyperlink>
    </w:p>
    <w:p w14:paraId="1A4B7E64" w14:textId="58E96279"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09" w:history="1">
        <w:r w:rsidRPr="0093240C">
          <w:rPr>
            <w:rStyle w:val="Kpr"/>
            <w:noProof/>
          </w:rPr>
          <w:t>7.4 Strategy Variants</w:t>
        </w:r>
        <w:r>
          <w:rPr>
            <w:noProof/>
            <w:webHidden/>
          </w:rPr>
          <w:tab/>
        </w:r>
        <w:r>
          <w:rPr>
            <w:noProof/>
            <w:webHidden/>
          </w:rPr>
          <w:fldChar w:fldCharType="begin"/>
        </w:r>
        <w:r>
          <w:rPr>
            <w:noProof/>
            <w:webHidden/>
          </w:rPr>
          <w:instrText xml:space="preserve"> PAGEREF _Toc231680809 \h </w:instrText>
        </w:r>
        <w:r>
          <w:rPr>
            <w:noProof/>
            <w:webHidden/>
          </w:rPr>
        </w:r>
        <w:r>
          <w:rPr>
            <w:noProof/>
            <w:webHidden/>
          </w:rPr>
          <w:fldChar w:fldCharType="separate"/>
        </w:r>
        <w:r>
          <w:rPr>
            <w:noProof/>
            <w:webHidden/>
          </w:rPr>
          <w:t>17</w:t>
        </w:r>
        <w:r>
          <w:rPr>
            <w:noProof/>
            <w:webHidden/>
          </w:rPr>
          <w:fldChar w:fldCharType="end"/>
        </w:r>
      </w:hyperlink>
    </w:p>
    <w:p w14:paraId="5D3C7F51" w14:textId="69FDF92E"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10" w:history="1">
        <w:r w:rsidRPr="0093240C">
          <w:rPr>
            <w:rStyle w:val="Kpr"/>
            <w:noProof/>
          </w:rPr>
          <w:t>7.5 Detector Variants</w:t>
        </w:r>
        <w:r>
          <w:rPr>
            <w:noProof/>
            <w:webHidden/>
          </w:rPr>
          <w:tab/>
        </w:r>
        <w:r>
          <w:rPr>
            <w:noProof/>
            <w:webHidden/>
          </w:rPr>
          <w:fldChar w:fldCharType="begin"/>
        </w:r>
        <w:r>
          <w:rPr>
            <w:noProof/>
            <w:webHidden/>
          </w:rPr>
          <w:instrText xml:space="preserve"> PAGEREF _Toc231680810 \h </w:instrText>
        </w:r>
        <w:r>
          <w:rPr>
            <w:noProof/>
            <w:webHidden/>
          </w:rPr>
        </w:r>
        <w:r>
          <w:rPr>
            <w:noProof/>
            <w:webHidden/>
          </w:rPr>
          <w:fldChar w:fldCharType="separate"/>
        </w:r>
        <w:r>
          <w:rPr>
            <w:noProof/>
            <w:webHidden/>
          </w:rPr>
          <w:t>18</w:t>
        </w:r>
        <w:r>
          <w:rPr>
            <w:noProof/>
            <w:webHidden/>
          </w:rPr>
          <w:fldChar w:fldCharType="end"/>
        </w:r>
      </w:hyperlink>
    </w:p>
    <w:p w14:paraId="74ED4115" w14:textId="0C7C722B"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11" w:history="1">
        <w:r w:rsidRPr="0093240C">
          <w:rPr>
            <w:rStyle w:val="Kpr"/>
            <w:noProof/>
          </w:rPr>
          <w:t>7.6 PPO Hyperparameters</w:t>
        </w:r>
        <w:r>
          <w:rPr>
            <w:noProof/>
            <w:webHidden/>
          </w:rPr>
          <w:tab/>
        </w:r>
        <w:r>
          <w:rPr>
            <w:noProof/>
            <w:webHidden/>
          </w:rPr>
          <w:fldChar w:fldCharType="begin"/>
        </w:r>
        <w:r>
          <w:rPr>
            <w:noProof/>
            <w:webHidden/>
          </w:rPr>
          <w:instrText xml:space="preserve"> PAGEREF _Toc231680811 \h </w:instrText>
        </w:r>
        <w:r>
          <w:rPr>
            <w:noProof/>
            <w:webHidden/>
          </w:rPr>
        </w:r>
        <w:r>
          <w:rPr>
            <w:noProof/>
            <w:webHidden/>
          </w:rPr>
          <w:fldChar w:fldCharType="separate"/>
        </w:r>
        <w:r>
          <w:rPr>
            <w:noProof/>
            <w:webHidden/>
          </w:rPr>
          <w:t>18</w:t>
        </w:r>
        <w:r>
          <w:rPr>
            <w:noProof/>
            <w:webHidden/>
          </w:rPr>
          <w:fldChar w:fldCharType="end"/>
        </w:r>
      </w:hyperlink>
    </w:p>
    <w:p w14:paraId="4CE6A9BB" w14:textId="30D91459"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12" w:history="1">
        <w:r w:rsidRPr="0093240C">
          <w:rPr>
            <w:rStyle w:val="Kpr"/>
            <w:noProof/>
          </w:rPr>
          <w:t>7.6.1 Hyperparameter Selection Protocol</w:t>
        </w:r>
        <w:r>
          <w:rPr>
            <w:noProof/>
            <w:webHidden/>
          </w:rPr>
          <w:tab/>
        </w:r>
        <w:r>
          <w:rPr>
            <w:noProof/>
            <w:webHidden/>
          </w:rPr>
          <w:fldChar w:fldCharType="begin"/>
        </w:r>
        <w:r>
          <w:rPr>
            <w:noProof/>
            <w:webHidden/>
          </w:rPr>
          <w:instrText xml:space="preserve"> PAGEREF _Toc231680812 \h </w:instrText>
        </w:r>
        <w:r>
          <w:rPr>
            <w:noProof/>
            <w:webHidden/>
          </w:rPr>
        </w:r>
        <w:r>
          <w:rPr>
            <w:noProof/>
            <w:webHidden/>
          </w:rPr>
          <w:fldChar w:fldCharType="separate"/>
        </w:r>
        <w:r>
          <w:rPr>
            <w:noProof/>
            <w:webHidden/>
          </w:rPr>
          <w:t>18</w:t>
        </w:r>
        <w:r>
          <w:rPr>
            <w:noProof/>
            <w:webHidden/>
          </w:rPr>
          <w:fldChar w:fldCharType="end"/>
        </w:r>
      </w:hyperlink>
    </w:p>
    <w:p w14:paraId="480A4260" w14:textId="5B46B998"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13" w:history="1">
        <w:r w:rsidRPr="0093240C">
          <w:rPr>
            <w:rStyle w:val="Kpr"/>
            <w:noProof/>
          </w:rPr>
          <w:t>7.7 Protected Evidence and No-Rerun Policy</w:t>
        </w:r>
        <w:r>
          <w:rPr>
            <w:noProof/>
            <w:webHidden/>
          </w:rPr>
          <w:tab/>
        </w:r>
        <w:r>
          <w:rPr>
            <w:noProof/>
            <w:webHidden/>
          </w:rPr>
          <w:fldChar w:fldCharType="begin"/>
        </w:r>
        <w:r>
          <w:rPr>
            <w:noProof/>
            <w:webHidden/>
          </w:rPr>
          <w:instrText xml:space="preserve"> PAGEREF _Toc231680813 \h </w:instrText>
        </w:r>
        <w:r>
          <w:rPr>
            <w:noProof/>
            <w:webHidden/>
          </w:rPr>
        </w:r>
        <w:r>
          <w:rPr>
            <w:noProof/>
            <w:webHidden/>
          </w:rPr>
          <w:fldChar w:fldCharType="separate"/>
        </w:r>
        <w:r>
          <w:rPr>
            <w:noProof/>
            <w:webHidden/>
          </w:rPr>
          <w:t>19</w:t>
        </w:r>
        <w:r>
          <w:rPr>
            <w:noProof/>
            <w:webHidden/>
          </w:rPr>
          <w:fldChar w:fldCharType="end"/>
        </w:r>
      </w:hyperlink>
    </w:p>
    <w:p w14:paraId="4CA135BD" w14:textId="0950F778" w:rsidR="005D2D39" w:rsidRDefault="005D2D39">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14" w:history="1">
        <w:r w:rsidRPr="0093240C">
          <w:rPr>
            <w:rStyle w:val="Kpr"/>
            <w:noProof/>
          </w:rPr>
          <w:t>8 Results and Visualisation</w:t>
        </w:r>
        <w:r>
          <w:rPr>
            <w:noProof/>
            <w:webHidden/>
          </w:rPr>
          <w:tab/>
        </w:r>
        <w:r>
          <w:rPr>
            <w:noProof/>
            <w:webHidden/>
          </w:rPr>
          <w:fldChar w:fldCharType="begin"/>
        </w:r>
        <w:r>
          <w:rPr>
            <w:noProof/>
            <w:webHidden/>
          </w:rPr>
          <w:instrText xml:space="preserve"> PAGEREF _Toc231680814 \h </w:instrText>
        </w:r>
        <w:r>
          <w:rPr>
            <w:noProof/>
            <w:webHidden/>
          </w:rPr>
        </w:r>
        <w:r>
          <w:rPr>
            <w:noProof/>
            <w:webHidden/>
          </w:rPr>
          <w:fldChar w:fldCharType="separate"/>
        </w:r>
        <w:r>
          <w:rPr>
            <w:noProof/>
            <w:webHidden/>
          </w:rPr>
          <w:t>19</w:t>
        </w:r>
        <w:r>
          <w:rPr>
            <w:noProof/>
            <w:webHidden/>
          </w:rPr>
          <w:fldChar w:fldCharType="end"/>
        </w:r>
      </w:hyperlink>
    </w:p>
    <w:p w14:paraId="5F977DD5" w14:textId="14065F07"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15" w:history="1">
        <w:r w:rsidRPr="0093240C">
          <w:rPr>
            <w:rStyle w:val="Kpr"/>
            <w:noProof/>
          </w:rPr>
          <w:t>8.1 Experiment 1: Main Out-of-Sample Evaluation</w:t>
        </w:r>
        <w:r>
          <w:rPr>
            <w:noProof/>
            <w:webHidden/>
          </w:rPr>
          <w:tab/>
        </w:r>
        <w:r>
          <w:rPr>
            <w:noProof/>
            <w:webHidden/>
          </w:rPr>
          <w:fldChar w:fldCharType="begin"/>
        </w:r>
        <w:r>
          <w:rPr>
            <w:noProof/>
            <w:webHidden/>
          </w:rPr>
          <w:instrText xml:space="preserve"> PAGEREF _Toc231680815 \h </w:instrText>
        </w:r>
        <w:r>
          <w:rPr>
            <w:noProof/>
            <w:webHidden/>
          </w:rPr>
        </w:r>
        <w:r>
          <w:rPr>
            <w:noProof/>
            <w:webHidden/>
          </w:rPr>
          <w:fldChar w:fldCharType="separate"/>
        </w:r>
        <w:r>
          <w:rPr>
            <w:noProof/>
            <w:webHidden/>
          </w:rPr>
          <w:t>19</w:t>
        </w:r>
        <w:r>
          <w:rPr>
            <w:noProof/>
            <w:webHidden/>
          </w:rPr>
          <w:fldChar w:fldCharType="end"/>
        </w:r>
      </w:hyperlink>
    </w:p>
    <w:p w14:paraId="51C33CFA" w14:textId="46A1FC3F"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16" w:history="1">
        <w:r w:rsidRPr="0093240C">
          <w:rPr>
            <w:rStyle w:val="Kpr"/>
            <w:noProof/>
          </w:rPr>
          <w:t>8.2 Five-Variant Ablation</w:t>
        </w:r>
        <w:r>
          <w:rPr>
            <w:noProof/>
            <w:webHidden/>
          </w:rPr>
          <w:tab/>
        </w:r>
        <w:r>
          <w:rPr>
            <w:noProof/>
            <w:webHidden/>
          </w:rPr>
          <w:fldChar w:fldCharType="begin"/>
        </w:r>
        <w:r>
          <w:rPr>
            <w:noProof/>
            <w:webHidden/>
          </w:rPr>
          <w:instrText xml:space="preserve"> PAGEREF _Toc231680816 \h </w:instrText>
        </w:r>
        <w:r>
          <w:rPr>
            <w:noProof/>
            <w:webHidden/>
          </w:rPr>
        </w:r>
        <w:r>
          <w:rPr>
            <w:noProof/>
            <w:webHidden/>
          </w:rPr>
          <w:fldChar w:fldCharType="separate"/>
        </w:r>
        <w:r>
          <w:rPr>
            <w:noProof/>
            <w:webHidden/>
          </w:rPr>
          <w:t>20</w:t>
        </w:r>
        <w:r>
          <w:rPr>
            <w:noProof/>
            <w:webHidden/>
          </w:rPr>
          <w:fldChar w:fldCharType="end"/>
        </w:r>
      </w:hyperlink>
    </w:p>
    <w:p w14:paraId="4A07328A" w14:textId="7E2D8723"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17" w:history="1">
        <w:r w:rsidRPr="0093240C">
          <w:rPr>
            <w:rStyle w:val="Kpr"/>
            <w:noProof/>
          </w:rPr>
          <w:t>8.3 Detector Robustness</w:t>
        </w:r>
        <w:r>
          <w:rPr>
            <w:noProof/>
            <w:webHidden/>
          </w:rPr>
          <w:tab/>
        </w:r>
        <w:r>
          <w:rPr>
            <w:noProof/>
            <w:webHidden/>
          </w:rPr>
          <w:fldChar w:fldCharType="begin"/>
        </w:r>
        <w:r>
          <w:rPr>
            <w:noProof/>
            <w:webHidden/>
          </w:rPr>
          <w:instrText xml:space="preserve"> PAGEREF _Toc231680817 \h </w:instrText>
        </w:r>
        <w:r>
          <w:rPr>
            <w:noProof/>
            <w:webHidden/>
          </w:rPr>
        </w:r>
        <w:r>
          <w:rPr>
            <w:noProof/>
            <w:webHidden/>
          </w:rPr>
          <w:fldChar w:fldCharType="separate"/>
        </w:r>
        <w:r>
          <w:rPr>
            <w:noProof/>
            <w:webHidden/>
          </w:rPr>
          <w:t>22</w:t>
        </w:r>
        <w:r>
          <w:rPr>
            <w:noProof/>
            <w:webHidden/>
          </w:rPr>
          <w:fldChar w:fldCharType="end"/>
        </w:r>
      </w:hyperlink>
    </w:p>
    <w:p w14:paraId="112AAB4E" w14:textId="1859792E"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18" w:history="1">
        <w:r w:rsidRPr="0093240C">
          <w:rPr>
            <w:rStyle w:val="Kpr"/>
            <w:noProof/>
          </w:rPr>
          <w:t>8.4 Reward-Shaping and Misspecification Checks</w:t>
        </w:r>
        <w:r>
          <w:rPr>
            <w:noProof/>
            <w:webHidden/>
          </w:rPr>
          <w:tab/>
        </w:r>
        <w:r>
          <w:rPr>
            <w:noProof/>
            <w:webHidden/>
          </w:rPr>
          <w:fldChar w:fldCharType="begin"/>
        </w:r>
        <w:r>
          <w:rPr>
            <w:noProof/>
            <w:webHidden/>
          </w:rPr>
          <w:instrText xml:space="preserve"> PAGEREF _Toc231680818 \h </w:instrText>
        </w:r>
        <w:r>
          <w:rPr>
            <w:noProof/>
            <w:webHidden/>
          </w:rPr>
        </w:r>
        <w:r>
          <w:rPr>
            <w:noProof/>
            <w:webHidden/>
          </w:rPr>
          <w:fldChar w:fldCharType="separate"/>
        </w:r>
        <w:r>
          <w:rPr>
            <w:noProof/>
            <w:webHidden/>
          </w:rPr>
          <w:t>23</w:t>
        </w:r>
        <w:r>
          <w:rPr>
            <w:noProof/>
            <w:webHidden/>
          </w:rPr>
          <w:fldChar w:fldCharType="end"/>
        </w:r>
      </w:hyperlink>
    </w:p>
    <w:p w14:paraId="2CFA9AA4" w14:textId="7EEC6EC9"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19" w:history="1">
        <w:r w:rsidRPr="0093240C">
          <w:rPr>
            <w:rStyle w:val="Kpr"/>
            <w:noProof/>
          </w:rPr>
          <w:t>8.5 Experiment 5: Signal-Informativeness Sweep</w:t>
        </w:r>
        <w:r>
          <w:rPr>
            <w:noProof/>
            <w:webHidden/>
          </w:rPr>
          <w:tab/>
        </w:r>
        <w:r>
          <w:rPr>
            <w:noProof/>
            <w:webHidden/>
          </w:rPr>
          <w:fldChar w:fldCharType="begin"/>
        </w:r>
        <w:r>
          <w:rPr>
            <w:noProof/>
            <w:webHidden/>
          </w:rPr>
          <w:instrText xml:space="preserve"> PAGEREF _Toc231680819 \h </w:instrText>
        </w:r>
        <w:r>
          <w:rPr>
            <w:noProof/>
            <w:webHidden/>
          </w:rPr>
        </w:r>
        <w:r>
          <w:rPr>
            <w:noProof/>
            <w:webHidden/>
          </w:rPr>
          <w:fldChar w:fldCharType="separate"/>
        </w:r>
        <w:r>
          <w:rPr>
            <w:noProof/>
            <w:webHidden/>
          </w:rPr>
          <w:t>24</w:t>
        </w:r>
        <w:r>
          <w:rPr>
            <w:noProof/>
            <w:webHidden/>
          </w:rPr>
          <w:fldChar w:fldCharType="end"/>
        </w:r>
      </w:hyperlink>
    </w:p>
    <w:p w14:paraId="250B4E1C" w14:textId="1EDB5269" w:rsidR="005D2D39" w:rsidRDefault="005D2D39">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20" w:history="1">
        <w:r w:rsidRPr="0093240C">
          <w:rPr>
            <w:rStyle w:val="Kpr"/>
            <w:noProof/>
          </w:rPr>
          <w:t>9 Evaluation Metrics</w:t>
        </w:r>
        <w:r>
          <w:rPr>
            <w:noProof/>
            <w:webHidden/>
          </w:rPr>
          <w:tab/>
        </w:r>
        <w:r>
          <w:rPr>
            <w:noProof/>
            <w:webHidden/>
          </w:rPr>
          <w:fldChar w:fldCharType="begin"/>
        </w:r>
        <w:r>
          <w:rPr>
            <w:noProof/>
            <w:webHidden/>
          </w:rPr>
          <w:instrText xml:space="preserve"> PAGEREF _Toc231680820 \h </w:instrText>
        </w:r>
        <w:r>
          <w:rPr>
            <w:noProof/>
            <w:webHidden/>
          </w:rPr>
        </w:r>
        <w:r>
          <w:rPr>
            <w:noProof/>
            <w:webHidden/>
          </w:rPr>
          <w:fldChar w:fldCharType="separate"/>
        </w:r>
        <w:r>
          <w:rPr>
            <w:noProof/>
            <w:webHidden/>
          </w:rPr>
          <w:t>27</w:t>
        </w:r>
        <w:r>
          <w:rPr>
            <w:noProof/>
            <w:webHidden/>
          </w:rPr>
          <w:fldChar w:fldCharType="end"/>
        </w:r>
      </w:hyperlink>
    </w:p>
    <w:p w14:paraId="3DC05B6B" w14:textId="4F324BF0"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21" w:history="1">
        <w:r w:rsidRPr="0093240C">
          <w:rPr>
            <w:rStyle w:val="Kpr"/>
            <w:noProof/>
          </w:rPr>
          <w:t>9.1 Final Equity</w:t>
        </w:r>
        <w:r>
          <w:rPr>
            <w:noProof/>
            <w:webHidden/>
          </w:rPr>
          <w:tab/>
        </w:r>
        <w:r>
          <w:rPr>
            <w:noProof/>
            <w:webHidden/>
          </w:rPr>
          <w:fldChar w:fldCharType="begin"/>
        </w:r>
        <w:r>
          <w:rPr>
            <w:noProof/>
            <w:webHidden/>
          </w:rPr>
          <w:instrText xml:space="preserve"> PAGEREF _Toc231680821 \h </w:instrText>
        </w:r>
        <w:r>
          <w:rPr>
            <w:noProof/>
            <w:webHidden/>
          </w:rPr>
        </w:r>
        <w:r>
          <w:rPr>
            <w:noProof/>
            <w:webHidden/>
          </w:rPr>
          <w:fldChar w:fldCharType="separate"/>
        </w:r>
        <w:r>
          <w:rPr>
            <w:noProof/>
            <w:webHidden/>
          </w:rPr>
          <w:t>27</w:t>
        </w:r>
        <w:r>
          <w:rPr>
            <w:noProof/>
            <w:webHidden/>
          </w:rPr>
          <w:fldChar w:fldCharType="end"/>
        </w:r>
      </w:hyperlink>
    </w:p>
    <w:p w14:paraId="177FEA25" w14:textId="0B8C77B7"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22" w:history="1">
        <w:r w:rsidRPr="0093240C">
          <w:rPr>
            <w:rStyle w:val="Kpr"/>
            <w:noProof/>
          </w:rPr>
          <w:t>9.2 Sharpe-Like Ratio</w:t>
        </w:r>
        <w:r>
          <w:rPr>
            <w:noProof/>
            <w:webHidden/>
          </w:rPr>
          <w:tab/>
        </w:r>
        <w:r>
          <w:rPr>
            <w:noProof/>
            <w:webHidden/>
          </w:rPr>
          <w:fldChar w:fldCharType="begin"/>
        </w:r>
        <w:r>
          <w:rPr>
            <w:noProof/>
            <w:webHidden/>
          </w:rPr>
          <w:instrText xml:space="preserve"> PAGEREF _Toc231680822 \h </w:instrText>
        </w:r>
        <w:r>
          <w:rPr>
            <w:noProof/>
            <w:webHidden/>
          </w:rPr>
        </w:r>
        <w:r>
          <w:rPr>
            <w:noProof/>
            <w:webHidden/>
          </w:rPr>
          <w:fldChar w:fldCharType="separate"/>
        </w:r>
        <w:r>
          <w:rPr>
            <w:noProof/>
            <w:webHidden/>
          </w:rPr>
          <w:t>27</w:t>
        </w:r>
        <w:r>
          <w:rPr>
            <w:noProof/>
            <w:webHidden/>
          </w:rPr>
          <w:fldChar w:fldCharType="end"/>
        </w:r>
      </w:hyperlink>
    </w:p>
    <w:p w14:paraId="214651DA" w14:textId="370AF41F"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23" w:history="1">
        <w:r w:rsidRPr="0093240C">
          <w:rPr>
            <w:rStyle w:val="Kpr"/>
            <w:noProof/>
          </w:rPr>
          <w:t>9.3 Inventory Tail Risk</w:t>
        </w:r>
        <w:r>
          <w:rPr>
            <w:noProof/>
            <w:webHidden/>
          </w:rPr>
          <w:tab/>
        </w:r>
        <w:r>
          <w:rPr>
            <w:noProof/>
            <w:webHidden/>
          </w:rPr>
          <w:fldChar w:fldCharType="begin"/>
        </w:r>
        <w:r>
          <w:rPr>
            <w:noProof/>
            <w:webHidden/>
          </w:rPr>
          <w:instrText xml:space="preserve"> PAGEREF _Toc231680823 \h </w:instrText>
        </w:r>
        <w:r>
          <w:rPr>
            <w:noProof/>
            <w:webHidden/>
          </w:rPr>
        </w:r>
        <w:r>
          <w:rPr>
            <w:noProof/>
            <w:webHidden/>
          </w:rPr>
          <w:fldChar w:fldCharType="separate"/>
        </w:r>
        <w:r>
          <w:rPr>
            <w:noProof/>
            <w:webHidden/>
          </w:rPr>
          <w:t>28</w:t>
        </w:r>
        <w:r>
          <w:rPr>
            <w:noProof/>
            <w:webHidden/>
          </w:rPr>
          <w:fldChar w:fldCharType="end"/>
        </w:r>
      </w:hyperlink>
    </w:p>
    <w:p w14:paraId="21BEEBD1" w14:textId="72AD967E"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24" w:history="1">
        <w:r w:rsidRPr="0093240C">
          <w:rPr>
            <w:rStyle w:val="Kpr"/>
            <w:noProof/>
          </w:rPr>
          <w:t>9.4 Fill Rate</w:t>
        </w:r>
        <w:r>
          <w:rPr>
            <w:noProof/>
            <w:webHidden/>
          </w:rPr>
          <w:tab/>
        </w:r>
        <w:r>
          <w:rPr>
            <w:noProof/>
            <w:webHidden/>
          </w:rPr>
          <w:fldChar w:fldCharType="begin"/>
        </w:r>
        <w:r>
          <w:rPr>
            <w:noProof/>
            <w:webHidden/>
          </w:rPr>
          <w:instrText xml:space="preserve"> PAGEREF _Toc231680824 \h </w:instrText>
        </w:r>
        <w:r>
          <w:rPr>
            <w:noProof/>
            <w:webHidden/>
          </w:rPr>
        </w:r>
        <w:r>
          <w:rPr>
            <w:noProof/>
            <w:webHidden/>
          </w:rPr>
          <w:fldChar w:fldCharType="separate"/>
        </w:r>
        <w:r>
          <w:rPr>
            <w:noProof/>
            <w:webHidden/>
          </w:rPr>
          <w:t>28</w:t>
        </w:r>
        <w:r>
          <w:rPr>
            <w:noProof/>
            <w:webHidden/>
          </w:rPr>
          <w:fldChar w:fldCharType="end"/>
        </w:r>
      </w:hyperlink>
    </w:p>
    <w:p w14:paraId="34697FAD" w14:textId="56D9DDF4"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25" w:history="1">
        <w:r w:rsidRPr="0093240C">
          <w:rPr>
            <w:rStyle w:val="Kpr"/>
            <w:noProof/>
          </w:rPr>
          <w:t>9.5 Paired t-Tests</w:t>
        </w:r>
        <w:r>
          <w:rPr>
            <w:noProof/>
            <w:webHidden/>
          </w:rPr>
          <w:tab/>
        </w:r>
        <w:r>
          <w:rPr>
            <w:noProof/>
            <w:webHidden/>
          </w:rPr>
          <w:fldChar w:fldCharType="begin"/>
        </w:r>
        <w:r>
          <w:rPr>
            <w:noProof/>
            <w:webHidden/>
          </w:rPr>
          <w:instrText xml:space="preserve"> PAGEREF _Toc231680825 \h </w:instrText>
        </w:r>
        <w:r>
          <w:rPr>
            <w:noProof/>
            <w:webHidden/>
          </w:rPr>
        </w:r>
        <w:r>
          <w:rPr>
            <w:noProof/>
            <w:webHidden/>
          </w:rPr>
          <w:fldChar w:fldCharType="separate"/>
        </w:r>
        <w:r>
          <w:rPr>
            <w:noProof/>
            <w:webHidden/>
          </w:rPr>
          <w:t>28</w:t>
        </w:r>
        <w:r>
          <w:rPr>
            <w:noProof/>
            <w:webHidden/>
          </w:rPr>
          <w:fldChar w:fldCharType="end"/>
        </w:r>
      </w:hyperlink>
    </w:p>
    <w:p w14:paraId="4E53E604" w14:textId="6A2EDEAC"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26" w:history="1">
        <w:r w:rsidRPr="0093240C">
          <w:rPr>
            <w:rStyle w:val="Kpr"/>
            <w:noProof/>
          </w:rPr>
          <w:t>9.6 TOST Equivalence Tests</w:t>
        </w:r>
        <w:r>
          <w:rPr>
            <w:noProof/>
            <w:webHidden/>
          </w:rPr>
          <w:tab/>
        </w:r>
        <w:r>
          <w:rPr>
            <w:noProof/>
            <w:webHidden/>
          </w:rPr>
          <w:fldChar w:fldCharType="begin"/>
        </w:r>
        <w:r>
          <w:rPr>
            <w:noProof/>
            <w:webHidden/>
          </w:rPr>
          <w:instrText xml:space="preserve"> PAGEREF _Toc231680826 \h </w:instrText>
        </w:r>
        <w:r>
          <w:rPr>
            <w:noProof/>
            <w:webHidden/>
          </w:rPr>
        </w:r>
        <w:r>
          <w:rPr>
            <w:noProof/>
            <w:webHidden/>
          </w:rPr>
          <w:fldChar w:fldCharType="separate"/>
        </w:r>
        <w:r>
          <w:rPr>
            <w:noProof/>
            <w:webHidden/>
          </w:rPr>
          <w:t>28</w:t>
        </w:r>
        <w:r>
          <w:rPr>
            <w:noProof/>
            <w:webHidden/>
          </w:rPr>
          <w:fldChar w:fldCharType="end"/>
        </w:r>
      </w:hyperlink>
    </w:p>
    <w:p w14:paraId="03ABFCF3" w14:textId="7AA41A19" w:rsidR="005D2D39" w:rsidRDefault="005D2D39">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27" w:history="1">
        <w:r w:rsidRPr="0093240C">
          <w:rPr>
            <w:rStyle w:val="Kpr"/>
            <w:noProof/>
          </w:rPr>
          <w:t>10 Discussion</w:t>
        </w:r>
        <w:r>
          <w:rPr>
            <w:noProof/>
            <w:webHidden/>
          </w:rPr>
          <w:tab/>
        </w:r>
        <w:r>
          <w:rPr>
            <w:noProof/>
            <w:webHidden/>
          </w:rPr>
          <w:fldChar w:fldCharType="begin"/>
        </w:r>
        <w:r>
          <w:rPr>
            <w:noProof/>
            <w:webHidden/>
          </w:rPr>
          <w:instrText xml:space="preserve"> PAGEREF _Toc231680827 \h </w:instrText>
        </w:r>
        <w:r>
          <w:rPr>
            <w:noProof/>
            <w:webHidden/>
          </w:rPr>
        </w:r>
        <w:r>
          <w:rPr>
            <w:noProof/>
            <w:webHidden/>
          </w:rPr>
          <w:fldChar w:fldCharType="separate"/>
        </w:r>
        <w:r>
          <w:rPr>
            <w:noProof/>
            <w:webHidden/>
          </w:rPr>
          <w:t>28</w:t>
        </w:r>
        <w:r>
          <w:rPr>
            <w:noProof/>
            <w:webHidden/>
          </w:rPr>
          <w:fldChar w:fldCharType="end"/>
        </w:r>
      </w:hyperlink>
    </w:p>
    <w:p w14:paraId="7813B36A" w14:textId="3B47DA3D"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28" w:history="1">
        <w:r w:rsidRPr="0093240C">
          <w:rPr>
            <w:rStyle w:val="Kpr"/>
            <w:noProof/>
          </w:rPr>
          <w:t>10.1 Main Interpretation: Signal Redundancy</w:t>
        </w:r>
        <w:r>
          <w:rPr>
            <w:noProof/>
            <w:webHidden/>
          </w:rPr>
          <w:tab/>
        </w:r>
        <w:r>
          <w:rPr>
            <w:noProof/>
            <w:webHidden/>
          </w:rPr>
          <w:fldChar w:fldCharType="begin"/>
        </w:r>
        <w:r>
          <w:rPr>
            <w:noProof/>
            <w:webHidden/>
          </w:rPr>
          <w:instrText xml:space="preserve"> PAGEREF _Toc231680828 \h </w:instrText>
        </w:r>
        <w:r>
          <w:rPr>
            <w:noProof/>
            <w:webHidden/>
          </w:rPr>
        </w:r>
        <w:r>
          <w:rPr>
            <w:noProof/>
            <w:webHidden/>
          </w:rPr>
          <w:fldChar w:fldCharType="separate"/>
        </w:r>
        <w:r>
          <w:rPr>
            <w:noProof/>
            <w:webHidden/>
          </w:rPr>
          <w:t>28</w:t>
        </w:r>
        <w:r>
          <w:rPr>
            <w:noProof/>
            <w:webHidden/>
          </w:rPr>
          <w:fldChar w:fldCharType="end"/>
        </w:r>
      </w:hyperlink>
    </w:p>
    <w:p w14:paraId="26D6F21B" w14:textId="0E7BE6C8"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29" w:history="1">
        <w:r w:rsidRPr="0093240C">
          <w:rPr>
            <w:rStyle w:val="Kpr"/>
            <w:noProof/>
          </w:rPr>
          <w:t>10.2 Why the Result Is Not a Weak Null</w:t>
        </w:r>
        <w:r>
          <w:rPr>
            <w:noProof/>
            <w:webHidden/>
          </w:rPr>
          <w:tab/>
        </w:r>
        <w:r>
          <w:rPr>
            <w:noProof/>
            <w:webHidden/>
          </w:rPr>
          <w:fldChar w:fldCharType="begin"/>
        </w:r>
        <w:r>
          <w:rPr>
            <w:noProof/>
            <w:webHidden/>
          </w:rPr>
          <w:instrText xml:space="preserve"> PAGEREF _Toc231680829 \h </w:instrText>
        </w:r>
        <w:r>
          <w:rPr>
            <w:noProof/>
            <w:webHidden/>
          </w:rPr>
        </w:r>
        <w:r>
          <w:rPr>
            <w:noProof/>
            <w:webHidden/>
          </w:rPr>
          <w:fldChar w:fldCharType="separate"/>
        </w:r>
        <w:r>
          <w:rPr>
            <w:noProof/>
            <w:webHidden/>
          </w:rPr>
          <w:t>29</w:t>
        </w:r>
        <w:r>
          <w:rPr>
            <w:noProof/>
            <w:webHidden/>
          </w:rPr>
          <w:fldChar w:fldCharType="end"/>
        </w:r>
      </w:hyperlink>
    </w:p>
    <w:p w14:paraId="1F12AE62" w14:textId="5118B1F2"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30" w:history="1">
        <w:r w:rsidRPr="0093240C">
          <w:rPr>
            <w:rStyle w:val="Kpr"/>
            <w:noProof/>
          </w:rPr>
          <w:t>10.3 Synthetic-Market Boundary</w:t>
        </w:r>
        <w:r>
          <w:rPr>
            <w:noProof/>
            <w:webHidden/>
          </w:rPr>
          <w:tab/>
        </w:r>
        <w:r>
          <w:rPr>
            <w:noProof/>
            <w:webHidden/>
          </w:rPr>
          <w:fldChar w:fldCharType="begin"/>
        </w:r>
        <w:r>
          <w:rPr>
            <w:noProof/>
            <w:webHidden/>
          </w:rPr>
          <w:instrText xml:space="preserve"> PAGEREF _Toc231680830 \h </w:instrText>
        </w:r>
        <w:r>
          <w:rPr>
            <w:noProof/>
            <w:webHidden/>
          </w:rPr>
        </w:r>
        <w:r>
          <w:rPr>
            <w:noProof/>
            <w:webHidden/>
          </w:rPr>
          <w:fldChar w:fldCharType="separate"/>
        </w:r>
        <w:r>
          <w:rPr>
            <w:noProof/>
            <w:webHidden/>
          </w:rPr>
          <w:t>29</w:t>
        </w:r>
        <w:r>
          <w:rPr>
            <w:noProof/>
            <w:webHidden/>
          </w:rPr>
          <w:fldChar w:fldCharType="end"/>
        </w:r>
      </w:hyperlink>
    </w:p>
    <w:p w14:paraId="2AB89E66" w14:textId="7182BE3F"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31" w:history="1">
        <w:r w:rsidRPr="0093240C">
          <w:rPr>
            <w:rStyle w:val="Kpr"/>
            <w:noProof/>
          </w:rPr>
          <w:t>10.4 Risks to Interpretation</w:t>
        </w:r>
        <w:r>
          <w:rPr>
            <w:noProof/>
            <w:webHidden/>
          </w:rPr>
          <w:tab/>
        </w:r>
        <w:r>
          <w:rPr>
            <w:noProof/>
            <w:webHidden/>
          </w:rPr>
          <w:fldChar w:fldCharType="begin"/>
        </w:r>
        <w:r>
          <w:rPr>
            <w:noProof/>
            <w:webHidden/>
          </w:rPr>
          <w:instrText xml:space="preserve"> PAGEREF _Toc231680831 \h </w:instrText>
        </w:r>
        <w:r>
          <w:rPr>
            <w:noProof/>
            <w:webHidden/>
          </w:rPr>
        </w:r>
        <w:r>
          <w:rPr>
            <w:noProof/>
            <w:webHidden/>
          </w:rPr>
          <w:fldChar w:fldCharType="separate"/>
        </w:r>
        <w:r>
          <w:rPr>
            <w:noProof/>
            <w:webHidden/>
          </w:rPr>
          <w:t>29</w:t>
        </w:r>
        <w:r>
          <w:rPr>
            <w:noProof/>
            <w:webHidden/>
          </w:rPr>
          <w:fldChar w:fldCharType="end"/>
        </w:r>
      </w:hyperlink>
    </w:p>
    <w:p w14:paraId="07A17CC2" w14:textId="5FF0E1E3" w:rsidR="005D2D39" w:rsidRDefault="005D2D39">
      <w:pPr>
        <w:pStyle w:val="T2"/>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32" w:history="1">
        <w:r w:rsidRPr="0093240C">
          <w:rPr>
            <w:rStyle w:val="Kpr"/>
            <w:noProof/>
          </w:rPr>
          <w:t>10.5 Future Work</w:t>
        </w:r>
        <w:r>
          <w:rPr>
            <w:noProof/>
            <w:webHidden/>
          </w:rPr>
          <w:tab/>
        </w:r>
        <w:r>
          <w:rPr>
            <w:noProof/>
            <w:webHidden/>
          </w:rPr>
          <w:fldChar w:fldCharType="begin"/>
        </w:r>
        <w:r>
          <w:rPr>
            <w:noProof/>
            <w:webHidden/>
          </w:rPr>
          <w:instrText xml:space="preserve"> PAGEREF _Toc231680832 \h </w:instrText>
        </w:r>
        <w:r>
          <w:rPr>
            <w:noProof/>
            <w:webHidden/>
          </w:rPr>
        </w:r>
        <w:r>
          <w:rPr>
            <w:noProof/>
            <w:webHidden/>
          </w:rPr>
          <w:fldChar w:fldCharType="separate"/>
        </w:r>
        <w:r>
          <w:rPr>
            <w:noProof/>
            <w:webHidden/>
          </w:rPr>
          <w:t>30</w:t>
        </w:r>
        <w:r>
          <w:rPr>
            <w:noProof/>
            <w:webHidden/>
          </w:rPr>
          <w:fldChar w:fldCharType="end"/>
        </w:r>
      </w:hyperlink>
    </w:p>
    <w:p w14:paraId="593BDFD0" w14:textId="73556B8D" w:rsidR="005D2D39" w:rsidRDefault="005D2D39">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33" w:history="1">
        <w:r w:rsidRPr="0093240C">
          <w:rPr>
            <w:rStyle w:val="Kpr"/>
            <w:noProof/>
          </w:rPr>
          <w:t>11 Reproducibility Checklist</w:t>
        </w:r>
        <w:r>
          <w:rPr>
            <w:noProof/>
            <w:webHidden/>
          </w:rPr>
          <w:tab/>
        </w:r>
        <w:r>
          <w:rPr>
            <w:noProof/>
            <w:webHidden/>
          </w:rPr>
          <w:fldChar w:fldCharType="begin"/>
        </w:r>
        <w:r>
          <w:rPr>
            <w:noProof/>
            <w:webHidden/>
          </w:rPr>
          <w:instrText xml:space="preserve"> PAGEREF _Toc231680833 \h </w:instrText>
        </w:r>
        <w:r>
          <w:rPr>
            <w:noProof/>
            <w:webHidden/>
          </w:rPr>
        </w:r>
        <w:r>
          <w:rPr>
            <w:noProof/>
            <w:webHidden/>
          </w:rPr>
          <w:fldChar w:fldCharType="separate"/>
        </w:r>
        <w:r>
          <w:rPr>
            <w:noProof/>
            <w:webHidden/>
          </w:rPr>
          <w:t>30</w:t>
        </w:r>
        <w:r>
          <w:rPr>
            <w:noProof/>
            <w:webHidden/>
          </w:rPr>
          <w:fldChar w:fldCharType="end"/>
        </w:r>
      </w:hyperlink>
    </w:p>
    <w:p w14:paraId="69061763" w14:textId="210B425A" w:rsidR="005D2D39" w:rsidRDefault="005D2D39">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34" w:history="1">
        <w:r w:rsidRPr="0093240C">
          <w:rPr>
            <w:rStyle w:val="Kpr"/>
            <w:noProof/>
          </w:rPr>
          <w:t>12 Conclusion</w:t>
        </w:r>
        <w:r>
          <w:rPr>
            <w:noProof/>
            <w:webHidden/>
          </w:rPr>
          <w:tab/>
        </w:r>
        <w:r>
          <w:rPr>
            <w:noProof/>
            <w:webHidden/>
          </w:rPr>
          <w:fldChar w:fldCharType="begin"/>
        </w:r>
        <w:r>
          <w:rPr>
            <w:noProof/>
            <w:webHidden/>
          </w:rPr>
          <w:instrText xml:space="preserve"> PAGEREF _Toc231680834 \h </w:instrText>
        </w:r>
        <w:r>
          <w:rPr>
            <w:noProof/>
            <w:webHidden/>
          </w:rPr>
        </w:r>
        <w:r>
          <w:rPr>
            <w:noProof/>
            <w:webHidden/>
          </w:rPr>
          <w:fldChar w:fldCharType="separate"/>
        </w:r>
        <w:r>
          <w:rPr>
            <w:noProof/>
            <w:webHidden/>
          </w:rPr>
          <w:t>32</w:t>
        </w:r>
        <w:r>
          <w:rPr>
            <w:noProof/>
            <w:webHidden/>
          </w:rPr>
          <w:fldChar w:fldCharType="end"/>
        </w:r>
      </w:hyperlink>
    </w:p>
    <w:p w14:paraId="29BC0F3A" w14:textId="03FDC391" w:rsidR="005D2D39" w:rsidRDefault="005D2D39">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35" w:history="1">
        <w:r w:rsidRPr="0093240C">
          <w:rPr>
            <w:rStyle w:val="Kpr"/>
            <w:noProof/>
          </w:rPr>
          <w:t>References</w:t>
        </w:r>
        <w:r>
          <w:rPr>
            <w:noProof/>
            <w:webHidden/>
          </w:rPr>
          <w:tab/>
        </w:r>
        <w:r>
          <w:rPr>
            <w:noProof/>
            <w:webHidden/>
          </w:rPr>
          <w:fldChar w:fldCharType="begin"/>
        </w:r>
        <w:r>
          <w:rPr>
            <w:noProof/>
            <w:webHidden/>
          </w:rPr>
          <w:instrText xml:space="preserve"> PAGEREF _Toc231680835 \h </w:instrText>
        </w:r>
        <w:r>
          <w:rPr>
            <w:noProof/>
            <w:webHidden/>
          </w:rPr>
        </w:r>
        <w:r>
          <w:rPr>
            <w:noProof/>
            <w:webHidden/>
          </w:rPr>
          <w:fldChar w:fldCharType="separate"/>
        </w:r>
        <w:r>
          <w:rPr>
            <w:noProof/>
            <w:webHidden/>
          </w:rPr>
          <w:t>32</w:t>
        </w:r>
        <w:r>
          <w:rPr>
            <w:noProof/>
            <w:webHidden/>
          </w:rPr>
          <w:fldChar w:fldCharType="end"/>
        </w:r>
      </w:hyperlink>
    </w:p>
    <w:p w14:paraId="2EA0EAE1" w14:textId="39C37D14" w:rsidR="005D2D39" w:rsidRDefault="005D2D39">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36" w:history="1">
        <w:r w:rsidRPr="0093240C">
          <w:rPr>
            <w:rStyle w:val="Kpr"/>
            <w:noProof/>
          </w:rPr>
          <w:t>Appendix A Code Appendix</w:t>
        </w:r>
        <w:r>
          <w:rPr>
            <w:noProof/>
            <w:webHidden/>
          </w:rPr>
          <w:tab/>
        </w:r>
        <w:r>
          <w:rPr>
            <w:noProof/>
            <w:webHidden/>
          </w:rPr>
          <w:fldChar w:fldCharType="begin"/>
        </w:r>
        <w:r>
          <w:rPr>
            <w:noProof/>
            <w:webHidden/>
          </w:rPr>
          <w:instrText xml:space="preserve"> PAGEREF _Toc231680836 \h </w:instrText>
        </w:r>
        <w:r>
          <w:rPr>
            <w:noProof/>
            <w:webHidden/>
          </w:rPr>
        </w:r>
        <w:r>
          <w:rPr>
            <w:noProof/>
            <w:webHidden/>
          </w:rPr>
          <w:fldChar w:fldCharType="separate"/>
        </w:r>
        <w:r>
          <w:rPr>
            <w:noProof/>
            <w:webHidden/>
          </w:rPr>
          <w:t>33</w:t>
        </w:r>
        <w:r>
          <w:rPr>
            <w:noProof/>
            <w:webHidden/>
          </w:rPr>
          <w:fldChar w:fldCharType="end"/>
        </w:r>
      </w:hyperlink>
    </w:p>
    <w:p w14:paraId="6E5F862A" w14:textId="329CBDE8" w:rsidR="005D2D39" w:rsidRDefault="005D2D39">
      <w:pPr>
        <w:pStyle w:val="T3"/>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37" w:history="1">
        <w:r w:rsidRPr="0093240C">
          <w:rPr>
            <w:rStyle w:val="Kpr"/>
            <w:noProof/>
          </w:rPr>
          <w:t>Canonical commands</w:t>
        </w:r>
        <w:r>
          <w:rPr>
            <w:noProof/>
            <w:webHidden/>
          </w:rPr>
          <w:tab/>
        </w:r>
        <w:r>
          <w:rPr>
            <w:noProof/>
            <w:webHidden/>
          </w:rPr>
          <w:fldChar w:fldCharType="begin"/>
        </w:r>
        <w:r>
          <w:rPr>
            <w:noProof/>
            <w:webHidden/>
          </w:rPr>
          <w:instrText xml:space="preserve"> PAGEREF _Toc231680837 \h </w:instrText>
        </w:r>
        <w:r>
          <w:rPr>
            <w:noProof/>
            <w:webHidden/>
          </w:rPr>
        </w:r>
        <w:r>
          <w:rPr>
            <w:noProof/>
            <w:webHidden/>
          </w:rPr>
          <w:fldChar w:fldCharType="separate"/>
        </w:r>
        <w:r>
          <w:rPr>
            <w:noProof/>
            <w:webHidden/>
          </w:rPr>
          <w:t>34</w:t>
        </w:r>
        <w:r>
          <w:rPr>
            <w:noProof/>
            <w:webHidden/>
          </w:rPr>
          <w:fldChar w:fldCharType="end"/>
        </w:r>
      </w:hyperlink>
    </w:p>
    <w:p w14:paraId="61AADD96" w14:textId="23D34863" w:rsidR="005D2D39" w:rsidRDefault="005D2D39">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38" w:history="1">
        <w:r w:rsidRPr="0093240C">
          <w:rPr>
            <w:rStyle w:val="Kpr"/>
            <w:noProof/>
          </w:rPr>
          <w:t>Appendix B Unit Tests and Validation Checks</w:t>
        </w:r>
        <w:r>
          <w:rPr>
            <w:noProof/>
            <w:webHidden/>
          </w:rPr>
          <w:tab/>
        </w:r>
        <w:r>
          <w:rPr>
            <w:noProof/>
            <w:webHidden/>
          </w:rPr>
          <w:fldChar w:fldCharType="begin"/>
        </w:r>
        <w:r>
          <w:rPr>
            <w:noProof/>
            <w:webHidden/>
          </w:rPr>
          <w:instrText xml:space="preserve"> PAGEREF _Toc231680838 \h </w:instrText>
        </w:r>
        <w:r>
          <w:rPr>
            <w:noProof/>
            <w:webHidden/>
          </w:rPr>
        </w:r>
        <w:r>
          <w:rPr>
            <w:noProof/>
            <w:webHidden/>
          </w:rPr>
          <w:fldChar w:fldCharType="separate"/>
        </w:r>
        <w:r>
          <w:rPr>
            <w:noProof/>
            <w:webHidden/>
          </w:rPr>
          <w:t>35</w:t>
        </w:r>
        <w:r>
          <w:rPr>
            <w:noProof/>
            <w:webHidden/>
          </w:rPr>
          <w:fldChar w:fldCharType="end"/>
        </w:r>
      </w:hyperlink>
    </w:p>
    <w:p w14:paraId="7303A5B8" w14:textId="20EAFC92" w:rsidR="005D2D39" w:rsidRDefault="005D2D39">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39" w:history="1">
        <w:r w:rsidRPr="0093240C">
          <w:rPr>
            <w:rStyle w:val="Kpr"/>
            <w:noProof/>
          </w:rPr>
          <w:t>Appendix C Extended Evidence Tables</w:t>
        </w:r>
        <w:r>
          <w:rPr>
            <w:noProof/>
            <w:webHidden/>
          </w:rPr>
          <w:tab/>
        </w:r>
        <w:r>
          <w:rPr>
            <w:noProof/>
            <w:webHidden/>
          </w:rPr>
          <w:fldChar w:fldCharType="begin"/>
        </w:r>
        <w:r>
          <w:rPr>
            <w:noProof/>
            <w:webHidden/>
          </w:rPr>
          <w:instrText xml:space="preserve"> PAGEREF _Toc231680839 \h </w:instrText>
        </w:r>
        <w:r>
          <w:rPr>
            <w:noProof/>
            <w:webHidden/>
          </w:rPr>
        </w:r>
        <w:r>
          <w:rPr>
            <w:noProof/>
            <w:webHidden/>
          </w:rPr>
          <w:fldChar w:fldCharType="separate"/>
        </w:r>
        <w:r>
          <w:rPr>
            <w:noProof/>
            <w:webHidden/>
          </w:rPr>
          <w:t>36</w:t>
        </w:r>
        <w:r>
          <w:rPr>
            <w:noProof/>
            <w:webHidden/>
          </w:rPr>
          <w:fldChar w:fldCharType="end"/>
        </w:r>
      </w:hyperlink>
    </w:p>
    <w:p w14:paraId="6DF98910" w14:textId="58013F43" w:rsidR="005D2D39" w:rsidRDefault="005D2D39">
      <w:pPr>
        <w:pStyle w:val="T1"/>
        <w:tabs>
          <w:tab w:val="right" w:leader="dot" w:pos="9350"/>
        </w:tabs>
        <w:rPr>
          <w:rFonts w:asciiTheme="minorHAnsi" w:eastAsiaTheme="minorEastAsia" w:hAnsiTheme="minorHAnsi"/>
          <w:noProof/>
          <w:kern w:val="2"/>
          <w:sz w:val="24"/>
          <w:szCs w:val="24"/>
          <w:lang w:val="tr-TR" w:eastAsia="tr-TR"/>
          <w14:ligatures w14:val="standardContextual"/>
        </w:rPr>
      </w:pPr>
      <w:hyperlink w:anchor="_Toc231680840" w:history="1">
        <w:r w:rsidRPr="0093240C">
          <w:rPr>
            <w:rStyle w:val="Kpr"/>
            <w:noProof/>
          </w:rPr>
          <w:t>Appendix D Author Contribution Statement</w:t>
        </w:r>
        <w:r>
          <w:rPr>
            <w:noProof/>
            <w:webHidden/>
          </w:rPr>
          <w:tab/>
        </w:r>
        <w:r>
          <w:rPr>
            <w:noProof/>
            <w:webHidden/>
          </w:rPr>
          <w:fldChar w:fldCharType="begin"/>
        </w:r>
        <w:r>
          <w:rPr>
            <w:noProof/>
            <w:webHidden/>
          </w:rPr>
          <w:instrText xml:space="preserve"> PAGEREF _Toc231680840 \h </w:instrText>
        </w:r>
        <w:r>
          <w:rPr>
            <w:noProof/>
            <w:webHidden/>
          </w:rPr>
        </w:r>
        <w:r>
          <w:rPr>
            <w:noProof/>
            <w:webHidden/>
          </w:rPr>
          <w:fldChar w:fldCharType="separate"/>
        </w:r>
        <w:r>
          <w:rPr>
            <w:noProof/>
            <w:webHidden/>
          </w:rPr>
          <w:t>39</w:t>
        </w:r>
        <w:r>
          <w:rPr>
            <w:noProof/>
            <w:webHidden/>
          </w:rPr>
          <w:fldChar w:fldCharType="end"/>
        </w:r>
      </w:hyperlink>
    </w:p>
    <w:p w14:paraId="1F36F00B" w14:textId="190C2985" w:rsidR="00767FB6" w:rsidRDefault="0006448E">
      <w:r>
        <w:fldChar w:fldCharType="end"/>
      </w:r>
    </w:p>
    <w:p w14:paraId="19A39F0E" w14:textId="77777777" w:rsidR="00767FB6" w:rsidRDefault="0006448E">
      <w:r>
        <w:br w:type="page"/>
      </w:r>
    </w:p>
    <w:p w14:paraId="35199362" w14:textId="77777777" w:rsidR="00767FB6" w:rsidRDefault="0006448E">
      <w:pPr>
        <w:pStyle w:val="Balk1"/>
        <w:suppressAutoHyphens/>
      </w:pPr>
      <w:bookmarkStart w:id="0" w:name="_Toc231680759"/>
      <w:r>
        <w:lastRenderedPageBreak/>
        <w:t>Abstract</w:t>
      </w:r>
      <w:bookmarkEnd w:id="0"/>
    </w:p>
    <w:p w14:paraId="3137F264" w14:textId="77777777" w:rsidR="00767FB6" w:rsidRDefault="0006448E">
      <w:pPr>
        <w:suppressAutoHyphens/>
      </w:pPr>
      <w:r>
        <w:t>This report studies whether explicit volatility-regime information improves a Proximal Policy Optimization (PPO)-based high-frequency market-making (HFMM) agent in a controlled synthetic limit-order-book (LOB) environment. The simulator uses an arithmetic Brownian-motion mid-price, a sticky Markov volatility-regime process, rolling realized-volatility detection, and Poisson-arrival fills. The PPO agent chooses bid and ask quotes through a discrete half-spread and skew parameterization, and it is compared with a fixed-spread strategy and an Avellaneda-Stoikov analytical baseline.</w:t>
      </w:r>
    </w:p>
    <w:p w14:paraId="4A5AAD5C"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 The evidence comes from the canonical frozen experiments: out-of-sample evaluation, detector robustness, oracle-label ablations, regime-conditional reward shaping, mild model misspecification, and a signal-informativeness sweep. In the five-variant ablation, sigma_only achieved the highest mean Sharpe-like value (0.753), while oracle_full did not provide a statistically significant or practically meaningful improvement over sigma_hat alone (paired t-test p = 0.115; two one-sided tests (TOST) ±0.10 p = 0.00067; 90% confidence interval (CI) [-0.001, +0.063]). The strongest interpretation is therefore conditional and synthetic-market bounded: the explicit regime label mostly repackages volatility information already present in the continuous signal. The report makes no production-deployment claim and does not claim to prove the internal PPO mechanism.</w:t>
      </w:r>
    </w:p>
    <w:p w14:paraId="13B983C2" w14:textId="77777777" w:rsidR="00767FB6" w:rsidRDefault="0006448E">
      <w:pPr>
        <w:pStyle w:val="Balk1"/>
        <w:suppressAutoHyphens/>
      </w:pPr>
      <w:bookmarkStart w:id="1" w:name="_Toc231680760"/>
      <w:r>
        <w:t>Symbols, Abbreviations, and Glossary</w:t>
      </w:r>
      <w:bookmarkEnd w:id="1"/>
    </w:p>
    <w:tbl>
      <w:tblPr>
        <w:tblStyle w:val="TabloKlavuzu"/>
        <w:tblW w:w="9360" w:type="dxa"/>
        <w:tblInd w:w="120" w:type="dxa"/>
        <w:tblLayout w:type="fixed"/>
        <w:tblLook w:val="04A0" w:firstRow="1" w:lastRow="0" w:firstColumn="1" w:lastColumn="0" w:noHBand="0" w:noVBand="1"/>
      </w:tblPr>
      <w:tblGrid>
        <w:gridCol w:w="1600"/>
        <w:gridCol w:w="7760"/>
      </w:tblGrid>
      <w:tr w:rsidR="00767FB6" w14:paraId="7AE9552F" w14:textId="77777777">
        <w:tc>
          <w:tcPr>
            <w:tcW w:w="1600" w:type="dxa"/>
            <w:shd w:val="clear" w:color="auto" w:fill="F2F4F7"/>
            <w:tcMar>
              <w:top w:w="80" w:type="dxa"/>
              <w:left w:w="120" w:type="dxa"/>
              <w:bottom w:w="80" w:type="dxa"/>
              <w:right w:w="120" w:type="dxa"/>
            </w:tcMar>
            <w:vAlign w:val="center"/>
          </w:tcPr>
          <w:p w14:paraId="4F005B14" w14:textId="77777777" w:rsidR="00767FB6" w:rsidRDefault="0006448E">
            <w:pPr>
              <w:suppressAutoHyphens/>
            </w:pPr>
            <w:r>
              <w:rPr>
                <w:b/>
                <w:sz w:val="18"/>
              </w:rPr>
              <w:t>Symbol</w:t>
            </w:r>
          </w:p>
        </w:tc>
        <w:tc>
          <w:tcPr>
            <w:tcW w:w="7760" w:type="dxa"/>
            <w:shd w:val="clear" w:color="auto" w:fill="F2F4F7"/>
            <w:tcMar>
              <w:top w:w="80" w:type="dxa"/>
              <w:left w:w="120" w:type="dxa"/>
              <w:bottom w:w="80" w:type="dxa"/>
              <w:right w:w="120" w:type="dxa"/>
            </w:tcMar>
            <w:vAlign w:val="center"/>
          </w:tcPr>
          <w:p w14:paraId="5BB2F18B" w14:textId="77777777" w:rsidR="00767FB6" w:rsidRDefault="0006448E">
            <w:pPr>
              <w:suppressAutoHyphens/>
            </w:pPr>
            <w:r>
              <w:rPr>
                <w:b/>
                <w:sz w:val="18"/>
              </w:rPr>
              <w:t>Meaning</w:t>
            </w:r>
          </w:p>
        </w:tc>
      </w:tr>
      <w:tr w:rsidR="00767FB6" w14:paraId="54D38A1B" w14:textId="77777777">
        <w:tc>
          <w:tcPr>
            <w:tcW w:w="1600" w:type="dxa"/>
            <w:tcMar>
              <w:top w:w="80" w:type="dxa"/>
              <w:left w:w="120" w:type="dxa"/>
              <w:bottom w:w="80" w:type="dxa"/>
              <w:right w:w="120" w:type="dxa"/>
            </w:tcMar>
            <w:vAlign w:val="center"/>
          </w:tcPr>
          <w:p w14:paraId="6475D74B" w14:textId="77777777" w:rsidR="00767FB6" w:rsidRDefault="0006448E">
            <w:pPr>
              <w:suppressAutoHyphens/>
            </w:pPr>
            <w:r>
              <w:rPr>
                <w:sz w:val="18"/>
              </w:rPr>
              <w:t>S_t</w:t>
            </w:r>
          </w:p>
        </w:tc>
        <w:tc>
          <w:tcPr>
            <w:tcW w:w="7760" w:type="dxa"/>
            <w:tcMar>
              <w:top w:w="80" w:type="dxa"/>
              <w:left w:w="120" w:type="dxa"/>
              <w:bottom w:w="80" w:type="dxa"/>
              <w:right w:w="120" w:type="dxa"/>
            </w:tcMar>
            <w:vAlign w:val="center"/>
          </w:tcPr>
          <w:p w14:paraId="17D155C1" w14:textId="77777777" w:rsidR="00767FB6" w:rsidRDefault="0006448E">
            <w:pPr>
              <w:suppressAutoHyphens/>
            </w:pPr>
            <w:r>
              <w:rPr>
                <w:sz w:val="18"/>
              </w:rPr>
              <w:t>Mid-price at time step t.</w:t>
            </w:r>
          </w:p>
        </w:tc>
      </w:tr>
      <w:tr w:rsidR="00767FB6" w14:paraId="6E15804C" w14:textId="77777777">
        <w:tc>
          <w:tcPr>
            <w:tcW w:w="1600" w:type="dxa"/>
            <w:tcMar>
              <w:top w:w="80" w:type="dxa"/>
              <w:left w:w="120" w:type="dxa"/>
              <w:bottom w:w="80" w:type="dxa"/>
              <w:right w:w="120" w:type="dxa"/>
            </w:tcMar>
            <w:vAlign w:val="center"/>
          </w:tcPr>
          <w:p w14:paraId="5266021A" w14:textId="77777777" w:rsidR="00767FB6" w:rsidRDefault="0006448E">
            <w:pPr>
              <w:suppressAutoHyphens/>
            </w:pPr>
            <w:r>
              <w:rPr>
                <w:sz w:val="18"/>
              </w:rPr>
              <w:t>q_t</w:t>
            </w:r>
          </w:p>
        </w:tc>
        <w:tc>
          <w:tcPr>
            <w:tcW w:w="7760" w:type="dxa"/>
            <w:tcMar>
              <w:top w:w="80" w:type="dxa"/>
              <w:left w:w="120" w:type="dxa"/>
              <w:bottom w:w="80" w:type="dxa"/>
              <w:right w:w="120" w:type="dxa"/>
            </w:tcMar>
            <w:vAlign w:val="center"/>
          </w:tcPr>
          <w:p w14:paraId="2E6B868C" w14:textId="77777777" w:rsidR="00767FB6" w:rsidRDefault="0006448E">
            <w:pPr>
              <w:suppressAutoHyphens/>
            </w:pPr>
            <w:r>
              <w:rPr>
                <w:sz w:val="18"/>
              </w:rPr>
              <w:t>Inventory after step t.</w:t>
            </w:r>
          </w:p>
        </w:tc>
      </w:tr>
      <w:tr w:rsidR="00767FB6" w14:paraId="7EB95A58" w14:textId="77777777">
        <w:tc>
          <w:tcPr>
            <w:tcW w:w="1600" w:type="dxa"/>
            <w:tcMar>
              <w:top w:w="80" w:type="dxa"/>
              <w:left w:w="120" w:type="dxa"/>
              <w:bottom w:w="80" w:type="dxa"/>
              <w:right w:w="120" w:type="dxa"/>
            </w:tcMar>
            <w:vAlign w:val="center"/>
          </w:tcPr>
          <w:p w14:paraId="49E7E2D6" w14:textId="77777777" w:rsidR="00767FB6" w:rsidRDefault="0006448E">
            <w:pPr>
              <w:suppressAutoHyphens/>
            </w:pPr>
            <w:r>
              <w:rPr>
                <w:sz w:val="18"/>
              </w:rPr>
              <w:t>X_t</w:t>
            </w:r>
          </w:p>
        </w:tc>
        <w:tc>
          <w:tcPr>
            <w:tcW w:w="7760" w:type="dxa"/>
            <w:tcMar>
              <w:top w:w="80" w:type="dxa"/>
              <w:left w:w="120" w:type="dxa"/>
              <w:bottom w:w="80" w:type="dxa"/>
              <w:right w:w="120" w:type="dxa"/>
            </w:tcMar>
            <w:vAlign w:val="center"/>
          </w:tcPr>
          <w:p w14:paraId="5FF61610" w14:textId="77777777" w:rsidR="00767FB6" w:rsidRDefault="0006448E">
            <w:pPr>
              <w:suppressAutoHyphens/>
            </w:pPr>
            <w:r>
              <w:rPr>
                <w:sz w:val="18"/>
              </w:rPr>
              <w:t>Cash account after step t.</w:t>
            </w:r>
          </w:p>
        </w:tc>
      </w:tr>
      <w:tr w:rsidR="00767FB6" w14:paraId="1BC9C565" w14:textId="77777777">
        <w:tc>
          <w:tcPr>
            <w:tcW w:w="1600" w:type="dxa"/>
            <w:tcMar>
              <w:top w:w="80" w:type="dxa"/>
              <w:left w:w="120" w:type="dxa"/>
              <w:bottom w:w="80" w:type="dxa"/>
              <w:right w:w="120" w:type="dxa"/>
            </w:tcMar>
            <w:vAlign w:val="center"/>
          </w:tcPr>
          <w:p w14:paraId="27CBEFCF" w14:textId="77777777" w:rsidR="00767FB6" w:rsidRDefault="0006448E">
            <w:pPr>
              <w:suppressAutoHyphens/>
            </w:pPr>
            <w:r>
              <w:rPr>
                <w:sz w:val="18"/>
              </w:rPr>
              <w:t>W_t</w:t>
            </w:r>
          </w:p>
        </w:tc>
        <w:tc>
          <w:tcPr>
            <w:tcW w:w="7760" w:type="dxa"/>
            <w:tcMar>
              <w:top w:w="80" w:type="dxa"/>
              <w:left w:w="120" w:type="dxa"/>
              <w:bottom w:w="80" w:type="dxa"/>
              <w:right w:w="120" w:type="dxa"/>
            </w:tcMar>
            <w:vAlign w:val="center"/>
          </w:tcPr>
          <w:p w14:paraId="55BBAC31" w14:textId="77777777" w:rsidR="00767FB6" w:rsidRDefault="0006448E">
            <w:pPr>
              <w:suppressAutoHyphens/>
            </w:pPr>
            <w:r>
              <w:rPr>
                <w:sz w:val="18"/>
              </w:rPr>
              <w:t>Marked-to-market wealth or equity, W_t = X_t + q_t S_t.</w:t>
            </w:r>
          </w:p>
        </w:tc>
      </w:tr>
      <w:tr w:rsidR="00767FB6" w14:paraId="54711014" w14:textId="77777777">
        <w:tc>
          <w:tcPr>
            <w:tcW w:w="1600" w:type="dxa"/>
            <w:tcMar>
              <w:top w:w="80" w:type="dxa"/>
              <w:left w:w="120" w:type="dxa"/>
              <w:bottom w:w="80" w:type="dxa"/>
              <w:right w:w="120" w:type="dxa"/>
            </w:tcMar>
            <w:vAlign w:val="center"/>
          </w:tcPr>
          <w:p w14:paraId="26A67541" w14:textId="77777777" w:rsidR="00767FB6" w:rsidRDefault="0006448E">
            <w:pPr>
              <w:suppressAutoHyphens/>
            </w:pPr>
            <w:r>
              <w:rPr>
                <w:sz w:val="18"/>
              </w:rPr>
              <w:t>sigma_hat</w:t>
            </w:r>
          </w:p>
        </w:tc>
        <w:tc>
          <w:tcPr>
            <w:tcW w:w="7760" w:type="dxa"/>
            <w:tcMar>
              <w:top w:w="80" w:type="dxa"/>
              <w:left w:w="120" w:type="dxa"/>
              <w:bottom w:w="80" w:type="dxa"/>
              <w:right w:w="120" w:type="dxa"/>
            </w:tcMar>
            <w:vAlign w:val="center"/>
          </w:tcPr>
          <w:p w14:paraId="5AED15FA" w14:textId="77777777" w:rsidR="00767FB6" w:rsidRDefault="0006448E">
            <w:pPr>
              <w:suppressAutoHyphens/>
            </w:pPr>
            <w:r>
              <w:rPr>
                <w:sz w:val="18"/>
              </w:rPr>
              <w:t>Rolling realized-volatility estimate observed by the PPO policy.</w:t>
            </w:r>
          </w:p>
        </w:tc>
      </w:tr>
      <w:tr w:rsidR="00767FB6" w14:paraId="0E802E3A" w14:textId="77777777">
        <w:tc>
          <w:tcPr>
            <w:tcW w:w="1600" w:type="dxa"/>
            <w:tcMar>
              <w:top w:w="80" w:type="dxa"/>
              <w:left w:w="120" w:type="dxa"/>
              <w:bottom w:w="80" w:type="dxa"/>
              <w:right w:w="120" w:type="dxa"/>
            </w:tcMar>
            <w:vAlign w:val="center"/>
          </w:tcPr>
          <w:p w14:paraId="1082BD90" w14:textId="77777777" w:rsidR="00767FB6" w:rsidRDefault="0006448E">
            <w:pPr>
              <w:suppressAutoHyphens/>
            </w:pPr>
            <w:r>
              <w:rPr>
                <w:sz w:val="18"/>
              </w:rPr>
              <w:t>R_t</w:t>
            </w:r>
          </w:p>
        </w:tc>
        <w:tc>
          <w:tcPr>
            <w:tcW w:w="7760" w:type="dxa"/>
            <w:tcMar>
              <w:top w:w="80" w:type="dxa"/>
              <w:left w:w="120" w:type="dxa"/>
              <w:bottom w:w="80" w:type="dxa"/>
              <w:right w:w="120" w:type="dxa"/>
            </w:tcMar>
            <w:vAlign w:val="center"/>
          </w:tcPr>
          <w:p w14:paraId="02AEFF2E" w14:textId="77777777" w:rsidR="00767FB6" w:rsidRDefault="0006448E">
            <w:pPr>
              <w:suppressAutoHyphens/>
            </w:pPr>
            <w:r>
              <w:rPr>
                <w:sz w:val="18"/>
              </w:rPr>
              <w:t>Reward at time t.</w:t>
            </w:r>
          </w:p>
        </w:tc>
      </w:tr>
      <w:tr w:rsidR="00767FB6" w14:paraId="1E5C28C2" w14:textId="77777777">
        <w:tc>
          <w:tcPr>
            <w:tcW w:w="1600" w:type="dxa"/>
            <w:tcMar>
              <w:top w:w="80" w:type="dxa"/>
              <w:left w:w="120" w:type="dxa"/>
              <w:bottom w:w="80" w:type="dxa"/>
              <w:right w:w="120" w:type="dxa"/>
            </w:tcMar>
            <w:vAlign w:val="center"/>
          </w:tcPr>
          <w:p w14:paraId="667A287C" w14:textId="77777777" w:rsidR="00767FB6" w:rsidRDefault="0006448E">
            <w:pPr>
              <w:suppressAutoHyphens/>
            </w:pPr>
            <w:r>
              <w:rPr>
                <w:sz w:val="18"/>
              </w:rPr>
              <w:t>h</w:t>
            </w:r>
          </w:p>
        </w:tc>
        <w:tc>
          <w:tcPr>
            <w:tcW w:w="7760" w:type="dxa"/>
            <w:tcMar>
              <w:top w:w="80" w:type="dxa"/>
              <w:left w:w="120" w:type="dxa"/>
              <w:bottom w:w="80" w:type="dxa"/>
              <w:right w:w="120" w:type="dxa"/>
            </w:tcMar>
            <w:vAlign w:val="center"/>
          </w:tcPr>
          <w:p w14:paraId="776FFD7A" w14:textId="77777777" w:rsidR="00767FB6" w:rsidRDefault="0006448E">
            <w:pPr>
              <w:suppressAutoHyphens/>
            </w:pPr>
            <w:r>
              <w:rPr>
                <w:sz w:val="18"/>
              </w:rPr>
              <w:t>Quoted half-spread in ticks.</w:t>
            </w:r>
          </w:p>
        </w:tc>
      </w:tr>
      <w:tr w:rsidR="00767FB6" w14:paraId="68C90F46" w14:textId="77777777">
        <w:tc>
          <w:tcPr>
            <w:tcW w:w="1600" w:type="dxa"/>
            <w:tcMar>
              <w:top w:w="80" w:type="dxa"/>
              <w:left w:w="120" w:type="dxa"/>
              <w:bottom w:w="80" w:type="dxa"/>
              <w:right w:w="120" w:type="dxa"/>
            </w:tcMar>
            <w:vAlign w:val="center"/>
          </w:tcPr>
          <w:p w14:paraId="509462A2" w14:textId="77777777" w:rsidR="00767FB6" w:rsidRDefault="0006448E">
            <w:pPr>
              <w:suppressAutoHyphens/>
            </w:pPr>
            <w:r>
              <w:rPr>
                <w:sz w:val="18"/>
              </w:rPr>
              <w:t>m</w:t>
            </w:r>
          </w:p>
        </w:tc>
        <w:tc>
          <w:tcPr>
            <w:tcW w:w="7760" w:type="dxa"/>
            <w:tcMar>
              <w:top w:w="80" w:type="dxa"/>
              <w:left w:w="120" w:type="dxa"/>
              <w:bottom w:w="80" w:type="dxa"/>
              <w:right w:w="120" w:type="dxa"/>
            </w:tcMar>
            <w:vAlign w:val="center"/>
          </w:tcPr>
          <w:p w14:paraId="6798B79E" w14:textId="77777777" w:rsidR="00767FB6" w:rsidRDefault="0006448E">
            <w:pPr>
              <w:suppressAutoHyphens/>
            </w:pPr>
            <w:r>
              <w:rPr>
                <w:sz w:val="18"/>
              </w:rPr>
              <w:t>Quote skew in ticks.</w:t>
            </w:r>
          </w:p>
        </w:tc>
      </w:tr>
      <w:tr w:rsidR="00767FB6" w14:paraId="5DFF7212" w14:textId="77777777">
        <w:tc>
          <w:tcPr>
            <w:tcW w:w="1600" w:type="dxa"/>
            <w:tcMar>
              <w:top w:w="80" w:type="dxa"/>
              <w:left w:w="120" w:type="dxa"/>
              <w:bottom w:w="80" w:type="dxa"/>
              <w:right w:w="120" w:type="dxa"/>
            </w:tcMar>
            <w:vAlign w:val="center"/>
          </w:tcPr>
          <w:p w14:paraId="045BD955" w14:textId="77777777" w:rsidR="00767FB6" w:rsidRDefault="0006448E">
            <w:pPr>
              <w:suppressAutoHyphens/>
            </w:pPr>
            <w:r>
              <w:rPr>
                <w:sz w:val="18"/>
              </w:rPr>
              <w:t>A, k</w:t>
            </w:r>
          </w:p>
        </w:tc>
        <w:tc>
          <w:tcPr>
            <w:tcW w:w="7760" w:type="dxa"/>
            <w:tcMar>
              <w:top w:w="80" w:type="dxa"/>
              <w:left w:w="120" w:type="dxa"/>
              <w:bottom w:w="80" w:type="dxa"/>
              <w:right w:w="120" w:type="dxa"/>
            </w:tcMar>
            <w:vAlign w:val="center"/>
          </w:tcPr>
          <w:p w14:paraId="52AD50BE" w14:textId="77777777" w:rsidR="00767FB6" w:rsidRDefault="0006448E">
            <w:pPr>
              <w:suppressAutoHyphens/>
            </w:pPr>
            <w:r>
              <w:rPr>
                <w:sz w:val="18"/>
              </w:rPr>
              <w:t>Poisson fill-intensity scale and decay parameters.</w:t>
            </w:r>
          </w:p>
        </w:tc>
      </w:tr>
      <w:tr w:rsidR="00767FB6" w14:paraId="27116B14" w14:textId="77777777">
        <w:tc>
          <w:tcPr>
            <w:tcW w:w="1600" w:type="dxa"/>
            <w:tcMar>
              <w:top w:w="80" w:type="dxa"/>
              <w:left w:w="120" w:type="dxa"/>
              <w:bottom w:w="80" w:type="dxa"/>
              <w:right w:w="120" w:type="dxa"/>
            </w:tcMar>
            <w:vAlign w:val="center"/>
          </w:tcPr>
          <w:p w14:paraId="2BC80FB5" w14:textId="77777777" w:rsidR="00767FB6" w:rsidRDefault="0006448E">
            <w:pPr>
              <w:suppressAutoHyphens/>
            </w:pPr>
            <w:r>
              <w:rPr>
                <w:sz w:val="18"/>
              </w:rPr>
              <w:t>eta</w:t>
            </w:r>
          </w:p>
        </w:tc>
        <w:tc>
          <w:tcPr>
            <w:tcW w:w="7760" w:type="dxa"/>
            <w:tcMar>
              <w:top w:w="80" w:type="dxa"/>
              <w:left w:w="120" w:type="dxa"/>
              <w:bottom w:w="80" w:type="dxa"/>
              <w:right w:w="120" w:type="dxa"/>
            </w:tcMar>
            <w:vAlign w:val="center"/>
          </w:tcPr>
          <w:p w14:paraId="350F4D33" w14:textId="77777777" w:rsidR="00767FB6" w:rsidRDefault="0006448E">
            <w:pPr>
              <w:suppressAutoHyphens/>
            </w:pPr>
            <w:r>
              <w:rPr>
                <w:sz w:val="18"/>
              </w:rPr>
              <w:t>Inventory penalty coefficient.</w:t>
            </w:r>
          </w:p>
        </w:tc>
      </w:tr>
      <w:tr w:rsidR="00767FB6" w14:paraId="6C5C9F2E" w14:textId="77777777">
        <w:tc>
          <w:tcPr>
            <w:tcW w:w="1600" w:type="dxa"/>
            <w:tcMar>
              <w:top w:w="80" w:type="dxa"/>
              <w:left w:w="120" w:type="dxa"/>
              <w:bottom w:w="80" w:type="dxa"/>
              <w:right w:w="120" w:type="dxa"/>
            </w:tcMar>
            <w:vAlign w:val="center"/>
          </w:tcPr>
          <w:p w14:paraId="6245B807" w14:textId="77777777" w:rsidR="00767FB6" w:rsidRDefault="0006448E">
            <w:pPr>
              <w:suppressAutoHyphens/>
            </w:pPr>
            <w:r>
              <w:rPr>
                <w:sz w:val="18"/>
              </w:rPr>
              <w:lastRenderedPageBreak/>
              <w:t>gamma</w:t>
            </w:r>
          </w:p>
        </w:tc>
        <w:tc>
          <w:tcPr>
            <w:tcW w:w="7760" w:type="dxa"/>
            <w:tcMar>
              <w:top w:w="80" w:type="dxa"/>
              <w:left w:w="120" w:type="dxa"/>
              <w:bottom w:w="80" w:type="dxa"/>
              <w:right w:w="120" w:type="dxa"/>
            </w:tcMar>
            <w:vAlign w:val="center"/>
          </w:tcPr>
          <w:p w14:paraId="27B1D59D" w14:textId="77777777" w:rsidR="00767FB6" w:rsidRDefault="0006448E">
            <w:pPr>
              <w:suppressAutoHyphens/>
            </w:pPr>
            <w:r>
              <w:rPr>
                <w:sz w:val="18"/>
              </w:rPr>
              <w:t>Avellaneda-Stoikov inventory-risk aversion parameter.</w:t>
            </w:r>
          </w:p>
        </w:tc>
      </w:tr>
      <w:tr w:rsidR="00767FB6" w14:paraId="4011D6F7" w14:textId="77777777">
        <w:tc>
          <w:tcPr>
            <w:tcW w:w="1600" w:type="dxa"/>
            <w:tcMar>
              <w:top w:w="80" w:type="dxa"/>
              <w:left w:w="120" w:type="dxa"/>
              <w:bottom w:w="80" w:type="dxa"/>
              <w:right w:w="120" w:type="dxa"/>
            </w:tcMar>
            <w:vAlign w:val="center"/>
          </w:tcPr>
          <w:p w14:paraId="38539BED" w14:textId="77777777" w:rsidR="00767FB6" w:rsidRDefault="0006448E">
            <w:pPr>
              <w:suppressAutoHyphens/>
            </w:pPr>
            <w:r>
              <w:rPr>
                <w:sz w:val="18"/>
              </w:rPr>
              <w:t>tau</w:t>
            </w:r>
          </w:p>
        </w:tc>
        <w:tc>
          <w:tcPr>
            <w:tcW w:w="7760" w:type="dxa"/>
            <w:tcMar>
              <w:top w:w="80" w:type="dxa"/>
              <w:left w:w="120" w:type="dxa"/>
              <w:bottom w:w="80" w:type="dxa"/>
              <w:right w:w="120" w:type="dxa"/>
            </w:tcMar>
            <w:vAlign w:val="center"/>
          </w:tcPr>
          <w:p w14:paraId="7A91A272" w14:textId="77777777" w:rsidR="00767FB6" w:rsidRDefault="0006448E">
            <w:pPr>
              <w:suppressAutoHyphens/>
            </w:pPr>
            <w:r>
              <w:rPr>
                <w:sz w:val="18"/>
              </w:rPr>
              <w:t>Remaining horizon.</w:t>
            </w:r>
          </w:p>
        </w:tc>
      </w:tr>
      <w:tr w:rsidR="00767FB6" w14:paraId="206E1AC2" w14:textId="77777777">
        <w:tc>
          <w:tcPr>
            <w:tcW w:w="1600" w:type="dxa"/>
            <w:tcMar>
              <w:top w:w="80" w:type="dxa"/>
              <w:left w:w="120" w:type="dxa"/>
              <w:bottom w:w="80" w:type="dxa"/>
              <w:right w:w="120" w:type="dxa"/>
            </w:tcMar>
            <w:vAlign w:val="center"/>
          </w:tcPr>
          <w:p w14:paraId="07709CC6" w14:textId="77777777" w:rsidR="00767FB6" w:rsidRDefault="0006448E">
            <w:pPr>
              <w:suppressAutoHyphens/>
            </w:pPr>
            <w:r>
              <w:rPr>
                <w:sz w:val="18"/>
              </w:rPr>
              <w:t>lambda(delta)</w:t>
            </w:r>
          </w:p>
        </w:tc>
        <w:tc>
          <w:tcPr>
            <w:tcW w:w="7760" w:type="dxa"/>
            <w:tcMar>
              <w:top w:w="80" w:type="dxa"/>
              <w:left w:w="120" w:type="dxa"/>
              <w:bottom w:w="80" w:type="dxa"/>
              <w:right w:w="120" w:type="dxa"/>
            </w:tcMar>
            <w:vAlign w:val="center"/>
          </w:tcPr>
          <w:p w14:paraId="063AFFA5" w14:textId="77777777" w:rsidR="00767FB6" w:rsidRDefault="0006448E">
            <w:pPr>
              <w:suppressAutoHyphens/>
            </w:pPr>
            <w:r>
              <w:rPr>
                <w:sz w:val="18"/>
              </w:rPr>
              <w:t>Poisson fill intensity at quote distance delta.</w:t>
            </w:r>
          </w:p>
        </w:tc>
      </w:tr>
      <w:tr w:rsidR="00767FB6" w14:paraId="487B61AC" w14:textId="77777777">
        <w:tc>
          <w:tcPr>
            <w:tcW w:w="1600" w:type="dxa"/>
            <w:tcMar>
              <w:top w:w="80" w:type="dxa"/>
              <w:left w:w="120" w:type="dxa"/>
              <w:bottom w:w="80" w:type="dxa"/>
              <w:right w:w="120" w:type="dxa"/>
            </w:tcMar>
            <w:vAlign w:val="center"/>
          </w:tcPr>
          <w:p w14:paraId="3B0558B2" w14:textId="77777777" w:rsidR="00767FB6" w:rsidRDefault="0006448E">
            <w:pPr>
              <w:suppressAutoHyphens/>
            </w:pPr>
            <w:r>
              <w:rPr>
                <w:sz w:val="18"/>
              </w:rPr>
              <w:t>delta, delta_bid, delta_ask</w:t>
            </w:r>
          </w:p>
        </w:tc>
        <w:tc>
          <w:tcPr>
            <w:tcW w:w="7760" w:type="dxa"/>
            <w:tcMar>
              <w:top w:w="80" w:type="dxa"/>
              <w:left w:w="120" w:type="dxa"/>
              <w:bottom w:w="80" w:type="dxa"/>
              <w:right w:w="120" w:type="dxa"/>
            </w:tcMar>
            <w:vAlign w:val="center"/>
          </w:tcPr>
          <w:p w14:paraId="572884CC" w14:textId="77777777" w:rsidR="00767FB6" w:rsidRDefault="0006448E">
            <w:pPr>
              <w:suppressAutoHyphens/>
            </w:pPr>
            <w:r>
              <w:rPr>
                <w:sz w:val="18"/>
              </w:rPr>
              <w:t>Quote distance variables.</w:t>
            </w:r>
          </w:p>
        </w:tc>
      </w:tr>
      <w:tr w:rsidR="00767FB6" w14:paraId="68B02802" w14:textId="77777777">
        <w:tc>
          <w:tcPr>
            <w:tcW w:w="1600" w:type="dxa"/>
            <w:tcMar>
              <w:top w:w="80" w:type="dxa"/>
              <w:left w:w="120" w:type="dxa"/>
              <w:bottom w:w="80" w:type="dxa"/>
              <w:right w:w="120" w:type="dxa"/>
            </w:tcMar>
            <w:vAlign w:val="center"/>
          </w:tcPr>
          <w:p w14:paraId="405EDBFA" w14:textId="77777777" w:rsidR="00767FB6" w:rsidRDefault="0006448E">
            <w:pPr>
              <w:suppressAutoHyphens/>
            </w:pPr>
            <w:r>
              <w:rPr>
                <w:sz w:val="18"/>
              </w:rPr>
              <w:t>rho_t(theta)</w:t>
            </w:r>
          </w:p>
        </w:tc>
        <w:tc>
          <w:tcPr>
            <w:tcW w:w="7760" w:type="dxa"/>
            <w:tcMar>
              <w:top w:w="80" w:type="dxa"/>
              <w:left w:w="120" w:type="dxa"/>
              <w:bottom w:w="80" w:type="dxa"/>
              <w:right w:w="120" w:type="dxa"/>
            </w:tcMar>
            <w:vAlign w:val="center"/>
          </w:tcPr>
          <w:p w14:paraId="1229CD28" w14:textId="77777777" w:rsidR="00767FB6" w:rsidRDefault="0006448E">
            <w:pPr>
              <w:suppressAutoHyphens/>
            </w:pPr>
            <w:r>
              <w:rPr>
                <w:sz w:val="18"/>
              </w:rPr>
              <w:t>PPO probability ratio.</w:t>
            </w:r>
          </w:p>
        </w:tc>
      </w:tr>
      <w:tr w:rsidR="00767FB6" w14:paraId="09F11A88" w14:textId="77777777">
        <w:tc>
          <w:tcPr>
            <w:tcW w:w="1600" w:type="dxa"/>
            <w:tcMar>
              <w:top w:w="80" w:type="dxa"/>
              <w:left w:w="120" w:type="dxa"/>
              <w:bottom w:w="80" w:type="dxa"/>
              <w:right w:w="120" w:type="dxa"/>
            </w:tcMar>
            <w:vAlign w:val="center"/>
          </w:tcPr>
          <w:p w14:paraId="48FBC292" w14:textId="77777777" w:rsidR="00767FB6" w:rsidRDefault="0006448E">
            <w:pPr>
              <w:suppressAutoHyphens/>
            </w:pPr>
            <w:r>
              <w:rPr>
                <w:sz w:val="18"/>
              </w:rPr>
              <w:t>A_hat_t</w:t>
            </w:r>
          </w:p>
        </w:tc>
        <w:tc>
          <w:tcPr>
            <w:tcW w:w="7760" w:type="dxa"/>
            <w:tcMar>
              <w:top w:w="80" w:type="dxa"/>
              <w:left w:w="120" w:type="dxa"/>
              <w:bottom w:w="80" w:type="dxa"/>
              <w:right w:w="120" w:type="dxa"/>
            </w:tcMar>
            <w:vAlign w:val="center"/>
          </w:tcPr>
          <w:p w14:paraId="7D643FD0" w14:textId="77777777" w:rsidR="00767FB6" w:rsidRDefault="0006448E">
            <w:pPr>
              <w:suppressAutoHyphens/>
            </w:pPr>
            <w:r>
              <w:rPr>
                <w:sz w:val="18"/>
              </w:rPr>
              <w:t>Advantage estimate.</w:t>
            </w:r>
          </w:p>
        </w:tc>
      </w:tr>
      <w:tr w:rsidR="00767FB6" w14:paraId="3CC4D544" w14:textId="77777777">
        <w:tc>
          <w:tcPr>
            <w:tcW w:w="1600" w:type="dxa"/>
            <w:tcMar>
              <w:top w:w="80" w:type="dxa"/>
              <w:left w:w="120" w:type="dxa"/>
              <w:bottom w:w="80" w:type="dxa"/>
              <w:right w:w="120" w:type="dxa"/>
            </w:tcMar>
            <w:vAlign w:val="center"/>
          </w:tcPr>
          <w:p w14:paraId="01939293" w14:textId="77777777" w:rsidR="00767FB6" w:rsidRDefault="0006448E">
            <w:pPr>
              <w:suppressAutoHyphens/>
            </w:pPr>
            <w:r>
              <w:rPr>
                <w:sz w:val="18"/>
              </w:rPr>
              <w:t>epsilon_t</w:t>
            </w:r>
          </w:p>
        </w:tc>
        <w:tc>
          <w:tcPr>
            <w:tcW w:w="7760" w:type="dxa"/>
            <w:tcMar>
              <w:top w:w="80" w:type="dxa"/>
              <w:left w:w="120" w:type="dxa"/>
              <w:bottom w:w="80" w:type="dxa"/>
              <w:right w:w="120" w:type="dxa"/>
            </w:tcMar>
            <w:vAlign w:val="center"/>
          </w:tcPr>
          <w:p w14:paraId="156AC99A" w14:textId="77777777" w:rsidR="00767FB6" w:rsidRDefault="0006448E">
            <w:pPr>
              <w:suppressAutoHyphens/>
            </w:pPr>
            <w:r>
              <w:rPr>
                <w:sz w:val="18"/>
              </w:rPr>
              <w:t>Standard-normal innovation in the mid-price process.</w:t>
            </w:r>
          </w:p>
        </w:tc>
      </w:tr>
      <w:tr w:rsidR="00767FB6" w14:paraId="77219FEA" w14:textId="77777777">
        <w:tc>
          <w:tcPr>
            <w:tcW w:w="1600" w:type="dxa"/>
            <w:tcMar>
              <w:top w:w="80" w:type="dxa"/>
              <w:left w:w="120" w:type="dxa"/>
              <w:bottom w:w="80" w:type="dxa"/>
              <w:right w:w="120" w:type="dxa"/>
            </w:tcMar>
            <w:vAlign w:val="center"/>
          </w:tcPr>
          <w:p w14:paraId="66365925" w14:textId="77777777" w:rsidR="00767FB6" w:rsidRDefault="0006448E">
            <w:pPr>
              <w:suppressAutoHyphens/>
            </w:pPr>
            <w:r>
              <w:rPr>
                <w:sz w:val="18"/>
              </w:rPr>
              <w:t>z_t</w:t>
            </w:r>
          </w:p>
        </w:tc>
        <w:tc>
          <w:tcPr>
            <w:tcW w:w="7760" w:type="dxa"/>
            <w:tcMar>
              <w:top w:w="80" w:type="dxa"/>
              <w:left w:w="120" w:type="dxa"/>
              <w:bottom w:w="80" w:type="dxa"/>
              <w:right w:w="120" w:type="dxa"/>
            </w:tcMar>
            <w:vAlign w:val="center"/>
          </w:tcPr>
          <w:p w14:paraId="4E06D4E1" w14:textId="77777777" w:rsidR="00767FB6" w:rsidRDefault="0006448E">
            <w:pPr>
              <w:suppressAutoHyphens/>
            </w:pPr>
            <w:r>
              <w:rPr>
                <w:sz w:val="18"/>
              </w:rPr>
              <w:t>Latent volatility regime.</w:t>
            </w:r>
          </w:p>
        </w:tc>
      </w:tr>
      <w:tr w:rsidR="00767FB6" w14:paraId="66D00378" w14:textId="77777777">
        <w:tc>
          <w:tcPr>
            <w:tcW w:w="1600" w:type="dxa"/>
            <w:tcMar>
              <w:top w:w="80" w:type="dxa"/>
              <w:left w:w="120" w:type="dxa"/>
              <w:bottom w:w="80" w:type="dxa"/>
              <w:right w:w="120" w:type="dxa"/>
            </w:tcMar>
            <w:vAlign w:val="center"/>
          </w:tcPr>
          <w:p w14:paraId="6000CE97" w14:textId="77777777" w:rsidR="00767FB6" w:rsidRDefault="0006448E">
            <w:pPr>
              <w:suppressAutoHyphens/>
            </w:pPr>
            <w:r>
              <w:rPr>
                <w:sz w:val="18"/>
              </w:rPr>
              <w:t>P_ij</w:t>
            </w:r>
          </w:p>
        </w:tc>
        <w:tc>
          <w:tcPr>
            <w:tcW w:w="7760" w:type="dxa"/>
            <w:tcMar>
              <w:top w:w="80" w:type="dxa"/>
              <w:left w:w="120" w:type="dxa"/>
              <w:bottom w:w="80" w:type="dxa"/>
              <w:right w:w="120" w:type="dxa"/>
            </w:tcMar>
            <w:vAlign w:val="center"/>
          </w:tcPr>
          <w:p w14:paraId="1A0256FE" w14:textId="77777777" w:rsidR="00767FB6" w:rsidRDefault="0006448E">
            <w:pPr>
              <w:suppressAutoHyphens/>
            </w:pPr>
            <w:r>
              <w:rPr>
                <w:sz w:val="18"/>
              </w:rPr>
              <w:t>Markov transition probability.</w:t>
            </w:r>
          </w:p>
        </w:tc>
      </w:tr>
    </w:tbl>
    <w:p w14:paraId="55221172" w14:textId="77777777" w:rsidR="00767FB6" w:rsidRDefault="00767FB6">
      <w:pPr>
        <w:suppressAutoHyphens/>
      </w:pPr>
    </w:p>
    <w:tbl>
      <w:tblPr>
        <w:tblStyle w:val="TabloKlavuzu"/>
        <w:tblW w:w="9360" w:type="dxa"/>
        <w:tblInd w:w="120" w:type="dxa"/>
        <w:tblLayout w:type="fixed"/>
        <w:tblLook w:val="04A0" w:firstRow="1" w:lastRow="0" w:firstColumn="1" w:lastColumn="0" w:noHBand="0" w:noVBand="1"/>
      </w:tblPr>
      <w:tblGrid>
        <w:gridCol w:w="1800"/>
        <w:gridCol w:w="7560"/>
      </w:tblGrid>
      <w:tr w:rsidR="00767FB6" w14:paraId="714D55EF" w14:textId="77777777">
        <w:tc>
          <w:tcPr>
            <w:tcW w:w="1800" w:type="dxa"/>
            <w:shd w:val="clear" w:color="auto" w:fill="F2F4F7"/>
            <w:tcMar>
              <w:top w:w="80" w:type="dxa"/>
              <w:left w:w="120" w:type="dxa"/>
              <w:bottom w:w="80" w:type="dxa"/>
              <w:right w:w="120" w:type="dxa"/>
            </w:tcMar>
            <w:vAlign w:val="center"/>
          </w:tcPr>
          <w:p w14:paraId="1704301D" w14:textId="77777777" w:rsidR="00767FB6" w:rsidRDefault="0006448E">
            <w:pPr>
              <w:suppressAutoHyphens/>
            </w:pPr>
            <w:r>
              <w:rPr>
                <w:b/>
                <w:sz w:val="18"/>
              </w:rPr>
              <w:t>Abbreviation</w:t>
            </w:r>
          </w:p>
        </w:tc>
        <w:tc>
          <w:tcPr>
            <w:tcW w:w="7560" w:type="dxa"/>
            <w:shd w:val="clear" w:color="auto" w:fill="F2F4F7"/>
            <w:tcMar>
              <w:top w:w="80" w:type="dxa"/>
              <w:left w:w="120" w:type="dxa"/>
              <w:bottom w:w="80" w:type="dxa"/>
              <w:right w:w="120" w:type="dxa"/>
            </w:tcMar>
            <w:vAlign w:val="center"/>
          </w:tcPr>
          <w:p w14:paraId="16B67904" w14:textId="77777777" w:rsidR="00767FB6" w:rsidRDefault="0006448E">
            <w:pPr>
              <w:suppressAutoHyphens/>
            </w:pPr>
            <w:r>
              <w:rPr>
                <w:b/>
                <w:sz w:val="18"/>
              </w:rPr>
              <w:t>Meaning</w:t>
            </w:r>
          </w:p>
        </w:tc>
      </w:tr>
      <w:tr w:rsidR="00767FB6" w14:paraId="57F5FB42" w14:textId="77777777">
        <w:tc>
          <w:tcPr>
            <w:tcW w:w="1800" w:type="dxa"/>
            <w:tcMar>
              <w:top w:w="80" w:type="dxa"/>
              <w:left w:w="120" w:type="dxa"/>
              <w:bottom w:w="80" w:type="dxa"/>
              <w:right w:w="120" w:type="dxa"/>
            </w:tcMar>
            <w:vAlign w:val="center"/>
          </w:tcPr>
          <w:p w14:paraId="3EE6969A" w14:textId="77777777" w:rsidR="00767FB6" w:rsidRDefault="0006448E">
            <w:pPr>
              <w:suppressAutoHyphens/>
            </w:pPr>
            <w:r>
              <w:rPr>
                <w:sz w:val="18"/>
              </w:rPr>
              <w:t>ABM</w:t>
            </w:r>
          </w:p>
        </w:tc>
        <w:tc>
          <w:tcPr>
            <w:tcW w:w="7560" w:type="dxa"/>
            <w:tcMar>
              <w:top w:w="80" w:type="dxa"/>
              <w:left w:w="120" w:type="dxa"/>
              <w:bottom w:w="80" w:type="dxa"/>
              <w:right w:w="120" w:type="dxa"/>
            </w:tcMar>
            <w:vAlign w:val="center"/>
          </w:tcPr>
          <w:p w14:paraId="2F2C77A0" w14:textId="77777777" w:rsidR="00767FB6" w:rsidRDefault="0006448E">
            <w:pPr>
              <w:suppressAutoHyphens/>
            </w:pPr>
            <w:r>
              <w:rPr>
                <w:sz w:val="18"/>
              </w:rPr>
              <w:t>Arithmetic Brownian motion.</w:t>
            </w:r>
          </w:p>
        </w:tc>
      </w:tr>
      <w:tr w:rsidR="00767FB6" w14:paraId="4FDB1919" w14:textId="77777777">
        <w:tc>
          <w:tcPr>
            <w:tcW w:w="1800" w:type="dxa"/>
            <w:tcMar>
              <w:top w:w="80" w:type="dxa"/>
              <w:left w:w="120" w:type="dxa"/>
              <w:bottom w:w="80" w:type="dxa"/>
              <w:right w:w="120" w:type="dxa"/>
            </w:tcMar>
            <w:vAlign w:val="center"/>
          </w:tcPr>
          <w:p w14:paraId="12B4ED6B" w14:textId="77777777" w:rsidR="00767FB6" w:rsidRDefault="0006448E">
            <w:pPr>
              <w:suppressAutoHyphens/>
            </w:pPr>
            <w:r>
              <w:rPr>
                <w:sz w:val="18"/>
              </w:rPr>
              <w:t>AS</w:t>
            </w:r>
          </w:p>
        </w:tc>
        <w:tc>
          <w:tcPr>
            <w:tcW w:w="7560" w:type="dxa"/>
            <w:tcMar>
              <w:top w:w="80" w:type="dxa"/>
              <w:left w:w="120" w:type="dxa"/>
              <w:bottom w:w="80" w:type="dxa"/>
              <w:right w:w="120" w:type="dxa"/>
            </w:tcMar>
            <w:vAlign w:val="center"/>
          </w:tcPr>
          <w:p w14:paraId="4204DE90" w14:textId="77777777" w:rsidR="00767FB6" w:rsidRDefault="0006448E">
            <w:pPr>
              <w:suppressAutoHyphens/>
            </w:pPr>
            <w:r>
              <w:rPr>
                <w:sz w:val="18"/>
              </w:rPr>
              <w:t>Avellaneda-Stoikov baseline.</w:t>
            </w:r>
          </w:p>
        </w:tc>
      </w:tr>
      <w:tr w:rsidR="00767FB6" w14:paraId="5704C5BE" w14:textId="77777777">
        <w:tc>
          <w:tcPr>
            <w:tcW w:w="1800" w:type="dxa"/>
            <w:tcMar>
              <w:top w:w="80" w:type="dxa"/>
              <w:left w:w="120" w:type="dxa"/>
              <w:bottom w:w="80" w:type="dxa"/>
              <w:right w:w="120" w:type="dxa"/>
            </w:tcMar>
            <w:vAlign w:val="center"/>
          </w:tcPr>
          <w:p w14:paraId="235EA54E" w14:textId="77777777" w:rsidR="00767FB6" w:rsidRDefault="0006448E">
            <w:pPr>
              <w:suppressAutoHyphens/>
            </w:pPr>
            <w:r>
              <w:rPr>
                <w:sz w:val="18"/>
              </w:rPr>
              <w:t>HFMM</w:t>
            </w:r>
          </w:p>
        </w:tc>
        <w:tc>
          <w:tcPr>
            <w:tcW w:w="7560" w:type="dxa"/>
            <w:tcMar>
              <w:top w:w="80" w:type="dxa"/>
              <w:left w:w="120" w:type="dxa"/>
              <w:bottom w:w="80" w:type="dxa"/>
              <w:right w:w="120" w:type="dxa"/>
            </w:tcMar>
            <w:vAlign w:val="center"/>
          </w:tcPr>
          <w:p w14:paraId="00F87748" w14:textId="77777777" w:rsidR="00767FB6" w:rsidRDefault="0006448E">
            <w:pPr>
              <w:suppressAutoHyphens/>
            </w:pPr>
            <w:r>
              <w:rPr>
                <w:sz w:val="18"/>
              </w:rPr>
              <w:t>High-frequency market making.</w:t>
            </w:r>
          </w:p>
        </w:tc>
      </w:tr>
      <w:tr w:rsidR="00767FB6" w14:paraId="41EC0689" w14:textId="77777777">
        <w:tc>
          <w:tcPr>
            <w:tcW w:w="1800" w:type="dxa"/>
            <w:tcMar>
              <w:top w:w="80" w:type="dxa"/>
              <w:left w:w="120" w:type="dxa"/>
              <w:bottom w:w="80" w:type="dxa"/>
              <w:right w:w="120" w:type="dxa"/>
            </w:tcMar>
            <w:vAlign w:val="center"/>
          </w:tcPr>
          <w:p w14:paraId="6D22F9E4" w14:textId="77777777" w:rsidR="00767FB6" w:rsidRDefault="0006448E">
            <w:pPr>
              <w:suppressAutoHyphens/>
            </w:pPr>
            <w:r>
              <w:rPr>
                <w:sz w:val="18"/>
              </w:rPr>
              <w:t>OOS</w:t>
            </w:r>
          </w:p>
        </w:tc>
        <w:tc>
          <w:tcPr>
            <w:tcW w:w="7560" w:type="dxa"/>
            <w:tcMar>
              <w:top w:w="80" w:type="dxa"/>
              <w:left w:w="120" w:type="dxa"/>
              <w:bottom w:w="80" w:type="dxa"/>
              <w:right w:w="120" w:type="dxa"/>
            </w:tcMar>
            <w:vAlign w:val="center"/>
          </w:tcPr>
          <w:p w14:paraId="71D98C66" w14:textId="77777777" w:rsidR="00767FB6" w:rsidRDefault="0006448E">
            <w:pPr>
              <w:suppressAutoHyphens/>
            </w:pPr>
            <w:r>
              <w:rPr>
                <w:sz w:val="18"/>
              </w:rPr>
              <w:t>Out-of-sample evaluation.</w:t>
            </w:r>
          </w:p>
        </w:tc>
      </w:tr>
      <w:tr w:rsidR="00767FB6" w14:paraId="10597CA6" w14:textId="77777777">
        <w:tc>
          <w:tcPr>
            <w:tcW w:w="1800" w:type="dxa"/>
            <w:tcMar>
              <w:top w:w="80" w:type="dxa"/>
              <w:left w:w="120" w:type="dxa"/>
              <w:bottom w:w="80" w:type="dxa"/>
              <w:right w:w="120" w:type="dxa"/>
            </w:tcMar>
            <w:vAlign w:val="center"/>
          </w:tcPr>
          <w:p w14:paraId="16C39BC0" w14:textId="77777777" w:rsidR="00767FB6" w:rsidRDefault="0006448E">
            <w:pPr>
              <w:suppressAutoHyphens/>
            </w:pPr>
            <w:r>
              <w:rPr>
                <w:sz w:val="18"/>
              </w:rPr>
              <w:t>PPO</w:t>
            </w:r>
          </w:p>
        </w:tc>
        <w:tc>
          <w:tcPr>
            <w:tcW w:w="7560" w:type="dxa"/>
            <w:tcMar>
              <w:top w:w="80" w:type="dxa"/>
              <w:left w:w="120" w:type="dxa"/>
              <w:bottom w:w="80" w:type="dxa"/>
              <w:right w:w="120" w:type="dxa"/>
            </w:tcMar>
            <w:vAlign w:val="center"/>
          </w:tcPr>
          <w:p w14:paraId="693AD064" w14:textId="77777777" w:rsidR="00767FB6" w:rsidRDefault="0006448E">
            <w:pPr>
              <w:suppressAutoHyphens/>
            </w:pPr>
            <w:r>
              <w:rPr>
                <w:sz w:val="18"/>
              </w:rPr>
              <w:t>Proximal Policy Optimization.</w:t>
            </w:r>
          </w:p>
        </w:tc>
      </w:tr>
      <w:tr w:rsidR="00767FB6" w14:paraId="169CCF46" w14:textId="77777777">
        <w:tc>
          <w:tcPr>
            <w:tcW w:w="1800" w:type="dxa"/>
            <w:tcMar>
              <w:top w:w="80" w:type="dxa"/>
              <w:left w:w="120" w:type="dxa"/>
              <w:bottom w:w="80" w:type="dxa"/>
              <w:right w:w="120" w:type="dxa"/>
            </w:tcMar>
            <w:vAlign w:val="center"/>
          </w:tcPr>
          <w:p w14:paraId="540FAA7F" w14:textId="77777777" w:rsidR="00767FB6" w:rsidRDefault="0006448E">
            <w:pPr>
              <w:suppressAutoHyphens/>
            </w:pPr>
            <w:r>
              <w:rPr>
                <w:sz w:val="18"/>
              </w:rPr>
              <w:t>RV</w:t>
            </w:r>
          </w:p>
        </w:tc>
        <w:tc>
          <w:tcPr>
            <w:tcW w:w="7560" w:type="dxa"/>
            <w:tcMar>
              <w:top w:w="80" w:type="dxa"/>
              <w:left w:w="120" w:type="dxa"/>
              <w:bottom w:w="80" w:type="dxa"/>
              <w:right w:w="120" w:type="dxa"/>
            </w:tcMar>
            <w:vAlign w:val="center"/>
          </w:tcPr>
          <w:p w14:paraId="780C9AD5" w14:textId="77777777" w:rsidR="00767FB6" w:rsidRDefault="0006448E">
            <w:pPr>
              <w:suppressAutoHyphens/>
            </w:pPr>
            <w:r>
              <w:rPr>
                <w:sz w:val="18"/>
              </w:rPr>
              <w:t>Realized volatility.</w:t>
            </w:r>
          </w:p>
        </w:tc>
      </w:tr>
      <w:tr w:rsidR="00767FB6" w14:paraId="7C3920C7" w14:textId="77777777">
        <w:tc>
          <w:tcPr>
            <w:tcW w:w="1800" w:type="dxa"/>
            <w:tcMar>
              <w:top w:w="80" w:type="dxa"/>
              <w:left w:w="120" w:type="dxa"/>
              <w:bottom w:w="80" w:type="dxa"/>
              <w:right w:w="120" w:type="dxa"/>
            </w:tcMar>
            <w:vAlign w:val="center"/>
          </w:tcPr>
          <w:p w14:paraId="18C86781" w14:textId="77777777" w:rsidR="00767FB6" w:rsidRDefault="0006448E">
            <w:pPr>
              <w:suppressAutoHyphens/>
            </w:pPr>
            <w:r>
              <w:rPr>
                <w:sz w:val="18"/>
              </w:rPr>
              <w:t>TOST</w:t>
            </w:r>
          </w:p>
        </w:tc>
        <w:tc>
          <w:tcPr>
            <w:tcW w:w="7560" w:type="dxa"/>
            <w:tcMar>
              <w:top w:w="80" w:type="dxa"/>
              <w:left w:w="120" w:type="dxa"/>
              <w:bottom w:w="80" w:type="dxa"/>
              <w:right w:w="120" w:type="dxa"/>
            </w:tcMar>
            <w:vAlign w:val="center"/>
          </w:tcPr>
          <w:p w14:paraId="5B3786BE" w14:textId="77777777" w:rsidR="00767FB6" w:rsidRDefault="0006448E">
            <w:pPr>
              <w:suppressAutoHyphens/>
            </w:pPr>
            <w:r>
              <w:rPr>
                <w:sz w:val="18"/>
              </w:rPr>
              <w:t>Two One-Sided Tests equivalence procedure.</w:t>
            </w:r>
          </w:p>
        </w:tc>
      </w:tr>
      <w:tr w:rsidR="00767FB6" w14:paraId="5B1B5E4B" w14:textId="77777777">
        <w:tc>
          <w:tcPr>
            <w:tcW w:w="1800" w:type="dxa"/>
            <w:tcMar>
              <w:top w:w="80" w:type="dxa"/>
              <w:left w:w="120" w:type="dxa"/>
              <w:bottom w:w="80" w:type="dxa"/>
              <w:right w:w="120" w:type="dxa"/>
            </w:tcMar>
            <w:vAlign w:val="center"/>
          </w:tcPr>
          <w:p w14:paraId="36AB78DD" w14:textId="77777777" w:rsidR="00767FB6" w:rsidRDefault="0006448E">
            <w:pPr>
              <w:suppressAutoHyphens/>
            </w:pPr>
            <w:r>
              <w:rPr>
                <w:sz w:val="18"/>
              </w:rPr>
              <w:t>WP</w:t>
            </w:r>
          </w:p>
        </w:tc>
        <w:tc>
          <w:tcPr>
            <w:tcW w:w="7560" w:type="dxa"/>
            <w:tcMar>
              <w:top w:w="80" w:type="dxa"/>
              <w:left w:w="120" w:type="dxa"/>
              <w:bottom w:w="80" w:type="dxa"/>
              <w:right w:w="120" w:type="dxa"/>
            </w:tcMar>
            <w:vAlign w:val="center"/>
          </w:tcPr>
          <w:p w14:paraId="6B4898D0" w14:textId="77777777" w:rsidR="00767FB6" w:rsidRDefault="0006448E">
            <w:pPr>
              <w:suppressAutoHyphens/>
            </w:pPr>
            <w:r>
              <w:rPr>
                <w:sz w:val="18"/>
              </w:rPr>
              <w:t>Work package.</w:t>
            </w:r>
          </w:p>
        </w:tc>
      </w:tr>
    </w:tbl>
    <w:p w14:paraId="43FD5177" w14:textId="77777777" w:rsidR="00767FB6" w:rsidRDefault="00767FB6">
      <w:pPr>
        <w:suppressAutoHyphens/>
      </w:pPr>
    </w:p>
    <w:tbl>
      <w:tblPr>
        <w:tblStyle w:val="TabloKlavuzu"/>
        <w:tblW w:w="9360" w:type="dxa"/>
        <w:tblInd w:w="120" w:type="dxa"/>
        <w:tblLayout w:type="fixed"/>
        <w:tblLook w:val="04A0" w:firstRow="1" w:lastRow="0" w:firstColumn="1" w:lastColumn="0" w:noHBand="0" w:noVBand="1"/>
      </w:tblPr>
      <w:tblGrid>
        <w:gridCol w:w="2200"/>
        <w:gridCol w:w="7160"/>
      </w:tblGrid>
      <w:tr w:rsidR="00767FB6" w14:paraId="640FD42E" w14:textId="77777777">
        <w:tc>
          <w:tcPr>
            <w:tcW w:w="2200" w:type="dxa"/>
            <w:shd w:val="clear" w:color="auto" w:fill="F2F4F7"/>
            <w:tcMar>
              <w:top w:w="80" w:type="dxa"/>
              <w:left w:w="120" w:type="dxa"/>
              <w:bottom w:w="80" w:type="dxa"/>
              <w:right w:w="120" w:type="dxa"/>
            </w:tcMar>
            <w:vAlign w:val="center"/>
          </w:tcPr>
          <w:p w14:paraId="682B237C" w14:textId="77777777" w:rsidR="00767FB6" w:rsidRDefault="0006448E">
            <w:pPr>
              <w:suppressAutoHyphens/>
            </w:pPr>
            <w:r>
              <w:rPr>
                <w:b/>
                <w:sz w:val="18"/>
              </w:rPr>
              <w:t>Term</w:t>
            </w:r>
          </w:p>
        </w:tc>
        <w:tc>
          <w:tcPr>
            <w:tcW w:w="7160" w:type="dxa"/>
            <w:shd w:val="clear" w:color="auto" w:fill="F2F4F7"/>
            <w:tcMar>
              <w:top w:w="80" w:type="dxa"/>
              <w:left w:w="120" w:type="dxa"/>
              <w:bottom w:w="80" w:type="dxa"/>
              <w:right w:w="120" w:type="dxa"/>
            </w:tcMar>
            <w:vAlign w:val="center"/>
          </w:tcPr>
          <w:p w14:paraId="59FD4368" w14:textId="77777777" w:rsidR="00767FB6" w:rsidRDefault="0006448E">
            <w:pPr>
              <w:suppressAutoHyphens/>
            </w:pPr>
            <w:r>
              <w:rPr>
                <w:b/>
                <w:sz w:val="18"/>
              </w:rPr>
              <w:t>Definition</w:t>
            </w:r>
          </w:p>
        </w:tc>
      </w:tr>
      <w:tr w:rsidR="00767FB6" w14:paraId="1BAA0969" w14:textId="77777777">
        <w:tc>
          <w:tcPr>
            <w:tcW w:w="2200" w:type="dxa"/>
            <w:tcMar>
              <w:top w:w="80" w:type="dxa"/>
              <w:left w:w="120" w:type="dxa"/>
              <w:bottom w:w="80" w:type="dxa"/>
              <w:right w:w="120" w:type="dxa"/>
            </w:tcMar>
            <w:vAlign w:val="center"/>
          </w:tcPr>
          <w:p w14:paraId="4E4BDC06" w14:textId="77777777" w:rsidR="00767FB6" w:rsidRDefault="0006448E">
            <w:pPr>
              <w:suppressAutoHyphens/>
            </w:pPr>
            <w:r>
              <w:rPr>
                <w:sz w:val="18"/>
              </w:rPr>
              <w:t>Regime-aware PPO</w:t>
            </w:r>
          </w:p>
        </w:tc>
        <w:tc>
          <w:tcPr>
            <w:tcW w:w="7160" w:type="dxa"/>
            <w:tcMar>
              <w:top w:w="80" w:type="dxa"/>
              <w:left w:w="120" w:type="dxa"/>
              <w:bottom w:w="80" w:type="dxa"/>
              <w:right w:w="120" w:type="dxa"/>
            </w:tcMar>
            <w:vAlign w:val="center"/>
          </w:tcPr>
          <w:p w14:paraId="4F44C0EC" w14:textId="77777777" w:rsidR="00767FB6" w:rsidRDefault="0006448E">
            <w:pPr>
              <w:suppressAutoHyphens/>
            </w:pPr>
            <w:r>
              <w:rPr>
                <w:sz w:val="18"/>
              </w:rPr>
              <w:t>PPO policy variant that receives a categorical regime one-hot channel.</w:t>
            </w:r>
          </w:p>
        </w:tc>
      </w:tr>
      <w:tr w:rsidR="00767FB6" w14:paraId="2D0579BB" w14:textId="77777777">
        <w:tc>
          <w:tcPr>
            <w:tcW w:w="2200" w:type="dxa"/>
            <w:tcMar>
              <w:top w:w="80" w:type="dxa"/>
              <w:left w:w="120" w:type="dxa"/>
              <w:bottom w:w="80" w:type="dxa"/>
              <w:right w:w="120" w:type="dxa"/>
            </w:tcMar>
            <w:vAlign w:val="center"/>
          </w:tcPr>
          <w:p w14:paraId="6537B54B" w14:textId="77777777" w:rsidR="00767FB6" w:rsidRDefault="0006448E">
            <w:pPr>
              <w:suppressAutoHyphens/>
            </w:pPr>
            <w:r>
              <w:rPr>
                <w:sz w:val="18"/>
              </w:rPr>
              <w:t>Regime-blind PPO</w:t>
            </w:r>
          </w:p>
        </w:tc>
        <w:tc>
          <w:tcPr>
            <w:tcW w:w="7160" w:type="dxa"/>
            <w:tcMar>
              <w:top w:w="80" w:type="dxa"/>
              <w:left w:w="120" w:type="dxa"/>
              <w:bottom w:w="80" w:type="dxa"/>
              <w:right w:w="120" w:type="dxa"/>
            </w:tcMar>
            <w:vAlign w:val="center"/>
          </w:tcPr>
          <w:p w14:paraId="2532E846" w14:textId="77777777" w:rsidR="00767FB6" w:rsidRDefault="0006448E">
            <w:pPr>
              <w:suppressAutoHyphens/>
            </w:pPr>
            <w:r>
              <w:rPr>
                <w:sz w:val="18"/>
              </w:rPr>
              <w:t>PPO policy variant that omits the regime one-hot but still observes sigma_hat.</w:t>
            </w:r>
          </w:p>
        </w:tc>
      </w:tr>
      <w:tr w:rsidR="00767FB6" w14:paraId="293D4A5D" w14:textId="77777777">
        <w:tc>
          <w:tcPr>
            <w:tcW w:w="2200" w:type="dxa"/>
            <w:tcMar>
              <w:top w:w="80" w:type="dxa"/>
              <w:left w:w="120" w:type="dxa"/>
              <w:bottom w:w="80" w:type="dxa"/>
              <w:right w:w="120" w:type="dxa"/>
            </w:tcMar>
            <w:vAlign w:val="center"/>
          </w:tcPr>
          <w:p w14:paraId="461BCC88" w14:textId="77777777" w:rsidR="00767FB6" w:rsidRDefault="0006448E">
            <w:pPr>
              <w:suppressAutoHyphens/>
            </w:pPr>
            <w:r>
              <w:rPr>
                <w:sz w:val="18"/>
              </w:rPr>
              <w:t>sigma_only</w:t>
            </w:r>
          </w:p>
        </w:tc>
        <w:tc>
          <w:tcPr>
            <w:tcW w:w="7160" w:type="dxa"/>
            <w:tcMar>
              <w:top w:w="80" w:type="dxa"/>
              <w:left w:w="120" w:type="dxa"/>
              <w:bottom w:w="80" w:type="dxa"/>
              <w:right w:w="120" w:type="dxa"/>
            </w:tcMar>
            <w:vAlign w:val="center"/>
          </w:tcPr>
          <w:p w14:paraId="33824FD4" w14:textId="77777777" w:rsidR="00767FB6" w:rsidRDefault="0006448E">
            <w:pPr>
              <w:suppressAutoHyphens/>
            </w:pPr>
            <w:r>
              <w:rPr>
                <w:sz w:val="18"/>
              </w:rPr>
              <w:t>Ablation variant using the continuous volatility signal without categorical regime labels.</w:t>
            </w:r>
          </w:p>
        </w:tc>
      </w:tr>
      <w:tr w:rsidR="00767FB6" w14:paraId="7E049899" w14:textId="77777777">
        <w:tc>
          <w:tcPr>
            <w:tcW w:w="2200" w:type="dxa"/>
            <w:tcMar>
              <w:top w:w="80" w:type="dxa"/>
              <w:left w:w="120" w:type="dxa"/>
              <w:bottom w:w="80" w:type="dxa"/>
              <w:right w:w="120" w:type="dxa"/>
            </w:tcMar>
            <w:vAlign w:val="center"/>
          </w:tcPr>
          <w:p w14:paraId="2F5A9D2A" w14:textId="77777777" w:rsidR="00767FB6" w:rsidRDefault="0006448E">
            <w:pPr>
              <w:suppressAutoHyphens/>
            </w:pPr>
            <w:r>
              <w:rPr>
                <w:sz w:val="18"/>
              </w:rPr>
              <w:lastRenderedPageBreak/>
              <w:t>combined</w:t>
            </w:r>
          </w:p>
        </w:tc>
        <w:tc>
          <w:tcPr>
            <w:tcW w:w="7160" w:type="dxa"/>
            <w:tcMar>
              <w:top w:w="80" w:type="dxa"/>
              <w:left w:w="120" w:type="dxa"/>
              <w:bottom w:w="80" w:type="dxa"/>
              <w:right w:w="120" w:type="dxa"/>
            </w:tcMar>
            <w:vAlign w:val="center"/>
          </w:tcPr>
          <w:p w14:paraId="424C23C2" w14:textId="77777777" w:rsidR="00767FB6" w:rsidRDefault="0006448E">
            <w:pPr>
              <w:suppressAutoHyphens/>
            </w:pPr>
            <w:r>
              <w:rPr>
                <w:sz w:val="18"/>
              </w:rPr>
              <w:t>Ablation variant using sigma_hat and estimated categorical regime labels.</w:t>
            </w:r>
          </w:p>
        </w:tc>
      </w:tr>
      <w:tr w:rsidR="00767FB6" w14:paraId="7C00C70E" w14:textId="77777777">
        <w:tc>
          <w:tcPr>
            <w:tcW w:w="2200" w:type="dxa"/>
            <w:tcMar>
              <w:top w:w="80" w:type="dxa"/>
              <w:left w:w="120" w:type="dxa"/>
              <w:bottom w:w="80" w:type="dxa"/>
              <w:right w:w="120" w:type="dxa"/>
            </w:tcMar>
            <w:vAlign w:val="center"/>
          </w:tcPr>
          <w:p w14:paraId="115F1E98" w14:textId="77777777" w:rsidR="00767FB6" w:rsidRDefault="0006448E">
            <w:pPr>
              <w:suppressAutoHyphens/>
            </w:pPr>
            <w:r>
              <w:rPr>
                <w:sz w:val="18"/>
              </w:rPr>
              <w:t>oracle_full</w:t>
            </w:r>
          </w:p>
        </w:tc>
        <w:tc>
          <w:tcPr>
            <w:tcW w:w="7160" w:type="dxa"/>
            <w:tcMar>
              <w:top w:w="80" w:type="dxa"/>
              <w:left w:w="120" w:type="dxa"/>
              <w:bottom w:w="80" w:type="dxa"/>
              <w:right w:w="120" w:type="dxa"/>
            </w:tcMar>
            <w:vAlign w:val="center"/>
          </w:tcPr>
          <w:p w14:paraId="09256E2F" w14:textId="77777777" w:rsidR="00767FB6" w:rsidRDefault="0006448E">
            <w:pPr>
              <w:suppressAutoHyphens/>
            </w:pPr>
            <w:r>
              <w:rPr>
                <w:sz w:val="18"/>
              </w:rPr>
              <w:t>Ablation variant using sigma_hat and the true regime label.</w:t>
            </w:r>
          </w:p>
        </w:tc>
      </w:tr>
    </w:tbl>
    <w:p w14:paraId="44E156F3" w14:textId="77777777" w:rsidR="00767FB6" w:rsidRDefault="00767FB6">
      <w:pPr>
        <w:suppressAutoHyphens/>
      </w:pPr>
    </w:p>
    <w:p w14:paraId="13D193A7" w14:textId="77777777" w:rsidR="00767FB6" w:rsidRDefault="00767FB6">
      <w:pPr>
        <w:suppressAutoHyphens/>
      </w:pPr>
    </w:p>
    <w:p w14:paraId="6A1A2C4E" w14:textId="77777777" w:rsidR="00767FB6" w:rsidRDefault="0006448E">
      <w:pPr>
        <w:pStyle w:val="Balk1"/>
        <w:suppressAutoHyphens/>
      </w:pPr>
      <w:bookmarkStart w:id="2" w:name="_Toc231680761"/>
      <w:r>
        <w:t>1 Introduction</w:t>
      </w:r>
      <w:bookmarkEnd w:id="2"/>
    </w:p>
    <w:p w14:paraId="0922A6D9" w14:textId="77777777" w:rsidR="00767FB6" w:rsidRDefault="0006448E">
      <w:pPr>
        <w:pStyle w:val="Balk2"/>
        <w:suppressAutoHyphens/>
      </w:pPr>
      <w:bookmarkStart w:id="3" w:name="_Toc231680762"/>
      <w:r>
        <w:t>1.1 Problem Statement and Motivation</w:t>
      </w:r>
      <w:bookmarkEnd w:id="3"/>
    </w:p>
    <w:p w14:paraId="116785A3" w14:textId="77777777" w:rsidR="00767FB6" w:rsidRDefault="0006448E">
      <w:pPr>
        <w:suppressAutoHyphens/>
      </w:pPr>
      <w:r>
        <w:t>Market makers continuously choose bid and ask quotes while balancing spread capture against inventory risk. When volatility changes, the same quote width can become either too passive or too exposed. A natural response is to provide a learning agent with regime labels such as low, medium, and high volatility. The central question is whether that categorical label adds decision-relevant information when the policy already observes a continuous volatility estimate.</w:t>
      </w:r>
    </w:p>
    <w:p w14:paraId="4B7E7789" w14:textId="77777777" w:rsidR="00767FB6" w:rsidRDefault="0006448E">
      <w:pPr>
        <w:pStyle w:val="Balk2"/>
        <w:suppressAutoHyphens/>
      </w:pPr>
      <w:bookmarkStart w:id="4" w:name="_Toc231680763"/>
      <w:r>
        <w:t>1.2 Research Objective</w:t>
      </w:r>
      <w:bookmarkEnd w:id="4"/>
    </w:p>
    <w:p w14:paraId="4DBC9AE2" w14:textId="77777777" w:rsidR="00767FB6" w:rsidRDefault="0006448E">
      <w:pPr>
        <w:suppressAutoHyphens/>
      </w:pPr>
      <w:r>
        <w:t>The objective is to test the incremental value of explicit categorical volatility-regime labels in PPO market making under a controlled synthetic environment. The comparison is intentionally information-design focused: the regime label is evaluated against a continuous sigma_hat signal, not against an observation space with no volatility information.</w:t>
      </w:r>
    </w:p>
    <w:p w14:paraId="578EC151" w14:textId="77777777" w:rsidR="00767FB6" w:rsidRDefault="0006448E">
      <w:pPr>
        <w:pStyle w:val="Balk2"/>
        <w:suppressAutoHyphens/>
      </w:pPr>
      <w:bookmarkStart w:id="5" w:name="_Toc231680764"/>
      <w:r>
        <w:t>1.3 Background and Related Work</w:t>
      </w:r>
      <w:bookmarkEnd w:id="5"/>
    </w:p>
    <w:p w14:paraId="1A9B2BE0" w14:textId="77777777" w:rsidR="00767FB6" w:rsidRDefault="0006448E">
      <w:pPr>
        <w:suppressAutoHyphens/>
      </w:pPr>
      <w:r>
        <w:t>The literature relevant to this thesis falls into four connected strands: classical inventory-aware market making, reinforcement-learning market making, volatility regimes and non-stationarity, and statistical interpretation of small or practically negligible differences. The purpose of the review is not to claim a new analytical quoting rule or a new reinforcement-learning algorithm. It is to locate a narrower information-design question inside an established market-making literature.</w:t>
      </w:r>
    </w:p>
    <w:p w14:paraId="4DEEF5FC" w14:textId="77777777" w:rsidR="00767FB6" w:rsidRDefault="0006448E">
      <w:pPr>
        <w:suppressAutoHyphens/>
      </w:pPr>
      <w:r>
        <w:t>Classical market-making models provide the inventory-risk and quote-placement foundation. A market maker earns spread income by posting bid and ask quotes, but stochastic execution creates inventory exposure whose value changes with the mid-price. Avellaneda and Stoikov (2008) formalize this tradeoff through a reservation price and spread term that depend on inventory, risk aversion, volatility, remaining horizon, and order-arrival intensity. Gueant, Lehalle and Fernandez-Tapia (2013) extend this inventory-control view and provide tractable approximations for optimal quotes under inventory constraints.</w:t>
      </w:r>
    </w:p>
    <w:p w14:paraId="635F9492" w14:textId="77777777" w:rsidR="00767FB6" w:rsidRDefault="0006448E">
      <w:pPr>
        <w:suppressAutoHyphens/>
      </w:pPr>
      <w:r>
        <w:t>This analytical literature motivates the thesis design in two direct ways: it explains why inventory, volatility, quote distance, and fill intensity are central state variables, and it supplies the Avellaneda-Stoikov baseline used as a non-learning comparator. Related preprints by Fodra and Labadie (2012, 2013) are useful additional context for inventory-constrained and state-dependent market-making models, but they are treated cautiously as preprints. The thesis does not attempt to derive a new closed-form quoting rule; it uses the analytical tradition to frame the simulation and benchmark design.</w:t>
      </w:r>
    </w:p>
    <w:p w14:paraId="64D37E94" w14:textId="77777777" w:rsidR="00767FB6" w:rsidRDefault="0006448E">
      <w:pPr>
        <w:suppressAutoHyphens/>
      </w:pPr>
      <w:r>
        <w:lastRenderedPageBreak/>
        <w:t>A second strand replaces closed-form rules with learned policies. Spooner et al. (2018) demonstrate that reinforcement learning can learn market-making behavior in a simulated limit-order-book setting and show why reward design and inventory control matter. Spooner and Savani (2020) extend the discussion toward robustness under adversarially varied market conditions. These studies support the use of simulator-based evaluation for learned quoting policies, while also showing that market-making performance can be sensitive to the assumptions used to generate training and evaluation episodes.</w:t>
      </w:r>
    </w:p>
    <w:p w14:paraId="20ABCFEE" w14:textId="77777777" w:rsidR="00767FB6" w:rsidRDefault="0006448E">
      <w:pPr>
        <w:suppressAutoHyphens/>
      </w:pPr>
      <w:r>
        <w:t>Deep reinforcement-learning studies with market signals are closest to the present information-design question. Gasperov and Kostanjcar (2021) study market making with signals through deep reinforcement learning; Gasperov et al. (2021) review reinforcement-learning approaches to optimal market making; and Gasperov and Kostanjcar (2022) train agents in a richer Hawkes-process limit-order-book simulator. This literature motivates learned quoting, state representation, reward shaping, robustness checks, and simulator-based evidence. The present thesis is narrower: PPO is used as a controlled testbed for whether one additional volatility-regime channel has incremental value, not as a claim of algorithmic optimality.</w:t>
      </w:r>
    </w:p>
    <w:p w14:paraId="7A54A0F8" w14:textId="77777777" w:rsidR="00767FB6" w:rsidRDefault="0006448E">
      <w:pPr>
        <w:suppressAutoHyphens/>
      </w:pPr>
      <w:r>
        <w:t>Volatility regimes and non-stationarity are economically meaningful. A high-volatility state can increase inventory risk, change fill-risk tradeoffs, and make a quote width that was appropriate in a calm period too aggressive in a turbulent period. The thesis therefore models a latent three-state Markov volatility process and a causal rolling realized-volatility detector. This design should not be read as a claim that volatility regimes are irrelevant. The tested question is more specific: whether categorical regime labels add incremental value once the policy already observes a continuous realized-volatility estimate.</w:t>
      </w:r>
    </w:p>
    <w:p w14:paraId="1BB03D30" w14:textId="77777777" w:rsidR="00767FB6" w:rsidRDefault="0006448E">
      <w:pPr>
        <w:suppressAutoHyphens/>
      </w:pPr>
      <w:r>
        <w:t>The key state-representation issue is redundancy. The continuous signal sigma_hat gives the PPO policy a graded estimate of recent realized volatility. A low/medium/high label derived from related volatility information may help if it summarizes latent structure that sigma_hat does not expose, but it may add little if the continuous signal already contains the useful variation for quote placement. This gives the exact gap addressed by the thesis: When a PPO market-making policy already observes a continuous realized-volatility estimate, does adding an explicit categorical volatility-regime label improve out-of-sample performance in a controlled synthetic HFMM environment?</w:t>
      </w:r>
    </w:p>
    <w:p w14:paraId="53280DEA" w14:textId="77777777" w:rsidR="00767FB6" w:rsidRDefault="0006448E">
      <w:pPr>
        <w:suppressAutoHyphens/>
      </w:pPr>
      <w:r>
        <w:t>Finally, the empirical interpretation requires care because the thesis evaluates an incremental signal, not the existence of volatility effects in general. Lakens (2017) and Lakens, Scheel and Isager (2018) motivate equivalence testing as a way to distinguish a merely non-significant difference from evidence that a difference is small relative to a pre-specified practical bound. The TOST framing is therefore used as background for the later statistics section; it does not by itself prove that labels contain no information.</w:t>
      </w:r>
    </w:p>
    <w:p w14:paraId="42AA9BAE" w14:textId="77777777" w:rsidR="00767FB6" w:rsidRDefault="0006448E">
      <w:pPr>
        <w:pStyle w:val="Balk2"/>
        <w:suppressAutoHyphens/>
      </w:pPr>
      <w:bookmarkStart w:id="6" w:name="_Toc231680765"/>
      <w:r>
        <w:t>1.4 Contributions</w:t>
      </w:r>
      <w:bookmarkEnd w:id="6"/>
    </w:p>
    <w:p w14:paraId="26233B9A" w14:textId="77777777" w:rsidR="00767FB6" w:rsidRDefault="0006448E">
      <w:pPr>
        <w:pStyle w:val="ListeNumaras"/>
        <w:suppressAutoHyphens/>
      </w:pPr>
      <w:r>
        <w:t>A controlled HFMM simulator with Poisson-arrival fills, fees, latency, and Markov volatility regimes.</w:t>
      </w:r>
    </w:p>
    <w:p w14:paraId="30B2512C" w14:textId="77777777" w:rsidR="00767FB6" w:rsidRDefault="0006448E">
      <w:pPr>
        <w:pStyle w:val="ListeNumaras"/>
        <w:suppressAutoHyphens/>
      </w:pPr>
      <w:r>
        <w:t>A Gymnasium environment in which PPO controls quote half-spread and skew.</w:t>
      </w:r>
    </w:p>
    <w:p w14:paraId="43E0D0BD" w14:textId="77777777" w:rsidR="00767FB6" w:rsidRDefault="0006448E">
      <w:pPr>
        <w:pStyle w:val="ListeNumaras"/>
        <w:suppressAutoHyphens/>
      </w:pPr>
      <w:r>
        <w:t>An OOS comparison of fixed-spread, Avellaneda-Stoikov, regime-aware PPO, and regime-blind PPO strategies.</w:t>
      </w:r>
    </w:p>
    <w:p w14:paraId="22B4AEA4" w14:textId="77777777" w:rsidR="00767FB6" w:rsidRDefault="0006448E">
      <w:pPr>
        <w:pStyle w:val="ListeNumaras"/>
        <w:suppressAutoHyphens/>
      </w:pPr>
      <w:r>
        <w:t>A five-variant ablation separating continuous volatility information from estimated and oracle regime labels.</w:t>
      </w:r>
    </w:p>
    <w:p w14:paraId="089C841A" w14:textId="77777777" w:rsidR="00767FB6" w:rsidRDefault="0006448E">
      <w:pPr>
        <w:pStyle w:val="ListeNumaras"/>
        <w:suppressAutoHyphens/>
      </w:pPr>
      <w:r>
        <w:lastRenderedPageBreak/>
        <w:t>Detector, reward-shaping, misspecification, and signal-informativeness checks that bound the interpretation.</w:t>
      </w:r>
    </w:p>
    <w:p w14:paraId="77848799" w14:textId="77777777" w:rsidR="00767FB6" w:rsidRDefault="0006448E">
      <w:pPr>
        <w:pStyle w:val="Balk2"/>
        <w:suppressAutoHyphens/>
      </w:pPr>
      <w:bookmarkStart w:id="7" w:name="_Toc231680766"/>
      <w:r>
        <w:t>1.5 Scope and Limitations</w:t>
      </w:r>
      <w:bookmarkEnd w:id="7"/>
    </w:p>
    <w:p w14:paraId="3252F497" w14:textId="77777777" w:rsidR="00767FB6" w:rsidRDefault="0006448E">
      <w:pPr>
        <w:suppressAutoHyphens/>
      </w:pPr>
      <w:r>
        <w:t>The thesis is a controlled synthetic-market study. It does not claim production deployment viability, real-order-book external validity, or a proven PPO representation mechanism. The result is conditional on the simulator, signal design, PPO hyperparameters, and degradation calibration tested here.</w:t>
      </w:r>
    </w:p>
    <w:p w14:paraId="337E1002" w14:textId="77777777" w:rsidR="00767FB6" w:rsidRDefault="0006448E">
      <w:pPr>
        <w:pStyle w:val="Balk2"/>
        <w:suppressAutoHyphens/>
      </w:pPr>
      <w:bookmarkStart w:id="8" w:name="_Toc231680767"/>
      <w:r>
        <w:t>1.6 Report Structure</w:t>
      </w:r>
      <w:bookmarkEnd w:id="8"/>
    </w:p>
    <w:p w14:paraId="0638FDB0" w14:textId="77777777" w:rsidR="00767FB6" w:rsidRDefault="0006448E">
      <w:pPr>
        <w:suppressAutoHyphens/>
      </w:pPr>
      <w:r>
        <w:t>Sections 2-6 define the mathematical model, use case, architecture, layered model, and algorithms. Sections 7-9 describe the experimental setup, results, and metrics. Sections 10-12 discuss the interpretation, reproducibility, and conclusion. Appendices provide code maps, sanity checks, and extended evidence.</w:t>
      </w:r>
    </w:p>
    <w:p w14:paraId="5368FE10" w14:textId="77777777" w:rsidR="00767FB6" w:rsidRDefault="0006448E">
      <w:pPr>
        <w:pStyle w:val="Balk1"/>
        <w:suppressAutoHyphens/>
      </w:pPr>
      <w:bookmarkStart w:id="9" w:name="_Toc231680768"/>
      <w:r>
        <w:t>2 Mathematical Formulation</w:t>
      </w:r>
      <w:bookmarkEnd w:id="9"/>
    </w:p>
    <w:p w14:paraId="7DE77D55" w14:textId="77777777" w:rsidR="00767FB6" w:rsidRDefault="0006448E">
      <w:pPr>
        <w:pStyle w:val="Balk2"/>
        <w:suppressAutoHyphens/>
      </w:pPr>
      <w:bookmarkStart w:id="10" w:name="_Toc231680769"/>
      <w:r>
        <w:t>2.1 Synthetic Mid-Price Process</w:t>
      </w:r>
      <w:bookmarkEnd w:id="10"/>
    </w:p>
    <w:p w14:paraId="34C017B2" w14:textId="77777777" w:rsidR="00767FB6" w:rsidRDefault="0006448E">
      <w:pPr>
        <w:keepNext/>
        <w:suppressAutoHyphens/>
        <w:spacing w:before="120" w:after="80"/>
        <w:jc w:val="center"/>
      </w:pPr>
      <w:r>
        <w:rPr>
          <w:rFonts w:ascii="Cambria Math" w:eastAsia="Cambria Math" w:hAnsi="Cambria Math"/>
          <w:b/>
        </w:rPr>
        <w:t>(1)   Sₜ₊₁ = Sₜ + σₜ√Δt εₜ,    εₜ ∼ N(0, 1)</w:t>
      </w:r>
    </w:p>
    <w:p w14:paraId="4859DE35" w14:textId="77777777" w:rsidR="00767FB6" w:rsidRDefault="0006448E">
      <w:pPr>
        <w:suppressAutoHyphens/>
      </w:pPr>
      <w:r>
        <w:t>Here S_t is the mid-price, sigma_t is the step volatility in ticks or price units according to the simulator configuration, dt is the time step, and epsilon_t is an independent standard-normal shock.</w:t>
      </w:r>
    </w:p>
    <w:p w14:paraId="3AAE693A" w14:textId="77777777" w:rsidR="00767FB6" w:rsidRDefault="0006448E">
      <w:pPr>
        <w:pStyle w:val="Balk2"/>
        <w:suppressAutoHyphens/>
      </w:pPr>
      <w:bookmarkStart w:id="11" w:name="_Toc231680770"/>
      <w:r>
        <w:t>2.2 Markov Volatility-Regime Process</w:t>
      </w:r>
      <w:bookmarkEnd w:id="11"/>
    </w:p>
    <w:p w14:paraId="5007A4F8" w14:textId="77777777" w:rsidR="00767FB6" w:rsidRDefault="0006448E">
      <w:pPr>
        <w:keepNext/>
        <w:suppressAutoHyphens/>
        <w:spacing w:before="120" w:after="80"/>
        <w:jc w:val="center"/>
      </w:pPr>
      <w:r>
        <w:rPr>
          <w:rFonts w:ascii="Cambria Math" w:eastAsia="Cambria Math" w:hAnsi="Cambria Math"/>
          <w:b/>
        </w:rPr>
        <w:t>(2)   P(zₜ₊₁ = j | zₜ = i) = Pᵢⱼ,    zₜ ∈ {L, M, H}</w:t>
      </w:r>
    </w:p>
    <w:p w14:paraId="5050A233" w14:textId="77777777" w:rsidR="00767FB6" w:rsidRDefault="0006448E">
      <w:pPr>
        <w:suppressAutoHyphens/>
      </w:pPr>
      <w:r>
        <w:t>Here z_t is the latent volatility regime at step t, L/M/H denote low, medium, and high volatility, and P_ij is the sticky transition probability from regime i to regime j.</w:t>
      </w:r>
    </w:p>
    <w:p w14:paraId="406B4BC7" w14:textId="77777777" w:rsidR="00767FB6" w:rsidRDefault="0006448E">
      <w:pPr>
        <w:keepNext/>
        <w:suppressAutoHyphens/>
        <w:spacing w:before="120" w:after="80"/>
        <w:jc w:val="center"/>
      </w:pPr>
      <w:r>
        <w:rPr>
          <w:rFonts w:ascii="Cambria Math" w:hAnsi="Cambria Math"/>
        </w:rPr>
        <w:t>(2a)   P = [[0.9967, 0.0023, 0.0010], [0.0042, 0.9917, 0.0041], [0.0010, 0.0030, 0.9960]]</w:t>
      </w:r>
    </w:p>
    <w:p w14:paraId="6F46F58B" w14:textId="77777777" w:rsidR="00767FB6" w:rsidRDefault="0006448E">
      <w:pPr>
        <w:suppressAutoHyphens/>
      </w:pPr>
      <w:r>
        <w:t>Rows correspond to the current regime L/M/H, and columns correspond to the next regime L/M/H. The large diagonal probabilities make the regimes persistent, or sticky, so volatility states tend to last for many steps rather than switching erratically.</w:t>
      </w:r>
    </w:p>
    <w:p w14:paraId="1046D70D" w14:textId="77777777" w:rsidR="00767FB6" w:rsidRDefault="0006448E">
      <w:pPr>
        <w:suppressAutoHyphens/>
      </w:pPr>
      <w:r>
        <w:t>This persistence matters because rolling realized-volatility detection is only meaningful when regime-dependent volatility differences last long enough to be observed through a finite window.</w:t>
      </w:r>
    </w:p>
    <w:p w14:paraId="08B4C373" w14:textId="77777777" w:rsidR="00767FB6" w:rsidRDefault="0006448E">
      <w:pPr>
        <w:suppressAutoHyphens/>
      </w:pPr>
      <w:r>
        <w:t>The regime controls the volatility multiplier applied to the base sigma parameter. The canonical full experiments use sigma multipliers [0.6, 1.0, 1.8] for L, M, and H.</w:t>
      </w:r>
    </w:p>
    <w:p w14:paraId="19BACF52" w14:textId="77777777" w:rsidR="00767FB6" w:rsidRDefault="0006448E">
      <w:pPr>
        <w:pStyle w:val="Balk2"/>
        <w:suppressAutoHyphens/>
      </w:pPr>
      <w:bookmarkStart w:id="12" w:name="_Toc231680771"/>
      <w:r>
        <w:t>2.3 Realized Volatility Signal and Regime Detection</w:t>
      </w:r>
      <w:bookmarkEnd w:id="12"/>
    </w:p>
    <w:p w14:paraId="2EB04DA3" w14:textId="77777777" w:rsidR="00767FB6" w:rsidRDefault="0006448E">
      <w:pPr>
        <w:keepNext/>
        <w:suppressAutoHyphens/>
        <w:spacing w:before="120" w:after="80"/>
        <w:jc w:val="center"/>
      </w:pPr>
      <w:r>
        <w:rPr>
          <w:rFonts w:ascii="Cambria Math" w:eastAsia="Cambria Math" w:hAnsi="Cambria Math"/>
          <w:b/>
        </w:rPr>
        <w:t>(3)   σ̂ₜ = √[(1/w) Σᵗᵢ₌ₜ₋w₊₁ (ΔSᵢ)²]</w:t>
      </w:r>
    </w:p>
    <w:p w14:paraId="3C9F3FAE" w14:textId="77777777" w:rsidR="00767FB6" w:rsidRDefault="0006448E">
      <w:pPr>
        <w:suppressAutoHyphens/>
      </w:pPr>
      <w:r>
        <w:t>Here sigma_hat_t is the rolling realized-volatility signal, w is the rolling window length, and Delta S_i is the mid-price increment over step i.</w:t>
      </w:r>
    </w:p>
    <w:p w14:paraId="445ACB68" w14:textId="77777777" w:rsidR="00767FB6" w:rsidRDefault="0006448E">
      <w:pPr>
        <w:suppressAutoHyphens/>
      </w:pPr>
      <w:r>
        <w:lastRenderedPageBreak/>
        <w:t>Estimated regime labels are assigned by thresholding sigma_hat after a warmup period. The main reported training and evaluation pipelines use the causal rv_baseline detector. The rv_dwell detector is retained only as an auxiliary/offline robustness comparison, while the HMM detector is an additional robustness variant.</w:t>
      </w:r>
    </w:p>
    <w:p w14:paraId="6A3A1C69" w14:textId="77777777" w:rsidR="00767FB6" w:rsidRDefault="0006448E">
      <w:pPr>
        <w:pStyle w:val="Balk3"/>
        <w:suppressAutoHyphens/>
      </w:pPr>
      <w:bookmarkStart w:id="13" w:name="_Toc231680772"/>
      <w:r>
        <w:t>2.3.1 Illustrative Synthetic Environment Path</w:t>
      </w:r>
      <w:bookmarkEnd w:id="13"/>
    </w:p>
    <w:p w14:paraId="5260DADC" w14:textId="77777777" w:rsidR="00767FB6" w:rsidRDefault="0006448E">
      <w:pPr>
        <w:keepNext/>
        <w:suppressAutoHyphens/>
      </w:pPr>
      <w:r>
        <w:t>This subsection visualizes one deterministic synthetic path generated under the canonical HFMM environment configuration. The figure is included to make the simulated market environment transparent: the mid-price evolves under a regime-switching arithmetic Brownian-motion process, the realized-volatility signal is computed from rolling mid-price changes, and the latent Markov regime switches between low, medium, and high volatility states. The dashed vertical line marks the chronological 70/30 train-test split used in the out-of-sample protocol. The figure is illustrative of the methodology only and is not a new performance result.</w:t>
      </w:r>
    </w:p>
    <w:p w14:paraId="68B90748" w14:textId="77777777" w:rsidR="00767FB6" w:rsidRDefault="0006448E">
      <w:pPr>
        <w:keepNext/>
        <w:keepLines/>
        <w:suppressAutoHyphens/>
        <w:jc w:val="center"/>
      </w:pPr>
      <w:r>
        <w:rPr>
          <w:noProof/>
        </w:rPr>
        <w:drawing>
          <wp:inline distT="0" distB="0" distL="0" distR="0" wp14:anchorId="76906673" wp14:editId="1CB73501">
            <wp:extent cx="5623560" cy="38342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nthetic_environment.png"/>
                    <pic:cNvPicPr/>
                  </pic:nvPicPr>
                  <pic:blipFill>
                    <a:blip r:embed="rId8"/>
                    <a:stretch>
                      <a:fillRect/>
                    </a:stretch>
                  </pic:blipFill>
                  <pic:spPr>
                    <a:xfrm>
                      <a:off x="0" y="0"/>
                      <a:ext cx="5623560" cy="3834245"/>
                    </a:xfrm>
                    <a:prstGeom prst="rect">
                      <a:avLst/>
                    </a:prstGeom>
                  </pic:spPr>
                </pic:pic>
              </a:graphicData>
            </a:graphic>
          </wp:inline>
        </w:drawing>
      </w:r>
    </w:p>
    <w:p w14:paraId="1D593B70" w14:textId="77777777" w:rsidR="00767FB6" w:rsidRDefault="0006448E">
      <w:pPr>
        <w:pStyle w:val="ResimYazs"/>
        <w:keepLines/>
        <w:suppressAutoHyphens/>
        <w:jc w:val="center"/>
      </w:pPr>
      <w:r>
        <w:t>Figure 2.1. Illustrative synthetic HFMM environment path. The upper panel shows the generated mid-price path. The middle panel compares the rolling realized-volatility signal observed by the policy with the true regime-dependent volatility level. The lower panel shows the latent Markov volatility-regime sequence. The dashed vertical line marks the chronological 70/30 train-test split used for out-of-sample evaluation. This figure is generated by scripts/figures/gen_synthetic_environment_figure.py and is a methodology illustration, not a regenerated performance artifact.</w:t>
      </w:r>
    </w:p>
    <w:p w14:paraId="0349E8D8" w14:textId="77777777" w:rsidR="00767FB6" w:rsidRDefault="0006448E">
      <w:pPr>
        <w:pStyle w:val="Balk2"/>
        <w:suppressAutoHyphens/>
      </w:pPr>
      <w:bookmarkStart w:id="14" w:name="_Toc231680773"/>
      <w:r>
        <w:lastRenderedPageBreak/>
        <w:t>2.4 Limit-Order Fill Model</w:t>
      </w:r>
      <w:bookmarkEnd w:id="14"/>
    </w:p>
    <w:p w14:paraId="45765FF0" w14:textId="77777777" w:rsidR="00767FB6" w:rsidRDefault="0006448E">
      <w:pPr>
        <w:keepNext/>
        <w:suppressAutoHyphens/>
        <w:spacing w:before="120" w:after="80"/>
        <w:jc w:val="center"/>
      </w:pPr>
      <w:r>
        <w:rPr>
          <w:rFonts w:ascii="Cambria Math" w:eastAsia="Cambria Math" w:hAnsi="Cambria Math"/>
          <w:b/>
        </w:rPr>
        <w:t>(4)   λ(δ) = A exp(−kδ)</w:t>
      </w:r>
    </w:p>
    <w:p w14:paraId="694B603D" w14:textId="77777777" w:rsidR="00767FB6" w:rsidRDefault="0006448E">
      <w:pPr>
        <w:suppressAutoHyphens/>
      </w:pPr>
      <w:r>
        <w:t>Here lambda(delta) is the fill intensity at quote distance delta, A is the baseline arrival scale, and k controls the exponential decay as quotes move farther from the mid-price.</w:t>
      </w:r>
    </w:p>
    <w:p w14:paraId="0BB80424" w14:textId="77777777" w:rsidR="00767FB6" w:rsidRDefault="0006448E">
      <w:pPr>
        <w:suppressAutoHyphens/>
      </w:pPr>
      <w:r>
        <w:t>Intuitively, quotes closer to the mid-price fill more often because they are more attractive to incoming market orders. Quotes farther away earn more spread if they fill, but the exponential intensity makes those fills less likely.</w:t>
      </w:r>
    </w:p>
    <w:p w14:paraId="2D8395D9" w14:textId="77777777" w:rsidR="00767FB6" w:rsidRDefault="0006448E">
      <w:pPr>
        <w:keepNext/>
        <w:suppressAutoHyphens/>
        <w:spacing w:before="120" w:after="80"/>
        <w:jc w:val="center"/>
      </w:pPr>
      <w:r>
        <w:rPr>
          <w:rFonts w:ascii="Cambria Math" w:eastAsia="Cambria Math" w:hAnsi="Cambria Math"/>
          <w:b/>
        </w:rPr>
        <w:t>(5)   P(fill | δ) = 1 − exp[−λ(δ)Δt]</w:t>
      </w:r>
    </w:p>
    <w:p w14:paraId="2C186539" w14:textId="77777777" w:rsidR="00767FB6" w:rsidRDefault="0006448E">
      <w:pPr>
        <w:suppressAutoHyphens/>
      </w:pPr>
      <w:r>
        <w:t>Here P(fill | delta) is the per-step fill probability and dt is the simulator step length.</w:t>
      </w:r>
    </w:p>
    <w:p w14:paraId="3EF008CF" w14:textId="77777777" w:rsidR="00767FB6" w:rsidRDefault="0006448E">
      <w:pPr>
        <w:pStyle w:val="Balk2"/>
        <w:suppressAutoHyphens/>
      </w:pPr>
      <w:bookmarkStart w:id="15" w:name="_Toc231680774"/>
      <w:r>
        <w:t>2.5 Quote Parameterization</w:t>
      </w:r>
      <w:bookmarkEnd w:id="15"/>
    </w:p>
    <w:p w14:paraId="198EC385" w14:textId="77777777" w:rsidR="00767FB6" w:rsidRDefault="0006448E">
      <w:pPr>
        <w:keepNext/>
        <w:suppressAutoHyphens/>
        <w:spacing w:before="120" w:after="80"/>
        <w:jc w:val="center"/>
      </w:pPr>
      <w:r>
        <w:rPr>
          <w:rFonts w:ascii="Cambria Math" w:eastAsia="Cambria Math" w:hAnsi="Cambria Math"/>
          <w:b/>
        </w:rPr>
        <w:t>(6)   h = hᵢₙₓ + 1,    m = mᵢₙₓ − 2</w:t>
      </w:r>
    </w:p>
    <w:p w14:paraId="14EF8263" w14:textId="77777777" w:rsidR="00767FB6" w:rsidRDefault="0006448E">
      <w:pPr>
        <w:suppressAutoHyphens/>
      </w:pPr>
      <w:r>
        <w:t>Here h_idx and m_idx are the two discrete PPO action components, h is the half-spread in ticks, and m is the quote skew in ticks.</w:t>
      </w:r>
    </w:p>
    <w:p w14:paraId="4369C4DD" w14:textId="77777777" w:rsidR="00767FB6" w:rsidRDefault="0006448E">
      <w:pPr>
        <w:suppressAutoHyphens/>
      </w:pPr>
      <w:r>
        <w:t>The half-spread h controls quote width and aggressiveness: small h is more aggressive and large h is more passive. The skew m shifts the bid and ask distances asymmetrically, allowing the policy to lean against inventory or other state pressure while still quoting both sides.</w:t>
      </w:r>
    </w:p>
    <w:p w14:paraId="4BB23544" w14:textId="77777777" w:rsidR="00767FB6" w:rsidRDefault="0006448E">
      <w:pPr>
        <w:keepNext/>
        <w:suppressAutoHyphens/>
        <w:spacing w:before="120" w:after="80"/>
        <w:jc w:val="center"/>
      </w:pPr>
      <w:r>
        <w:rPr>
          <w:rFonts w:ascii="Cambria Math" w:eastAsia="Cambria Math" w:hAnsi="Cambria Math"/>
          <w:b/>
        </w:rPr>
        <w:t>(7)   δᵦᵢ𝒹 = max(1, h + m),    δₐₛₖ = max(1, h − m)</w:t>
      </w:r>
    </w:p>
    <w:p w14:paraId="0EB24986" w14:textId="77777777" w:rsidR="00767FB6" w:rsidRDefault="0006448E">
      <w:pPr>
        <w:suppressAutoHyphens/>
      </w:pPr>
      <w:r>
        <w:t>Here delta_bid and delta_ask are the bid and ask quote distances in ticks. The max operator enforces a minimum quote distance of one tick.</w:t>
      </w:r>
    </w:p>
    <w:p w14:paraId="68BB48A8" w14:textId="77777777" w:rsidR="00767FB6" w:rsidRDefault="0006448E">
      <w:pPr>
        <w:pStyle w:val="Balk2"/>
        <w:suppressAutoHyphens/>
      </w:pPr>
      <w:bookmarkStart w:id="16" w:name="_Toc231680775"/>
      <w:r>
        <w:t>2.6 Inventory, Cash, Equity, and Reward</w:t>
      </w:r>
      <w:bookmarkEnd w:id="16"/>
    </w:p>
    <w:p w14:paraId="73DF50F6" w14:textId="77777777" w:rsidR="00767FB6" w:rsidRDefault="0006448E">
      <w:pPr>
        <w:keepNext/>
        <w:suppressAutoHyphens/>
        <w:spacing w:before="120" w:after="80"/>
        <w:jc w:val="center"/>
      </w:pPr>
      <w:r>
        <w:rPr>
          <w:rFonts w:ascii="Cambria Math" w:eastAsia="Cambria Math" w:hAnsi="Cambria Math"/>
          <w:b/>
        </w:rPr>
        <w:t>(8)   qₜ₊₁ = qₜ + Fᵇⁱᵈₜ − Fᵃˢᵏₜ</w:t>
      </w:r>
    </w:p>
    <w:p w14:paraId="5931D7D7" w14:textId="77777777" w:rsidR="00767FB6" w:rsidRDefault="0006448E">
      <w:pPr>
        <w:suppressAutoHyphens/>
      </w:pPr>
      <w:r>
        <w:t>Here q_t is inventory, F_t^{bid} is the bid-side fill indicator or count, and F_t^{ask} is the ask-side fill indicator or count.</w:t>
      </w:r>
    </w:p>
    <w:p w14:paraId="6832314A" w14:textId="77777777" w:rsidR="00767FB6" w:rsidRDefault="0006448E">
      <w:pPr>
        <w:keepNext/>
        <w:suppressAutoHyphens/>
        <w:spacing w:before="120" w:after="80"/>
        <w:jc w:val="center"/>
      </w:pPr>
      <w:r>
        <w:rPr>
          <w:rFonts w:ascii="Cambria Math" w:eastAsia="Cambria Math" w:hAnsi="Cambria Math"/>
          <w:b/>
        </w:rPr>
        <w:t>(9)   Xₜ₊₁ = Xₜ − FᵇⁱᵈₜPᵇⁱᵈₜ + FᵃˢᵏₜPᵃˢᵏₜ − feesₜ</w:t>
      </w:r>
    </w:p>
    <w:p w14:paraId="6899CA15" w14:textId="77777777" w:rsidR="00767FB6" w:rsidRDefault="0006448E">
      <w:pPr>
        <w:suppressAutoHyphens/>
      </w:pPr>
      <w:r>
        <w:t>Here X_t is cash, P_t^{bid} and P_t^{ask} are the executed bid and ask prices, and fees_t denotes transaction costs.</w:t>
      </w:r>
    </w:p>
    <w:p w14:paraId="6EEA7E8A" w14:textId="77777777" w:rsidR="00767FB6" w:rsidRDefault="0006448E">
      <w:pPr>
        <w:keepNext/>
        <w:suppressAutoHyphens/>
        <w:spacing w:before="120" w:after="80"/>
        <w:jc w:val="center"/>
      </w:pPr>
      <w:r>
        <w:rPr>
          <w:rFonts w:ascii="Cambria Math" w:eastAsia="Cambria Math" w:hAnsi="Cambria Math"/>
          <w:b/>
        </w:rPr>
        <w:t>(10)   Wₜ = Xₜ + qₜSₜ</w:t>
      </w:r>
    </w:p>
    <w:p w14:paraId="35055817" w14:textId="77777777" w:rsidR="00767FB6" w:rsidRDefault="0006448E">
      <w:pPr>
        <w:suppressAutoHyphens/>
      </w:pPr>
      <w:r>
        <w:t>Here W_t is mark-to-market wealth or equity, X_t is cash, q_t is inventory, and S_t is the mid-price.</w:t>
      </w:r>
    </w:p>
    <w:p w14:paraId="291129D2" w14:textId="77777777" w:rsidR="00767FB6" w:rsidRDefault="0006448E">
      <w:pPr>
        <w:suppressAutoHyphens/>
      </w:pPr>
      <w:r>
        <w:t>The equity measure is marked to the mid-price for consistency across simulated strategies. This is an evaluation convention inside the controlled simulator and should not be interpreted as immediately liquidatable wealth in a real limit-order book. In practice, liquidating inventory would generally require crossing the spread, facing queue priority and available depth, and potentially incurring additional adverse-selection or market-impact costs. These effects are part of the real-market boundary discussed later, not part of the current controlled experiment.</w:t>
      </w:r>
    </w:p>
    <w:p w14:paraId="127E315D" w14:textId="77777777" w:rsidR="00767FB6" w:rsidRDefault="0006448E">
      <w:pPr>
        <w:keepNext/>
        <w:suppressAutoHyphens/>
        <w:spacing w:before="120" w:after="80"/>
        <w:jc w:val="center"/>
      </w:pPr>
      <w:r>
        <w:rPr>
          <w:rFonts w:ascii="Cambria Math" w:eastAsia="Cambria Math" w:hAnsi="Cambria Math"/>
          <w:b/>
        </w:rPr>
        <w:lastRenderedPageBreak/>
        <w:t>(11)   Rₜ = Wₜ₊₁ − Wₜ − ηq²ₜ₊₁</w:t>
      </w:r>
    </w:p>
    <w:p w14:paraId="0E38689F" w14:textId="77777777" w:rsidR="00767FB6" w:rsidRDefault="0006448E">
      <w:pPr>
        <w:suppressAutoHyphens/>
      </w:pPr>
      <w:r>
        <w:t>Here R_t is the reward and eta is the inventory-penalty coefficient. Fees are included in the cash update and are not counted a second time in the reward.</w:t>
      </w:r>
    </w:p>
    <w:p w14:paraId="25125934" w14:textId="77777777" w:rsidR="00767FB6" w:rsidRDefault="0006448E">
      <w:pPr>
        <w:suppressAutoHyphens/>
      </w:pPr>
      <w:r>
        <w:t>The eta q^2 term discourages the agent from earning apparent PnL by accumulating large directional inventory. It connects the learning objective to market-making risk control rather than pure speculation on the mid-price path.</w:t>
      </w:r>
    </w:p>
    <w:p w14:paraId="4BF4F7A2" w14:textId="77777777" w:rsidR="00767FB6" w:rsidRDefault="0006448E">
      <w:pPr>
        <w:pStyle w:val="Balk2"/>
        <w:suppressAutoHyphens/>
      </w:pPr>
      <w:bookmarkStart w:id="17" w:name="_Toc231680776"/>
      <w:r>
        <w:t>2.7 Avellaneda-Stoikov Baseline</w:t>
      </w:r>
      <w:bookmarkEnd w:id="17"/>
    </w:p>
    <w:p w14:paraId="0FCCD03B" w14:textId="77777777" w:rsidR="00767FB6" w:rsidRDefault="0006448E">
      <w:pPr>
        <w:keepNext/>
        <w:suppressAutoHyphens/>
        <w:spacing w:before="120" w:after="80"/>
        <w:jc w:val="center"/>
      </w:pPr>
      <w:r>
        <w:rPr>
          <w:rFonts w:ascii="Cambria Math" w:eastAsia="Cambria Math" w:hAnsi="Cambria Math"/>
          <w:b/>
        </w:rPr>
        <w:t>(12)   rₜ = Sₜ − qₜγσ²τ</w:t>
      </w:r>
    </w:p>
    <w:p w14:paraId="3F5D1AC3" w14:textId="77777777" w:rsidR="00767FB6" w:rsidRDefault="0006448E">
      <w:pPr>
        <w:suppressAutoHyphens/>
      </w:pPr>
      <w:r>
        <w:t>Here r_t is the reservation price, gamma is inventory-risk aversion, sigma is volatility, and tau is remaining horizon.</w:t>
      </w:r>
    </w:p>
    <w:p w14:paraId="71D86E93" w14:textId="77777777" w:rsidR="00767FB6" w:rsidRDefault="0006448E">
      <w:pPr>
        <w:keepNext/>
        <w:suppressAutoHyphens/>
        <w:spacing w:before="120" w:after="80"/>
        <w:jc w:val="center"/>
      </w:pPr>
      <w:r>
        <w:rPr>
          <w:rFonts w:ascii="Cambria Math" w:eastAsia="Cambria Math" w:hAnsi="Cambria Math"/>
          <w:b/>
        </w:rPr>
        <w:t>(13)   δAS = 0.5γσ²τ + (1/γ) ln(1 + γ/k)</w:t>
      </w:r>
    </w:p>
    <w:p w14:paraId="1716DF09" w14:textId="77777777" w:rsidR="00767FB6" w:rsidRDefault="0006448E">
      <w:pPr>
        <w:suppressAutoHyphens/>
      </w:pPr>
      <w:r>
        <w:t>Here delta_AS is the AS half-spread and k is the same fill-intensity decay parameter used in the execution model. The implemented deltas are clipped to configured minimum and maximum bounds.</w:t>
      </w:r>
    </w:p>
    <w:p w14:paraId="637729D2" w14:textId="77777777" w:rsidR="00767FB6" w:rsidRDefault="0006448E">
      <w:pPr>
        <w:pStyle w:val="Balk2"/>
        <w:suppressAutoHyphens/>
      </w:pPr>
      <w:bookmarkStart w:id="18" w:name="_Toc231680777"/>
      <w:r>
        <w:t>2.8 PPO Objective</w:t>
      </w:r>
      <w:bookmarkEnd w:id="18"/>
    </w:p>
    <w:p w14:paraId="6D8C370D" w14:textId="77777777" w:rsidR="00767FB6" w:rsidRDefault="0006448E">
      <w:pPr>
        <w:keepNext/>
        <w:suppressAutoHyphens/>
        <w:spacing w:before="120" w:after="80"/>
        <w:jc w:val="center"/>
      </w:pPr>
      <w:r>
        <w:rPr>
          <w:rFonts w:ascii="Cambria Math" w:eastAsia="Cambria Math" w:hAnsi="Cambria Math"/>
          <w:b/>
        </w:rPr>
        <w:t>(14)   ρₜ(θ) = πθ(aₜ | sₜ) / πθold(aₜ | sₜ)</w:t>
      </w:r>
    </w:p>
    <w:p w14:paraId="3728DECA" w14:textId="77777777" w:rsidR="00767FB6" w:rsidRDefault="0006448E">
      <w:pPr>
        <w:suppressAutoHyphens/>
      </w:pPr>
      <w:r>
        <w:t>Here rho_t(theta) is the PPO probability ratio, pi_theta is the current policy, pi_theta_old is the behavior policy used to collect the rollout, a_t is the action, and s_t is the state.</w:t>
      </w:r>
    </w:p>
    <w:p w14:paraId="35F7C8F8" w14:textId="77777777" w:rsidR="00767FB6" w:rsidRDefault="0006448E">
      <w:pPr>
        <w:keepNext/>
        <w:suppressAutoHyphens/>
        <w:spacing w:before="120" w:after="80"/>
        <w:jc w:val="center"/>
      </w:pPr>
      <w:r>
        <w:rPr>
          <w:rFonts w:ascii="Cambria Math" w:eastAsia="Cambria Math" w:hAnsi="Cambria Math"/>
          <w:b/>
        </w:rPr>
        <w:t>(15)   LCLIP(θ) = Eₜ[min(ρₜ(θ)Âₜ, clip(ρₜ(θ), 1−ε, 1+ε)Âₜ)]</w:t>
      </w:r>
    </w:p>
    <w:p w14:paraId="7DE5A6E9" w14:textId="77777777" w:rsidR="00767FB6" w:rsidRDefault="0006448E">
      <w:pPr>
        <w:suppressAutoHyphens/>
      </w:pPr>
      <w:r>
        <w:t>Here theta denotes policy parameters, rho_t(theta) is the PPO probability ratio, A_hat_t is the advantage estimate, and eps is the clipping parameter. The report uses this only as a concise training-objective reference.</w:t>
      </w:r>
    </w:p>
    <w:p w14:paraId="6E412A29" w14:textId="77777777" w:rsidR="00767FB6" w:rsidRDefault="0006448E">
      <w:pPr>
        <w:suppressAutoHyphens/>
      </w:pPr>
      <w:r>
        <w:t>PPO is used because the thesis needs a stable, widely used policy-gradient algorithm for stochastic sequential control, not because it claims PPO is the best possible market-making RL algorithm. The action is discrete but two-dimensional MultiDiscrete: the agent chooses half-spread h and skew m, which together form a 25-action quote grid. DQN would require value-based handling of this grid and is less natural for the policy-gradient control framing used here; SAC is more naturally aligned with continuous actions and would expand the scope; and A2C is simpler but often less stable or sample-efficient than PPO. PPO therefore provides a reliable baseline algorithm for controlled ablation of the observation channels.</w:t>
      </w:r>
    </w:p>
    <w:p w14:paraId="54FB47ED" w14:textId="77777777" w:rsidR="00767FB6" w:rsidRDefault="0006448E">
      <w:pPr>
        <w:pStyle w:val="Balk1"/>
        <w:suppressAutoHyphens/>
      </w:pPr>
      <w:bookmarkStart w:id="19" w:name="_Toc231680778"/>
      <w:r>
        <w:t>3 Use-Case Scenario</w:t>
      </w:r>
      <w:bookmarkEnd w:id="19"/>
    </w:p>
    <w:p w14:paraId="470331A1" w14:textId="77777777" w:rsidR="00767FB6" w:rsidRDefault="0006448E">
      <w:pPr>
        <w:pStyle w:val="Balk2"/>
        <w:suppressAutoHyphens/>
      </w:pPr>
      <w:bookmarkStart w:id="20" w:name="_Toc231680779"/>
      <w:r>
        <w:t>3.1 Synthetic HFMM Scenario</w:t>
      </w:r>
      <w:bookmarkEnd w:id="20"/>
    </w:p>
    <w:p w14:paraId="6093C1DB" w14:textId="77777777" w:rsidR="00767FB6" w:rsidRDefault="0006448E">
      <w:pPr>
        <w:suppressAutoHyphens/>
      </w:pPr>
      <w:r>
        <w:t>The use case is a synthetic market maker posting one bid and one ask quote at each step. The environment supplies mid-price dynamics, volatility estimates, and regime labels; the agent receives stochastic fills and is evaluated on wealth, risk-adjusted performance, inventory tails, and fill behavior.</w:t>
      </w:r>
    </w:p>
    <w:p w14:paraId="1F80DCA1" w14:textId="77777777" w:rsidR="00767FB6" w:rsidRDefault="0006448E">
      <w:pPr>
        <w:pStyle w:val="Balk2"/>
        <w:suppressAutoHyphens/>
      </w:pPr>
      <w:bookmarkStart w:id="21" w:name="_Toc231680780"/>
      <w:r>
        <w:lastRenderedPageBreak/>
        <w:t>3.2 Trading Agents and Strategy Variants</w:t>
      </w:r>
      <w:bookmarkEnd w:id="21"/>
    </w:p>
    <w:p w14:paraId="2D9CDFCF" w14:textId="77777777" w:rsidR="00767FB6" w:rsidRDefault="0006448E">
      <w:pPr>
        <w:pStyle w:val="ResimYazs"/>
        <w:keepNext/>
        <w:spacing w:before="120" w:after="60"/>
      </w:pPr>
      <w:r>
        <w:t>Table 3.1 Strategy variants</w:t>
      </w:r>
    </w:p>
    <w:tbl>
      <w:tblPr>
        <w:tblStyle w:val="TabloKlavuzu"/>
        <w:tblW w:w="9360" w:type="dxa"/>
        <w:tblInd w:w="120" w:type="dxa"/>
        <w:tblLayout w:type="fixed"/>
        <w:tblLook w:val="04A0" w:firstRow="1" w:lastRow="0" w:firstColumn="1" w:lastColumn="0" w:noHBand="0" w:noVBand="1"/>
      </w:tblPr>
      <w:tblGrid>
        <w:gridCol w:w="2100"/>
        <w:gridCol w:w="3300"/>
        <w:gridCol w:w="3960"/>
      </w:tblGrid>
      <w:tr w:rsidR="00767FB6" w14:paraId="11F4B3FE" w14:textId="77777777">
        <w:tc>
          <w:tcPr>
            <w:tcW w:w="2100" w:type="dxa"/>
            <w:shd w:val="clear" w:color="auto" w:fill="F2F4F7"/>
            <w:tcMar>
              <w:top w:w="80" w:type="dxa"/>
              <w:left w:w="120" w:type="dxa"/>
              <w:bottom w:w="80" w:type="dxa"/>
              <w:right w:w="120" w:type="dxa"/>
            </w:tcMar>
            <w:vAlign w:val="center"/>
          </w:tcPr>
          <w:p w14:paraId="7642E170" w14:textId="77777777" w:rsidR="00767FB6" w:rsidRDefault="0006448E">
            <w:pPr>
              <w:suppressAutoHyphens/>
            </w:pPr>
            <w:r>
              <w:rPr>
                <w:b/>
                <w:sz w:val="18"/>
              </w:rPr>
              <w:t>Strategy or variant</w:t>
            </w:r>
          </w:p>
        </w:tc>
        <w:tc>
          <w:tcPr>
            <w:tcW w:w="3300" w:type="dxa"/>
            <w:shd w:val="clear" w:color="auto" w:fill="F2F4F7"/>
            <w:tcMar>
              <w:top w:w="80" w:type="dxa"/>
              <w:left w:w="120" w:type="dxa"/>
              <w:bottom w:w="80" w:type="dxa"/>
              <w:right w:w="120" w:type="dxa"/>
            </w:tcMar>
            <w:vAlign w:val="center"/>
          </w:tcPr>
          <w:p w14:paraId="7ECF6C56" w14:textId="77777777" w:rsidR="00767FB6" w:rsidRDefault="0006448E">
            <w:pPr>
              <w:suppressAutoHyphens/>
            </w:pPr>
            <w:r>
              <w:rPr>
                <w:b/>
                <w:sz w:val="18"/>
              </w:rPr>
              <w:t>Observed information</w:t>
            </w:r>
          </w:p>
        </w:tc>
        <w:tc>
          <w:tcPr>
            <w:tcW w:w="3960" w:type="dxa"/>
            <w:shd w:val="clear" w:color="auto" w:fill="F2F4F7"/>
            <w:tcMar>
              <w:top w:w="80" w:type="dxa"/>
              <w:left w:w="120" w:type="dxa"/>
              <w:bottom w:w="80" w:type="dxa"/>
              <w:right w:w="120" w:type="dxa"/>
            </w:tcMar>
            <w:vAlign w:val="center"/>
          </w:tcPr>
          <w:p w14:paraId="767C19BF" w14:textId="77777777" w:rsidR="00767FB6" w:rsidRDefault="0006448E">
            <w:pPr>
              <w:suppressAutoHyphens/>
            </w:pPr>
            <w:r>
              <w:rPr>
                <w:b/>
                <w:sz w:val="18"/>
              </w:rPr>
              <w:t>Purpose</w:t>
            </w:r>
          </w:p>
        </w:tc>
      </w:tr>
      <w:tr w:rsidR="00767FB6" w14:paraId="126FD3F8" w14:textId="77777777">
        <w:tc>
          <w:tcPr>
            <w:tcW w:w="2100" w:type="dxa"/>
            <w:tcMar>
              <w:top w:w="80" w:type="dxa"/>
              <w:left w:w="120" w:type="dxa"/>
              <w:bottom w:w="80" w:type="dxa"/>
              <w:right w:w="120" w:type="dxa"/>
            </w:tcMar>
            <w:vAlign w:val="center"/>
          </w:tcPr>
          <w:p w14:paraId="73A9D7A2" w14:textId="77777777" w:rsidR="00767FB6" w:rsidRDefault="0006448E">
            <w:pPr>
              <w:suppressAutoHyphens/>
            </w:pPr>
            <w:r>
              <w:rPr>
                <w:sz w:val="18"/>
              </w:rPr>
              <w:t>Naive</w:t>
            </w:r>
          </w:p>
        </w:tc>
        <w:tc>
          <w:tcPr>
            <w:tcW w:w="3300" w:type="dxa"/>
            <w:tcMar>
              <w:top w:w="80" w:type="dxa"/>
              <w:left w:w="120" w:type="dxa"/>
              <w:bottom w:w="80" w:type="dxa"/>
              <w:right w:w="120" w:type="dxa"/>
            </w:tcMar>
            <w:vAlign w:val="center"/>
          </w:tcPr>
          <w:p w14:paraId="55C2632D" w14:textId="77777777" w:rsidR="00767FB6" w:rsidRDefault="0006448E">
            <w:pPr>
              <w:suppressAutoHyphens/>
            </w:pPr>
            <w:r>
              <w:rPr>
                <w:sz w:val="18"/>
              </w:rPr>
              <w:t>No learned state dependence</w:t>
            </w:r>
          </w:p>
        </w:tc>
        <w:tc>
          <w:tcPr>
            <w:tcW w:w="3960" w:type="dxa"/>
            <w:tcMar>
              <w:top w:w="80" w:type="dxa"/>
              <w:left w:w="120" w:type="dxa"/>
              <w:bottom w:w="80" w:type="dxa"/>
              <w:right w:w="120" w:type="dxa"/>
            </w:tcMar>
            <w:vAlign w:val="center"/>
          </w:tcPr>
          <w:p w14:paraId="1D63A2F8" w14:textId="77777777" w:rsidR="00767FB6" w:rsidRDefault="0006448E">
            <w:pPr>
              <w:suppressAutoHyphens/>
            </w:pPr>
            <w:r>
              <w:rPr>
                <w:sz w:val="18"/>
              </w:rPr>
              <w:t>Fixed-spread baseline.</w:t>
            </w:r>
          </w:p>
        </w:tc>
      </w:tr>
      <w:tr w:rsidR="00767FB6" w14:paraId="5BC3C3BE" w14:textId="77777777">
        <w:tc>
          <w:tcPr>
            <w:tcW w:w="2100" w:type="dxa"/>
            <w:tcMar>
              <w:top w:w="80" w:type="dxa"/>
              <w:left w:w="120" w:type="dxa"/>
              <w:bottom w:w="80" w:type="dxa"/>
              <w:right w:w="120" w:type="dxa"/>
            </w:tcMar>
            <w:vAlign w:val="center"/>
          </w:tcPr>
          <w:p w14:paraId="67239CB2" w14:textId="77777777" w:rsidR="00767FB6" w:rsidRDefault="0006448E">
            <w:pPr>
              <w:suppressAutoHyphens/>
            </w:pPr>
            <w:r>
              <w:rPr>
                <w:sz w:val="18"/>
              </w:rPr>
              <w:t>Avellaneda-Stoikov</w:t>
            </w:r>
          </w:p>
        </w:tc>
        <w:tc>
          <w:tcPr>
            <w:tcW w:w="3300" w:type="dxa"/>
            <w:tcMar>
              <w:top w:w="80" w:type="dxa"/>
              <w:left w:w="120" w:type="dxa"/>
              <w:bottom w:w="80" w:type="dxa"/>
              <w:right w:w="120" w:type="dxa"/>
            </w:tcMar>
            <w:vAlign w:val="center"/>
          </w:tcPr>
          <w:p w14:paraId="5C3F3D11" w14:textId="77777777" w:rsidR="00767FB6" w:rsidRDefault="0006448E">
            <w:pPr>
              <w:suppressAutoHyphens/>
            </w:pPr>
            <w:r>
              <w:rPr>
                <w:sz w:val="18"/>
              </w:rPr>
              <w:t>Inventory, volatility, horizon</w:t>
            </w:r>
          </w:p>
        </w:tc>
        <w:tc>
          <w:tcPr>
            <w:tcW w:w="3960" w:type="dxa"/>
            <w:tcMar>
              <w:top w:w="80" w:type="dxa"/>
              <w:left w:w="120" w:type="dxa"/>
              <w:bottom w:w="80" w:type="dxa"/>
              <w:right w:w="120" w:type="dxa"/>
            </w:tcMar>
            <w:vAlign w:val="center"/>
          </w:tcPr>
          <w:p w14:paraId="01169E4E" w14:textId="77777777" w:rsidR="00767FB6" w:rsidRDefault="0006448E">
            <w:pPr>
              <w:suppressAutoHyphens/>
            </w:pPr>
            <w:r>
              <w:rPr>
                <w:sz w:val="18"/>
              </w:rPr>
              <w:t>Analytical inventory-risk baseline.</w:t>
            </w:r>
          </w:p>
        </w:tc>
      </w:tr>
      <w:tr w:rsidR="00767FB6" w14:paraId="428FF448" w14:textId="77777777">
        <w:tc>
          <w:tcPr>
            <w:tcW w:w="2100" w:type="dxa"/>
            <w:tcMar>
              <w:top w:w="80" w:type="dxa"/>
              <w:left w:w="120" w:type="dxa"/>
              <w:bottom w:w="80" w:type="dxa"/>
              <w:right w:w="120" w:type="dxa"/>
            </w:tcMar>
            <w:vAlign w:val="center"/>
          </w:tcPr>
          <w:p w14:paraId="00392CB7" w14:textId="77777777" w:rsidR="00767FB6" w:rsidRDefault="0006448E">
            <w:pPr>
              <w:suppressAutoHyphens/>
            </w:pPr>
            <w:r>
              <w:rPr>
                <w:sz w:val="18"/>
              </w:rPr>
              <w:t>ppo_aware</w:t>
            </w:r>
          </w:p>
        </w:tc>
        <w:tc>
          <w:tcPr>
            <w:tcW w:w="3300" w:type="dxa"/>
            <w:tcMar>
              <w:top w:w="80" w:type="dxa"/>
              <w:left w:w="120" w:type="dxa"/>
              <w:bottom w:w="80" w:type="dxa"/>
              <w:right w:w="120" w:type="dxa"/>
            </w:tcMar>
            <w:vAlign w:val="center"/>
          </w:tcPr>
          <w:p w14:paraId="2C751B82" w14:textId="77777777" w:rsidR="00767FB6" w:rsidRDefault="0006448E">
            <w:pPr>
              <w:suppressAutoHyphens/>
            </w:pPr>
            <w:r>
              <w:rPr>
                <w:sz w:val="18"/>
              </w:rPr>
              <w:t>sigma_hat and estimated regime one-hot</w:t>
            </w:r>
          </w:p>
        </w:tc>
        <w:tc>
          <w:tcPr>
            <w:tcW w:w="3960" w:type="dxa"/>
            <w:tcMar>
              <w:top w:w="80" w:type="dxa"/>
              <w:left w:w="120" w:type="dxa"/>
              <w:bottom w:w="80" w:type="dxa"/>
              <w:right w:w="120" w:type="dxa"/>
            </w:tcMar>
            <w:vAlign w:val="center"/>
          </w:tcPr>
          <w:p w14:paraId="23AD1875" w14:textId="77777777" w:rsidR="00767FB6" w:rsidRDefault="0006448E">
            <w:pPr>
              <w:suppressAutoHyphens/>
            </w:pPr>
            <w:r>
              <w:rPr>
                <w:sz w:val="18"/>
              </w:rPr>
              <w:t>Original regime-aware PPO.</w:t>
            </w:r>
          </w:p>
        </w:tc>
      </w:tr>
      <w:tr w:rsidR="00767FB6" w14:paraId="0267D919" w14:textId="77777777">
        <w:tc>
          <w:tcPr>
            <w:tcW w:w="2100" w:type="dxa"/>
            <w:tcMar>
              <w:top w:w="80" w:type="dxa"/>
              <w:left w:w="120" w:type="dxa"/>
              <w:bottom w:w="80" w:type="dxa"/>
              <w:right w:w="120" w:type="dxa"/>
            </w:tcMar>
            <w:vAlign w:val="center"/>
          </w:tcPr>
          <w:p w14:paraId="279B3557" w14:textId="77777777" w:rsidR="00767FB6" w:rsidRDefault="0006448E">
            <w:pPr>
              <w:suppressAutoHyphens/>
            </w:pPr>
            <w:r>
              <w:rPr>
                <w:sz w:val="18"/>
              </w:rPr>
              <w:t>ppo_blind</w:t>
            </w:r>
          </w:p>
        </w:tc>
        <w:tc>
          <w:tcPr>
            <w:tcW w:w="3300" w:type="dxa"/>
            <w:tcMar>
              <w:top w:w="80" w:type="dxa"/>
              <w:left w:w="120" w:type="dxa"/>
              <w:bottom w:w="80" w:type="dxa"/>
              <w:right w:w="120" w:type="dxa"/>
            </w:tcMar>
            <w:vAlign w:val="center"/>
          </w:tcPr>
          <w:p w14:paraId="085A1384" w14:textId="77777777" w:rsidR="00767FB6" w:rsidRDefault="0006448E">
            <w:pPr>
              <w:suppressAutoHyphens/>
            </w:pPr>
            <w:r>
              <w:rPr>
                <w:sz w:val="18"/>
              </w:rPr>
              <w:t>sigma_hat without regime one-hot</w:t>
            </w:r>
          </w:p>
        </w:tc>
        <w:tc>
          <w:tcPr>
            <w:tcW w:w="3960" w:type="dxa"/>
            <w:tcMar>
              <w:top w:w="80" w:type="dxa"/>
              <w:left w:w="120" w:type="dxa"/>
              <w:bottom w:w="80" w:type="dxa"/>
              <w:right w:w="120" w:type="dxa"/>
            </w:tcMar>
            <w:vAlign w:val="center"/>
          </w:tcPr>
          <w:p w14:paraId="02AB5851" w14:textId="77777777" w:rsidR="00767FB6" w:rsidRDefault="0006448E">
            <w:pPr>
              <w:suppressAutoHyphens/>
            </w:pPr>
            <w:r>
              <w:rPr>
                <w:sz w:val="18"/>
              </w:rPr>
              <w:t>Original regime-blind PPO.</w:t>
            </w:r>
          </w:p>
        </w:tc>
      </w:tr>
      <w:tr w:rsidR="00767FB6" w14:paraId="10B1A050" w14:textId="77777777">
        <w:tc>
          <w:tcPr>
            <w:tcW w:w="2100" w:type="dxa"/>
            <w:tcMar>
              <w:top w:w="80" w:type="dxa"/>
              <w:left w:w="120" w:type="dxa"/>
              <w:bottom w:w="80" w:type="dxa"/>
              <w:right w:w="120" w:type="dxa"/>
            </w:tcMar>
            <w:vAlign w:val="center"/>
          </w:tcPr>
          <w:p w14:paraId="65003400" w14:textId="77777777" w:rsidR="00767FB6" w:rsidRDefault="0006448E">
            <w:pPr>
              <w:suppressAutoHyphens/>
            </w:pPr>
            <w:r>
              <w:rPr>
                <w:sz w:val="18"/>
              </w:rPr>
              <w:t>sigma_only</w:t>
            </w:r>
          </w:p>
        </w:tc>
        <w:tc>
          <w:tcPr>
            <w:tcW w:w="3300" w:type="dxa"/>
            <w:tcMar>
              <w:top w:w="80" w:type="dxa"/>
              <w:left w:w="120" w:type="dxa"/>
              <w:bottom w:w="80" w:type="dxa"/>
              <w:right w:w="120" w:type="dxa"/>
            </w:tcMar>
            <w:vAlign w:val="center"/>
          </w:tcPr>
          <w:p w14:paraId="53D7E35F" w14:textId="77777777" w:rsidR="00767FB6" w:rsidRDefault="0006448E">
            <w:pPr>
              <w:suppressAutoHyphens/>
            </w:pPr>
            <w:r>
              <w:rPr>
                <w:sz w:val="18"/>
              </w:rPr>
              <w:t>Continuous sigma_hat only</w:t>
            </w:r>
          </w:p>
        </w:tc>
        <w:tc>
          <w:tcPr>
            <w:tcW w:w="3960" w:type="dxa"/>
            <w:tcMar>
              <w:top w:w="80" w:type="dxa"/>
              <w:left w:w="120" w:type="dxa"/>
              <w:bottom w:w="80" w:type="dxa"/>
              <w:right w:w="120" w:type="dxa"/>
            </w:tcMar>
            <w:vAlign w:val="center"/>
          </w:tcPr>
          <w:p w14:paraId="1C3AA3FB" w14:textId="77777777" w:rsidR="00767FB6" w:rsidRDefault="0006448E">
            <w:pPr>
              <w:suppressAutoHyphens/>
            </w:pPr>
            <w:r>
              <w:rPr>
                <w:sz w:val="18"/>
              </w:rPr>
              <w:t>Tests whether sigma_hat alone carries the signal.</w:t>
            </w:r>
          </w:p>
        </w:tc>
      </w:tr>
      <w:tr w:rsidR="00767FB6" w14:paraId="552DD712" w14:textId="77777777">
        <w:tc>
          <w:tcPr>
            <w:tcW w:w="2100" w:type="dxa"/>
            <w:tcMar>
              <w:top w:w="80" w:type="dxa"/>
              <w:left w:w="120" w:type="dxa"/>
              <w:bottom w:w="80" w:type="dxa"/>
              <w:right w:w="120" w:type="dxa"/>
            </w:tcMar>
            <w:vAlign w:val="center"/>
          </w:tcPr>
          <w:p w14:paraId="095FE586" w14:textId="77777777" w:rsidR="00767FB6" w:rsidRDefault="0006448E">
            <w:pPr>
              <w:suppressAutoHyphens/>
            </w:pPr>
            <w:r>
              <w:rPr>
                <w:sz w:val="18"/>
              </w:rPr>
              <w:t>combined</w:t>
            </w:r>
          </w:p>
        </w:tc>
        <w:tc>
          <w:tcPr>
            <w:tcW w:w="3300" w:type="dxa"/>
            <w:tcMar>
              <w:top w:w="80" w:type="dxa"/>
              <w:left w:w="120" w:type="dxa"/>
              <w:bottom w:w="80" w:type="dxa"/>
              <w:right w:w="120" w:type="dxa"/>
            </w:tcMar>
            <w:vAlign w:val="center"/>
          </w:tcPr>
          <w:p w14:paraId="3EF4EB98" w14:textId="77777777" w:rsidR="00767FB6" w:rsidRDefault="0006448E">
            <w:pPr>
              <w:suppressAutoHyphens/>
            </w:pPr>
            <w:r>
              <w:rPr>
                <w:sz w:val="18"/>
              </w:rPr>
              <w:t>sigma_hat and estimated regime one-hot</w:t>
            </w:r>
          </w:p>
        </w:tc>
        <w:tc>
          <w:tcPr>
            <w:tcW w:w="3960" w:type="dxa"/>
            <w:tcMar>
              <w:top w:w="80" w:type="dxa"/>
              <w:left w:w="120" w:type="dxa"/>
              <w:bottom w:w="80" w:type="dxa"/>
              <w:right w:w="120" w:type="dxa"/>
            </w:tcMar>
            <w:vAlign w:val="center"/>
          </w:tcPr>
          <w:p w14:paraId="54FEFC9C" w14:textId="77777777" w:rsidR="00767FB6" w:rsidRDefault="0006448E">
            <w:pPr>
              <w:suppressAutoHyphens/>
            </w:pPr>
            <w:r>
              <w:rPr>
                <w:sz w:val="18"/>
              </w:rPr>
              <w:t>Tests estimated categorical incremental value.</w:t>
            </w:r>
          </w:p>
        </w:tc>
      </w:tr>
      <w:tr w:rsidR="00767FB6" w14:paraId="284C0132" w14:textId="77777777">
        <w:tc>
          <w:tcPr>
            <w:tcW w:w="2100" w:type="dxa"/>
            <w:tcMar>
              <w:top w:w="80" w:type="dxa"/>
              <w:left w:w="120" w:type="dxa"/>
              <w:bottom w:w="80" w:type="dxa"/>
              <w:right w:w="120" w:type="dxa"/>
            </w:tcMar>
            <w:vAlign w:val="center"/>
          </w:tcPr>
          <w:p w14:paraId="5AA0A4AE" w14:textId="77777777" w:rsidR="00767FB6" w:rsidRDefault="0006448E">
            <w:pPr>
              <w:suppressAutoHyphens/>
            </w:pPr>
            <w:r>
              <w:rPr>
                <w:sz w:val="18"/>
              </w:rPr>
              <w:t>oracle_full</w:t>
            </w:r>
          </w:p>
        </w:tc>
        <w:tc>
          <w:tcPr>
            <w:tcW w:w="3300" w:type="dxa"/>
            <w:tcMar>
              <w:top w:w="80" w:type="dxa"/>
              <w:left w:w="120" w:type="dxa"/>
              <w:bottom w:w="80" w:type="dxa"/>
              <w:right w:w="120" w:type="dxa"/>
            </w:tcMar>
            <w:vAlign w:val="center"/>
          </w:tcPr>
          <w:p w14:paraId="5FDA8A90" w14:textId="77777777" w:rsidR="00767FB6" w:rsidRDefault="0006448E">
            <w:pPr>
              <w:suppressAutoHyphens/>
            </w:pPr>
            <w:r>
              <w:rPr>
                <w:sz w:val="18"/>
              </w:rPr>
              <w:t>sigma_hat and true regime one-hot</w:t>
            </w:r>
          </w:p>
        </w:tc>
        <w:tc>
          <w:tcPr>
            <w:tcW w:w="3960" w:type="dxa"/>
            <w:tcMar>
              <w:top w:w="80" w:type="dxa"/>
              <w:left w:w="120" w:type="dxa"/>
              <w:bottom w:w="80" w:type="dxa"/>
              <w:right w:w="120" w:type="dxa"/>
            </w:tcMar>
            <w:vAlign w:val="center"/>
          </w:tcPr>
          <w:p w14:paraId="5E02B0F8" w14:textId="77777777" w:rsidR="00767FB6" w:rsidRDefault="0006448E">
            <w:pPr>
              <w:suppressAutoHyphens/>
            </w:pPr>
            <w:r>
              <w:rPr>
                <w:sz w:val="18"/>
              </w:rPr>
              <w:t>Tests perfect-label incremental value.</w:t>
            </w:r>
          </w:p>
        </w:tc>
      </w:tr>
      <w:tr w:rsidR="00767FB6" w14:paraId="08108636" w14:textId="77777777">
        <w:tc>
          <w:tcPr>
            <w:tcW w:w="2100" w:type="dxa"/>
            <w:tcMar>
              <w:top w:w="80" w:type="dxa"/>
              <w:left w:w="120" w:type="dxa"/>
              <w:bottom w:w="80" w:type="dxa"/>
              <w:right w:w="120" w:type="dxa"/>
            </w:tcMar>
            <w:vAlign w:val="center"/>
          </w:tcPr>
          <w:p w14:paraId="06D6B29C" w14:textId="77777777" w:rsidR="00767FB6" w:rsidRDefault="0006448E">
            <w:pPr>
              <w:suppressAutoHyphens/>
            </w:pPr>
            <w:r>
              <w:rPr>
                <w:sz w:val="18"/>
              </w:rPr>
              <w:t>regime_only / oracle_pure</w:t>
            </w:r>
          </w:p>
        </w:tc>
        <w:tc>
          <w:tcPr>
            <w:tcW w:w="3300" w:type="dxa"/>
            <w:tcMar>
              <w:top w:w="80" w:type="dxa"/>
              <w:left w:w="120" w:type="dxa"/>
              <w:bottom w:w="80" w:type="dxa"/>
              <w:right w:w="120" w:type="dxa"/>
            </w:tcMar>
            <w:vAlign w:val="center"/>
          </w:tcPr>
          <w:p w14:paraId="758EBD2C" w14:textId="77777777" w:rsidR="00767FB6" w:rsidRDefault="0006448E">
            <w:pPr>
              <w:suppressAutoHyphens/>
            </w:pPr>
            <w:r>
              <w:rPr>
                <w:sz w:val="18"/>
              </w:rPr>
              <w:t>Categorical labels without sigma_hat</w:t>
            </w:r>
          </w:p>
        </w:tc>
        <w:tc>
          <w:tcPr>
            <w:tcW w:w="3960" w:type="dxa"/>
            <w:tcMar>
              <w:top w:w="80" w:type="dxa"/>
              <w:left w:w="120" w:type="dxa"/>
              <w:bottom w:w="80" w:type="dxa"/>
              <w:right w:w="120" w:type="dxa"/>
            </w:tcMar>
            <w:vAlign w:val="center"/>
          </w:tcPr>
          <w:p w14:paraId="7FFC2B27" w14:textId="77777777" w:rsidR="00767FB6" w:rsidRDefault="0006448E">
            <w:pPr>
              <w:suppressAutoHyphens/>
            </w:pPr>
            <w:r>
              <w:rPr>
                <w:sz w:val="18"/>
              </w:rPr>
              <w:t>Anchor label-only variants.</w:t>
            </w:r>
          </w:p>
        </w:tc>
      </w:tr>
    </w:tbl>
    <w:p w14:paraId="7CF96FA6" w14:textId="77777777" w:rsidR="00767FB6" w:rsidRDefault="00767FB6">
      <w:pPr>
        <w:suppressAutoHyphens/>
      </w:pPr>
    </w:p>
    <w:p w14:paraId="083D2FB0" w14:textId="77777777" w:rsidR="00767FB6" w:rsidRDefault="0006448E">
      <w:pPr>
        <w:pStyle w:val="Balk2"/>
        <w:suppressAutoHyphens/>
      </w:pPr>
      <w:bookmarkStart w:id="22" w:name="_Toc231680781"/>
      <w:r>
        <w:t>3.3 Information-Design Question</w:t>
      </w:r>
      <w:bookmarkEnd w:id="22"/>
    </w:p>
    <w:p w14:paraId="2E5B3A7F"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w:t>
      </w:r>
    </w:p>
    <w:p w14:paraId="7CDFDF84" w14:textId="77777777" w:rsidR="00767FB6" w:rsidRDefault="0006448E">
      <w:pPr>
        <w:pStyle w:val="Balk1"/>
        <w:suppressAutoHyphens/>
      </w:pPr>
      <w:bookmarkStart w:id="23" w:name="_Toc231680782"/>
      <w:r>
        <w:t>4 System Architecture</w:t>
      </w:r>
      <w:bookmarkEnd w:id="23"/>
    </w:p>
    <w:p w14:paraId="338ED2CD" w14:textId="77777777" w:rsidR="00767FB6" w:rsidRDefault="0006448E">
      <w:pPr>
        <w:pStyle w:val="Balk2"/>
        <w:suppressAutoHyphens/>
      </w:pPr>
      <w:bookmarkStart w:id="24" w:name="_Toc231680783"/>
      <w:r>
        <w:t>4.1 Run Lifecycle and Reproducibility Layer</w:t>
      </w:r>
      <w:bookmarkEnd w:id="24"/>
    </w:p>
    <w:p w14:paraId="0939C217" w14:textId="77777777" w:rsidR="00767FB6" w:rsidRDefault="0006448E">
      <w:pPr>
        <w:suppressAutoHyphens/>
      </w:pPr>
      <w:r>
        <w:t>`run.py` dispatches jobs from JSON configuration files, creates a timestamped run directory, snapshots the config, records git metadata, writes logs and metrics, and finalizes run status. Long WP6 jobs support resume validation against the saved config snapshot.</w:t>
      </w:r>
    </w:p>
    <w:p w14:paraId="07D7A801" w14:textId="77777777" w:rsidR="00767FB6" w:rsidRDefault="0006448E">
      <w:pPr>
        <w:pStyle w:val="Balk2"/>
        <w:suppressAutoHyphens/>
      </w:pPr>
      <w:bookmarkStart w:id="25" w:name="_Toc231680784"/>
      <w:r>
        <w:t>4.2 Synthetic Market and Detector Layer</w:t>
      </w:r>
      <w:bookmarkEnd w:id="25"/>
    </w:p>
    <w:p w14:paraId="7754D1F4" w14:textId="77777777" w:rsidR="00767FB6" w:rsidRDefault="0006448E">
      <w:pPr>
        <w:suppressAutoHyphens/>
      </w:pPr>
      <w:r>
        <w:t>`src/wp1/sim.py` implements the fill and inventory simulator. `src/wp2/synth_regime.py` generates synthetic regime paths, mid-prices, rolling realized volatility, and detector outputs.</w:t>
      </w:r>
    </w:p>
    <w:p w14:paraId="0C076233" w14:textId="77777777" w:rsidR="00767FB6" w:rsidRDefault="0006448E">
      <w:pPr>
        <w:pStyle w:val="Balk2"/>
        <w:suppressAutoHyphens/>
      </w:pPr>
      <w:bookmarkStart w:id="26" w:name="_Toc231680785"/>
      <w:r>
        <w:t>4.3 Gymnasium Environment Layer</w:t>
      </w:r>
      <w:bookmarkEnd w:id="26"/>
    </w:p>
    <w:p w14:paraId="124EE904" w14:textId="77777777" w:rsidR="00767FB6" w:rsidRDefault="0006448E">
      <w:pPr>
        <w:suppressAutoHyphens/>
      </w:pPr>
      <w:r>
        <w:t>`src/wp3/env.py` wraps the simulator as a Gymnasium environment. The observation vector is [q_norm, sigma_hat, tau, regime_L, regime_M, regime_H]. Warmup, invalid, or disabled regime labels produce a zero one-hot vector rather than an artificial medium label.</w:t>
      </w:r>
    </w:p>
    <w:p w14:paraId="784DF18D" w14:textId="77777777" w:rsidR="00767FB6" w:rsidRDefault="0006448E">
      <w:pPr>
        <w:pStyle w:val="Balk2"/>
        <w:suppressAutoHyphens/>
      </w:pPr>
      <w:bookmarkStart w:id="27" w:name="_Toc231680786"/>
      <w:r>
        <w:lastRenderedPageBreak/>
        <w:t>4.4 Strategy and Training Layer</w:t>
      </w:r>
      <w:bookmarkEnd w:id="27"/>
    </w:p>
    <w:p w14:paraId="6138A9C7" w14:textId="77777777" w:rsidR="00767FB6" w:rsidRDefault="0006448E">
      <w:pPr>
        <w:suppressAutoHyphens/>
      </w:pPr>
      <w:r>
        <w:t>The training layer fits PPO policies, the main evaluation layer compares strategies and ablations, and the signal-informativeness layer tests whether regime labels gain value as sigma_hat is degraded. The fixed-spread and AS baselines provide non-learning comparators.</w:t>
      </w:r>
    </w:p>
    <w:p w14:paraId="55D6255D" w14:textId="77777777" w:rsidR="00767FB6" w:rsidRDefault="0006448E">
      <w:pPr>
        <w:pStyle w:val="Balk2"/>
        <w:suppressAutoHyphens/>
      </w:pPr>
      <w:bookmarkStart w:id="28" w:name="_Toc231680787"/>
      <w:r>
        <w:t>4.5 Evaluation and Evidence Layer</w:t>
      </w:r>
      <w:bookmarkEnd w:id="28"/>
    </w:p>
    <w:p w14:paraId="1364341C" w14:textId="77777777" w:rsidR="00767FB6" w:rsidRDefault="0006448E">
      <w:pPr>
        <w:suppressAutoHyphens/>
      </w:pPr>
      <w:r>
        <w:t>Evaluation writes CSV metrics, figures, and summaries. The final thesis_38 manuscript embeds existing figures and quotes frozen numerical evidence; it does not regenerate protected evidence artifacts.</w:t>
      </w:r>
    </w:p>
    <w:p w14:paraId="062FC90D" w14:textId="77777777" w:rsidR="00767FB6" w:rsidRDefault="0006448E">
      <w:pPr>
        <w:pStyle w:val="Balk2"/>
        <w:suppressAutoHyphens/>
      </w:pPr>
      <w:bookmarkStart w:id="29" w:name="_Toc231680788"/>
      <w:r>
        <w:t>4.6 Methodology Pipeline Illustration</w:t>
      </w:r>
      <w:bookmarkEnd w:id="29"/>
    </w:p>
    <w:p w14:paraId="7240B802" w14:textId="77777777" w:rsidR="00767FB6" w:rsidRDefault="0006448E">
      <w:pPr>
        <w:keepNext/>
        <w:suppressAutoHyphens/>
      </w:pPr>
      <w:r>
        <w:t>Figure 4.1 summarizes the evidence pipeline at a methodological level. A synthetic path generates the latent volatility regime and mid-price sequence; rolling realized volatility and detector labels form the observed signals; the Gymnasium environment converts these signals, inventory, time, quotes, and fills into sequential observations and rewards; PPO variants and analytical baselines are then evaluated on held-out out-of-sample metrics. The figure is included only to clarify the workflow and is not a regenerated performance artifact.</w:t>
      </w:r>
    </w:p>
    <w:p w14:paraId="37E01F16" w14:textId="77777777" w:rsidR="00767FB6" w:rsidRDefault="0006448E">
      <w:pPr>
        <w:keepNext/>
        <w:keepLines/>
        <w:suppressAutoHyphens/>
        <w:jc w:val="center"/>
      </w:pPr>
      <w:r>
        <w:rPr>
          <w:noProof/>
        </w:rPr>
        <w:drawing>
          <wp:inline distT="0" distB="0" distL="0" distR="0" wp14:anchorId="3B791824" wp14:editId="2FA0006F">
            <wp:extent cx="5852160" cy="17024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_architecture.png"/>
                    <pic:cNvPicPr/>
                  </pic:nvPicPr>
                  <pic:blipFill>
                    <a:blip r:embed="rId9"/>
                    <a:stretch>
                      <a:fillRect/>
                    </a:stretch>
                  </pic:blipFill>
                  <pic:spPr>
                    <a:xfrm>
                      <a:off x="0" y="0"/>
                      <a:ext cx="5852160" cy="1702447"/>
                    </a:xfrm>
                    <a:prstGeom prst="rect">
                      <a:avLst/>
                    </a:prstGeom>
                  </pic:spPr>
                </pic:pic>
              </a:graphicData>
            </a:graphic>
          </wp:inline>
        </w:drawing>
      </w:r>
    </w:p>
    <w:p w14:paraId="2C155A4C" w14:textId="77777777" w:rsidR="00767FB6" w:rsidRDefault="0006448E">
      <w:pPr>
        <w:pStyle w:val="ResimYazs"/>
        <w:keepLines/>
        <w:suppressAutoHyphens/>
        <w:jc w:val="center"/>
      </w:pPr>
      <w:r>
        <w:t>Figure 4.1. Methodology-only HFMM evaluation pipeline. Synthetic market paths produce sigma_hat and regime_hat signals, which feed the Gymnasium environment, PPO variants, baselines, and out-of-sample metrics. Generated by scripts/figures/gen_pipeline_architecture_figure.py; this illustration is not performance evidence.</w:t>
      </w:r>
    </w:p>
    <w:p w14:paraId="4A35DE24" w14:textId="77777777" w:rsidR="00767FB6" w:rsidRDefault="0006448E">
      <w:pPr>
        <w:pStyle w:val="Balk1"/>
        <w:suppressAutoHyphens/>
      </w:pPr>
      <w:bookmarkStart w:id="30" w:name="_Toc231680789"/>
      <w:r>
        <w:t>5 Layered Experimental Model</w:t>
      </w:r>
      <w:bookmarkEnd w:id="30"/>
    </w:p>
    <w:p w14:paraId="0F97DE54" w14:textId="77777777" w:rsidR="00767FB6" w:rsidRDefault="0006448E">
      <w:pPr>
        <w:suppressAutoHyphens/>
      </w:pPr>
      <w:r>
        <w:t>Section 4 describes the software/evidence architecture, while this section restates the same workflow as a conceptual layered experimental model.</w:t>
      </w:r>
    </w:p>
    <w:p w14:paraId="5038E86C" w14:textId="77777777" w:rsidR="00767FB6" w:rsidRDefault="0006448E">
      <w:pPr>
        <w:pStyle w:val="Balk2"/>
        <w:suppressAutoHyphens/>
      </w:pPr>
      <w:bookmarkStart w:id="31" w:name="_Toc231680790"/>
      <w:r>
        <w:t>5.1 Layer 1: Market State Generation</w:t>
      </w:r>
      <w:bookmarkEnd w:id="31"/>
    </w:p>
    <w:p w14:paraId="32396202" w14:textId="77777777" w:rsidR="00767FB6" w:rsidRDefault="0006448E">
      <w:pPr>
        <w:suppressAutoHyphens/>
      </w:pPr>
      <w:r>
        <w:t>Generate Markov regimes and mid-price paths under controlled volatility multipliers.</w:t>
      </w:r>
    </w:p>
    <w:p w14:paraId="5E71BA58" w14:textId="77777777" w:rsidR="00767FB6" w:rsidRDefault="0006448E">
      <w:pPr>
        <w:pStyle w:val="Balk2"/>
        <w:suppressAutoHyphens/>
      </w:pPr>
      <w:bookmarkStart w:id="32" w:name="_Toc231680791"/>
      <w:r>
        <w:t>5.2 Layer 2: Signal Construction</w:t>
      </w:r>
      <w:bookmarkEnd w:id="32"/>
    </w:p>
    <w:p w14:paraId="4C06B715" w14:textId="77777777" w:rsidR="00767FB6" w:rsidRDefault="0006448E">
      <w:pPr>
        <w:suppressAutoHyphens/>
      </w:pPr>
      <w:r>
        <w:t>Construct sigma_hat from rolling realized volatility and derive estimated regime labels.</w:t>
      </w:r>
    </w:p>
    <w:p w14:paraId="38AA76CC" w14:textId="77777777" w:rsidR="00767FB6" w:rsidRDefault="0006448E">
      <w:pPr>
        <w:pStyle w:val="Balk2"/>
        <w:suppressAutoHyphens/>
      </w:pPr>
      <w:bookmarkStart w:id="33" w:name="_Toc231680792"/>
      <w:r>
        <w:lastRenderedPageBreak/>
        <w:t>5.3 Layer 3: Observation Encoding</w:t>
      </w:r>
      <w:bookmarkEnd w:id="33"/>
    </w:p>
    <w:p w14:paraId="7E9C4599" w14:textId="77777777" w:rsidR="00767FB6" w:rsidRDefault="0006448E">
      <w:pPr>
        <w:suppressAutoHyphens/>
      </w:pPr>
      <w:r>
        <w:t>Encode inventory, volatility, time-to-horizon, and optional regime one-hot channels.</w:t>
      </w:r>
    </w:p>
    <w:p w14:paraId="4C270873" w14:textId="77777777" w:rsidR="00767FB6" w:rsidRDefault="0006448E">
      <w:pPr>
        <w:pStyle w:val="Balk2"/>
        <w:suppressAutoHyphens/>
      </w:pPr>
      <w:bookmarkStart w:id="34" w:name="_Toc231680793"/>
      <w:r>
        <w:t>5.4 Layer 4: Action and Execution</w:t>
      </w:r>
      <w:bookmarkEnd w:id="34"/>
    </w:p>
    <w:p w14:paraId="107C0603" w14:textId="77777777" w:rsidR="00767FB6" w:rsidRDefault="0006448E">
      <w:pPr>
        <w:suppressAutoHyphens/>
      </w:pPr>
      <w:r>
        <w:t>Decode PPO actions into bid/ask quote distances and sample Poisson-arrival fills.</w:t>
      </w:r>
    </w:p>
    <w:p w14:paraId="00FF5997" w14:textId="77777777" w:rsidR="00767FB6" w:rsidRDefault="0006448E">
      <w:pPr>
        <w:pStyle w:val="Balk2"/>
        <w:suppressAutoHyphens/>
      </w:pPr>
      <w:bookmarkStart w:id="35" w:name="_Toc231680794"/>
      <w:r>
        <w:t>5.5 Layer 5: Learning and Evaluation</w:t>
      </w:r>
      <w:bookmarkEnd w:id="35"/>
    </w:p>
    <w:p w14:paraId="5F1CA7AE" w14:textId="77777777" w:rsidR="00767FB6" w:rsidRDefault="0006448E">
      <w:pPr>
        <w:suppressAutoHyphens/>
      </w:pPr>
      <w:r>
        <w:t>Train PPO on the chronological train segment and evaluate deterministic policies OOS.</w:t>
      </w:r>
    </w:p>
    <w:p w14:paraId="6959B665" w14:textId="77777777" w:rsidR="00767FB6" w:rsidRDefault="0006448E">
      <w:pPr>
        <w:pStyle w:val="Balk1"/>
        <w:suppressAutoHyphens/>
      </w:pPr>
      <w:bookmarkStart w:id="36" w:name="_Toc231680795"/>
      <w:r>
        <w:t>6 Algorithm Specification and Pseudocode</w:t>
      </w:r>
      <w:bookmarkEnd w:id="36"/>
    </w:p>
    <w:p w14:paraId="31B7337C" w14:textId="77777777" w:rsidR="00767FB6" w:rsidRDefault="0006448E">
      <w:pPr>
        <w:pStyle w:val="Balk2"/>
        <w:suppressAutoHyphens/>
      </w:pPr>
      <w:bookmarkStart w:id="37" w:name="_Toc231680796"/>
      <w:r>
        <w:t>6.1 Plain-Language Overview</w:t>
      </w:r>
      <w:bookmarkEnd w:id="37"/>
    </w:p>
    <w:p w14:paraId="5C3EDA03" w14:textId="77777777" w:rsidR="00767FB6" w:rsidRDefault="0006448E">
      <w:pPr>
        <w:suppressAutoHyphens/>
      </w:pPr>
      <w:r>
        <w:t>The experiment creates a synthetic market path, estimates volatility signals, trains policies on the first 70% of the path, and evaluates all strategies on the held-out 30%. Ablations modify which volatility channels the PPO policy can observe.</w:t>
      </w:r>
    </w:p>
    <w:p w14:paraId="723E873E" w14:textId="77777777" w:rsidR="00767FB6" w:rsidRDefault="0006448E">
      <w:pPr>
        <w:pStyle w:val="Balk3"/>
        <w:suppressAutoHyphens/>
      </w:pPr>
      <w:bookmarkStart w:id="38" w:name="_Toc231680797"/>
      <w:r>
        <w:t>6.2 Synthetic Market and Regime Generation</w:t>
      </w:r>
      <w:bookmarkEnd w:id="38"/>
    </w:p>
    <w:p w14:paraId="63D753C7" w14:textId="77777777" w:rsidR="00767FB6" w:rsidRDefault="0006448E">
      <w:pPr>
        <w:pStyle w:val="ResimYazs"/>
        <w:keepNext/>
        <w:spacing w:before="120" w:after="60"/>
      </w:pPr>
      <w:r>
        <w:t>Algorithm 1: Synthetic market and regime generation</w:t>
      </w:r>
    </w:p>
    <w:p w14:paraId="56B5D5AE" w14:textId="77777777" w:rsidR="00767FB6" w:rsidRDefault="0006448E">
      <w:pPr>
        <w:suppressAutoHyphens/>
        <w:spacing w:after="0"/>
        <w:ind w:left="360"/>
      </w:pPr>
      <w:r>
        <w:rPr>
          <w:rFonts w:ascii="Consolas" w:eastAsia="Consolas" w:hAnsi="Consolas"/>
          <w:sz w:val="18"/>
        </w:rPr>
        <w:t>Input: seed, transition matrix P, base volatility, volatility multipliers, n_steps</w:t>
      </w:r>
    </w:p>
    <w:p w14:paraId="18D34CA1" w14:textId="77777777" w:rsidR="00767FB6" w:rsidRDefault="0006448E">
      <w:pPr>
        <w:suppressAutoHyphens/>
        <w:spacing w:after="0"/>
        <w:ind w:left="360"/>
      </w:pPr>
      <w:r>
        <w:rPr>
          <w:rFonts w:ascii="Consolas" w:eastAsia="Consolas" w:hAnsi="Consolas"/>
          <w:sz w:val="18"/>
        </w:rPr>
        <w:t>Initialize z_0 and S_0</w:t>
      </w:r>
    </w:p>
    <w:p w14:paraId="7D2F7CD9" w14:textId="77777777" w:rsidR="00767FB6" w:rsidRDefault="0006448E">
      <w:pPr>
        <w:suppressAutoHyphens/>
        <w:spacing w:after="0"/>
        <w:ind w:left="360"/>
      </w:pPr>
      <w:r>
        <w:rPr>
          <w:rFonts w:ascii="Consolas" w:eastAsia="Consolas" w:hAnsi="Consolas"/>
          <w:sz w:val="18"/>
        </w:rPr>
        <w:t>For t = 0 ... n_steps - 1:</w:t>
      </w:r>
    </w:p>
    <w:p w14:paraId="21D59229" w14:textId="77777777" w:rsidR="00767FB6" w:rsidRDefault="0006448E">
      <w:pPr>
        <w:suppressAutoHyphens/>
        <w:spacing w:after="0"/>
        <w:ind w:left="360"/>
      </w:pPr>
      <w:r>
        <w:rPr>
          <w:rFonts w:ascii="Consolas" w:eastAsia="Consolas" w:hAnsi="Consolas"/>
          <w:sz w:val="18"/>
        </w:rPr>
        <w:t xml:space="preserve">    sample z_{t+1} from P[z_t]</w:t>
      </w:r>
    </w:p>
    <w:p w14:paraId="1954F627" w14:textId="77777777" w:rsidR="00767FB6" w:rsidRDefault="0006448E">
      <w:pPr>
        <w:suppressAutoHyphens/>
        <w:spacing w:after="0"/>
        <w:ind w:left="360"/>
      </w:pPr>
      <w:r>
        <w:rPr>
          <w:rFonts w:ascii="Consolas" w:eastAsia="Consolas" w:hAnsi="Consolas"/>
          <w:sz w:val="18"/>
        </w:rPr>
        <w:t xml:space="preserve">    set sigma_t = base_sigma * multiplier[z_t]</w:t>
      </w:r>
    </w:p>
    <w:p w14:paraId="6B74060A" w14:textId="77777777" w:rsidR="00767FB6" w:rsidRDefault="0006448E">
      <w:pPr>
        <w:suppressAutoHyphens/>
        <w:spacing w:after="0"/>
        <w:ind w:left="360"/>
      </w:pPr>
      <w:r>
        <w:rPr>
          <w:rFonts w:ascii="Consolas" w:eastAsia="Consolas" w:hAnsi="Consolas"/>
          <w:sz w:val="18"/>
        </w:rPr>
        <w:t xml:space="preserve">    sample mid-price increment and update S_{t+1}</w:t>
      </w:r>
    </w:p>
    <w:p w14:paraId="5D189F99" w14:textId="77777777" w:rsidR="00767FB6" w:rsidRDefault="0006448E">
      <w:pPr>
        <w:suppressAutoHyphens/>
        <w:spacing w:after="0"/>
        <w:ind w:left="360"/>
      </w:pPr>
      <w:r>
        <w:rPr>
          <w:rFonts w:ascii="Consolas" w:eastAsia="Consolas" w:hAnsi="Consolas"/>
          <w:sz w:val="18"/>
        </w:rPr>
        <w:t>Compute rolling sigma_hat after warmup window</w:t>
      </w:r>
    </w:p>
    <w:p w14:paraId="14AF9510" w14:textId="77777777" w:rsidR="00767FB6" w:rsidRDefault="0006448E">
      <w:pPr>
        <w:suppressAutoHyphens/>
        <w:spacing w:after="0"/>
        <w:ind w:left="360"/>
      </w:pPr>
      <w:r>
        <w:rPr>
          <w:rFonts w:ascii="Consolas" w:eastAsia="Consolas" w:hAnsi="Consolas"/>
          <w:sz w:val="18"/>
        </w:rPr>
        <w:t>Calibrate thresholds on warmup data and assign regime_hat</w:t>
      </w:r>
    </w:p>
    <w:p w14:paraId="2EF6508B" w14:textId="77777777" w:rsidR="00767FB6" w:rsidRDefault="0006448E">
      <w:pPr>
        <w:suppressAutoHyphens/>
        <w:spacing w:after="0"/>
        <w:ind w:left="360"/>
      </w:pPr>
      <w:r>
        <w:rPr>
          <w:rFonts w:ascii="Consolas" w:eastAsia="Consolas" w:hAnsi="Consolas"/>
          <w:sz w:val="18"/>
        </w:rPr>
        <w:t>Output: exogenous table with mid, sigma_hat, regime_true, regime_hat</w:t>
      </w:r>
    </w:p>
    <w:p w14:paraId="3A7CB425" w14:textId="77777777" w:rsidR="00767FB6" w:rsidRDefault="00767FB6">
      <w:pPr>
        <w:suppressAutoHyphens/>
      </w:pPr>
    </w:p>
    <w:p w14:paraId="5D17CC80" w14:textId="77777777" w:rsidR="00767FB6" w:rsidRDefault="0006448E">
      <w:pPr>
        <w:pStyle w:val="Balk3"/>
        <w:suppressAutoHyphens/>
      </w:pPr>
      <w:bookmarkStart w:id="39" w:name="_Toc231680798"/>
      <w:r>
        <w:t>6.3 Market-Making Environment Step</w:t>
      </w:r>
      <w:bookmarkEnd w:id="39"/>
    </w:p>
    <w:p w14:paraId="750D3B44" w14:textId="77777777" w:rsidR="00767FB6" w:rsidRDefault="0006448E">
      <w:pPr>
        <w:pStyle w:val="ResimYazs"/>
        <w:keepNext/>
        <w:spacing w:before="120" w:after="60"/>
      </w:pPr>
      <w:r>
        <w:t>Algorithm 2: Market-making environment step</w:t>
      </w:r>
    </w:p>
    <w:p w14:paraId="17A787B5" w14:textId="77777777" w:rsidR="00767FB6" w:rsidRDefault="0006448E">
      <w:pPr>
        <w:suppressAutoHyphens/>
        <w:spacing w:after="0"/>
        <w:ind w:left="360"/>
      </w:pPr>
      <w:r>
        <w:rPr>
          <w:rFonts w:ascii="Consolas" w:eastAsia="Consolas" w:hAnsi="Consolas"/>
          <w:sz w:val="18"/>
        </w:rPr>
        <w:t>Input: action (h_idx, m_idx), current simulator state, exogenous row</w:t>
      </w:r>
    </w:p>
    <w:p w14:paraId="110DE2BB" w14:textId="77777777" w:rsidR="00767FB6" w:rsidRDefault="0006448E">
      <w:pPr>
        <w:suppressAutoHyphens/>
        <w:spacing w:after="0"/>
        <w:ind w:left="360"/>
      </w:pPr>
      <w:r>
        <w:rPr>
          <w:rFonts w:ascii="Consolas" w:eastAsia="Consolas" w:hAnsi="Consolas"/>
          <w:sz w:val="18"/>
        </w:rPr>
        <w:t>Decode h = h_idx + 1 and m = m_idx - 2</w:t>
      </w:r>
    </w:p>
    <w:p w14:paraId="5CBFC758" w14:textId="77777777" w:rsidR="00767FB6" w:rsidRDefault="0006448E">
      <w:pPr>
        <w:suppressAutoHyphens/>
        <w:spacing w:after="0"/>
        <w:ind w:left="360"/>
      </w:pPr>
      <w:r>
        <w:rPr>
          <w:rFonts w:ascii="Consolas" w:eastAsia="Consolas" w:hAnsi="Consolas"/>
          <w:sz w:val="18"/>
        </w:rPr>
        <w:t>Set delta_bid = max(1, h + m), delta_ask = max(1, h - m)</w:t>
      </w:r>
    </w:p>
    <w:p w14:paraId="444F69A3" w14:textId="77777777" w:rsidR="00767FB6" w:rsidRDefault="0006448E">
      <w:pPr>
        <w:suppressAutoHyphens/>
        <w:spacing w:after="0"/>
        <w:ind w:left="360"/>
      </w:pPr>
      <w:r>
        <w:rPr>
          <w:rFonts w:ascii="Consolas" w:eastAsia="Consolas" w:hAnsi="Consolas"/>
          <w:sz w:val="18"/>
        </w:rPr>
        <w:t>Compute fill intensities and per-step fill probabilities</w:t>
      </w:r>
    </w:p>
    <w:p w14:paraId="359476EB" w14:textId="77777777" w:rsidR="00767FB6" w:rsidRDefault="0006448E">
      <w:pPr>
        <w:suppressAutoHyphens/>
        <w:spacing w:after="0"/>
        <w:ind w:left="360"/>
      </w:pPr>
      <w:r>
        <w:rPr>
          <w:rFonts w:ascii="Consolas" w:eastAsia="Consolas" w:hAnsi="Consolas"/>
          <w:sz w:val="18"/>
        </w:rPr>
        <w:t>Sample bid and ask fills</w:t>
      </w:r>
    </w:p>
    <w:p w14:paraId="1BA2F402" w14:textId="77777777" w:rsidR="00767FB6" w:rsidRDefault="0006448E">
      <w:pPr>
        <w:suppressAutoHyphens/>
        <w:spacing w:after="0"/>
        <w:ind w:left="360"/>
      </w:pPr>
      <w:r>
        <w:rPr>
          <w:rFonts w:ascii="Consolas" w:eastAsia="Consolas" w:hAnsi="Consolas"/>
          <w:sz w:val="18"/>
        </w:rPr>
        <w:t>Update inventory and cash, including fees</w:t>
      </w:r>
    </w:p>
    <w:p w14:paraId="5577B403" w14:textId="77777777" w:rsidR="00767FB6" w:rsidRDefault="0006448E">
      <w:pPr>
        <w:suppressAutoHyphens/>
        <w:spacing w:after="0"/>
        <w:ind w:left="360"/>
      </w:pPr>
      <w:r>
        <w:rPr>
          <w:rFonts w:ascii="Consolas" w:eastAsia="Consolas" w:hAnsi="Consolas"/>
          <w:sz w:val="18"/>
        </w:rPr>
        <w:t>Advance mid-price and compute W_{t+1}</w:t>
      </w:r>
    </w:p>
    <w:p w14:paraId="6C41B546" w14:textId="77777777" w:rsidR="00767FB6" w:rsidRDefault="0006448E">
      <w:pPr>
        <w:suppressAutoHyphens/>
        <w:spacing w:after="0"/>
        <w:ind w:left="360"/>
      </w:pPr>
      <w:r>
        <w:rPr>
          <w:rFonts w:ascii="Consolas" w:eastAsia="Consolas" w:hAnsi="Consolas"/>
          <w:sz w:val="18"/>
        </w:rPr>
        <w:t>Return observation, reward = delta_equity - eta * inventory^2, done flag, info</w:t>
      </w:r>
    </w:p>
    <w:p w14:paraId="2FD424A2" w14:textId="77777777" w:rsidR="00767FB6" w:rsidRDefault="00767FB6">
      <w:pPr>
        <w:suppressAutoHyphens/>
      </w:pPr>
    </w:p>
    <w:p w14:paraId="788E2B65" w14:textId="77777777" w:rsidR="00767FB6" w:rsidRDefault="0006448E">
      <w:pPr>
        <w:pStyle w:val="Balk3"/>
        <w:suppressAutoHyphens/>
      </w:pPr>
      <w:bookmarkStart w:id="40" w:name="_Toc231680799"/>
      <w:r>
        <w:t>6.4 PPO Training and OOS Evaluation Protocol</w:t>
      </w:r>
      <w:bookmarkEnd w:id="40"/>
    </w:p>
    <w:p w14:paraId="0123CC03" w14:textId="77777777" w:rsidR="00767FB6" w:rsidRDefault="0006448E">
      <w:pPr>
        <w:pStyle w:val="ResimYazs"/>
        <w:keepNext/>
        <w:spacing w:before="120" w:after="60"/>
      </w:pPr>
      <w:r>
        <w:t>Algorithm 3: PPO training and OOS evaluation protocol</w:t>
      </w:r>
    </w:p>
    <w:p w14:paraId="55564E8E" w14:textId="77777777" w:rsidR="00767FB6" w:rsidRDefault="0006448E">
      <w:pPr>
        <w:suppressAutoHyphens/>
        <w:spacing w:after="0"/>
        <w:ind w:left="360"/>
      </w:pPr>
      <w:r>
        <w:rPr>
          <w:rFonts w:ascii="Consolas" w:eastAsia="Consolas" w:hAnsi="Consolas"/>
          <w:sz w:val="18"/>
        </w:rPr>
        <w:t>For each seed and variant:</w:t>
      </w:r>
    </w:p>
    <w:p w14:paraId="6B1071A8" w14:textId="77777777" w:rsidR="00767FB6" w:rsidRDefault="0006448E">
      <w:pPr>
        <w:suppressAutoHyphens/>
        <w:spacing w:after="0"/>
        <w:ind w:left="360"/>
      </w:pPr>
      <w:r>
        <w:rPr>
          <w:rFonts w:ascii="Consolas" w:eastAsia="Consolas" w:hAnsi="Consolas"/>
          <w:sz w:val="18"/>
        </w:rPr>
        <w:t xml:space="preserve">    generate one exogenous synthetic path</w:t>
      </w:r>
    </w:p>
    <w:p w14:paraId="70E517B0" w14:textId="77777777" w:rsidR="00767FB6" w:rsidRDefault="0006448E">
      <w:pPr>
        <w:suppressAutoHyphens/>
        <w:spacing w:after="0"/>
        <w:ind w:left="360"/>
      </w:pPr>
      <w:r>
        <w:rPr>
          <w:rFonts w:ascii="Consolas" w:eastAsia="Consolas" w:hAnsi="Consolas"/>
          <w:sz w:val="18"/>
        </w:rPr>
        <w:lastRenderedPageBreak/>
        <w:t xml:space="preserve">    split path chronologically into train and test segments</w:t>
      </w:r>
    </w:p>
    <w:p w14:paraId="1FCABD3D" w14:textId="77777777" w:rsidR="00767FB6" w:rsidRDefault="0006448E">
      <w:pPr>
        <w:suppressAutoHyphens/>
        <w:spacing w:after="0"/>
        <w:ind w:left="360"/>
      </w:pPr>
      <w:r>
        <w:rPr>
          <w:rFonts w:ascii="Consolas" w:eastAsia="Consolas" w:hAnsi="Consolas"/>
          <w:sz w:val="18"/>
        </w:rPr>
        <w:t xml:space="preserve">    configure observation channels for the variant</w:t>
      </w:r>
    </w:p>
    <w:p w14:paraId="3FCAA234" w14:textId="77777777" w:rsidR="00767FB6" w:rsidRDefault="0006448E">
      <w:pPr>
        <w:suppressAutoHyphens/>
        <w:spacing w:after="0"/>
        <w:ind w:left="360"/>
      </w:pPr>
      <w:r>
        <w:rPr>
          <w:rFonts w:ascii="Consolas" w:eastAsia="Consolas" w:hAnsi="Consolas"/>
          <w:sz w:val="18"/>
        </w:rPr>
        <w:t xml:space="preserve">    train PPO on the train segment for the configured timesteps</w:t>
      </w:r>
    </w:p>
    <w:p w14:paraId="5BBD84F3" w14:textId="77777777" w:rsidR="00767FB6" w:rsidRDefault="0006448E">
      <w:pPr>
        <w:suppressAutoHyphens/>
        <w:spacing w:after="0"/>
        <w:ind w:left="360"/>
      </w:pPr>
      <w:r>
        <w:rPr>
          <w:rFonts w:ascii="Consolas" w:eastAsia="Consolas" w:hAnsi="Consolas"/>
          <w:sz w:val="18"/>
        </w:rPr>
        <w:t xml:space="preserve">    evaluate the deterministic policy on the test segment</w:t>
      </w:r>
    </w:p>
    <w:p w14:paraId="10A232E0" w14:textId="77777777" w:rsidR="00767FB6" w:rsidRDefault="0006448E">
      <w:pPr>
        <w:suppressAutoHyphens/>
        <w:spacing w:after="0"/>
        <w:ind w:left="360"/>
      </w:pPr>
      <w:r>
        <w:rPr>
          <w:rFonts w:ascii="Consolas" w:eastAsia="Consolas" w:hAnsi="Consolas"/>
          <w:sz w:val="18"/>
        </w:rPr>
        <w:t xml:space="preserve">    log Sharpe-like ratio, final equity, inventory p99, fill rate, and per-regime metrics</w:t>
      </w:r>
    </w:p>
    <w:p w14:paraId="398671A0" w14:textId="77777777" w:rsidR="00767FB6" w:rsidRDefault="0006448E">
      <w:pPr>
        <w:suppressAutoHyphens/>
        <w:spacing w:after="0"/>
        <w:ind w:left="360"/>
      </w:pPr>
      <w:r>
        <w:rPr>
          <w:rFonts w:ascii="Consolas" w:eastAsia="Consolas" w:hAnsi="Consolas"/>
          <w:sz w:val="18"/>
        </w:rPr>
        <w:t>Aggregate seed-paired statistics across variants</w:t>
      </w:r>
    </w:p>
    <w:p w14:paraId="75C1CE14" w14:textId="77777777" w:rsidR="00767FB6" w:rsidRDefault="00767FB6">
      <w:pPr>
        <w:suppressAutoHyphens/>
      </w:pPr>
    </w:p>
    <w:p w14:paraId="270BD5FF" w14:textId="77777777" w:rsidR="00767FB6" w:rsidRDefault="0006448E">
      <w:pPr>
        <w:pStyle w:val="Balk3"/>
        <w:suppressAutoHyphens/>
      </w:pPr>
      <w:bookmarkStart w:id="41" w:name="_Toc231680800"/>
      <w:r>
        <w:t>6.5 Experiment 5: Signal-Informativeness Sweep</w:t>
      </w:r>
      <w:bookmarkEnd w:id="41"/>
    </w:p>
    <w:p w14:paraId="0C1D4D83" w14:textId="77777777" w:rsidR="00767FB6" w:rsidRDefault="0006448E">
      <w:pPr>
        <w:pStyle w:val="ResimYazs"/>
        <w:keepNext/>
        <w:spacing w:before="120" w:after="60"/>
      </w:pPr>
      <w:r>
        <w:t>Algorithm 4: Signal information-value sweep</w:t>
      </w:r>
    </w:p>
    <w:p w14:paraId="5B336511" w14:textId="77777777" w:rsidR="00767FB6" w:rsidRDefault="0006448E">
      <w:pPr>
        <w:suppressAutoHyphens/>
        <w:spacing w:after="0"/>
        <w:ind w:left="360"/>
      </w:pPr>
      <w:r>
        <w:rPr>
          <w:rFonts w:ascii="Consolas" w:eastAsia="Consolas" w:hAnsi="Consolas"/>
          <w:sz w:val="18"/>
        </w:rPr>
        <w:t>For each degradation condition in {full, noisy, lagged, coarsened, none}:</w:t>
      </w:r>
    </w:p>
    <w:p w14:paraId="5DB92C25" w14:textId="77777777" w:rsidR="00767FB6" w:rsidRDefault="0006448E">
      <w:pPr>
        <w:suppressAutoHyphens/>
        <w:spacing w:after="0"/>
        <w:ind w:left="360"/>
      </w:pPr>
      <w:r>
        <w:rPr>
          <w:rFonts w:ascii="Consolas" w:eastAsia="Consolas" w:hAnsi="Consolas"/>
          <w:sz w:val="18"/>
        </w:rPr>
        <w:t xml:space="preserve">    transform sigma_hat according to the condition</w:t>
      </w:r>
    </w:p>
    <w:p w14:paraId="23DF61A8" w14:textId="77777777" w:rsidR="00767FB6" w:rsidRDefault="0006448E">
      <w:pPr>
        <w:suppressAutoHyphens/>
        <w:spacing w:after="0"/>
        <w:ind w:left="360"/>
      </w:pPr>
      <w:r>
        <w:rPr>
          <w:rFonts w:ascii="Consolas" w:eastAsia="Consolas" w:hAnsi="Consolas"/>
          <w:sz w:val="18"/>
        </w:rPr>
        <w:t xml:space="preserve">    for each valid variant and seed:</w:t>
      </w:r>
    </w:p>
    <w:p w14:paraId="4BB2382E" w14:textId="77777777" w:rsidR="00767FB6" w:rsidRDefault="0006448E">
      <w:pPr>
        <w:suppressAutoHyphens/>
        <w:spacing w:after="0"/>
        <w:ind w:left="360"/>
      </w:pPr>
      <w:r>
        <w:rPr>
          <w:rFonts w:ascii="Consolas" w:eastAsia="Consolas" w:hAnsi="Consolas"/>
          <w:sz w:val="18"/>
        </w:rPr>
        <w:t xml:space="preserve">        train PPO and evaluate OOS</w:t>
      </w:r>
    </w:p>
    <w:p w14:paraId="0F2227DD" w14:textId="77777777" w:rsidR="00767FB6" w:rsidRDefault="0006448E">
      <w:pPr>
        <w:suppressAutoHyphens/>
        <w:spacing w:after="0"/>
        <w:ind w:left="360"/>
      </w:pPr>
      <w:r>
        <w:rPr>
          <w:rFonts w:ascii="Consolas" w:eastAsia="Consolas" w:hAnsi="Consolas"/>
          <w:sz w:val="18"/>
        </w:rPr>
        <w:t>Aggregate condition-variant means and paired comparisons</w:t>
      </w:r>
    </w:p>
    <w:p w14:paraId="2C5FF306" w14:textId="77777777" w:rsidR="00767FB6" w:rsidRDefault="0006448E">
      <w:pPr>
        <w:suppressAutoHyphens/>
        <w:spacing w:after="0"/>
        <w:ind w:left="360"/>
      </w:pPr>
      <w:r>
        <w:rPr>
          <w:rFonts w:ascii="Consolas" w:eastAsia="Consolas" w:hAnsi="Consolas"/>
          <w:sz w:val="18"/>
        </w:rPr>
        <w:t>Test whether combined gains value as sigma_hat is degraded</w:t>
      </w:r>
    </w:p>
    <w:p w14:paraId="77FAE752" w14:textId="77777777" w:rsidR="00767FB6" w:rsidRDefault="00767FB6">
      <w:pPr>
        <w:suppressAutoHyphens/>
      </w:pPr>
    </w:p>
    <w:p w14:paraId="6F893331" w14:textId="77777777" w:rsidR="00767FB6" w:rsidRDefault="0006448E">
      <w:pPr>
        <w:pStyle w:val="Balk2"/>
        <w:suppressAutoHyphens/>
      </w:pPr>
      <w:bookmarkStart w:id="42" w:name="_Toc231680801"/>
      <w:r>
        <w:t>6.6 Reference Implementation Map</w:t>
      </w:r>
      <w:bookmarkEnd w:id="42"/>
    </w:p>
    <w:p w14:paraId="7D7DC91F" w14:textId="77777777" w:rsidR="00767FB6" w:rsidRDefault="0006448E">
      <w:pPr>
        <w:pStyle w:val="ResimYazs"/>
        <w:keepNext/>
        <w:spacing w:before="120" w:after="60"/>
      </w:pPr>
      <w:r>
        <w:t>Table 6.1 Reference implementation map</w:t>
      </w:r>
    </w:p>
    <w:tbl>
      <w:tblPr>
        <w:tblStyle w:val="TabloKlavuzu"/>
        <w:tblW w:w="9360" w:type="dxa"/>
        <w:tblInd w:w="120" w:type="dxa"/>
        <w:tblLayout w:type="fixed"/>
        <w:tblLook w:val="04A0" w:firstRow="1" w:lastRow="0" w:firstColumn="1" w:lastColumn="0" w:noHBand="0" w:noVBand="1"/>
      </w:tblPr>
      <w:tblGrid>
        <w:gridCol w:w="3300"/>
        <w:gridCol w:w="6060"/>
      </w:tblGrid>
      <w:tr w:rsidR="00767FB6" w14:paraId="24EC2D2D" w14:textId="77777777">
        <w:tc>
          <w:tcPr>
            <w:tcW w:w="3300" w:type="dxa"/>
            <w:shd w:val="clear" w:color="auto" w:fill="F2F4F7"/>
            <w:tcMar>
              <w:top w:w="80" w:type="dxa"/>
              <w:left w:w="120" w:type="dxa"/>
              <w:bottom w:w="80" w:type="dxa"/>
              <w:right w:w="120" w:type="dxa"/>
            </w:tcMar>
            <w:vAlign w:val="center"/>
          </w:tcPr>
          <w:p w14:paraId="5D99A0DF" w14:textId="77777777" w:rsidR="00767FB6" w:rsidRDefault="0006448E">
            <w:pPr>
              <w:suppressAutoHyphens/>
            </w:pPr>
            <w:r>
              <w:rPr>
                <w:b/>
                <w:sz w:val="18"/>
              </w:rPr>
              <w:t>Component</w:t>
            </w:r>
          </w:p>
        </w:tc>
        <w:tc>
          <w:tcPr>
            <w:tcW w:w="6060" w:type="dxa"/>
            <w:shd w:val="clear" w:color="auto" w:fill="F2F4F7"/>
            <w:tcMar>
              <w:top w:w="80" w:type="dxa"/>
              <w:left w:w="120" w:type="dxa"/>
              <w:bottom w:w="80" w:type="dxa"/>
              <w:right w:w="120" w:type="dxa"/>
            </w:tcMar>
            <w:vAlign w:val="center"/>
          </w:tcPr>
          <w:p w14:paraId="69BD7987" w14:textId="77777777" w:rsidR="00767FB6" w:rsidRDefault="0006448E">
            <w:pPr>
              <w:suppressAutoHyphens/>
            </w:pPr>
            <w:r>
              <w:rPr>
                <w:b/>
                <w:sz w:val="18"/>
              </w:rPr>
              <w:t>Reference file</w:t>
            </w:r>
          </w:p>
        </w:tc>
      </w:tr>
      <w:tr w:rsidR="00767FB6" w14:paraId="452F8C84" w14:textId="77777777">
        <w:tc>
          <w:tcPr>
            <w:tcW w:w="3300" w:type="dxa"/>
            <w:tcMar>
              <w:top w:w="80" w:type="dxa"/>
              <w:left w:w="120" w:type="dxa"/>
              <w:bottom w:w="80" w:type="dxa"/>
              <w:right w:w="120" w:type="dxa"/>
            </w:tcMar>
            <w:vAlign w:val="center"/>
          </w:tcPr>
          <w:p w14:paraId="138DD7DD" w14:textId="77777777" w:rsidR="00767FB6" w:rsidRDefault="0006448E">
            <w:pPr>
              <w:suppressAutoHyphens/>
            </w:pPr>
            <w:r>
              <w:rPr>
                <w:sz w:val="18"/>
              </w:rPr>
              <w:t>Run lifecycle</w:t>
            </w:r>
          </w:p>
        </w:tc>
        <w:tc>
          <w:tcPr>
            <w:tcW w:w="6060" w:type="dxa"/>
            <w:tcMar>
              <w:top w:w="80" w:type="dxa"/>
              <w:left w:w="120" w:type="dxa"/>
              <w:bottom w:w="80" w:type="dxa"/>
              <w:right w:w="120" w:type="dxa"/>
            </w:tcMar>
            <w:vAlign w:val="center"/>
          </w:tcPr>
          <w:p w14:paraId="439EFBD2" w14:textId="77777777" w:rsidR="00767FB6" w:rsidRDefault="0006448E">
            <w:pPr>
              <w:suppressAutoHyphens/>
            </w:pPr>
            <w:r>
              <w:rPr>
                <w:sz w:val="18"/>
              </w:rPr>
              <w:t>src/run_context.py, run.py</w:t>
            </w:r>
          </w:p>
        </w:tc>
      </w:tr>
      <w:tr w:rsidR="00767FB6" w14:paraId="3C7F2811" w14:textId="77777777">
        <w:tc>
          <w:tcPr>
            <w:tcW w:w="3300" w:type="dxa"/>
            <w:tcMar>
              <w:top w:w="80" w:type="dxa"/>
              <w:left w:w="120" w:type="dxa"/>
              <w:bottom w:w="80" w:type="dxa"/>
              <w:right w:w="120" w:type="dxa"/>
            </w:tcMar>
            <w:vAlign w:val="center"/>
          </w:tcPr>
          <w:p w14:paraId="4C2E8D01" w14:textId="77777777" w:rsidR="00767FB6" w:rsidRDefault="0006448E">
            <w:pPr>
              <w:suppressAutoHyphens/>
            </w:pPr>
            <w:r>
              <w:rPr>
                <w:sz w:val="18"/>
              </w:rPr>
              <w:t>Simulator</w:t>
            </w:r>
          </w:p>
        </w:tc>
        <w:tc>
          <w:tcPr>
            <w:tcW w:w="6060" w:type="dxa"/>
            <w:tcMar>
              <w:top w:w="80" w:type="dxa"/>
              <w:left w:w="120" w:type="dxa"/>
              <w:bottom w:w="80" w:type="dxa"/>
              <w:right w:w="120" w:type="dxa"/>
            </w:tcMar>
            <w:vAlign w:val="center"/>
          </w:tcPr>
          <w:p w14:paraId="30E42C2B" w14:textId="77777777" w:rsidR="00767FB6" w:rsidRDefault="0006448E">
            <w:pPr>
              <w:suppressAutoHyphens/>
            </w:pPr>
            <w:r>
              <w:rPr>
                <w:sz w:val="18"/>
              </w:rPr>
              <w:t>src/wp1/sim.py</w:t>
            </w:r>
          </w:p>
        </w:tc>
      </w:tr>
      <w:tr w:rsidR="00767FB6" w14:paraId="7CD88C18" w14:textId="77777777">
        <w:tc>
          <w:tcPr>
            <w:tcW w:w="3300" w:type="dxa"/>
            <w:tcMar>
              <w:top w:w="80" w:type="dxa"/>
              <w:left w:w="120" w:type="dxa"/>
              <w:bottom w:w="80" w:type="dxa"/>
              <w:right w:w="120" w:type="dxa"/>
            </w:tcMar>
            <w:vAlign w:val="center"/>
          </w:tcPr>
          <w:p w14:paraId="7530E1B9" w14:textId="77777777" w:rsidR="00767FB6" w:rsidRDefault="0006448E">
            <w:pPr>
              <w:suppressAutoHyphens/>
            </w:pPr>
            <w:r>
              <w:rPr>
                <w:sz w:val="18"/>
              </w:rPr>
              <w:t>Regime generation and detectors</w:t>
            </w:r>
          </w:p>
        </w:tc>
        <w:tc>
          <w:tcPr>
            <w:tcW w:w="6060" w:type="dxa"/>
            <w:tcMar>
              <w:top w:w="80" w:type="dxa"/>
              <w:left w:w="120" w:type="dxa"/>
              <w:bottom w:w="80" w:type="dxa"/>
              <w:right w:w="120" w:type="dxa"/>
            </w:tcMar>
            <w:vAlign w:val="center"/>
          </w:tcPr>
          <w:p w14:paraId="6F507655" w14:textId="77777777" w:rsidR="00767FB6" w:rsidRDefault="0006448E">
            <w:pPr>
              <w:suppressAutoHyphens/>
            </w:pPr>
            <w:r>
              <w:rPr>
                <w:sz w:val="18"/>
              </w:rPr>
              <w:t>src/wp2/synth_regime.py</w:t>
            </w:r>
          </w:p>
        </w:tc>
      </w:tr>
      <w:tr w:rsidR="00767FB6" w14:paraId="288A4C38" w14:textId="77777777">
        <w:tc>
          <w:tcPr>
            <w:tcW w:w="3300" w:type="dxa"/>
            <w:tcMar>
              <w:top w:w="80" w:type="dxa"/>
              <w:left w:w="120" w:type="dxa"/>
              <w:bottom w:w="80" w:type="dxa"/>
              <w:right w:w="120" w:type="dxa"/>
            </w:tcMar>
            <w:vAlign w:val="center"/>
          </w:tcPr>
          <w:p w14:paraId="1A83603E" w14:textId="77777777" w:rsidR="00767FB6" w:rsidRDefault="0006448E">
            <w:pPr>
              <w:suppressAutoHyphens/>
            </w:pPr>
            <w:r>
              <w:rPr>
                <w:sz w:val="18"/>
              </w:rPr>
              <w:t>Gymnasium environment</w:t>
            </w:r>
          </w:p>
        </w:tc>
        <w:tc>
          <w:tcPr>
            <w:tcW w:w="6060" w:type="dxa"/>
            <w:tcMar>
              <w:top w:w="80" w:type="dxa"/>
              <w:left w:w="120" w:type="dxa"/>
              <w:bottom w:w="80" w:type="dxa"/>
              <w:right w:w="120" w:type="dxa"/>
            </w:tcMar>
            <w:vAlign w:val="center"/>
          </w:tcPr>
          <w:p w14:paraId="3D0FF72D" w14:textId="77777777" w:rsidR="00767FB6" w:rsidRDefault="0006448E">
            <w:pPr>
              <w:suppressAutoHyphens/>
            </w:pPr>
            <w:r>
              <w:rPr>
                <w:sz w:val="18"/>
              </w:rPr>
              <w:t>src/wp3/env.py</w:t>
            </w:r>
          </w:p>
        </w:tc>
      </w:tr>
      <w:tr w:rsidR="00767FB6" w14:paraId="4FB538AE" w14:textId="77777777">
        <w:tc>
          <w:tcPr>
            <w:tcW w:w="3300" w:type="dxa"/>
            <w:tcMar>
              <w:top w:w="80" w:type="dxa"/>
              <w:left w:w="120" w:type="dxa"/>
              <w:bottom w:w="80" w:type="dxa"/>
              <w:right w:w="120" w:type="dxa"/>
            </w:tcMar>
            <w:vAlign w:val="center"/>
          </w:tcPr>
          <w:p w14:paraId="5C9AD623" w14:textId="77777777" w:rsidR="00767FB6" w:rsidRDefault="0006448E">
            <w:pPr>
              <w:suppressAutoHyphens/>
            </w:pPr>
            <w:r>
              <w:rPr>
                <w:sz w:val="18"/>
              </w:rPr>
              <w:t>PPO training</w:t>
            </w:r>
          </w:p>
        </w:tc>
        <w:tc>
          <w:tcPr>
            <w:tcW w:w="6060" w:type="dxa"/>
            <w:tcMar>
              <w:top w:w="80" w:type="dxa"/>
              <w:left w:w="120" w:type="dxa"/>
              <w:bottom w:w="80" w:type="dxa"/>
              <w:right w:w="120" w:type="dxa"/>
            </w:tcMar>
            <w:vAlign w:val="center"/>
          </w:tcPr>
          <w:p w14:paraId="3B15D5BB" w14:textId="77777777" w:rsidR="00767FB6" w:rsidRDefault="0006448E">
            <w:pPr>
              <w:suppressAutoHyphens/>
            </w:pPr>
            <w:r>
              <w:rPr>
                <w:sz w:val="18"/>
              </w:rPr>
              <w:t>src/wp4/job_w4_ppo.py</w:t>
            </w:r>
          </w:p>
        </w:tc>
      </w:tr>
      <w:tr w:rsidR="00767FB6" w14:paraId="465259A5" w14:textId="77777777">
        <w:tc>
          <w:tcPr>
            <w:tcW w:w="3300" w:type="dxa"/>
            <w:tcMar>
              <w:top w:w="80" w:type="dxa"/>
              <w:left w:w="120" w:type="dxa"/>
              <w:bottom w:w="80" w:type="dxa"/>
              <w:right w:w="120" w:type="dxa"/>
            </w:tcMar>
            <w:vAlign w:val="center"/>
          </w:tcPr>
          <w:p w14:paraId="764C4B91" w14:textId="77777777" w:rsidR="00767FB6" w:rsidRDefault="0006448E">
            <w:pPr>
              <w:suppressAutoHyphens/>
            </w:pPr>
            <w:r>
              <w:rPr>
                <w:sz w:val="18"/>
              </w:rPr>
              <w:t>WP5 evaluation</w:t>
            </w:r>
          </w:p>
        </w:tc>
        <w:tc>
          <w:tcPr>
            <w:tcW w:w="6060" w:type="dxa"/>
            <w:tcMar>
              <w:top w:w="80" w:type="dxa"/>
              <w:left w:w="120" w:type="dxa"/>
              <w:bottom w:w="80" w:type="dxa"/>
              <w:right w:w="120" w:type="dxa"/>
            </w:tcMar>
            <w:vAlign w:val="center"/>
          </w:tcPr>
          <w:p w14:paraId="67FBEA24" w14:textId="77777777" w:rsidR="00767FB6" w:rsidRDefault="0006448E">
            <w:pPr>
              <w:suppressAutoHyphens/>
            </w:pPr>
            <w:r>
              <w:rPr>
                <w:sz w:val="18"/>
              </w:rPr>
              <w:t>src/wp5/job_w5_eval.py</w:t>
            </w:r>
          </w:p>
        </w:tc>
      </w:tr>
      <w:tr w:rsidR="00767FB6" w14:paraId="3E907B1A" w14:textId="77777777">
        <w:tc>
          <w:tcPr>
            <w:tcW w:w="3300" w:type="dxa"/>
            <w:tcMar>
              <w:top w:w="80" w:type="dxa"/>
              <w:left w:w="120" w:type="dxa"/>
              <w:bottom w:w="80" w:type="dxa"/>
              <w:right w:w="120" w:type="dxa"/>
            </w:tcMar>
            <w:vAlign w:val="center"/>
          </w:tcPr>
          <w:p w14:paraId="6045DE5D" w14:textId="77777777" w:rsidR="00767FB6" w:rsidRDefault="0006448E">
            <w:pPr>
              <w:suppressAutoHyphens/>
            </w:pPr>
            <w:r>
              <w:rPr>
                <w:sz w:val="18"/>
              </w:rPr>
              <w:t>WP6 sweep</w:t>
            </w:r>
          </w:p>
        </w:tc>
        <w:tc>
          <w:tcPr>
            <w:tcW w:w="6060" w:type="dxa"/>
            <w:tcMar>
              <w:top w:w="80" w:type="dxa"/>
              <w:left w:w="120" w:type="dxa"/>
              <w:bottom w:w="80" w:type="dxa"/>
              <w:right w:w="120" w:type="dxa"/>
            </w:tcMar>
            <w:vAlign w:val="center"/>
          </w:tcPr>
          <w:p w14:paraId="7370844D" w14:textId="77777777" w:rsidR="00767FB6" w:rsidRDefault="0006448E">
            <w:pPr>
              <w:suppressAutoHyphens/>
            </w:pPr>
            <w:r>
              <w:rPr>
                <w:sz w:val="18"/>
              </w:rPr>
              <w:t>src/wp6/job_w6_sweep_full.py</w:t>
            </w:r>
          </w:p>
        </w:tc>
      </w:tr>
    </w:tbl>
    <w:p w14:paraId="47CF7B79" w14:textId="77777777" w:rsidR="00767FB6" w:rsidRDefault="00767FB6">
      <w:pPr>
        <w:suppressAutoHyphens/>
      </w:pPr>
    </w:p>
    <w:p w14:paraId="7DC0A16D" w14:textId="77777777" w:rsidR="00767FB6" w:rsidRDefault="0006448E">
      <w:pPr>
        <w:pStyle w:val="Balk2"/>
        <w:suppressAutoHyphens/>
      </w:pPr>
      <w:bookmarkStart w:id="43" w:name="_Toc231680802"/>
      <w:r>
        <w:t>6.7 Complexity Analysis</w:t>
      </w:r>
      <w:bookmarkEnd w:id="43"/>
    </w:p>
    <w:p w14:paraId="61FDD5F2" w14:textId="77777777" w:rsidR="00767FB6" w:rsidRDefault="0006448E">
      <w:pPr>
        <w:suppressAutoHyphens/>
      </w:pPr>
      <w:r>
        <w:t>Simulation and deterministic evaluation are linear in the number of environment steps. PPO training cost is approximately linear in total timesteps, policy-network forward/backward passes, and the number of seed-variant cells. The WP6 full sweep is expensive because it multiplies conditions, variants, and seeds; this is why its outputs are treated as frozen evidence.</w:t>
      </w:r>
    </w:p>
    <w:p w14:paraId="62058EC9" w14:textId="77777777" w:rsidR="00767FB6" w:rsidRDefault="0006448E">
      <w:pPr>
        <w:suppressAutoHyphens/>
      </w:pPr>
      <w:r>
        <w:t>The implementation prioritizes reproducibility and auditability over maximum simulation throughput. Future versions could improve runtime through vectorized environments, parallel rollouts, or lower-level simulator components for the execution loop.</w:t>
      </w:r>
    </w:p>
    <w:p w14:paraId="0A43A81D" w14:textId="77777777" w:rsidR="00767FB6" w:rsidRDefault="0006448E">
      <w:pPr>
        <w:pStyle w:val="Balk2"/>
        <w:suppressAutoHyphens/>
      </w:pPr>
      <w:bookmarkStart w:id="44" w:name="_Toc231680803"/>
      <w:r>
        <w:lastRenderedPageBreak/>
        <w:t>6.8 Executable Example Commands</w:t>
      </w:r>
      <w:bookmarkEnd w:id="44"/>
    </w:p>
    <w:p w14:paraId="60951402" w14:textId="77777777" w:rsidR="00767FB6" w:rsidRDefault="0006448E">
      <w:pPr>
        <w:pStyle w:val="Balk3"/>
        <w:suppressAutoHyphens/>
      </w:pPr>
      <w:bookmarkStart w:id="45" w:name="_Toc231680804"/>
      <w:r>
        <w:t>Commands</w:t>
      </w:r>
      <w:bookmarkEnd w:id="45"/>
    </w:p>
    <w:p w14:paraId="522D88C3" w14:textId="77777777" w:rsidR="00767FB6" w:rsidRDefault="0006448E">
      <w:pPr>
        <w:suppressAutoHyphens/>
      </w:pPr>
      <w:r>
        <w:rPr>
          <w:rFonts w:ascii="Consolas" w:eastAsia="Consolas" w:hAnsi="Consolas"/>
          <w:sz w:val="18"/>
        </w:rPr>
        <w:t>python run.py --config config/w5_main.json</w:t>
      </w:r>
    </w:p>
    <w:p w14:paraId="37E47A3B" w14:textId="77777777" w:rsidR="00767FB6" w:rsidRDefault="0006448E">
      <w:pPr>
        <w:suppressAutoHyphens/>
      </w:pPr>
      <w:r>
        <w:rPr>
          <w:rFonts w:ascii="Consolas" w:eastAsia="Consolas" w:hAnsi="Consolas"/>
          <w:sz w:val="18"/>
        </w:rPr>
        <w:t>python run.py --config config/w5_detector_full.json</w:t>
      </w:r>
    </w:p>
    <w:p w14:paraId="5331F7A8" w14:textId="77777777" w:rsidR="00767FB6" w:rsidRDefault="0006448E">
      <w:pPr>
        <w:suppressAutoHyphens/>
      </w:pPr>
      <w:r>
        <w:rPr>
          <w:rFonts w:ascii="Consolas" w:eastAsia="Consolas" w:hAnsi="Consolas"/>
          <w:sz w:val="18"/>
        </w:rPr>
        <w:t>python run.py --config config/w5_eta_regime.json</w:t>
      </w:r>
    </w:p>
    <w:p w14:paraId="3EF6DA26" w14:textId="77777777" w:rsidR="00767FB6" w:rsidRDefault="0006448E">
      <w:pPr>
        <w:suppressAutoHyphens/>
      </w:pPr>
      <w:r>
        <w:rPr>
          <w:rFonts w:ascii="Consolas" w:eastAsia="Consolas" w:hAnsi="Consolas"/>
          <w:sz w:val="18"/>
        </w:rPr>
        <w:t>python run.py --config config/w5_misspec_mild.json</w:t>
      </w:r>
    </w:p>
    <w:p w14:paraId="1F1BAFC9" w14:textId="77777777" w:rsidR="00767FB6" w:rsidRDefault="0006448E">
      <w:pPr>
        <w:suppressAutoHyphens/>
      </w:pPr>
      <w:r>
        <w:rPr>
          <w:rFonts w:ascii="Consolas" w:eastAsia="Consolas" w:hAnsi="Consolas"/>
          <w:sz w:val="18"/>
        </w:rPr>
        <w:t>python run.py --config config/w6_sweep_full.json</w:t>
      </w:r>
    </w:p>
    <w:p w14:paraId="04336C8B" w14:textId="77777777" w:rsidR="00767FB6" w:rsidRDefault="0006448E">
      <w:pPr>
        <w:suppressAutoHyphens/>
      </w:pPr>
      <w:r>
        <w:rPr>
          <w:rFonts w:ascii="Consolas" w:eastAsia="Consolas" w:hAnsi="Consolas"/>
          <w:sz w:val="18"/>
        </w:rPr>
        <w:t>python run.py --config config/w6_sweep_full.json --resume &lt;run_id&gt;</w:t>
      </w:r>
    </w:p>
    <w:p w14:paraId="43D7BEA7" w14:textId="77777777" w:rsidR="00767FB6" w:rsidRDefault="00767FB6">
      <w:pPr>
        <w:suppressAutoHyphens/>
      </w:pPr>
    </w:p>
    <w:p w14:paraId="46B9E250" w14:textId="77777777" w:rsidR="00767FB6" w:rsidRDefault="0006448E">
      <w:pPr>
        <w:pStyle w:val="Balk1"/>
        <w:suppressAutoHyphens/>
      </w:pPr>
      <w:bookmarkStart w:id="46" w:name="_Toc231680805"/>
      <w:r>
        <w:t>7 Experimental Setup</w:t>
      </w:r>
      <w:bookmarkEnd w:id="46"/>
    </w:p>
    <w:p w14:paraId="642BE224" w14:textId="77777777" w:rsidR="00767FB6" w:rsidRDefault="0006448E">
      <w:pPr>
        <w:pStyle w:val="Balk2"/>
        <w:suppressAutoHyphens/>
      </w:pPr>
      <w:bookmarkStart w:id="47" w:name="_Toc231680806"/>
      <w:r>
        <w:t>7.1 Canonical Configuration Protocol</w:t>
      </w:r>
      <w:bookmarkEnd w:id="47"/>
    </w:p>
    <w:p w14:paraId="028F5912" w14:textId="77777777" w:rsidR="00767FB6" w:rsidRDefault="0006448E">
      <w:pPr>
        <w:suppressAutoHyphens/>
      </w:pPr>
      <w:r>
        <w:t>Canonical experiments are driven by JSON configs under `config/`. Shared parameters include mid0 = 100.0, tick_size = 0.01, dt = 0.2, baseline sigma_mid_ticks = 0.8, A = 5.0, k = 1.5, fee_bps = 0.2, and latency_steps = 1.</w:t>
      </w:r>
    </w:p>
    <w:p w14:paraId="5058C0C9" w14:textId="77777777" w:rsidR="00767FB6" w:rsidRDefault="0006448E">
      <w:pPr>
        <w:suppressAutoHyphens/>
      </w:pPr>
      <w:r>
        <w:t>Market context. The simulator is asset-class agnostic and uses normalized price units. It should be read as a stylized liquid electronic limit-order-book market rather than as a calibrated model of a specific venue such as equities, futures, crypto, or BIST. The fee and latency parameters are controlled friction assumptions used to make strategy comparisons internally consistent. They are not intended to identify a particular exchange microstructure.</w:t>
      </w:r>
    </w:p>
    <w:p w14:paraId="77E8B02B" w14:textId="77777777" w:rsidR="00767FB6" w:rsidRDefault="0006448E">
      <w:pPr>
        <w:pStyle w:val="Balk2"/>
        <w:suppressAutoHyphens/>
      </w:pPr>
      <w:bookmarkStart w:id="48" w:name="_Toc231680807"/>
      <w:r>
        <w:t>7.2 Data Generation and Preprocessing</w:t>
      </w:r>
      <w:bookmarkEnd w:id="48"/>
    </w:p>
    <w:p w14:paraId="34BB4799" w14:textId="77777777" w:rsidR="00767FB6" w:rsidRDefault="0006448E">
      <w:pPr>
        <w:suppressAutoHyphens/>
      </w:pPr>
      <w:r>
        <w:t>Each run generates synthetic mid-price and regime paths, computes rolling realized volatility, and assigns detector labels. The main reported pipelines use causal rv_baseline labels.</w:t>
      </w:r>
    </w:p>
    <w:p w14:paraId="0FB69AAB" w14:textId="77777777" w:rsidR="00767FB6" w:rsidRDefault="0006448E">
      <w:pPr>
        <w:pStyle w:val="Balk2"/>
        <w:suppressAutoHyphens/>
      </w:pPr>
      <w:bookmarkStart w:id="49" w:name="_Toc231680808"/>
      <w:r>
        <w:t>7.3 Train/Test Split</w:t>
      </w:r>
      <w:bookmarkEnd w:id="49"/>
    </w:p>
    <w:p w14:paraId="6B583CAE" w14:textId="77777777" w:rsidR="00767FB6" w:rsidRDefault="0006448E">
      <w:pPr>
        <w:suppressAutoHyphens/>
      </w:pPr>
      <w:r>
        <w:t>The main out-of-sample evaluation and signal-informativeness sweep use a chronological 70/30 split on the exogenous series. PPO trains on the first segment and is evaluated deterministically on the held-out OOS segment.</w:t>
      </w:r>
    </w:p>
    <w:p w14:paraId="331CBFA5" w14:textId="77777777" w:rsidR="00767FB6" w:rsidRDefault="0006448E">
      <w:pPr>
        <w:pStyle w:val="Balk2"/>
        <w:suppressAutoHyphens/>
      </w:pPr>
      <w:bookmarkStart w:id="50" w:name="_Toc231680809"/>
      <w:r>
        <w:t>7.4 Strategy Variants</w:t>
      </w:r>
      <w:bookmarkEnd w:id="50"/>
    </w:p>
    <w:p w14:paraId="70F0EE16" w14:textId="77777777" w:rsidR="00767FB6" w:rsidRDefault="0006448E">
      <w:pPr>
        <w:suppressAutoHyphens/>
      </w:pPr>
      <w:r>
        <w:t>Experiment 1, the Main Out-of-Sample Evaluation, evaluates naive, AS, ppo_aware, and ppo_blind. Experiment 2, the Five-Variant Signal Ablation, and Experiment 5, the Signal-Informativeness Sweep, use sigma_only, regime_only, combined, oracle_pure, and oracle_full.</w:t>
      </w:r>
    </w:p>
    <w:p w14:paraId="65EAB754" w14:textId="77777777" w:rsidR="00767FB6" w:rsidRDefault="0006448E">
      <w:pPr>
        <w:pStyle w:val="Balk2"/>
        <w:suppressAutoHyphens/>
      </w:pPr>
      <w:bookmarkStart w:id="51" w:name="_Toc231680810"/>
      <w:r>
        <w:lastRenderedPageBreak/>
        <w:t>7.5 Detector Variants</w:t>
      </w:r>
      <w:bookmarkEnd w:id="51"/>
    </w:p>
    <w:p w14:paraId="7887FCBC" w14:textId="77777777" w:rsidR="00767FB6" w:rsidRDefault="0006448E">
      <w:pPr>
        <w:pStyle w:val="ResimYazs"/>
        <w:keepNext/>
        <w:spacing w:before="120" w:after="60"/>
      </w:pPr>
      <w:r>
        <w:t>Table 7.1 Detector variants</w:t>
      </w:r>
    </w:p>
    <w:tbl>
      <w:tblPr>
        <w:tblStyle w:val="TabloKlavuzu"/>
        <w:tblW w:w="9360" w:type="dxa"/>
        <w:tblInd w:w="120" w:type="dxa"/>
        <w:tblLayout w:type="fixed"/>
        <w:tblLook w:val="04A0" w:firstRow="1" w:lastRow="0" w:firstColumn="1" w:lastColumn="0" w:noHBand="0" w:noVBand="1"/>
      </w:tblPr>
      <w:tblGrid>
        <w:gridCol w:w="1800"/>
        <w:gridCol w:w="2500"/>
        <w:gridCol w:w="5060"/>
      </w:tblGrid>
      <w:tr w:rsidR="00767FB6" w14:paraId="362D1261" w14:textId="77777777">
        <w:tc>
          <w:tcPr>
            <w:tcW w:w="1800" w:type="dxa"/>
            <w:shd w:val="clear" w:color="auto" w:fill="F2F4F7"/>
            <w:tcMar>
              <w:top w:w="80" w:type="dxa"/>
              <w:left w:w="120" w:type="dxa"/>
              <w:bottom w:w="80" w:type="dxa"/>
              <w:right w:w="120" w:type="dxa"/>
            </w:tcMar>
            <w:vAlign w:val="center"/>
          </w:tcPr>
          <w:p w14:paraId="13F7B5BB" w14:textId="77777777" w:rsidR="00767FB6" w:rsidRDefault="0006448E">
            <w:pPr>
              <w:suppressAutoHyphens/>
            </w:pPr>
            <w:r>
              <w:rPr>
                <w:b/>
                <w:sz w:val="18"/>
              </w:rPr>
              <w:t>Detector</w:t>
            </w:r>
          </w:p>
        </w:tc>
        <w:tc>
          <w:tcPr>
            <w:tcW w:w="2500" w:type="dxa"/>
            <w:shd w:val="clear" w:color="auto" w:fill="F2F4F7"/>
            <w:tcMar>
              <w:top w:w="80" w:type="dxa"/>
              <w:left w:w="120" w:type="dxa"/>
              <w:bottom w:w="80" w:type="dxa"/>
              <w:right w:w="120" w:type="dxa"/>
            </w:tcMar>
            <w:vAlign w:val="center"/>
          </w:tcPr>
          <w:p w14:paraId="21037D1C" w14:textId="77777777" w:rsidR="00767FB6" w:rsidRDefault="0006448E">
            <w:pPr>
              <w:suppressAutoHyphens/>
            </w:pPr>
            <w:r>
              <w:rPr>
                <w:b/>
                <w:sz w:val="18"/>
              </w:rPr>
              <w:t>Role</w:t>
            </w:r>
          </w:p>
        </w:tc>
        <w:tc>
          <w:tcPr>
            <w:tcW w:w="5060" w:type="dxa"/>
            <w:shd w:val="clear" w:color="auto" w:fill="F2F4F7"/>
            <w:tcMar>
              <w:top w:w="80" w:type="dxa"/>
              <w:left w:w="120" w:type="dxa"/>
              <w:bottom w:w="80" w:type="dxa"/>
              <w:right w:w="120" w:type="dxa"/>
            </w:tcMar>
            <w:vAlign w:val="center"/>
          </w:tcPr>
          <w:p w14:paraId="1DE35B2A" w14:textId="77777777" w:rsidR="00767FB6" w:rsidRDefault="0006448E">
            <w:pPr>
              <w:suppressAutoHyphens/>
            </w:pPr>
            <w:r>
              <w:rPr>
                <w:b/>
                <w:sz w:val="18"/>
              </w:rPr>
              <w:t>Caveat</w:t>
            </w:r>
          </w:p>
        </w:tc>
      </w:tr>
      <w:tr w:rsidR="00767FB6" w14:paraId="4C1A31EE" w14:textId="77777777">
        <w:tc>
          <w:tcPr>
            <w:tcW w:w="1800" w:type="dxa"/>
            <w:tcMar>
              <w:top w:w="80" w:type="dxa"/>
              <w:left w:w="120" w:type="dxa"/>
              <w:bottom w:w="80" w:type="dxa"/>
              <w:right w:w="120" w:type="dxa"/>
            </w:tcMar>
            <w:vAlign w:val="center"/>
          </w:tcPr>
          <w:p w14:paraId="7A26EEF3" w14:textId="77777777" w:rsidR="00767FB6" w:rsidRDefault="0006448E">
            <w:pPr>
              <w:suppressAutoHyphens/>
            </w:pPr>
            <w:r>
              <w:rPr>
                <w:sz w:val="18"/>
              </w:rPr>
              <w:t>rv_baseline</w:t>
            </w:r>
          </w:p>
        </w:tc>
        <w:tc>
          <w:tcPr>
            <w:tcW w:w="2500" w:type="dxa"/>
            <w:tcMar>
              <w:top w:w="80" w:type="dxa"/>
              <w:left w:w="120" w:type="dxa"/>
              <w:bottom w:w="80" w:type="dxa"/>
              <w:right w:w="120" w:type="dxa"/>
            </w:tcMar>
            <w:vAlign w:val="center"/>
          </w:tcPr>
          <w:p w14:paraId="42A9C6B4" w14:textId="77777777" w:rsidR="00767FB6" w:rsidRDefault="0006448E">
            <w:pPr>
              <w:suppressAutoHyphens/>
            </w:pPr>
            <w:r>
              <w:rPr>
                <w:sz w:val="18"/>
              </w:rPr>
              <w:t>Main causal detector</w:t>
            </w:r>
          </w:p>
        </w:tc>
        <w:tc>
          <w:tcPr>
            <w:tcW w:w="5060" w:type="dxa"/>
            <w:tcMar>
              <w:top w:w="80" w:type="dxa"/>
              <w:left w:w="120" w:type="dxa"/>
              <w:bottom w:w="80" w:type="dxa"/>
              <w:right w:w="120" w:type="dxa"/>
            </w:tcMar>
            <w:vAlign w:val="center"/>
          </w:tcPr>
          <w:p w14:paraId="0638CCEC" w14:textId="77777777" w:rsidR="00767FB6" w:rsidRDefault="0006448E">
            <w:pPr>
              <w:suppressAutoHyphens/>
            </w:pPr>
            <w:r>
              <w:rPr>
                <w:sz w:val="18"/>
              </w:rPr>
              <w:t>Rolling RV threshold; used in main WP4/WP5/WP6 pipelines.</w:t>
            </w:r>
          </w:p>
        </w:tc>
      </w:tr>
      <w:tr w:rsidR="00767FB6" w14:paraId="3D38F208" w14:textId="77777777">
        <w:tc>
          <w:tcPr>
            <w:tcW w:w="1800" w:type="dxa"/>
            <w:tcMar>
              <w:top w:w="80" w:type="dxa"/>
              <w:left w:w="120" w:type="dxa"/>
              <w:bottom w:w="80" w:type="dxa"/>
              <w:right w:w="120" w:type="dxa"/>
            </w:tcMar>
            <w:vAlign w:val="center"/>
          </w:tcPr>
          <w:p w14:paraId="23FA5A25" w14:textId="77777777" w:rsidR="00767FB6" w:rsidRDefault="0006448E">
            <w:pPr>
              <w:suppressAutoHyphens/>
            </w:pPr>
            <w:r>
              <w:rPr>
                <w:sz w:val="18"/>
              </w:rPr>
              <w:t>rv_dwell</w:t>
            </w:r>
          </w:p>
        </w:tc>
        <w:tc>
          <w:tcPr>
            <w:tcW w:w="2500" w:type="dxa"/>
            <w:tcMar>
              <w:top w:w="80" w:type="dxa"/>
              <w:left w:w="120" w:type="dxa"/>
              <w:bottom w:w="80" w:type="dxa"/>
              <w:right w:w="120" w:type="dxa"/>
            </w:tcMar>
            <w:vAlign w:val="center"/>
          </w:tcPr>
          <w:p w14:paraId="5660F962" w14:textId="77777777" w:rsidR="00767FB6" w:rsidRDefault="0006448E">
            <w:pPr>
              <w:suppressAutoHyphens/>
            </w:pPr>
            <w:r>
              <w:rPr>
                <w:sz w:val="18"/>
              </w:rPr>
              <w:t>Auxiliary robustness detector</w:t>
            </w:r>
          </w:p>
        </w:tc>
        <w:tc>
          <w:tcPr>
            <w:tcW w:w="5060" w:type="dxa"/>
            <w:tcMar>
              <w:top w:w="80" w:type="dxa"/>
              <w:left w:w="120" w:type="dxa"/>
              <w:bottom w:w="80" w:type="dxa"/>
              <w:right w:w="120" w:type="dxa"/>
            </w:tcMar>
            <w:vAlign w:val="center"/>
          </w:tcPr>
          <w:p w14:paraId="614C0A6D" w14:textId="77777777" w:rsidR="00767FB6" w:rsidRDefault="0006448E">
            <w:pPr>
              <w:suppressAutoHyphens/>
            </w:pPr>
            <w:r>
              <w:rPr>
                <w:sz w:val="18"/>
              </w:rPr>
              <w:t>Offline dwell smoothing; not the main causal detector.</w:t>
            </w:r>
          </w:p>
        </w:tc>
      </w:tr>
      <w:tr w:rsidR="00767FB6" w14:paraId="214950A7" w14:textId="77777777">
        <w:tc>
          <w:tcPr>
            <w:tcW w:w="1800" w:type="dxa"/>
            <w:tcMar>
              <w:top w:w="80" w:type="dxa"/>
              <w:left w:w="120" w:type="dxa"/>
              <w:bottom w:w="80" w:type="dxa"/>
              <w:right w:w="120" w:type="dxa"/>
            </w:tcMar>
            <w:vAlign w:val="center"/>
          </w:tcPr>
          <w:p w14:paraId="4CA9EF1A" w14:textId="77777777" w:rsidR="00767FB6" w:rsidRDefault="0006448E">
            <w:pPr>
              <w:suppressAutoHyphens/>
            </w:pPr>
            <w:r>
              <w:rPr>
                <w:sz w:val="18"/>
              </w:rPr>
              <w:t>hmm</w:t>
            </w:r>
          </w:p>
        </w:tc>
        <w:tc>
          <w:tcPr>
            <w:tcW w:w="2500" w:type="dxa"/>
            <w:tcMar>
              <w:top w:w="80" w:type="dxa"/>
              <w:left w:w="120" w:type="dxa"/>
              <w:bottom w:w="80" w:type="dxa"/>
              <w:right w:w="120" w:type="dxa"/>
            </w:tcMar>
            <w:vAlign w:val="center"/>
          </w:tcPr>
          <w:p w14:paraId="2E469C40" w14:textId="77777777" w:rsidR="00767FB6" w:rsidRDefault="0006448E">
            <w:pPr>
              <w:suppressAutoHyphens/>
            </w:pPr>
            <w:r>
              <w:rPr>
                <w:sz w:val="18"/>
              </w:rPr>
              <w:t>Robustness detector</w:t>
            </w:r>
          </w:p>
        </w:tc>
        <w:tc>
          <w:tcPr>
            <w:tcW w:w="5060" w:type="dxa"/>
            <w:tcMar>
              <w:top w:w="80" w:type="dxa"/>
              <w:left w:w="120" w:type="dxa"/>
              <w:bottom w:w="80" w:type="dxa"/>
              <w:right w:w="120" w:type="dxa"/>
            </w:tcMar>
            <w:vAlign w:val="center"/>
          </w:tcPr>
          <w:p w14:paraId="65E51AFD" w14:textId="77777777" w:rsidR="00767FB6" w:rsidRDefault="0006448E">
            <w:pPr>
              <w:suppressAutoHyphens/>
            </w:pPr>
            <w:r>
              <w:rPr>
                <w:sz w:val="18"/>
              </w:rPr>
              <w:t>Higher classification accuracy but no reliable PPO advantage.</w:t>
            </w:r>
          </w:p>
        </w:tc>
      </w:tr>
    </w:tbl>
    <w:p w14:paraId="14A7C9FF" w14:textId="77777777" w:rsidR="00767FB6" w:rsidRDefault="00767FB6">
      <w:pPr>
        <w:suppressAutoHyphens/>
      </w:pPr>
    </w:p>
    <w:p w14:paraId="03FCFF60" w14:textId="77777777" w:rsidR="00767FB6" w:rsidRDefault="0006448E">
      <w:pPr>
        <w:pStyle w:val="Balk2"/>
        <w:suppressAutoHyphens/>
      </w:pPr>
      <w:bookmarkStart w:id="52" w:name="_Toc231680811"/>
      <w:r>
        <w:t>7.6 PPO Hyperparameters</w:t>
      </w:r>
      <w:bookmarkEnd w:id="52"/>
    </w:p>
    <w:p w14:paraId="1BDDC125" w14:textId="77777777" w:rsidR="00767FB6" w:rsidRDefault="0006448E">
      <w:pPr>
        <w:pStyle w:val="Balk2"/>
      </w:pPr>
      <w:bookmarkStart w:id="53" w:name="_Toc231680812"/>
      <w:r>
        <w:t>7.6.1 Hyperparameter Selection Protocol</w:t>
      </w:r>
      <w:bookmarkEnd w:id="53"/>
    </w:p>
    <w:p w14:paraId="254775EB" w14:textId="77777777" w:rsidR="00767FB6" w:rsidRDefault="0006448E">
      <w:r>
        <w:t>The thesis does not perform a broad hyperparameter optimization campaign. This is intentional because the central comparison is signal-channel design, not PPO tuning.</w:t>
      </w:r>
    </w:p>
    <w:p w14:paraId="41838B2B" w14:textId="77777777" w:rsidR="00767FB6" w:rsidRDefault="0006448E">
      <w:r>
        <w:t>PPO hyperparameters are held fixed across PPO variants to avoid giving one information condition a tuning advantage.</w:t>
      </w:r>
    </w:p>
    <w:p w14:paraId="6E7EBF71" w14:textId="77777777" w:rsidR="00767FB6" w:rsidRDefault="0006448E">
      <w:r>
        <w:t>eta = 0.001 is the canonical inventory-penalty scale selected after the earlier inventory-penalty ablation.</w:t>
      </w:r>
    </w:p>
    <w:p w14:paraId="0F83558E" w14:textId="77777777" w:rsidR="00767FB6" w:rsidRDefault="0006448E">
      <w:r>
        <w:t>No separate validation set is introduced because the study uses a fixed train/OOS evaluation protocol; this should be treated as a limitation and a future extension if full tuning is pursued.</w:t>
      </w:r>
    </w:p>
    <w:p w14:paraId="3C75D3AC" w14:textId="77777777" w:rsidR="00767FB6" w:rsidRDefault="0006448E">
      <w:r>
        <w:t>This is a methodological choice, not a claim that the PPO settings are globally optimal.</w:t>
      </w:r>
    </w:p>
    <w:p w14:paraId="0F4631F9" w14:textId="77777777" w:rsidR="00767FB6" w:rsidRDefault="0006448E">
      <w:pPr>
        <w:pStyle w:val="ResimYazs"/>
        <w:keepNext/>
        <w:spacing w:before="120" w:after="60"/>
      </w:pPr>
      <w:r>
        <w:t>Table 7.2 PPO hyperparameters</w:t>
      </w:r>
    </w:p>
    <w:tbl>
      <w:tblPr>
        <w:tblStyle w:val="TabloKlavuzu"/>
        <w:tblW w:w="9360" w:type="dxa"/>
        <w:tblInd w:w="120" w:type="dxa"/>
        <w:tblLayout w:type="fixed"/>
        <w:tblLook w:val="04A0" w:firstRow="1" w:lastRow="0" w:firstColumn="1" w:lastColumn="0" w:noHBand="0" w:noVBand="1"/>
      </w:tblPr>
      <w:tblGrid>
        <w:gridCol w:w="3000"/>
        <w:gridCol w:w="6360"/>
      </w:tblGrid>
      <w:tr w:rsidR="00767FB6" w14:paraId="0BB92E70" w14:textId="77777777">
        <w:tc>
          <w:tcPr>
            <w:tcW w:w="3000" w:type="dxa"/>
            <w:shd w:val="clear" w:color="auto" w:fill="F2F4F7"/>
            <w:tcMar>
              <w:top w:w="80" w:type="dxa"/>
              <w:left w:w="120" w:type="dxa"/>
              <w:bottom w:w="80" w:type="dxa"/>
              <w:right w:w="120" w:type="dxa"/>
            </w:tcMar>
            <w:vAlign w:val="center"/>
          </w:tcPr>
          <w:p w14:paraId="12F7D1AF" w14:textId="77777777" w:rsidR="00767FB6" w:rsidRDefault="0006448E">
            <w:pPr>
              <w:suppressAutoHyphens/>
              <w:spacing w:after="0"/>
            </w:pPr>
            <w:r>
              <w:rPr>
                <w:rFonts w:ascii="Arial" w:hAnsi="Arial"/>
                <w:b/>
                <w:sz w:val="17"/>
              </w:rPr>
              <w:t>Hyperparameter</w:t>
            </w:r>
          </w:p>
        </w:tc>
        <w:tc>
          <w:tcPr>
            <w:tcW w:w="6360" w:type="dxa"/>
            <w:shd w:val="clear" w:color="auto" w:fill="F2F4F7"/>
            <w:tcMar>
              <w:top w:w="80" w:type="dxa"/>
              <w:left w:w="120" w:type="dxa"/>
              <w:bottom w:w="80" w:type="dxa"/>
              <w:right w:w="120" w:type="dxa"/>
            </w:tcMar>
            <w:vAlign w:val="center"/>
          </w:tcPr>
          <w:p w14:paraId="4833F134" w14:textId="77777777" w:rsidR="00767FB6" w:rsidRDefault="0006448E">
            <w:pPr>
              <w:suppressAutoHyphens/>
              <w:spacing w:after="0"/>
            </w:pPr>
            <w:r>
              <w:rPr>
                <w:rFonts w:ascii="Arial" w:hAnsi="Arial"/>
                <w:b/>
                <w:sz w:val="17"/>
              </w:rPr>
              <w:t>Canonical full-run value</w:t>
            </w:r>
          </w:p>
        </w:tc>
      </w:tr>
      <w:tr w:rsidR="00767FB6" w14:paraId="6FA88354" w14:textId="77777777">
        <w:tc>
          <w:tcPr>
            <w:tcW w:w="3000" w:type="dxa"/>
            <w:tcMar>
              <w:top w:w="80" w:type="dxa"/>
              <w:left w:w="120" w:type="dxa"/>
              <w:bottom w:w="80" w:type="dxa"/>
              <w:right w:w="120" w:type="dxa"/>
            </w:tcMar>
            <w:vAlign w:val="center"/>
          </w:tcPr>
          <w:p w14:paraId="5A372A4B" w14:textId="77777777" w:rsidR="00767FB6" w:rsidRDefault="0006448E">
            <w:pPr>
              <w:suppressAutoHyphens/>
              <w:spacing w:after="0"/>
            </w:pPr>
            <w:r>
              <w:rPr>
                <w:rFonts w:ascii="Arial" w:hAnsi="Arial"/>
                <w:sz w:val="17"/>
              </w:rPr>
              <w:t>total_timesteps</w:t>
            </w:r>
          </w:p>
        </w:tc>
        <w:tc>
          <w:tcPr>
            <w:tcW w:w="6360" w:type="dxa"/>
            <w:tcMar>
              <w:top w:w="80" w:type="dxa"/>
              <w:left w:w="120" w:type="dxa"/>
              <w:bottom w:w="80" w:type="dxa"/>
              <w:right w:w="120" w:type="dxa"/>
            </w:tcMar>
            <w:vAlign w:val="center"/>
          </w:tcPr>
          <w:p w14:paraId="115E7483" w14:textId="77777777" w:rsidR="00767FB6" w:rsidRDefault="0006448E">
            <w:pPr>
              <w:suppressAutoHyphens/>
              <w:spacing w:after="0"/>
            </w:pPr>
            <w:r>
              <w:rPr>
                <w:rFonts w:ascii="Arial" w:hAnsi="Arial"/>
                <w:sz w:val="17"/>
              </w:rPr>
              <w:t>1,000,000</w:t>
            </w:r>
          </w:p>
        </w:tc>
      </w:tr>
      <w:tr w:rsidR="00767FB6" w14:paraId="7BE9AC94" w14:textId="77777777">
        <w:tc>
          <w:tcPr>
            <w:tcW w:w="3000" w:type="dxa"/>
            <w:tcMar>
              <w:top w:w="80" w:type="dxa"/>
              <w:left w:w="120" w:type="dxa"/>
              <w:bottom w:w="80" w:type="dxa"/>
              <w:right w:w="120" w:type="dxa"/>
            </w:tcMar>
            <w:vAlign w:val="center"/>
          </w:tcPr>
          <w:p w14:paraId="2EC32122" w14:textId="77777777" w:rsidR="00767FB6" w:rsidRDefault="0006448E">
            <w:pPr>
              <w:suppressAutoHyphens/>
              <w:spacing w:after="0"/>
            </w:pPr>
            <w:r>
              <w:rPr>
                <w:rFonts w:ascii="Arial" w:hAnsi="Arial"/>
                <w:sz w:val="17"/>
              </w:rPr>
              <w:t>learning_rate</w:t>
            </w:r>
          </w:p>
        </w:tc>
        <w:tc>
          <w:tcPr>
            <w:tcW w:w="6360" w:type="dxa"/>
            <w:tcMar>
              <w:top w:w="80" w:type="dxa"/>
              <w:left w:w="120" w:type="dxa"/>
              <w:bottom w:w="80" w:type="dxa"/>
              <w:right w:w="120" w:type="dxa"/>
            </w:tcMar>
            <w:vAlign w:val="center"/>
          </w:tcPr>
          <w:p w14:paraId="0EDAD352" w14:textId="77777777" w:rsidR="00767FB6" w:rsidRDefault="0006448E">
            <w:pPr>
              <w:suppressAutoHyphens/>
              <w:spacing w:after="0"/>
            </w:pPr>
            <w:r>
              <w:rPr>
                <w:rFonts w:ascii="Arial" w:hAnsi="Arial"/>
                <w:sz w:val="17"/>
              </w:rPr>
              <w:t>3e-4</w:t>
            </w:r>
          </w:p>
        </w:tc>
      </w:tr>
      <w:tr w:rsidR="00767FB6" w14:paraId="4C38374E" w14:textId="77777777">
        <w:tc>
          <w:tcPr>
            <w:tcW w:w="3000" w:type="dxa"/>
            <w:tcMar>
              <w:top w:w="80" w:type="dxa"/>
              <w:left w:w="120" w:type="dxa"/>
              <w:bottom w:w="80" w:type="dxa"/>
              <w:right w:w="120" w:type="dxa"/>
            </w:tcMar>
            <w:vAlign w:val="center"/>
          </w:tcPr>
          <w:p w14:paraId="4E8EA805" w14:textId="77777777" w:rsidR="00767FB6" w:rsidRDefault="0006448E">
            <w:pPr>
              <w:suppressAutoHyphens/>
              <w:spacing w:after="0"/>
            </w:pPr>
            <w:r>
              <w:rPr>
                <w:rFonts w:ascii="Arial" w:hAnsi="Arial"/>
                <w:sz w:val="17"/>
              </w:rPr>
              <w:t>n_steps</w:t>
            </w:r>
          </w:p>
        </w:tc>
        <w:tc>
          <w:tcPr>
            <w:tcW w:w="6360" w:type="dxa"/>
            <w:tcMar>
              <w:top w:w="80" w:type="dxa"/>
              <w:left w:w="120" w:type="dxa"/>
              <w:bottom w:w="80" w:type="dxa"/>
              <w:right w:w="120" w:type="dxa"/>
            </w:tcMar>
            <w:vAlign w:val="center"/>
          </w:tcPr>
          <w:p w14:paraId="51D0A434" w14:textId="77777777" w:rsidR="00767FB6" w:rsidRDefault="0006448E">
            <w:pPr>
              <w:suppressAutoHyphens/>
              <w:spacing w:after="0"/>
            </w:pPr>
            <w:r>
              <w:rPr>
                <w:rFonts w:ascii="Arial" w:hAnsi="Arial"/>
                <w:sz w:val="17"/>
              </w:rPr>
              <w:t>2048</w:t>
            </w:r>
          </w:p>
        </w:tc>
      </w:tr>
      <w:tr w:rsidR="00767FB6" w14:paraId="070F7B67" w14:textId="77777777">
        <w:tc>
          <w:tcPr>
            <w:tcW w:w="3000" w:type="dxa"/>
            <w:tcMar>
              <w:top w:w="80" w:type="dxa"/>
              <w:left w:w="120" w:type="dxa"/>
              <w:bottom w:w="80" w:type="dxa"/>
              <w:right w:w="120" w:type="dxa"/>
            </w:tcMar>
            <w:vAlign w:val="center"/>
          </w:tcPr>
          <w:p w14:paraId="23AE9211" w14:textId="77777777" w:rsidR="00767FB6" w:rsidRDefault="0006448E">
            <w:pPr>
              <w:suppressAutoHyphens/>
              <w:spacing w:after="0"/>
            </w:pPr>
            <w:r>
              <w:rPr>
                <w:rFonts w:ascii="Arial" w:hAnsi="Arial"/>
                <w:sz w:val="17"/>
              </w:rPr>
              <w:t>batch_size</w:t>
            </w:r>
          </w:p>
        </w:tc>
        <w:tc>
          <w:tcPr>
            <w:tcW w:w="6360" w:type="dxa"/>
            <w:tcMar>
              <w:top w:w="80" w:type="dxa"/>
              <w:left w:w="120" w:type="dxa"/>
              <w:bottom w:w="80" w:type="dxa"/>
              <w:right w:w="120" w:type="dxa"/>
            </w:tcMar>
            <w:vAlign w:val="center"/>
          </w:tcPr>
          <w:p w14:paraId="7B264AC6" w14:textId="77777777" w:rsidR="00767FB6" w:rsidRDefault="0006448E">
            <w:pPr>
              <w:suppressAutoHyphens/>
              <w:spacing w:after="0"/>
            </w:pPr>
            <w:r>
              <w:rPr>
                <w:rFonts w:ascii="Arial" w:hAnsi="Arial"/>
                <w:sz w:val="17"/>
              </w:rPr>
              <w:t>256</w:t>
            </w:r>
          </w:p>
        </w:tc>
      </w:tr>
      <w:tr w:rsidR="00767FB6" w14:paraId="144BA977" w14:textId="77777777">
        <w:tc>
          <w:tcPr>
            <w:tcW w:w="3000" w:type="dxa"/>
            <w:tcMar>
              <w:top w:w="80" w:type="dxa"/>
              <w:left w:w="120" w:type="dxa"/>
              <w:bottom w:w="80" w:type="dxa"/>
              <w:right w:w="120" w:type="dxa"/>
            </w:tcMar>
            <w:vAlign w:val="center"/>
          </w:tcPr>
          <w:p w14:paraId="77FDE06D" w14:textId="77777777" w:rsidR="00767FB6" w:rsidRDefault="0006448E">
            <w:pPr>
              <w:suppressAutoHyphens/>
              <w:spacing w:after="0"/>
            </w:pPr>
            <w:r>
              <w:rPr>
                <w:rFonts w:ascii="Arial" w:hAnsi="Arial"/>
                <w:sz w:val="17"/>
              </w:rPr>
              <w:t>n_epochs</w:t>
            </w:r>
          </w:p>
        </w:tc>
        <w:tc>
          <w:tcPr>
            <w:tcW w:w="6360" w:type="dxa"/>
            <w:tcMar>
              <w:top w:w="80" w:type="dxa"/>
              <w:left w:w="120" w:type="dxa"/>
              <w:bottom w:w="80" w:type="dxa"/>
              <w:right w:w="120" w:type="dxa"/>
            </w:tcMar>
            <w:vAlign w:val="center"/>
          </w:tcPr>
          <w:p w14:paraId="6197B6C6" w14:textId="77777777" w:rsidR="00767FB6" w:rsidRDefault="0006448E">
            <w:pPr>
              <w:suppressAutoHyphens/>
              <w:spacing w:after="0"/>
            </w:pPr>
            <w:r>
              <w:rPr>
                <w:rFonts w:ascii="Arial" w:hAnsi="Arial"/>
                <w:sz w:val="17"/>
              </w:rPr>
              <w:t>10</w:t>
            </w:r>
          </w:p>
        </w:tc>
      </w:tr>
      <w:tr w:rsidR="00767FB6" w14:paraId="05A025DD" w14:textId="77777777">
        <w:tc>
          <w:tcPr>
            <w:tcW w:w="3000" w:type="dxa"/>
            <w:tcMar>
              <w:top w:w="80" w:type="dxa"/>
              <w:left w:w="120" w:type="dxa"/>
              <w:bottom w:w="80" w:type="dxa"/>
              <w:right w:w="120" w:type="dxa"/>
            </w:tcMar>
            <w:vAlign w:val="center"/>
          </w:tcPr>
          <w:p w14:paraId="35B10469" w14:textId="77777777" w:rsidR="00767FB6" w:rsidRDefault="0006448E">
            <w:pPr>
              <w:suppressAutoHyphens/>
              <w:spacing w:after="0"/>
            </w:pPr>
            <w:r>
              <w:rPr>
                <w:rFonts w:ascii="Arial" w:hAnsi="Arial"/>
                <w:sz w:val="17"/>
              </w:rPr>
              <w:t>gamma</w:t>
            </w:r>
          </w:p>
        </w:tc>
        <w:tc>
          <w:tcPr>
            <w:tcW w:w="6360" w:type="dxa"/>
            <w:tcMar>
              <w:top w:w="80" w:type="dxa"/>
              <w:left w:w="120" w:type="dxa"/>
              <w:bottom w:w="80" w:type="dxa"/>
              <w:right w:w="120" w:type="dxa"/>
            </w:tcMar>
            <w:vAlign w:val="center"/>
          </w:tcPr>
          <w:p w14:paraId="6303033D" w14:textId="77777777" w:rsidR="00767FB6" w:rsidRDefault="0006448E">
            <w:pPr>
              <w:suppressAutoHyphens/>
              <w:spacing w:after="0"/>
            </w:pPr>
            <w:r>
              <w:rPr>
                <w:rFonts w:ascii="Arial" w:hAnsi="Arial"/>
                <w:sz w:val="17"/>
              </w:rPr>
              <w:t>0.999</w:t>
            </w:r>
          </w:p>
        </w:tc>
      </w:tr>
      <w:tr w:rsidR="00767FB6" w14:paraId="37C82260" w14:textId="77777777">
        <w:tc>
          <w:tcPr>
            <w:tcW w:w="3000" w:type="dxa"/>
            <w:tcMar>
              <w:top w:w="80" w:type="dxa"/>
              <w:left w:w="120" w:type="dxa"/>
              <w:bottom w:w="80" w:type="dxa"/>
              <w:right w:w="120" w:type="dxa"/>
            </w:tcMar>
            <w:vAlign w:val="center"/>
          </w:tcPr>
          <w:p w14:paraId="6BD93592" w14:textId="77777777" w:rsidR="00767FB6" w:rsidRDefault="0006448E">
            <w:pPr>
              <w:suppressAutoHyphens/>
              <w:spacing w:after="0"/>
            </w:pPr>
            <w:r>
              <w:rPr>
                <w:rFonts w:ascii="Arial" w:hAnsi="Arial"/>
                <w:sz w:val="17"/>
              </w:rPr>
              <w:t>clip_range</w:t>
            </w:r>
          </w:p>
        </w:tc>
        <w:tc>
          <w:tcPr>
            <w:tcW w:w="6360" w:type="dxa"/>
            <w:tcMar>
              <w:top w:w="80" w:type="dxa"/>
              <w:left w:w="120" w:type="dxa"/>
              <w:bottom w:w="80" w:type="dxa"/>
              <w:right w:w="120" w:type="dxa"/>
            </w:tcMar>
            <w:vAlign w:val="center"/>
          </w:tcPr>
          <w:p w14:paraId="06E91B47" w14:textId="77777777" w:rsidR="00767FB6" w:rsidRDefault="0006448E">
            <w:pPr>
              <w:suppressAutoHyphens/>
              <w:spacing w:after="0"/>
            </w:pPr>
            <w:r>
              <w:rPr>
                <w:rFonts w:ascii="Arial" w:hAnsi="Arial"/>
                <w:sz w:val="17"/>
              </w:rPr>
              <w:t>0.2</w:t>
            </w:r>
          </w:p>
        </w:tc>
      </w:tr>
      <w:tr w:rsidR="00767FB6" w14:paraId="665A9867" w14:textId="77777777">
        <w:tc>
          <w:tcPr>
            <w:tcW w:w="3000" w:type="dxa"/>
            <w:tcMar>
              <w:top w:w="80" w:type="dxa"/>
              <w:left w:w="120" w:type="dxa"/>
              <w:bottom w:w="80" w:type="dxa"/>
              <w:right w:w="120" w:type="dxa"/>
            </w:tcMar>
            <w:vAlign w:val="center"/>
          </w:tcPr>
          <w:p w14:paraId="13DB7D77" w14:textId="77777777" w:rsidR="00767FB6" w:rsidRDefault="0006448E">
            <w:pPr>
              <w:suppressAutoHyphens/>
              <w:spacing w:after="0"/>
            </w:pPr>
            <w:r>
              <w:rPr>
                <w:rFonts w:ascii="Arial" w:hAnsi="Arial"/>
                <w:sz w:val="17"/>
              </w:rPr>
              <w:t>ent_coef</w:t>
            </w:r>
          </w:p>
        </w:tc>
        <w:tc>
          <w:tcPr>
            <w:tcW w:w="6360" w:type="dxa"/>
            <w:tcMar>
              <w:top w:w="80" w:type="dxa"/>
              <w:left w:w="120" w:type="dxa"/>
              <w:bottom w:w="80" w:type="dxa"/>
              <w:right w:w="120" w:type="dxa"/>
            </w:tcMar>
            <w:vAlign w:val="center"/>
          </w:tcPr>
          <w:p w14:paraId="666907BC" w14:textId="77777777" w:rsidR="00767FB6" w:rsidRDefault="0006448E">
            <w:pPr>
              <w:suppressAutoHyphens/>
              <w:spacing w:after="0"/>
            </w:pPr>
            <w:r>
              <w:rPr>
                <w:rFonts w:ascii="Arial" w:hAnsi="Arial"/>
                <w:sz w:val="17"/>
              </w:rPr>
              <w:t>0.01 for full WP5/WP6 runs</w:t>
            </w:r>
          </w:p>
        </w:tc>
      </w:tr>
      <w:tr w:rsidR="00767FB6" w14:paraId="1B18CCF4" w14:textId="77777777">
        <w:tc>
          <w:tcPr>
            <w:tcW w:w="3000" w:type="dxa"/>
            <w:vAlign w:val="center"/>
          </w:tcPr>
          <w:p w14:paraId="3C9590D8" w14:textId="77777777" w:rsidR="00767FB6" w:rsidRDefault="0006448E">
            <w:pPr>
              <w:suppressAutoHyphens/>
              <w:spacing w:after="0"/>
            </w:pPr>
            <w:r>
              <w:rPr>
                <w:rFonts w:ascii="Arial" w:hAnsi="Arial"/>
                <w:sz w:val="17"/>
              </w:rPr>
              <w:t>eta</w:t>
            </w:r>
          </w:p>
        </w:tc>
        <w:tc>
          <w:tcPr>
            <w:tcW w:w="6360" w:type="dxa"/>
            <w:vAlign w:val="center"/>
          </w:tcPr>
          <w:p w14:paraId="50E277BF" w14:textId="77777777" w:rsidR="00767FB6" w:rsidRDefault="0006448E">
            <w:pPr>
              <w:suppressAutoHyphens/>
              <w:spacing w:after="0"/>
            </w:pPr>
            <w:r>
              <w:rPr>
                <w:rFonts w:ascii="Arial" w:hAnsi="Arial"/>
                <w:sz w:val="17"/>
              </w:rPr>
              <w:t>0.001</w:t>
            </w:r>
          </w:p>
        </w:tc>
      </w:tr>
    </w:tbl>
    <w:p w14:paraId="217B7C11" w14:textId="77777777" w:rsidR="00767FB6" w:rsidRDefault="00767FB6">
      <w:pPr>
        <w:suppressAutoHyphens/>
      </w:pPr>
    </w:p>
    <w:p w14:paraId="19536056" w14:textId="77777777" w:rsidR="00767FB6" w:rsidRDefault="0006448E">
      <w:pPr>
        <w:pStyle w:val="Balk2"/>
        <w:suppressAutoHyphens/>
      </w:pPr>
      <w:bookmarkStart w:id="54" w:name="_Toc231680813"/>
      <w:r>
        <w:lastRenderedPageBreak/>
        <w:t>7.7 Protected Evidence and No-Rerun Policy</w:t>
      </w:r>
      <w:bookmarkEnd w:id="54"/>
    </w:p>
    <w:p w14:paraId="2EA373A6" w14:textId="77777777" w:rsidR="00767FB6" w:rsidRDefault="0006448E">
      <w:pPr>
        <w:suppressAutoHyphens/>
      </w:pPr>
      <w:r>
        <w:t>The final thesis_38 manuscript reuses frozen performance results. It does not rerun PPO training, WP5/WP6 experiments, detector robustness, ablations, misspecification checks, protected CSV generation, or frozen performance-figure generation. The only newly generated visuals are methodology-only illustrations produced by `scripts/figures/gen_synthetic_environment_figure.py` and `scripts/figures/gen_pipeline_architecture_figure.py`.</w:t>
      </w:r>
    </w:p>
    <w:p w14:paraId="4F9867D1" w14:textId="77777777" w:rsidR="00767FB6" w:rsidRDefault="0006448E">
      <w:pPr>
        <w:pStyle w:val="Balk1"/>
        <w:suppressAutoHyphens/>
      </w:pPr>
      <w:bookmarkStart w:id="55" w:name="_Toc231680814"/>
      <w:r>
        <w:t>8 Results and Visualisation</w:t>
      </w:r>
      <w:bookmarkEnd w:id="55"/>
    </w:p>
    <w:p w14:paraId="24D3A5D4" w14:textId="77777777" w:rsidR="00767FB6" w:rsidRDefault="0006448E">
      <w:pPr>
        <w:pStyle w:val="Balk2"/>
        <w:suppressAutoHyphens/>
      </w:pPr>
      <w:bookmarkStart w:id="56" w:name="_Toc231680815"/>
      <w:r>
        <w:t>8.1 Experiment 1: Main Out-of-Sample Evaluation</w:t>
      </w:r>
      <w:bookmarkEnd w:id="56"/>
    </w:p>
    <w:p w14:paraId="668D74E1" w14:textId="77777777" w:rsidR="00767FB6" w:rsidRDefault="0006448E">
      <w:pPr>
        <w:suppressAutoHyphens/>
      </w:pPr>
      <w:r>
        <w:t>Experiment 1, the 20-seed Main Out-of-Sample Evaluation, shows that PPO variants produce much higher risk-adjusted performance than the fixed-spread and AS baselines. AS can produce higher raw equity, but with substantially larger inventory exposure.</w:t>
      </w:r>
    </w:p>
    <w:p w14:paraId="5BC9C4C9" w14:textId="77777777" w:rsidR="00767FB6" w:rsidRDefault="0006448E">
      <w:pPr>
        <w:pStyle w:val="ResimYazs"/>
        <w:keepNext/>
        <w:spacing w:before="120" w:after="60"/>
      </w:pPr>
      <w:r>
        <w:t>Table 8.1 Main OOS strategy metrics</w:t>
      </w:r>
    </w:p>
    <w:tbl>
      <w:tblPr>
        <w:tblStyle w:val="TabloKlavuzu"/>
        <w:tblW w:w="9360" w:type="dxa"/>
        <w:tblInd w:w="120" w:type="dxa"/>
        <w:tblLayout w:type="fixed"/>
        <w:tblLook w:val="04A0" w:firstRow="1" w:lastRow="0" w:firstColumn="1" w:lastColumn="0" w:noHBand="0" w:noVBand="1"/>
      </w:tblPr>
      <w:tblGrid>
        <w:gridCol w:w="1900"/>
        <w:gridCol w:w="1800"/>
        <w:gridCol w:w="1900"/>
        <w:gridCol w:w="1800"/>
        <w:gridCol w:w="1960"/>
      </w:tblGrid>
      <w:tr w:rsidR="00767FB6" w14:paraId="656C22CB" w14:textId="77777777">
        <w:tc>
          <w:tcPr>
            <w:tcW w:w="1900" w:type="dxa"/>
            <w:shd w:val="clear" w:color="auto" w:fill="F2F4F7"/>
            <w:tcMar>
              <w:top w:w="80" w:type="dxa"/>
              <w:left w:w="120" w:type="dxa"/>
              <w:bottom w:w="80" w:type="dxa"/>
              <w:right w:w="120" w:type="dxa"/>
            </w:tcMar>
            <w:vAlign w:val="center"/>
          </w:tcPr>
          <w:p w14:paraId="668F462F" w14:textId="77777777" w:rsidR="00767FB6" w:rsidRDefault="0006448E">
            <w:pPr>
              <w:suppressAutoHyphens/>
            </w:pPr>
            <w:r>
              <w:rPr>
                <w:b/>
                <w:sz w:val="18"/>
              </w:rPr>
              <w:t>Strategy</w:t>
            </w:r>
          </w:p>
        </w:tc>
        <w:tc>
          <w:tcPr>
            <w:tcW w:w="1800" w:type="dxa"/>
            <w:shd w:val="clear" w:color="auto" w:fill="F2F4F7"/>
            <w:tcMar>
              <w:top w:w="80" w:type="dxa"/>
              <w:left w:w="120" w:type="dxa"/>
              <w:bottom w:w="80" w:type="dxa"/>
              <w:right w:w="120" w:type="dxa"/>
            </w:tcMar>
            <w:vAlign w:val="center"/>
          </w:tcPr>
          <w:p w14:paraId="218459E2" w14:textId="77777777" w:rsidR="00767FB6" w:rsidRDefault="0006448E">
            <w:pPr>
              <w:suppressAutoHyphens/>
            </w:pPr>
            <w:r>
              <w:rPr>
                <w:b/>
                <w:sz w:val="18"/>
              </w:rPr>
              <w:t>Sharpe-like</w:t>
            </w:r>
          </w:p>
        </w:tc>
        <w:tc>
          <w:tcPr>
            <w:tcW w:w="1900" w:type="dxa"/>
            <w:shd w:val="clear" w:color="auto" w:fill="F2F4F7"/>
            <w:tcMar>
              <w:top w:w="80" w:type="dxa"/>
              <w:left w:w="120" w:type="dxa"/>
              <w:bottom w:w="80" w:type="dxa"/>
              <w:right w:w="120" w:type="dxa"/>
            </w:tcMar>
            <w:vAlign w:val="center"/>
          </w:tcPr>
          <w:p w14:paraId="6D7900A6" w14:textId="77777777" w:rsidR="00767FB6" w:rsidRDefault="0006448E">
            <w:pPr>
              <w:suppressAutoHyphens/>
            </w:pPr>
            <w:r>
              <w:rPr>
                <w:b/>
                <w:sz w:val="18"/>
              </w:rPr>
              <w:t>Final equity</w:t>
            </w:r>
          </w:p>
        </w:tc>
        <w:tc>
          <w:tcPr>
            <w:tcW w:w="1800" w:type="dxa"/>
            <w:shd w:val="clear" w:color="auto" w:fill="F2F4F7"/>
            <w:tcMar>
              <w:top w:w="80" w:type="dxa"/>
              <w:left w:w="120" w:type="dxa"/>
              <w:bottom w:w="80" w:type="dxa"/>
              <w:right w:w="120" w:type="dxa"/>
            </w:tcMar>
            <w:vAlign w:val="center"/>
          </w:tcPr>
          <w:p w14:paraId="561AE06E" w14:textId="77777777" w:rsidR="00767FB6" w:rsidRDefault="0006448E">
            <w:pPr>
              <w:suppressAutoHyphens/>
            </w:pPr>
            <w:r>
              <w:rPr>
                <w:b/>
                <w:sz w:val="18"/>
              </w:rPr>
              <w:t>inv_p99</w:t>
            </w:r>
          </w:p>
        </w:tc>
        <w:tc>
          <w:tcPr>
            <w:tcW w:w="1960" w:type="dxa"/>
            <w:shd w:val="clear" w:color="auto" w:fill="F2F4F7"/>
            <w:tcMar>
              <w:top w:w="80" w:type="dxa"/>
              <w:left w:w="120" w:type="dxa"/>
              <w:bottom w:w="80" w:type="dxa"/>
              <w:right w:w="120" w:type="dxa"/>
            </w:tcMar>
            <w:vAlign w:val="center"/>
          </w:tcPr>
          <w:p w14:paraId="6020CD2D" w14:textId="77777777" w:rsidR="00767FB6" w:rsidRDefault="0006448E">
            <w:pPr>
              <w:suppressAutoHyphens/>
            </w:pPr>
            <w:r>
              <w:rPr>
                <w:b/>
                <w:sz w:val="18"/>
              </w:rPr>
              <w:t>Fill rate</w:t>
            </w:r>
          </w:p>
        </w:tc>
      </w:tr>
      <w:tr w:rsidR="00767FB6" w14:paraId="73696380" w14:textId="77777777">
        <w:tc>
          <w:tcPr>
            <w:tcW w:w="1900" w:type="dxa"/>
            <w:tcMar>
              <w:top w:w="80" w:type="dxa"/>
              <w:left w:w="120" w:type="dxa"/>
              <w:bottom w:w="80" w:type="dxa"/>
              <w:right w:w="120" w:type="dxa"/>
            </w:tcMar>
            <w:vAlign w:val="center"/>
          </w:tcPr>
          <w:p w14:paraId="007FB1B9" w14:textId="77777777" w:rsidR="00767FB6" w:rsidRDefault="0006448E">
            <w:pPr>
              <w:suppressAutoHyphens/>
            </w:pPr>
            <w:r>
              <w:rPr>
                <w:sz w:val="18"/>
              </w:rPr>
              <w:t>ppo_aware</w:t>
            </w:r>
          </w:p>
        </w:tc>
        <w:tc>
          <w:tcPr>
            <w:tcW w:w="1800" w:type="dxa"/>
            <w:tcMar>
              <w:top w:w="80" w:type="dxa"/>
              <w:left w:w="120" w:type="dxa"/>
              <w:bottom w:w="80" w:type="dxa"/>
              <w:right w:w="120" w:type="dxa"/>
            </w:tcMar>
            <w:vAlign w:val="center"/>
          </w:tcPr>
          <w:p w14:paraId="3DD1AFDE" w14:textId="77777777" w:rsidR="00767FB6" w:rsidRDefault="0006448E">
            <w:pPr>
              <w:suppressAutoHyphens/>
            </w:pPr>
            <w:r>
              <w:rPr>
                <w:sz w:val="18"/>
              </w:rPr>
              <w:t>0.715</w:t>
            </w:r>
          </w:p>
        </w:tc>
        <w:tc>
          <w:tcPr>
            <w:tcW w:w="1900" w:type="dxa"/>
            <w:tcMar>
              <w:top w:w="80" w:type="dxa"/>
              <w:left w:w="120" w:type="dxa"/>
              <w:bottom w:w="80" w:type="dxa"/>
              <w:right w:w="120" w:type="dxa"/>
            </w:tcMar>
            <w:vAlign w:val="center"/>
          </w:tcPr>
          <w:p w14:paraId="3054B131" w14:textId="77777777" w:rsidR="00767FB6" w:rsidRDefault="0006448E">
            <w:pPr>
              <w:suppressAutoHyphens/>
            </w:pPr>
            <w:r>
              <w:rPr>
                <w:sz w:val="18"/>
              </w:rPr>
              <w:t>4.10</w:t>
            </w:r>
          </w:p>
        </w:tc>
        <w:tc>
          <w:tcPr>
            <w:tcW w:w="1800" w:type="dxa"/>
            <w:tcMar>
              <w:top w:w="80" w:type="dxa"/>
              <w:left w:w="120" w:type="dxa"/>
              <w:bottom w:w="80" w:type="dxa"/>
              <w:right w:w="120" w:type="dxa"/>
            </w:tcMar>
            <w:vAlign w:val="center"/>
          </w:tcPr>
          <w:p w14:paraId="3C1E6610" w14:textId="77777777" w:rsidR="00767FB6" w:rsidRDefault="0006448E">
            <w:pPr>
              <w:suppressAutoHyphens/>
            </w:pPr>
            <w:r>
              <w:rPr>
                <w:sz w:val="18"/>
              </w:rPr>
              <w:t>2.00</w:t>
            </w:r>
          </w:p>
        </w:tc>
        <w:tc>
          <w:tcPr>
            <w:tcW w:w="1960" w:type="dxa"/>
            <w:tcMar>
              <w:top w:w="80" w:type="dxa"/>
              <w:left w:w="120" w:type="dxa"/>
              <w:bottom w:w="80" w:type="dxa"/>
              <w:right w:w="120" w:type="dxa"/>
            </w:tcMar>
            <w:vAlign w:val="center"/>
          </w:tcPr>
          <w:p w14:paraId="753E55AA" w14:textId="77777777" w:rsidR="00767FB6" w:rsidRDefault="0006448E">
            <w:pPr>
              <w:suppressAutoHyphens/>
            </w:pPr>
            <w:r>
              <w:rPr>
                <w:sz w:val="18"/>
              </w:rPr>
              <w:t>0.236</w:t>
            </w:r>
          </w:p>
        </w:tc>
      </w:tr>
      <w:tr w:rsidR="00767FB6" w14:paraId="7689EE72" w14:textId="77777777">
        <w:tc>
          <w:tcPr>
            <w:tcW w:w="1900" w:type="dxa"/>
            <w:tcMar>
              <w:top w:w="80" w:type="dxa"/>
              <w:left w:w="120" w:type="dxa"/>
              <w:bottom w:w="80" w:type="dxa"/>
              <w:right w:w="120" w:type="dxa"/>
            </w:tcMar>
            <w:vAlign w:val="center"/>
          </w:tcPr>
          <w:p w14:paraId="2D1B125F" w14:textId="77777777" w:rsidR="00767FB6" w:rsidRDefault="0006448E">
            <w:pPr>
              <w:suppressAutoHyphens/>
            </w:pPr>
            <w:r>
              <w:rPr>
                <w:sz w:val="18"/>
              </w:rPr>
              <w:t>ppo_blind</w:t>
            </w:r>
          </w:p>
        </w:tc>
        <w:tc>
          <w:tcPr>
            <w:tcW w:w="1800" w:type="dxa"/>
            <w:tcMar>
              <w:top w:w="80" w:type="dxa"/>
              <w:left w:w="120" w:type="dxa"/>
              <w:bottom w:w="80" w:type="dxa"/>
              <w:right w:w="120" w:type="dxa"/>
            </w:tcMar>
            <w:vAlign w:val="center"/>
          </w:tcPr>
          <w:p w14:paraId="029C9D82" w14:textId="77777777" w:rsidR="00767FB6" w:rsidRDefault="0006448E">
            <w:pPr>
              <w:suppressAutoHyphens/>
            </w:pPr>
            <w:r>
              <w:rPr>
                <w:sz w:val="18"/>
              </w:rPr>
              <w:t>0.740</w:t>
            </w:r>
          </w:p>
        </w:tc>
        <w:tc>
          <w:tcPr>
            <w:tcW w:w="1900" w:type="dxa"/>
            <w:tcMar>
              <w:top w:w="80" w:type="dxa"/>
              <w:left w:w="120" w:type="dxa"/>
              <w:bottom w:w="80" w:type="dxa"/>
              <w:right w:w="120" w:type="dxa"/>
            </w:tcMar>
            <w:vAlign w:val="center"/>
          </w:tcPr>
          <w:p w14:paraId="4D533348" w14:textId="77777777" w:rsidR="00767FB6" w:rsidRDefault="0006448E">
            <w:pPr>
              <w:suppressAutoHyphens/>
            </w:pPr>
            <w:r>
              <w:rPr>
                <w:sz w:val="18"/>
              </w:rPr>
              <w:t>4.42</w:t>
            </w:r>
          </w:p>
        </w:tc>
        <w:tc>
          <w:tcPr>
            <w:tcW w:w="1800" w:type="dxa"/>
            <w:tcMar>
              <w:top w:w="80" w:type="dxa"/>
              <w:left w:w="120" w:type="dxa"/>
              <w:bottom w:w="80" w:type="dxa"/>
              <w:right w:w="120" w:type="dxa"/>
            </w:tcMar>
            <w:vAlign w:val="center"/>
          </w:tcPr>
          <w:p w14:paraId="0BE32DB3" w14:textId="77777777" w:rsidR="00767FB6" w:rsidRDefault="0006448E">
            <w:pPr>
              <w:suppressAutoHyphens/>
            </w:pPr>
            <w:r>
              <w:rPr>
                <w:sz w:val="18"/>
              </w:rPr>
              <w:t>2.05</w:t>
            </w:r>
          </w:p>
        </w:tc>
        <w:tc>
          <w:tcPr>
            <w:tcW w:w="1960" w:type="dxa"/>
            <w:tcMar>
              <w:top w:w="80" w:type="dxa"/>
              <w:left w:w="120" w:type="dxa"/>
              <w:bottom w:w="80" w:type="dxa"/>
              <w:right w:w="120" w:type="dxa"/>
            </w:tcMar>
            <w:vAlign w:val="center"/>
          </w:tcPr>
          <w:p w14:paraId="255CDCA8" w14:textId="77777777" w:rsidR="00767FB6" w:rsidRDefault="0006448E">
            <w:pPr>
              <w:suppressAutoHyphens/>
            </w:pPr>
            <w:r>
              <w:rPr>
                <w:sz w:val="18"/>
              </w:rPr>
              <w:t>0.232</w:t>
            </w:r>
          </w:p>
        </w:tc>
      </w:tr>
      <w:tr w:rsidR="00767FB6" w14:paraId="5F547E48" w14:textId="77777777">
        <w:tc>
          <w:tcPr>
            <w:tcW w:w="1900" w:type="dxa"/>
            <w:tcMar>
              <w:top w:w="80" w:type="dxa"/>
              <w:left w:w="120" w:type="dxa"/>
              <w:bottom w:w="80" w:type="dxa"/>
              <w:right w:w="120" w:type="dxa"/>
            </w:tcMar>
            <w:vAlign w:val="center"/>
          </w:tcPr>
          <w:p w14:paraId="248D8E51" w14:textId="77777777" w:rsidR="00767FB6" w:rsidRDefault="0006448E">
            <w:pPr>
              <w:suppressAutoHyphens/>
            </w:pPr>
            <w:r>
              <w:rPr>
                <w:sz w:val="18"/>
              </w:rPr>
              <w:t>AS</w:t>
            </w:r>
          </w:p>
        </w:tc>
        <w:tc>
          <w:tcPr>
            <w:tcW w:w="1800" w:type="dxa"/>
            <w:tcMar>
              <w:top w:w="80" w:type="dxa"/>
              <w:left w:w="120" w:type="dxa"/>
              <w:bottom w:w="80" w:type="dxa"/>
              <w:right w:w="120" w:type="dxa"/>
            </w:tcMar>
            <w:vAlign w:val="center"/>
          </w:tcPr>
          <w:p w14:paraId="6599797D" w14:textId="77777777" w:rsidR="00767FB6" w:rsidRDefault="0006448E">
            <w:pPr>
              <w:suppressAutoHyphens/>
            </w:pPr>
            <w:r>
              <w:rPr>
                <w:sz w:val="18"/>
              </w:rPr>
              <w:t>0.105</w:t>
            </w:r>
          </w:p>
        </w:tc>
        <w:tc>
          <w:tcPr>
            <w:tcW w:w="1900" w:type="dxa"/>
            <w:tcMar>
              <w:top w:w="80" w:type="dxa"/>
              <w:left w:w="120" w:type="dxa"/>
              <w:bottom w:w="80" w:type="dxa"/>
              <w:right w:w="120" w:type="dxa"/>
            </w:tcMar>
            <w:vAlign w:val="center"/>
          </w:tcPr>
          <w:p w14:paraId="4BD695DD" w14:textId="77777777" w:rsidR="00767FB6" w:rsidRDefault="0006448E">
            <w:pPr>
              <w:suppressAutoHyphens/>
            </w:pPr>
            <w:r>
              <w:rPr>
                <w:sz w:val="18"/>
              </w:rPr>
              <w:t>5.05</w:t>
            </w:r>
          </w:p>
        </w:tc>
        <w:tc>
          <w:tcPr>
            <w:tcW w:w="1800" w:type="dxa"/>
            <w:tcMar>
              <w:top w:w="80" w:type="dxa"/>
              <w:left w:w="120" w:type="dxa"/>
              <w:bottom w:w="80" w:type="dxa"/>
              <w:right w:w="120" w:type="dxa"/>
            </w:tcMar>
            <w:vAlign w:val="center"/>
          </w:tcPr>
          <w:p w14:paraId="024016E1" w14:textId="77777777" w:rsidR="00767FB6" w:rsidRDefault="0006448E">
            <w:pPr>
              <w:suppressAutoHyphens/>
            </w:pPr>
            <w:r>
              <w:rPr>
                <w:sz w:val="18"/>
              </w:rPr>
              <w:t>29.95</w:t>
            </w:r>
          </w:p>
        </w:tc>
        <w:tc>
          <w:tcPr>
            <w:tcW w:w="1960" w:type="dxa"/>
            <w:tcMar>
              <w:top w:w="80" w:type="dxa"/>
              <w:left w:w="120" w:type="dxa"/>
              <w:bottom w:w="80" w:type="dxa"/>
              <w:right w:w="120" w:type="dxa"/>
            </w:tcMar>
            <w:vAlign w:val="center"/>
          </w:tcPr>
          <w:p w14:paraId="6FBA762D" w14:textId="77777777" w:rsidR="00767FB6" w:rsidRDefault="0006448E">
            <w:pPr>
              <w:suppressAutoHyphens/>
            </w:pPr>
            <w:r>
              <w:rPr>
                <w:sz w:val="18"/>
              </w:rPr>
              <w:t>0.444</w:t>
            </w:r>
          </w:p>
        </w:tc>
      </w:tr>
      <w:tr w:rsidR="00767FB6" w14:paraId="01729FA3" w14:textId="77777777">
        <w:tc>
          <w:tcPr>
            <w:tcW w:w="1900" w:type="dxa"/>
            <w:tcMar>
              <w:top w:w="80" w:type="dxa"/>
              <w:left w:w="120" w:type="dxa"/>
              <w:bottom w:w="80" w:type="dxa"/>
              <w:right w:w="120" w:type="dxa"/>
            </w:tcMar>
            <w:vAlign w:val="center"/>
          </w:tcPr>
          <w:p w14:paraId="477D6A25" w14:textId="77777777" w:rsidR="00767FB6" w:rsidRDefault="0006448E">
            <w:pPr>
              <w:suppressAutoHyphens/>
            </w:pPr>
            <w:r>
              <w:rPr>
                <w:sz w:val="18"/>
              </w:rPr>
              <w:t>naive</w:t>
            </w:r>
          </w:p>
        </w:tc>
        <w:tc>
          <w:tcPr>
            <w:tcW w:w="1800" w:type="dxa"/>
            <w:tcMar>
              <w:top w:w="80" w:type="dxa"/>
              <w:left w:w="120" w:type="dxa"/>
              <w:bottom w:w="80" w:type="dxa"/>
              <w:right w:w="120" w:type="dxa"/>
            </w:tcMar>
            <w:vAlign w:val="center"/>
          </w:tcPr>
          <w:p w14:paraId="315DED0D" w14:textId="77777777" w:rsidR="00767FB6" w:rsidRDefault="0006448E">
            <w:pPr>
              <w:suppressAutoHyphens/>
            </w:pPr>
            <w:r>
              <w:rPr>
                <w:sz w:val="18"/>
              </w:rPr>
              <w:t>0.127</w:t>
            </w:r>
          </w:p>
        </w:tc>
        <w:tc>
          <w:tcPr>
            <w:tcW w:w="1900" w:type="dxa"/>
            <w:tcMar>
              <w:top w:w="80" w:type="dxa"/>
              <w:left w:w="120" w:type="dxa"/>
              <w:bottom w:w="80" w:type="dxa"/>
              <w:right w:w="120" w:type="dxa"/>
            </w:tcMar>
            <w:vAlign w:val="center"/>
          </w:tcPr>
          <w:p w14:paraId="7B5BDCDE" w14:textId="77777777" w:rsidR="00767FB6" w:rsidRDefault="0006448E">
            <w:pPr>
              <w:suppressAutoHyphens/>
            </w:pPr>
            <w:r>
              <w:rPr>
                <w:sz w:val="18"/>
              </w:rPr>
              <w:t>4.49</w:t>
            </w:r>
          </w:p>
        </w:tc>
        <w:tc>
          <w:tcPr>
            <w:tcW w:w="1800" w:type="dxa"/>
            <w:tcMar>
              <w:top w:w="80" w:type="dxa"/>
              <w:left w:w="120" w:type="dxa"/>
              <w:bottom w:w="80" w:type="dxa"/>
              <w:right w:w="120" w:type="dxa"/>
            </w:tcMar>
            <w:vAlign w:val="center"/>
          </w:tcPr>
          <w:p w14:paraId="0E3525FD" w14:textId="77777777" w:rsidR="00767FB6" w:rsidRDefault="0006448E">
            <w:pPr>
              <w:suppressAutoHyphens/>
            </w:pPr>
            <w:r>
              <w:rPr>
                <w:sz w:val="18"/>
              </w:rPr>
              <w:t>21.20</w:t>
            </w:r>
          </w:p>
        </w:tc>
        <w:tc>
          <w:tcPr>
            <w:tcW w:w="1960" w:type="dxa"/>
            <w:tcMar>
              <w:top w:w="80" w:type="dxa"/>
              <w:left w:w="120" w:type="dxa"/>
              <w:bottom w:w="80" w:type="dxa"/>
              <w:right w:w="120" w:type="dxa"/>
            </w:tcMar>
            <w:vAlign w:val="center"/>
          </w:tcPr>
          <w:p w14:paraId="27FF1FC5" w14:textId="77777777" w:rsidR="00767FB6" w:rsidRDefault="0006448E">
            <w:pPr>
              <w:suppressAutoHyphens/>
            </w:pPr>
            <w:r>
              <w:rPr>
                <w:sz w:val="18"/>
              </w:rPr>
              <w:t>0.119</w:t>
            </w:r>
          </w:p>
        </w:tc>
      </w:tr>
    </w:tbl>
    <w:p w14:paraId="2562E63D" w14:textId="77777777" w:rsidR="00767FB6" w:rsidRDefault="00767FB6">
      <w:pPr>
        <w:suppressAutoHyphens/>
      </w:pPr>
    </w:p>
    <w:p w14:paraId="5E278A93" w14:textId="77777777" w:rsidR="00767FB6" w:rsidRDefault="0006448E">
      <w:pPr>
        <w:suppressAutoHyphens/>
      </w:pPr>
      <w:r>
        <w:t>AS has higher raw equity but carries substantially larger inventory tail risk; therefore the main comparison is risk-adjusted performance and inventory control, not raw equity alone.</w:t>
      </w:r>
    </w:p>
    <w:p w14:paraId="2DFC1BA2" w14:textId="77777777" w:rsidR="00767FB6" w:rsidRDefault="0006448E">
      <w:pPr>
        <w:suppressAutoHyphens/>
      </w:pPr>
      <w:r>
        <w:t>The AS implementation is used as a canonical analytical inventory-aware comparator rather than as an exhaustively optimized trading system. The PPO-versus-AS comparison establishes a reference point for learned quoting and inventory control, but the central thesis claim is the within-PPO signal-design comparison between sigma_hat, estimated labels, and oracle labels.</w:t>
      </w:r>
    </w:p>
    <w:p w14:paraId="3BBCD923" w14:textId="77777777" w:rsidR="00767FB6" w:rsidRDefault="0006448E">
      <w:pPr>
        <w:keepNext/>
        <w:keepLines/>
        <w:suppressAutoHyphens/>
        <w:jc w:val="center"/>
      </w:pPr>
      <w:r>
        <w:rPr>
          <w:noProof/>
        </w:rPr>
        <w:lastRenderedPageBreak/>
        <w:drawing>
          <wp:inline distT="0" distB="0" distL="0" distR="0" wp14:anchorId="283D769F" wp14:editId="58FC7280">
            <wp:extent cx="5257800" cy="20604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harpe_inv.png"/>
                    <pic:cNvPicPr/>
                  </pic:nvPicPr>
                  <pic:blipFill>
                    <a:blip r:embed="rId10"/>
                    <a:stretch>
                      <a:fillRect/>
                    </a:stretch>
                  </pic:blipFill>
                  <pic:spPr>
                    <a:xfrm>
                      <a:off x="0" y="0"/>
                      <a:ext cx="5257800" cy="2060489"/>
                    </a:xfrm>
                    <a:prstGeom prst="rect">
                      <a:avLst/>
                    </a:prstGeom>
                  </pic:spPr>
                </pic:pic>
              </a:graphicData>
            </a:graphic>
          </wp:inline>
        </w:drawing>
      </w:r>
    </w:p>
    <w:p w14:paraId="56E2F1E6" w14:textId="77777777" w:rsidR="00767FB6" w:rsidRDefault="0006448E">
      <w:pPr>
        <w:pStyle w:val="ResimYazs"/>
        <w:keepLines/>
        <w:suppressAutoHyphens/>
        <w:jc w:val="center"/>
      </w:pPr>
      <w:r>
        <w:t>Figure 8.1. Experiment 1 main OOS results: PPO variants dominate naive and AS on risk-adjusted performance, while AS carries much larger inventory tail risk.</w:t>
      </w:r>
    </w:p>
    <w:p w14:paraId="5B66EAC1" w14:textId="77777777" w:rsidR="00767FB6" w:rsidRDefault="0006448E">
      <w:pPr>
        <w:keepNext/>
        <w:keepLines/>
        <w:suppressAutoHyphens/>
        <w:jc w:val="center"/>
      </w:pPr>
      <w:r>
        <w:rPr>
          <w:noProof/>
        </w:rPr>
        <w:drawing>
          <wp:inline distT="0" distB="0" distL="0" distR="0" wp14:anchorId="67C16FF0" wp14:editId="02F0496B">
            <wp:extent cx="4892040" cy="220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ired_seed.png"/>
                    <pic:cNvPicPr/>
                  </pic:nvPicPr>
                  <pic:blipFill>
                    <a:blip r:embed="rId11"/>
                    <a:stretch>
                      <a:fillRect/>
                    </a:stretch>
                  </pic:blipFill>
                  <pic:spPr>
                    <a:xfrm>
                      <a:off x="0" y="0"/>
                      <a:ext cx="4892040" cy="2209800"/>
                    </a:xfrm>
                    <a:prstGeom prst="rect">
                      <a:avLst/>
                    </a:prstGeom>
                  </pic:spPr>
                </pic:pic>
              </a:graphicData>
            </a:graphic>
          </wp:inline>
        </w:drawing>
      </w:r>
    </w:p>
    <w:p w14:paraId="1648E507" w14:textId="77777777" w:rsidR="00767FB6" w:rsidRDefault="0006448E">
      <w:pPr>
        <w:pStyle w:val="ResimYazs"/>
        <w:keepLines/>
        <w:suppressAutoHyphens/>
        <w:jc w:val="center"/>
      </w:pPr>
      <w:r>
        <w:t>Figure 8.2. Seed-paired PPO-aware versus PPO-blind comparison: the estimated regime channel does not create a robust Sharpe-like advantage.</w:t>
      </w:r>
    </w:p>
    <w:p w14:paraId="0586FB23" w14:textId="77777777" w:rsidR="00767FB6" w:rsidRDefault="0006448E">
      <w:pPr>
        <w:suppressAutoHyphens/>
      </w:pPr>
      <w:r>
        <w:t>The paired-seed view shows that the aware policy does not dominate the blind policy seed by seed. The equity panel even favors the blind policy in the canonical paired test.</w:t>
      </w:r>
    </w:p>
    <w:p w14:paraId="265D2D08" w14:textId="77777777" w:rsidR="00767FB6" w:rsidRDefault="00767FB6">
      <w:pPr>
        <w:suppressAutoHyphens/>
      </w:pPr>
    </w:p>
    <w:p w14:paraId="5F95520A" w14:textId="77777777" w:rsidR="00767FB6" w:rsidRDefault="0006448E">
      <w:pPr>
        <w:pStyle w:val="Balk2"/>
        <w:suppressAutoHyphens/>
      </w:pPr>
      <w:bookmarkStart w:id="57" w:name="_Toc231680816"/>
      <w:r>
        <w:t>8.2 Five-Variant Ablation</w:t>
      </w:r>
      <w:bookmarkEnd w:id="57"/>
    </w:p>
    <w:p w14:paraId="7E792411" w14:textId="77777777" w:rsidR="00767FB6" w:rsidRDefault="0006448E">
      <w:pPr>
        <w:pStyle w:val="ResimYazs"/>
        <w:keepNext/>
        <w:spacing w:before="120" w:after="60"/>
      </w:pPr>
      <w:r>
        <w:t>Table 8.2 Five-variant ablation metrics</w:t>
      </w:r>
    </w:p>
    <w:tbl>
      <w:tblPr>
        <w:tblStyle w:val="TabloKlavuzu"/>
        <w:tblW w:w="9360" w:type="dxa"/>
        <w:tblInd w:w="120" w:type="dxa"/>
        <w:tblLayout w:type="fixed"/>
        <w:tblLook w:val="04A0" w:firstRow="1" w:lastRow="0" w:firstColumn="1" w:lastColumn="0" w:noHBand="0" w:noVBand="1"/>
      </w:tblPr>
      <w:tblGrid>
        <w:gridCol w:w="1800"/>
        <w:gridCol w:w="3000"/>
        <w:gridCol w:w="1500"/>
        <w:gridCol w:w="1500"/>
        <w:gridCol w:w="1560"/>
      </w:tblGrid>
      <w:tr w:rsidR="00767FB6" w14:paraId="32415EE8" w14:textId="77777777">
        <w:tc>
          <w:tcPr>
            <w:tcW w:w="1800" w:type="dxa"/>
            <w:shd w:val="clear" w:color="auto" w:fill="F2F4F7"/>
            <w:tcMar>
              <w:top w:w="80" w:type="dxa"/>
              <w:left w:w="120" w:type="dxa"/>
              <w:bottom w:w="80" w:type="dxa"/>
              <w:right w:w="120" w:type="dxa"/>
            </w:tcMar>
            <w:vAlign w:val="center"/>
          </w:tcPr>
          <w:p w14:paraId="0869A999" w14:textId="77777777" w:rsidR="00767FB6" w:rsidRDefault="0006448E">
            <w:pPr>
              <w:suppressAutoHyphens/>
              <w:spacing w:after="0"/>
            </w:pPr>
            <w:r>
              <w:rPr>
                <w:rFonts w:ascii="Arial" w:hAnsi="Arial"/>
                <w:b/>
                <w:sz w:val="17"/>
              </w:rPr>
              <w:t>Variant</w:t>
            </w:r>
          </w:p>
        </w:tc>
        <w:tc>
          <w:tcPr>
            <w:tcW w:w="3000" w:type="dxa"/>
            <w:shd w:val="clear" w:color="auto" w:fill="F2F4F7"/>
            <w:tcMar>
              <w:top w:w="80" w:type="dxa"/>
              <w:left w:w="120" w:type="dxa"/>
              <w:bottom w:w="80" w:type="dxa"/>
              <w:right w:w="120" w:type="dxa"/>
            </w:tcMar>
            <w:vAlign w:val="center"/>
          </w:tcPr>
          <w:p w14:paraId="589C0B27" w14:textId="77777777" w:rsidR="00767FB6" w:rsidRDefault="0006448E">
            <w:pPr>
              <w:suppressAutoHyphens/>
              <w:spacing w:after="0"/>
            </w:pPr>
            <w:r>
              <w:rPr>
                <w:rFonts w:ascii="Arial" w:hAnsi="Arial"/>
                <w:b/>
                <w:sz w:val="17"/>
              </w:rPr>
              <w:t>Signals</w:t>
            </w:r>
          </w:p>
        </w:tc>
        <w:tc>
          <w:tcPr>
            <w:tcW w:w="1500" w:type="dxa"/>
            <w:shd w:val="clear" w:color="auto" w:fill="F2F4F7"/>
            <w:tcMar>
              <w:top w:w="80" w:type="dxa"/>
              <w:left w:w="120" w:type="dxa"/>
              <w:bottom w:w="80" w:type="dxa"/>
              <w:right w:w="120" w:type="dxa"/>
            </w:tcMar>
            <w:vAlign w:val="center"/>
          </w:tcPr>
          <w:p w14:paraId="7564B653" w14:textId="77777777" w:rsidR="00767FB6" w:rsidRDefault="0006448E">
            <w:pPr>
              <w:suppressAutoHyphens/>
              <w:spacing w:after="0"/>
            </w:pPr>
            <w:r>
              <w:rPr>
                <w:rFonts w:ascii="Arial" w:hAnsi="Arial"/>
                <w:b/>
                <w:sz w:val="17"/>
              </w:rPr>
              <w:t>Sharpe-like</w:t>
            </w:r>
          </w:p>
        </w:tc>
        <w:tc>
          <w:tcPr>
            <w:tcW w:w="1500" w:type="dxa"/>
            <w:shd w:val="clear" w:color="auto" w:fill="F2F4F7"/>
            <w:tcMar>
              <w:top w:w="80" w:type="dxa"/>
              <w:left w:w="120" w:type="dxa"/>
              <w:bottom w:w="80" w:type="dxa"/>
              <w:right w:w="120" w:type="dxa"/>
            </w:tcMar>
            <w:vAlign w:val="center"/>
          </w:tcPr>
          <w:p w14:paraId="33B38238" w14:textId="77777777" w:rsidR="00767FB6" w:rsidRDefault="0006448E">
            <w:pPr>
              <w:suppressAutoHyphens/>
              <w:spacing w:after="0"/>
            </w:pPr>
            <w:r>
              <w:rPr>
                <w:rFonts w:ascii="Arial" w:hAnsi="Arial"/>
                <w:b/>
                <w:sz w:val="17"/>
              </w:rPr>
              <w:t>Final equity</w:t>
            </w:r>
          </w:p>
        </w:tc>
        <w:tc>
          <w:tcPr>
            <w:tcW w:w="1560" w:type="dxa"/>
            <w:shd w:val="clear" w:color="auto" w:fill="F2F4F7"/>
            <w:tcMar>
              <w:top w:w="80" w:type="dxa"/>
              <w:left w:w="120" w:type="dxa"/>
              <w:bottom w:w="80" w:type="dxa"/>
              <w:right w:w="120" w:type="dxa"/>
            </w:tcMar>
            <w:vAlign w:val="center"/>
          </w:tcPr>
          <w:p w14:paraId="08975FC3" w14:textId="77777777" w:rsidR="00767FB6" w:rsidRDefault="0006448E">
            <w:pPr>
              <w:suppressAutoHyphens/>
              <w:spacing w:after="0"/>
            </w:pPr>
            <w:r>
              <w:rPr>
                <w:rFonts w:ascii="Arial" w:hAnsi="Arial"/>
                <w:b/>
                <w:sz w:val="17"/>
              </w:rPr>
              <w:t>inv_p99</w:t>
            </w:r>
          </w:p>
        </w:tc>
      </w:tr>
      <w:tr w:rsidR="00767FB6" w14:paraId="54FD5567" w14:textId="77777777">
        <w:tc>
          <w:tcPr>
            <w:tcW w:w="1800" w:type="dxa"/>
            <w:tcMar>
              <w:top w:w="80" w:type="dxa"/>
              <w:left w:w="120" w:type="dxa"/>
              <w:bottom w:w="80" w:type="dxa"/>
              <w:right w:w="120" w:type="dxa"/>
            </w:tcMar>
            <w:vAlign w:val="center"/>
          </w:tcPr>
          <w:p w14:paraId="10E2C46C" w14:textId="77777777" w:rsidR="00767FB6" w:rsidRDefault="0006448E">
            <w:pPr>
              <w:suppressAutoHyphens/>
              <w:spacing w:after="0"/>
            </w:pPr>
            <w:r>
              <w:rPr>
                <w:rFonts w:ascii="Arial" w:hAnsi="Arial"/>
                <w:sz w:val="17"/>
              </w:rPr>
              <w:t>ppo_sigma_only</w:t>
            </w:r>
          </w:p>
        </w:tc>
        <w:tc>
          <w:tcPr>
            <w:tcW w:w="3000" w:type="dxa"/>
            <w:tcMar>
              <w:top w:w="80" w:type="dxa"/>
              <w:left w:w="120" w:type="dxa"/>
              <w:bottom w:w="80" w:type="dxa"/>
              <w:right w:w="120" w:type="dxa"/>
            </w:tcMar>
            <w:vAlign w:val="center"/>
          </w:tcPr>
          <w:p w14:paraId="66962A6A" w14:textId="77777777" w:rsidR="00767FB6" w:rsidRDefault="0006448E">
            <w:pPr>
              <w:suppressAutoHyphens/>
              <w:spacing w:after="0"/>
            </w:pPr>
            <w:r>
              <w:rPr>
                <w:rFonts w:ascii="Arial" w:hAnsi="Arial"/>
                <w:sz w:val="17"/>
              </w:rPr>
              <w:t>sigma_hat only</w:t>
            </w:r>
          </w:p>
        </w:tc>
        <w:tc>
          <w:tcPr>
            <w:tcW w:w="1500" w:type="dxa"/>
            <w:tcMar>
              <w:top w:w="80" w:type="dxa"/>
              <w:left w:w="120" w:type="dxa"/>
              <w:bottom w:w="80" w:type="dxa"/>
              <w:right w:w="120" w:type="dxa"/>
            </w:tcMar>
            <w:vAlign w:val="center"/>
          </w:tcPr>
          <w:p w14:paraId="29E613C7" w14:textId="77777777" w:rsidR="00767FB6" w:rsidRDefault="0006448E">
            <w:pPr>
              <w:spacing w:after="0"/>
            </w:pPr>
            <w:r>
              <w:rPr>
                <w:rFonts w:ascii="Arial" w:hAnsi="Arial"/>
                <w:sz w:val="17"/>
              </w:rPr>
              <w:t>0.753</w:t>
            </w:r>
          </w:p>
        </w:tc>
        <w:tc>
          <w:tcPr>
            <w:tcW w:w="1500" w:type="dxa"/>
            <w:tcMar>
              <w:top w:w="80" w:type="dxa"/>
              <w:left w:w="120" w:type="dxa"/>
              <w:bottom w:w="80" w:type="dxa"/>
              <w:right w:w="120" w:type="dxa"/>
            </w:tcMar>
            <w:vAlign w:val="center"/>
          </w:tcPr>
          <w:p w14:paraId="7A918903" w14:textId="77777777" w:rsidR="00767FB6" w:rsidRDefault="0006448E">
            <w:pPr>
              <w:spacing w:after="0"/>
            </w:pPr>
            <w:r>
              <w:rPr>
                <w:rFonts w:ascii="Arial" w:hAnsi="Arial"/>
                <w:sz w:val="17"/>
              </w:rPr>
              <w:t>4.548</w:t>
            </w:r>
          </w:p>
        </w:tc>
        <w:tc>
          <w:tcPr>
            <w:tcW w:w="1560" w:type="dxa"/>
            <w:tcMar>
              <w:top w:w="80" w:type="dxa"/>
              <w:left w:w="120" w:type="dxa"/>
              <w:bottom w:w="80" w:type="dxa"/>
              <w:right w:w="120" w:type="dxa"/>
            </w:tcMar>
            <w:vAlign w:val="center"/>
          </w:tcPr>
          <w:p w14:paraId="3C42427C" w14:textId="77777777" w:rsidR="00767FB6" w:rsidRDefault="0006448E">
            <w:pPr>
              <w:spacing w:after="0"/>
            </w:pPr>
            <w:r>
              <w:rPr>
                <w:rFonts w:ascii="Arial" w:hAnsi="Arial"/>
                <w:sz w:val="17"/>
              </w:rPr>
              <w:t>1.950</w:t>
            </w:r>
          </w:p>
        </w:tc>
      </w:tr>
      <w:tr w:rsidR="00767FB6" w14:paraId="3EA68E41" w14:textId="77777777">
        <w:tc>
          <w:tcPr>
            <w:tcW w:w="1800" w:type="dxa"/>
            <w:tcMar>
              <w:top w:w="80" w:type="dxa"/>
              <w:left w:w="120" w:type="dxa"/>
              <w:bottom w:w="80" w:type="dxa"/>
              <w:right w:w="120" w:type="dxa"/>
            </w:tcMar>
            <w:vAlign w:val="center"/>
          </w:tcPr>
          <w:p w14:paraId="15C23FC4" w14:textId="77777777" w:rsidR="00767FB6" w:rsidRDefault="0006448E">
            <w:pPr>
              <w:suppressAutoHyphens/>
              <w:spacing w:after="0"/>
            </w:pPr>
            <w:r>
              <w:rPr>
                <w:rFonts w:ascii="Arial" w:hAnsi="Arial"/>
                <w:sz w:val="17"/>
              </w:rPr>
              <w:t>ppo_oracle_full</w:t>
            </w:r>
          </w:p>
        </w:tc>
        <w:tc>
          <w:tcPr>
            <w:tcW w:w="3000" w:type="dxa"/>
            <w:tcMar>
              <w:top w:w="80" w:type="dxa"/>
              <w:left w:w="120" w:type="dxa"/>
              <w:bottom w:w="80" w:type="dxa"/>
              <w:right w:w="120" w:type="dxa"/>
            </w:tcMar>
            <w:vAlign w:val="center"/>
          </w:tcPr>
          <w:p w14:paraId="5814F288" w14:textId="77777777" w:rsidR="00767FB6" w:rsidRDefault="0006448E">
            <w:pPr>
              <w:suppressAutoHyphens/>
              <w:spacing w:after="0"/>
            </w:pPr>
            <w:r>
              <w:rPr>
                <w:rFonts w:ascii="Arial" w:hAnsi="Arial"/>
                <w:sz w:val="17"/>
              </w:rPr>
              <w:t>sigma_hat + regime_true</w:t>
            </w:r>
          </w:p>
        </w:tc>
        <w:tc>
          <w:tcPr>
            <w:tcW w:w="1500" w:type="dxa"/>
            <w:tcMar>
              <w:top w:w="80" w:type="dxa"/>
              <w:left w:w="120" w:type="dxa"/>
              <w:bottom w:w="80" w:type="dxa"/>
              <w:right w:w="120" w:type="dxa"/>
            </w:tcMar>
            <w:vAlign w:val="center"/>
          </w:tcPr>
          <w:p w14:paraId="36A92B51" w14:textId="77777777" w:rsidR="00767FB6" w:rsidRDefault="0006448E">
            <w:pPr>
              <w:spacing w:after="0"/>
            </w:pPr>
            <w:r>
              <w:rPr>
                <w:rFonts w:ascii="Arial" w:hAnsi="Arial"/>
                <w:sz w:val="17"/>
              </w:rPr>
              <w:t>0.722</w:t>
            </w:r>
          </w:p>
        </w:tc>
        <w:tc>
          <w:tcPr>
            <w:tcW w:w="1500" w:type="dxa"/>
            <w:tcMar>
              <w:top w:w="80" w:type="dxa"/>
              <w:left w:w="120" w:type="dxa"/>
              <w:bottom w:w="80" w:type="dxa"/>
              <w:right w:w="120" w:type="dxa"/>
            </w:tcMar>
            <w:vAlign w:val="center"/>
          </w:tcPr>
          <w:p w14:paraId="12EF8916" w14:textId="77777777" w:rsidR="00767FB6" w:rsidRDefault="0006448E">
            <w:pPr>
              <w:spacing w:after="0"/>
            </w:pPr>
            <w:r>
              <w:rPr>
                <w:rFonts w:ascii="Arial" w:hAnsi="Arial"/>
                <w:sz w:val="17"/>
              </w:rPr>
              <w:t>4.068</w:t>
            </w:r>
          </w:p>
        </w:tc>
        <w:tc>
          <w:tcPr>
            <w:tcW w:w="1560" w:type="dxa"/>
            <w:tcMar>
              <w:top w:w="80" w:type="dxa"/>
              <w:left w:w="120" w:type="dxa"/>
              <w:bottom w:w="80" w:type="dxa"/>
              <w:right w:w="120" w:type="dxa"/>
            </w:tcMar>
            <w:vAlign w:val="center"/>
          </w:tcPr>
          <w:p w14:paraId="0A6ACF7C" w14:textId="77777777" w:rsidR="00767FB6" w:rsidRDefault="0006448E">
            <w:pPr>
              <w:spacing w:after="0"/>
            </w:pPr>
            <w:r>
              <w:rPr>
                <w:rFonts w:ascii="Arial" w:hAnsi="Arial"/>
                <w:sz w:val="17"/>
              </w:rPr>
              <w:t>2.050</w:t>
            </w:r>
          </w:p>
        </w:tc>
      </w:tr>
      <w:tr w:rsidR="00767FB6" w14:paraId="35567EE4" w14:textId="77777777">
        <w:tc>
          <w:tcPr>
            <w:tcW w:w="1800" w:type="dxa"/>
            <w:tcMar>
              <w:top w:w="80" w:type="dxa"/>
              <w:left w:w="120" w:type="dxa"/>
              <w:bottom w:w="80" w:type="dxa"/>
              <w:right w:w="120" w:type="dxa"/>
            </w:tcMar>
            <w:vAlign w:val="center"/>
          </w:tcPr>
          <w:p w14:paraId="16AC3506" w14:textId="77777777" w:rsidR="00767FB6" w:rsidRDefault="0006448E">
            <w:pPr>
              <w:suppressAutoHyphens/>
              <w:spacing w:after="0"/>
            </w:pPr>
            <w:r>
              <w:rPr>
                <w:rFonts w:ascii="Arial" w:hAnsi="Arial"/>
                <w:sz w:val="17"/>
              </w:rPr>
              <w:t>ppo_regime_only</w:t>
            </w:r>
          </w:p>
        </w:tc>
        <w:tc>
          <w:tcPr>
            <w:tcW w:w="3000" w:type="dxa"/>
            <w:tcMar>
              <w:top w:w="80" w:type="dxa"/>
              <w:left w:w="120" w:type="dxa"/>
              <w:bottom w:w="80" w:type="dxa"/>
              <w:right w:w="120" w:type="dxa"/>
            </w:tcMar>
            <w:vAlign w:val="center"/>
          </w:tcPr>
          <w:p w14:paraId="677ADFC0" w14:textId="77777777" w:rsidR="00767FB6" w:rsidRDefault="0006448E">
            <w:pPr>
              <w:suppressAutoHyphens/>
              <w:spacing w:after="0"/>
            </w:pPr>
            <w:r>
              <w:rPr>
                <w:rFonts w:ascii="Arial" w:hAnsi="Arial"/>
                <w:sz w:val="17"/>
              </w:rPr>
              <w:t>regime_hat only</w:t>
            </w:r>
          </w:p>
        </w:tc>
        <w:tc>
          <w:tcPr>
            <w:tcW w:w="1500" w:type="dxa"/>
            <w:tcMar>
              <w:top w:w="80" w:type="dxa"/>
              <w:left w:w="120" w:type="dxa"/>
              <w:bottom w:w="80" w:type="dxa"/>
              <w:right w:w="120" w:type="dxa"/>
            </w:tcMar>
            <w:vAlign w:val="center"/>
          </w:tcPr>
          <w:p w14:paraId="6FE6A7E8" w14:textId="77777777" w:rsidR="00767FB6" w:rsidRDefault="0006448E">
            <w:pPr>
              <w:spacing w:after="0"/>
            </w:pPr>
            <w:r>
              <w:rPr>
                <w:rFonts w:ascii="Arial" w:hAnsi="Arial"/>
                <w:sz w:val="17"/>
              </w:rPr>
              <w:t>0.698</w:t>
            </w:r>
          </w:p>
        </w:tc>
        <w:tc>
          <w:tcPr>
            <w:tcW w:w="1500" w:type="dxa"/>
            <w:tcMar>
              <w:top w:w="80" w:type="dxa"/>
              <w:left w:w="120" w:type="dxa"/>
              <w:bottom w:w="80" w:type="dxa"/>
              <w:right w:w="120" w:type="dxa"/>
            </w:tcMar>
            <w:vAlign w:val="center"/>
          </w:tcPr>
          <w:p w14:paraId="7EC46357" w14:textId="77777777" w:rsidR="00767FB6" w:rsidRDefault="0006448E">
            <w:pPr>
              <w:spacing w:after="0"/>
            </w:pPr>
            <w:r>
              <w:rPr>
                <w:rFonts w:ascii="Arial" w:hAnsi="Arial"/>
                <w:sz w:val="17"/>
              </w:rPr>
              <w:t>4.005</w:t>
            </w:r>
          </w:p>
        </w:tc>
        <w:tc>
          <w:tcPr>
            <w:tcW w:w="1560" w:type="dxa"/>
            <w:tcMar>
              <w:top w:w="80" w:type="dxa"/>
              <w:left w:w="120" w:type="dxa"/>
              <w:bottom w:w="80" w:type="dxa"/>
              <w:right w:w="120" w:type="dxa"/>
            </w:tcMar>
            <w:vAlign w:val="center"/>
          </w:tcPr>
          <w:p w14:paraId="4F240EBE" w14:textId="77777777" w:rsidR="00767FB6" w:rsidRDefault="0006448E">
            <w:pPr>
              <w:spacing w:after="0"/>
            </w:pPr>
            <w:r>
              <w:rPr>
                <w:rFonts w:ascii="Arial" w:hAnsi="Arial"/>
                <w:sz w:val="17"/>
              </w:rPr>
              <w:t>2.150</w:t>
            </w:r>
          </w:p>
        </w:tc>
      </w:tr>
      <w:tr w:rsidR="00767FB6" w14:paraId="071F631D" w14:textId="77777777">
        <w:tc>
          <w:tcPr>
            <w:tcW w:w="1800" w:type="dxa"/>
            <w:tcMar>
              <w:top w:w="80" w:type="dxa"/>
              <w:left w:w="120" w:type="dxa"/>
              <w:bottom w:w="80" w:type="dxa"/>
              <w:right w:w="120" w:type="dxa"/>
            </w:tcMar>
            <w:vAlign w:val="center"/>
          </w:tcPr>
          <w:p w14:paraId="524ED1EF" w14:textId="77777777" w:rsidR="00767FB6" w:rsidRDefault="0006448E">
            <w:pPr>
              <w:suppressAutoHyphens/>
              <w:spacing w:after="0"/>
            </w:pPr>
            <w:r>
              <w:rPr>
                <w:rFonts w:ascii="Arial" w:hAnsi="Arial"/>
                <w:sz w:val="17"/>
              </w:rPr>
              <w:t>ppo_combined</w:t>
            </w:r>
          </w:p>
        </w:tc>
        <w:tc>
          <w:tcPr>
            <w:tcW w:w="3000" w:type="dxa"/>
            <w:tcMar>
              <w:top w:w="80" w:type="dxa"/>
              <w:left w:w="120" w:type="dxa"/>
              <w:bottom w:w="80" w:type="dxa"/>
              <w:right w:w="120" w:type="dxa"/>
            </w:tcMar>
            <w:vAlign w:val="center"/>
          </w:tcPr>
          <w:p w14:paraId="34D8A740" w14:textId="77777777" w:rsidR="00767FB6" w:rsidRDefault="0006448E">
            <w:pPr>
              <w:suppressAutoHyphens/>
              <w:spacing w:after="0"/>
            </w:pPr>
            <w:r>
              <w:rPr>
                <w:rFonts w:ascii="Arial" w:hAnsi="Arial"/>
                <w:sz w:val="17"/>
              </w:rPr>
              <w:t>sigma_hat + regime_hat</w:t>
            </w:r>
          </w:p>
        </w:tc>
        <w:tc>
          <w:tcPr>
            <w:tcW w:w="1500" w:type="dxa"/>
            <w:tcMar>
              <w:top w:w="80" w:type="dxa"/>
              <w:left w:w="120" w:type="dxa"/>
              <w:bottom w:w="80" w:type="dxa"/>
              <w:right w:w="120" w:type="dxa"/>
            </w:tcMar>
            <w:vAlign w:val="center"/>
          </w:tcPr>
          <w:p w14:paraId="76950B87" w14:textId="77777777" w:rsidR="00767FB6" w:rsidRDefault="0006448E">
            <w:pPr>
              <w:spacing w:after="0"/>
            </w:pPr>
            <w:r>
              <w:rPr>
                <w:rFonts w:ascii="Arial" w:hAnsi="Arial"/>
                <w:sz w:val="17"/>
              </w:rPr>
              <w:t>0.696</w:t>
            </w:r>
          </w:p>
        </w:tc>
        <w:tc>
          <w:tcPr>
            <w:tcW w:w="1500" w:type="dxa"/>
            <w:tcMar>
              <w:top w:w="80" w:type="dxa"/>
              <w:left w:w="120" w:type="dxa"/>
              <w:bottom w:w="80" w:type="dxa"/>
              <w:right w:w="120" w:type="dxa"/>
            </w:tcMar>
            <w:vAlign w:val="center"/>
          </w:tcPr>
          <w:p w14:paraId="4EE82C9C" w14:textId="77777777" w:rsidR="00767FB6" w:rsidRDefault="0006448E">
            <w:pPr>
              <w:spacing w:after="0"/>
            </w:pPr>
            <w:r>
              <w:rPr>
                <w:rFonts w:ascii="Arial" w:hAnsi="Arial"/>
                <w:sz w:val="17"/>
              </w:rPr>
              <w:t>3.905</w:t>
            </w:r>
          </w:p>
        </w:tc>
        <w:tc>
          <w:tcPr>
            <w:tcW w:w="1560" w:type="dxa"/>
            <w:tcMar>
              <w:top w:w="80" w:type="dxa"/>
              <w:left w:w="120" w:type="dxa"/>
              <w:bottom w:w="80" w:type="dxa"/>
              <w:right w:w="120" w:type="dxa"/>
            </w:tcMar>
            <w:vAlign w:val="center"/>
          </w:tcPr>
          <w:p w14:paraId="3C042C2C" w14:textId="77777777" w:rsidR="00767FB6" w:rsidRDefault="0006448E">
            <w:pPr>
              <w:spacing w:after="0"/>
            </w:pPr>
            <w:r>
              <w:rPr>
                <w:rFonts w:ascii="Arial" w:hAnsi="Arial"/>
                <w:sz w:val="17"/>
              </w:rPr>
              <w:t>1.800</w:t>
            </w:r>
          </w:p>
        </w:tc>
      </w:tr>
      <w:tr w:rsidR="00767FB6" w14:paraId="5927DBC3" w14:textId="77777777">
        <w:tc>
          <w:tcPr>
            <w:tcW w:w="1800" w:type="dxa"/>
            <w:tcMar>
              <w:top w:w="80" w:type="dxa"/>
              <w:left w:w="120" w:type="dxa"/>
              <w:bottom w:w="80" w:type="dxa"/>
              <w:right w:w="120" w:type="dxa"/>
            </w:tcMar>
            <w:vAlign w:val="center"/>
          </w:tcPr>
          <w:p w14:paraId="5A29FBD1" w14:textId="77777777" w:rsidR="00767FB6" w:rsidRDefault="0006448E">
            <w:pPr>
              <w:suppressAutoHyphens/>
              <w:spacing w:after="0"/>
            </w:pPr>
            <w:r>
              <w:rPr>
                <w:rFonts w:ascii="Arial" w:hAnsi="Arial"/>
                <w:sz w:val="17"/>
              </w:rPr>
              <w:t>ppo_oracle_pure</w:t>
            </w:r>
          </w:p>
        </w:tc>
        <w:tc>
          <w:tcPr>
            <w:tcW w:w="3000" w:type="dxa"/>
            <w:tcMar>
              <w:top w:w="80" w:type="dxa"/>
              <w:left w:w="120" w:type="dxa"/>
              <w:bottom w:w="80" w:type="dxa"/>
              <w:right w:w="120" w:type="dxa"/>
            </w:tcMar>
            <w:vAlign w:val="center"/>
          </w:tcPr>
          <w:p w14:paraId="17AE682E" w14:textId="77777777" w:rsidR="00767FB6" w:rsidRDefault="0006448E">
            <w:pPr>
              <w:suppressAutoHyphens/>
              <w:spacing w:after="0"/>
            </w:pPr>
            <w:r>
              <w:rPr>
                <w:rFonts w:ascii="Arial" w:hAnsi="Arial"/>
                <w:sz w:val="17"/>
              </w:rPr>
              <w:t>regime_true only</w:t>
            </w:r>
          </w:p>
        </w:tc>
        <w:tc>
          <w:tcPr>
            <w:tcW w:w="1500" w:type="dxa"/>
            <w:tcMar>
              <w:top w:w="80" w:type="dxa"/>
              <w:left w:w="120" w:type="dxa"/>
              <w:bottom w:w="80" w:type="dxa"/>
              <w:right w:w="120" w:type="dxa"/>
            </w:tcMar>
            <w:vAlign w:val="center"/>
          </w:tcPr>
          <w:p w14:paraId="18DF6BBA" w14:textId="77777777" w:rsidR="00767FB6" w:rsidRDefault="0006448E">
            <w:pPr>
              <w:spacing w:after="0"/>
            </w:pPr>
            <w:r>
              <w:rPr>
                <w:rFonts w:ascii="Arial" w:hAnsi="Arial"/>
                <w:sz w:val="17"/>
              </w:rPr>
              <w:t>0.684</w:t>
            </w:r>
          </w:p>
        </w:tc>
        <w:tc>
          <w:tcPr>
            <w:tcW w:w="1500" w:type="dxa"/>
            <w:tcMar>
              <w:top w:w="80" w:type="dxa"/>
              <w:left w:w="120" w:type="dxa"/>
              <w:bottom w:w="80" w:type="dxa"/>
              <w:right w:w="120" w:type="dxa"/>
            </w:tcMar>
            <w:vAlign w:val="center"/>
          </w:tcPr>
          <w:p w14:paraId="4E348F31" w14:textId="77777777" w:rsidR="00767FB6" w:rsidRDefault="0006448E">
            <w:pPr>
              <w:spacing w:after="0"/>
            </w:pPr>
            <w:r>
              <w:rPr>
                <w:rFonts w:ascii="Arial" w:hAnsi="Arial"/>
                <w:sz w:val="17"/>
              </w:rPr>
              <w:t>3.925</w:t>
            </w:r>
          </w:p>
        </w:tc>
        <w:tc>
          <w:tcPr>
            <w:tcW w:w="1560" w:type="dxa"/>
            <w:tcMar>
              <w:top w:w="80" w:type="dxa"/>
              <w:left w:w="120" w:type="dxa"/>
              <w:bottom w:w="80" w:type="dxa"/>
              <w:right w:w="120" w:type="dxa"/>
            </w:tcMar>
            <w:vAlign w:val="center"/>
          </w:tcPr>
          <w:p w14:paraId="516635B9" w14:textId="77777777" w:rsidR="00767FB6" w:rsidRDefault="0006448E">
            <w:pPr>
              <w:spacing w:after="0"/>
            </w:pPr>
            <w:r>
              <w:rPr>
                <w:rFonts w:ascii="Arial" w:hAnsi="Arial"/>
                <w:sz w:val="17"/>
              </w:rPr>
              <w:t>1.950</w:t>
            </w:r>
          </w:p>
        </w:tc>
      </w:tr>
    </w:tbl>
    <w:p w14:paraId="6926B4B5" w14:textId="77777777" w:rsidR="00767FB6" w:rsidRDefault="00767FB6">
      <w:pPr>
        <w:suppressAutoHyphens/>
      </w:pPr>
    </w:p>
    <w:p w14:paraId="0CEF810A" w14:textId="77777777" w:rsidR="00767FB6" w:rsidRDefault="0006448E">
      <w:pPr>
        <w:suppressAutoHyphens/>
      </w:pPr>
      <w:r>
        <w:lastRenderedPageBreak/>
        <w:t>The strongest ablation result is that sigma_only has the highest mean Sharpe-like value, while oracle_full does not significantly beat it. TOST supports practical equivalence under the ±0.10 Sharpe-like bound.</w:t>
      </w:r>
    </w:p>
    <w:p w14:paraId="5B3604B8" w14:textId="77777777" w:rsidR="00767FB6" w:rsidRDefault="0006448E">
      <w:pPr>
        <w:suppressAutoHyphens/>
      </w:pPr>
      <w:r>
        <w:t>The label-quality objection is also bounded by the oracle_pure result. oracle_pure receives the true categorical regime label but not sigma_hat, yet it remains below sigma_only in mean Sharpe-like performance in the five-variant ablation. This suggests that the limitation is not only detector noise: in this calibration, the continuous volatility signal is more useful for quote control than the discretized regime category.</w:t>
      </w:r>
    </w:p>
    <w:p w14:paraId="425FE780" w14:textId="77777777" w:rsidR="00767FB6" w:rsidRDefault="0006448E">
      <w:pPr>
        <w:keepNext/>
        <w:keepLines/>
        <w:suppressAutoHyphens/>
        <w:jc w:val="center"/>
      </w:pPr>
      <w:r>
        <w:rPr>
          <w:noProof/>
        </w:rPr>
        <w:drawing>
          <wp:inline distT="0" distB="0" distL="0" distR="0" wp14:anchorId="573D51AE" wp14:editId="667368D0">
            <wp:extent cx="4754880" cy="14792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blation_summary.png"/>
                    <pic:cNvPicPr/>
                  </pic:nvPicPr>
                  <pic:blipFill>
                    <a:blip r:embed="rId12"/>
                    <a:stretch>
                      <a:fillRect/>
                    </a:stretch>
                  </pic:blipFill>
                  <pic:spPr>
                    <a:xfrm>
                      <a:off x="0" y="0"/>
                      <a:ext cx="4754880" cy="1479237"/>
                    </a:xfrm>
                    <a:prstGeom prst="rect">
                      <a:avLst/>
                    </a:prstGeom>
                  </pic:spPr>
                </pic:pic>
              </a:graphicData>
            </a:graphic>
          </wp:inline>
        </w:drawing>
      </w:r>
    </w:p>
    <w:p w14:paraId="7440FF79" w14:textId="77777777" w:rsidR="00767FB6" w:rsidRDefault="0006448E">
      <w:pPr>
        <w:pStyle w:val="ResimYazs"/>
        <w:keepLines/>
        <w:suppressAutoHyphens/>
        <w:jc w:val="center"/>
      </w:pPr>
      <w:r>
        <w:t>Figure 8.3. Five-variant ablation summary: sigma_only is the strongest mean Sharpe-like variant, and adding categorical labels does not improve it.</w:t>
      </w:r>
    </w:p>
    <w:p w14:paraId="7C95CD53" w14:textId="77777777" w:rsidR="00767FB6" w:rsidRDefault="0006448E">
      <w:pPr>
        <w:keepNext/>
        <w:keepLines/>
        <w:suppressAutoHyphens/>
        <w:jc w:val="center"/>
      </w:pPr>
      <w:r>
        <w:rPr>
          <w:noProof/>
        </w:rPr>
        <w:drawing>
          <wp:inline distT="0" distB="0" distL="0" distR="0" wp14:anchorId="7488D3EB" wp14:editId="4036CED7">
            <wp:extent cx="4754880" cy="22715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oracle_paired_seed.png"/>
                    <pic:cNvPicPr/>
                  </pic:nvPicPr>
                  <pic:blipFill>
                    <a:blip r:embed="rId13"/>
                    <a:stretch>
                      <a:fillRect/>
                    </a:stretch>
                  </pic:blipFill>
                  <pic:spPr>
                    <a:xfrm>
                      <a:off x="0" y="0"/>
                      <a:ext cx="4754880" cy="2271533"/>
                    </a:xfrm>
                    <a:prstGeom prst="rect">
                      <a:avLst/>
                    </a:prstGeom>
                  </pic:spPr>
                </pic:pic>
              </a:graphicData>
            </a:graphic>
          </wp:inline>
        </w:drawing>
      </w:r>
    </w:p>
    <w:p w14:paraId="19F2D979" w14:textId="77777777" w:rsidR="00767FB6" w:rsidRDefault="0006448E">
      <w:pPr>
        <w:pStyle w:val="ResimYazs"/>
        <w:keepLines/>
        <w:suppressAutoHyphens/>
        <w:jc w:val="center"/>
      </w:pPr>
      <w:r>
        <w:t>Figure 8.4. Oracle-label paired-seed comparison: even true regime labels do not reliably improve on sigma_hat alone.</w:t>
      </w:r>
    </w:p>
    <w:p w14:paraId="148DB53A" w14:textId="77777777" w:rsidR="00767FB6" w:rsidRDefault="0006448E">
      <w:pPr>
        <w:suppressAutoHyphens/>
      </w:pPr>
      <w:r>
        <w:br w:type="page"/>
      </w:r>
    </w:p>
    <w:p w14:paraId="1B6E2360" w14:textId="77777777" w:rsidR="00767FB6" w:rsidRDefault="0006448E">
      <w:pPr>
        <w:suppressAutoHyphens/>
      </w:pPr>
      <w:r>
        <w:lastRenderedPageBreak/>
        <w:t>The compact statistical summary below collects the canonical paired tests used to interpret the ablation and robustness results.</w:t>
      </w:r>
    </w:p>
    <w:p w14:paraId="6B4FE148" w14:textId="77777777" w:rsidR="00767FB6" w:rsidRDefault="0006448E">
      <w:pPr>
        <w:pStyle w:val="ResimYazs"/>
        <w:keepNext/>
        <w:spacing w:before="120" w:after="60"/>
      </w:pPr>
      <w:r>
        <w:t>Table 8.3 Compact statistical summary</w:t>
      </w:r>
    </w:p>
    <w:tbl>
      <w:tblPr>
        <w:tblStyle w:val="TabloKlavuzu"/>
        <w:tblW w:w="9360" w:type="dxa"/>
        <w:tblInd w:w="120" w:type="dxa"/>
        <w:tblLayout w:type="fixed"/>
        <w:tblLook w:val="04A0" w:firstRow="1" w:lastRow="0" w:firstColumn="1" w:lastColumn="0" w:noHBand="0" w:noVBand="1"/>
      </w:tblPr>
      <w:tblGrid>
        <w:gridCol w:w="2400"/>
        <w:gridCol w:w="2100"/>
        <w:gridCol w:w="2300"/>
        <w:gridCol w:w="2560"/>
      </w:tblGrid>
      <w:tr w:rsidR="00767FB6" w14:paraId="66BF1854" w14:textId="77777777">
        <w:tc>
          <w:tcPr>
            <w:tcW w:w="2400" w:type="dxa"/>
            <w:shd w:val="clear" w:color="auto" w:fill="F2F4F7"/>
            <w:tcMar>
              <w:top w:w="80" w:type="dxa"/>
              <w:left w:w="120" w:type="dxa"/>
              <w:bottom w:w="80" w:type="dxa"/>
              <w:right w:w="120" w:type="dxa"/>
            </w:tcMar>
            <w:vAlign w:val="center"/>
          </w:tcPr>
          <w:p w14:paraId="728264F7" w14:textId="77777777" w:rsidR="00767FB6" w:rsidRDefault="0006448E">
            <w:pPr>
              <w:suppressAutoHyphens/>
            </w:pPr>
            <w:r>
              <w:rPr>
                <w:b/>
                <w:sz w:val="18"/>
              </w:rPr>
              <w:t>Comparison</w:t>
            </w:r>
          </w:p>
        </w:tc>
        <w:tc>
          <w:tcPr>
            <w:tcW w:w="2100" w:type="dxa"/>
            <w:shd w:val="clear" w:color="auto" w:fill="F2F4F7"/>
            <w:tcMar>
              <w:top w:w="80" w:type="dxa"/>
              <w:left w:w="120" w:type="dxa"/>
              <w:bottom w:w="80" w:type="dxa"/>
              <w:right w:w="120" w:type="dxa"/>
            </w:tcMar>
            <w:vAlign w:val="center"/>
          </w:tcPr>
          <w:p w14:paraId="0F684175" w14:textId="77777777" w:rsidR="00767FB6" w:rsidRDefault="0006448E">
            <w:pPr>
              <w:suppressAutoHyphens/>
            </w:pPr>
            <w:r>
              <w:rPr>
                <w:b/>
                <w:sz w:val="18"/>
              </w:rPr>
              <w:t>Metric or test</w:t>
            </w:r>
          </w:p>
        </w:tc>
        <w:tc>
          <w:tcPr>
            <w:tcW w:w="2300" w:type="dxa"/>
            <w:shd w:val="clear" w:color="auto" w:fill="F2F4F7"/>
            <w:tcMar>
              <w:top w:w="80" w:type="dxa"/>
              <w:left w:w="120" w:type="dxa"/>
              <w:bottom w:w="80" w:type="dxa"/>
              <w:right w:w="120" w:type="dxa"/>
            </w:tcMar>
            <w:vAlign w:val="center"/>
          </w:tcPr>
          <w:p w14:paraId="2DA3E45F" w14:textId="77777777" w:rsidR="00767FB6" w:rsidRDefault="0006448E">
            <w:pPr>
              <w:suppressAutoHyphens/>
            </w:pPr>
            <w:r>
              <w:rPr>
                <w:b/>
                <w:sz w:val="18"/>
              </w:rPr>
              <w:t>Canonical result</w:t>
            </w:r>
          </w:p>
        </w:tc>
        <w:tc>
          <w:tcPr>
            <w:tcW w:w="2560" w:type="dxa"/>
            <w:shd w:val="clear" w:color="auto" w:fill="F2F4F7"/>
            <w:tcMar>
              <w:top w:w="80" w:type="dxa"/>
              <w:left w:w="120" w:type="dxa"/>
              <w:bottom w:w="80" w:type="dxa"/>
              <w:right w:w="120" w:type="dxa"/>
            </w:tcMar>
            <w:vAlign w:val="center"/>
          </w:tcPr>
          <w:p w14:paraId="037CD334" w14:textId="77777777" w:rsidR="00767FB6" w:rsidRDefault="0006448E">
            <w:pPr>
              <w:suppressAutoHyphens/>
            </w:pPr>
            <w:r>
              <w:rPr>
                <w:b/>
                <w:sz w:val="18"/>
              </w:rPr>
              <w:t>Interpretation</w:t>
            </w:r>
          </w:p>
        </w:tc>
      </w:tr>
      <w:tr w:rsidR="00767FB6" w14:paraId="6A251B4E" w14:textId="77777777">
        <w:tc>
          <w:tcPr>
            <w:tcW w:w="2400" w:type="dxa"/>
            <w:tcMar>
              <w:top w:w="80" w:type="dxa"/>
              <w:left w:w="120" w:type="dxa"/>
              <w:bottom w:w="80" w:type="dxa"/>
              <w:right w:w="120" w:type="dxa"/>
            </w:tcMar>
            <w:vAlign w:val="center"/>
          </w:tcPr>
          <w:p w14:paraId="4C152F53" w14:textId="77777777" w:rsidR="00767FB6" w:rsidRDefault="0006448E">
            <w:pPr>
              <w:suppressAutoHyphens/>
            </w:pPr>
            <w:r>
              <w:rPr>
                <w:sz w:val="18"/>
              </w:rPr>
              <w:t>PPO-aware vs PPO-blind</w:t>
            </w:r>
          </w:p>
        </w:tc>
        <w:tc>
          <w:tcPr>
            <w:tcW w:w="2100" w:type="dxa"/>
            <w:tcMar>
              <w:top w:w="80" w:type="dxa"/>
              <w:left w:w="120" w:type="dxa"/>
              <w:bottom w:w="80" w:type="dxa"/>
              <w:right w:w="120" w:type="dxa"/>
            </w:tcMar>
            <w:vAlign w:val="center"/>
          </w:tcPr>
          <w:p w14:paraId="63C550B4" w14:textId="77777777" w:rsidR="00767FB6" w:rsidRDefault="0006448E">
            <w:pPr>
              <w:suppressAutoHyphens/>
            </w:pPr>
            <w:r>
              <w:rPr>
                <w:sz w:val="18"/>
              </w:rPr>
              <w:t>Sharpe-like paired t-test</w:t>
            </w:r>
          </w:p>
        </w:tc>
        <w:tc>
          <w:tcPr>
            <w:tcW w:w="2300" w:type="dxa"/>
            <w:tcMar>
              <w:top w:w="80" w:type="dxa"/>
              <w:left w:w="120" w:type="dxa"/>
              <w:bottom w:w="80" w:type="dxa"/>
              <w:right w:w="120" w:type="dxa"/>
            </w:tcMar>
            <w:vAlign w:val="center"/>
          </w:tcPr>
          <w:p w14:paraId="23B5E328" w14:textId="77777777" w:rsidR="00767FB6" w:rsidRDefault="0006448E">
            <w:pPr>
              <w:suppressAutoHyphens/>
            </w:pPr>
            <w:r>
              <w:rPr>
                <w:sz w:val="18"/>
              </w:rPr>
              <w:t>p = 0.261</w:t>
            </w:r>
          </w:p>
        </w:tc>
        <w:tc>
          <w:tcPr>
            <w:tcW w:w="2560" w:type="dxa"/>
            <w:tcMar>
              <w:top w:w="80" w:type="dxa"/>
              <w:left w:w="120" w:type="dxa"/>
              <w:bottom w:w="80" w:type="dxa"/>
              <w:right w:w="120" w:type="dxa"/>
            </w:tcMar>
            <w:vAlign w:val="center"/>
          </w:tcPr>
          <w:p w14:paraId="13D8403D" w14:textId="77777777" w:rsidR="00767FB6" w:rsidRDefault="0006448E">
            <w:pPr>
              <w:suppressAutoHyphens/>
            </w:pPr>
            <w:r>
              <w:rPr>
                <w:sz w:val="18"/>
              </w:rPr>
              <w:t>No significant Sharpe improvement.</w:t>
            </w:r>
          </w:p>
        </w:tc>
      </w:tr>
      <w:tr w:rsidR="00767FB6" w14:paraId="2E6E3932" w14:textId="77777777">
        <w:tc>
          <w:tcPr>
            <w:tcW w:w="2400" w:type="dxa"/>
            <w:tcMar>
              <w:top w:w="80" w:type="dxa"/>
              <w:left w:w="120" w:type="dxa"/>
              <w:bottom w:w="80" w:type="dxa"/>
              <w:right w:w="120" w:type="dxa"/>
            </w:tcMar>
            <w:vAlign w:val="center"/>
          </w:tcPr>
          <w:p w14:paraId="2C95738D" w14:textId="77777777" w:rsidR="00767FB6" w:rsidRDefault="0006448E">
            <w:pPr>
              <w:suppressAutoHyphens/>
            </w:pPr>
            <w:r>
              <w:rPr>
                <w:sz w:val="18"/>
              </w:rPr>
              <w:t>PPO-aware vs PPO-blind</w:t>
            </w:r>
          </w:p>
        </w:tc>
        <w:tc>
          <w:tcPr>
            <w:tcW w:w="2100" w:type="dxa"/>
            <w:tcMar>
              <w:top w:w="80" w:type="dxa"/>
              <w:left w:w="120" w:type="dxa"/>
              <w:bottom w:w="80" w:type="dxa"/>
              <w:right w:w="120" w:type="dxa"/>
            </w:tcMar>
            <w:vAlign w:val="center"/>
          </w:tcPr>
          <w:p w14:paraId="7C7EB77E" w14:textId="77777777" w:rsidR="00767FB6" w:rsidRDefault="0006448E">
            <w:pPr>
              <w:suppressAutoHyphens/>
            </w:pPr>
            <w:r>
              <w:rPr>
                <w:sz w:val="18"/>
              </w:rPr>
              <w:t>Final equity paired t-test</w:t>
            </w:r>
          </w:p>
        </w:tc>
        <w:tc>
          <w:tcPr>
            <w:tcW w:w="2300" w:type="dxa"/>
            <w:tcMar>
              <w:top w:w="80" w:type="dxa"/>
              <w:left w:w="120" w:type="dxa"/>
              <w:bottom w:w="80" w:type="dxa"/>
              <w:right w:w="120" w:type="dxa"/>
            </w:tcMar>
            <w:vAlign w:val="center"/>
          </w:tcPr>
          <w:p w14:paraId="245263B9" w14:textId="77777777" w:rsidR="00767FB6" w:rsidRDefault="0006448E">
            <w:pPr>
              <w:suppressAutoHyphens/>
            </w:pPr>
            <w:r>
              <w:rPr>
                <w:sz w:val="18"/>
              </w:rPr>
              <w:t>p = 0.023</w:t>
            </w:r>
          </w:p>
        </w:tc>
        <w:tc>
          <w:tcPr>
            <w:tcW w:w="2560" w:type="dxa"/>
            <w:tcMar>
              <w:top w:w="80" w:type="dxa"/>
              <w:left w:w="120" w:type="dxa"/>
              <w:bottom w:w="80" w:type="dxa"/>
              <w:right w:w="120" w:type="dxa"/>
            </w:tcMar>
            <w:vAlign w:val="center"/>
          </w:tcPr>
          <w:p w14:paraId="07C868EE" w14:textId="77777777" w:rsidR="00767FB6" w:rsidRDefault="0006448E">
            <w:pPr>
              <w:suppressAutoHyphens/>
            </w:pPr>
            <w:r>
              <w:rPr>
                <w:sz w:val="18"/>
              </w:rPr>
              <w:t>Favors PPO-blind.</w:t>
            </w:r>
          </w:p>
        </w:tc>
      </w:tr>
      <w:tr w:rsidR="00767FB6" w14:paraId="24FA7F26" w14:textId="77777777">
        <w:tc>
          <w:tcPr>
            <w:tcW w:w="2400" w:type="dxa"/>
            <w:tcMar>
              <w:top w:w="80" w:type="dxa"/>
              <w:left w:w="120" w:type="dxa"/>
              <w:bottom w:w="80" w:type="dxa"/>
              <w:right w:w="120" w:type="dxa"/>
            </w:tcMar>
            <w:vAlign w:val="center"/>
          </w:tcPr>
          <w:p w14:paraId="5594F89F" w14:textId="77777777" w:rsidR="00767FB6" w:rsidRDefault="0006448E">
            <w:pPr>
              <w:suppressAutoHyphens/>
            </w:pPr>
            <w:r>
              <w:rPr>
                <w:sz w:val="18"/>
              </w:rPr>
              <w:t>ppo_sigma_only vs ppo_oracle_full</w:t>
            </w:r>
          </w:p>
        </w:tc>
        <w:tc>
          <w:tcPr>
            <w:tcW w:w="2100" w:type="dxa"/>
            <w:tcMar>
              <w:top w:w="80" w:type="dxa"/>
              <w:left w:w="120" w:type="dxa"/>
              <w:bottom w:w="80" w:type="dxa"/>
              <w:right w:w="120" w:type="dxa"/>
            </w:tcMar>
            <w:vAlign w:val="center"/>
          </w:tcPr>
          <w:p w14:paraId="4F12D436" w14:textId="77777777" w:rsidR="00767FB6" w:rsidRDefault="0006448E">
            <w:pPr>
              <w:suppressAutoHyphens/>
            </w:pPr>
            <w:r>
              <w:rPr>
                <w:sz w:val="18"/>
              </w:rPr>
              <w:t>Sharpe-like paired t-test</w:t>
            </w:r>
          </w:p>
        </w:tc>
        <w:tc>
          <w:tcPr>
            <w:tcW w:w="2300" w:type="dxa"/>
            <w:tcMar>
              <w:top w:w="80" w:type="dxa"/>
              <w:left w:w="120" w:type="dxa"/>
              <w:bottom w:w="80" w:type="dxa"/>
              <w:right w:w="120" w:type="dxa"/>
            </w:tcMar>
            <w:vAlign w:val="center"/>
          </w:tcPr>
          <w:p w14:paraId="2063FD67" w14:textId="77777777" w:rsidR="00767FB6" w:rsidRDefault="0006448E">
            <w:pPr>
              <w:suppressAutoHyphens/>
            </w:pPr>
            <w:r>
              <w:rPr>
                <w:sz w:val="18"/>
              </w:rPr>
              <w:t>p = 0.115</w:t>
            </w:r>
          </w:p>
        </w:tc>
        <w:tc>
          <w:tcPr>
            <w:tcW w:w="2560" w:type="dxa"/>
            <w:tcMar>
              <w:top w:w="80" w:type="dxa"/>
              <w:left w:w="120" w:type="dxa"/>
              <w:bottom w:w="80" w:type="dxa"/>
              <w:right w:w="120" w:type="dxa"/>
            </w:tcMar>
            <w:vAlign w:val="center"/>
          </w:tcPr>
          <w:p w14:paraId="36FD0D78" w14:textId="77777777" w:rsidR="00767FB6" w:rsidRDefault="0006448E">
            <w:pPr>
              <w:suppressAutoHyphens/>
            </w:pPr>
            <w:r>
              <w:rPr>
                <w:sz w:val="18"/>
              </w:rPr>
              <w:t>No oracle-label Sharpe improvement.</w:t>
            </w:r>
          </w:p>
        </w:tc>
      </w:tr>
      <w:tr w:rsidR="00767FB6" w14:paraId="66E004DA" w14:textId="77777777">
        <w:tc>
          <w:tcPr>
            <w:tcW w:w="2400" w:type="dxa"/>
            <w:tcMar>
              <w:top w:w="80" w:type="dxa"/>
              <w:left w:w="120" w:type="dxa"/>
              <w:bottom w:w="80" w:type="dxa"/>
              <w:right w:w="120" w:type="dxa"/>
            </w:tcMar>
            <w:vAlign w:val="center"/>
          </w:tcPr>
          <w:p w14:paraId="38ECA461" w14:textId="77777777" w:rsidR="00767FB6" w:rsidRDefault="0006448E">
            <w:pPr>
              <w:suppressAutoHyphens/>
            </w:pPr>
            <w:r>
              <w:rPr>
                <w:sz w:val="18"/>
              </w:rPr>
              <w:t>ppo_sigma_only vs ppo_oracle_full</w:t>
            </w:r>
          </w:p>
        </w:tc>
        <w:tc>
          <w:tcPr>
            <w:tcW w:w="2100" w:type="dxa"/>
            <w:tcMar>
              <w:top w:w="80" w:type="dxa"/>
              <w:left w:w="120" w:type="dxa"/>
              <w:bottom w:w="80" w:type="dxa"/>
              <w:right w:w="120" w:type="dxa"/>
            </w:tcMar>
            <w:vAlign w:val="center"/>
          </w:tcPr>
          <w:p w14:paraId="696AF354" w14:textId="77777777" w:rsidR="00767FB6" w:rsidRDefault="0006448E">
            <w:pPr>
              <w:suppressAutoHyphens/>
            </w:pPr>
            <w:r>
              <w:rPr>
                <w:sz w:val="18"/>
              </w:rPr>
              <w:t>TOST ±0.10</w:t>
            </w:r>
          </w:p>
        </w:tc>
        <w:tc>
          <w:tcPr>
            <w:tcW w:w="2300" w:type="dxa"/>
            <w:tcMar>
              <w:top w:w="80" w:type="dxa"/>
              <w:left w:w="120" w:type="dxa"/>
              <w:bottom w:w="80" w:type="dxa"/>
              <w:right w:w="120" w:type="dxa"/>
            </w:tcMar>
            <w:vAlign w:val="center"/>
          </w:tcPr>
          <w:p w14:paraId="4705D267" w14:textId="77777777" w:rsidR="00767FB6" w:rsidRDefault="0006448E">
            <w:pPr>
              <w:suppressAutoHyphens/>
            </w:pPr>
            <w:r>
              <w:rPr>
                <w:sz w:val="18"/>
              </w:rPr>
              <w:t>p = 0.00067; 90% CI [-0.001, +0.063]</w:t>
            </w:r>
          </w:p>
        </w:tc>
        <w:tc>
          <w:tcPr>
            <w:tcW w:w="2560" w:type="dxa"/>
            <w:tcMar>
              <w:top w:w="80" w:type="dxa"/>
              <w:left w:w="120" w:type="dxa"/>
              <w:bottom w:w="80" w:type="dxa"/>
              <w:right w:w="120" w:type="dxa"/>
            </w:tcMar>
            <w:vAlign w:val="center"/>
          </w:tcPr>
          <w:p w14:paraId="4565A10B" w14:textId="77777777" w:rsidR="00767FB6" w:rsidRDefault="0006448E">
            <w:pPr>
              <w:suppressAutoHyphens/>
            </w:pPr>
            <w:r>
              <w:rPr>
                <w:sz w:val="18"/>
              </w:rPr>
              <w:t>Practical equivalence supported.</w:t>
            </w:r>
          </w:p>
        </w:tc>
      </w:tr>
      <w:tr w:rsidR="00767FB6" w14:paraId="0A98261D" w14:textId="77777777">
        <w:tc>
          <w:tcPr>
            <w:tcW w:w="2400" w:type="dxa"/>
            <w:tcMar>
              <w:top w:w="80" w:type="dxa"/>
              <w:left w:w="120" w:type="dxa"/>
              <w:bottom w:w="80" w:type="dxa"/>
              <w:right w:w="120" w:type="dxa"/>
            </w:tcMar>
            <w:vAlign w:val="center"/>
          </w:tcPr>
          <w:p w14:paraId="3B270194" w14:textId="77777777" w:rsidR="00767FB6" w:rsidRDefault="0006448E">
            <w:pPr>
              <w:suppressAutoHyphens/>
            </w:pPr>
            <w:r>
              <w:rPr>
                <w:sz w:val="18"/>
              </w:rPr>
              <w:t>HMM detector</w:t>
            </w:r>
          </w:p>
        </w:tc>
        <w:tc>
          <w:tcPr>
            <w:tcW w:w="2100" w:type="dxa"/>
            <w:tcMar>
              <w:top w:w="80" w:type="dxa"/>
              <w:left w:w="120" w:type="dxa"/>
              <w:bottom w:w="80" w:type="dxa"/>
              <w:right w:w="120" w:type="dxa"/>
            </w:tcMar>
            <w:vAlign w:val="center"/>
          </w:tcPr>
          <w:p w14:paraId="62745132" w14:textId="77777777" w:rsidR="00767FB6" w:rsidRDefault="0006448E">
            <w:pPr>
              <w:suppressAutoHyphens/>
            </w:pPr>
            <w:r>
              <w:rPr>
                <w:sz w:val="18"/>
              </w:rPr>
              <w:t>Detector accuracy</w:t>
            </w:r>
          </w:p>
        </w:tc>
        <w:tc>
          <w:tcPr>
            <w:tcW w:w="2300" w:type="dxa"/>
            <w:tcMar>
              <w:top w:w="80" w:type="dxa"/>
              <w:left w:w="120" w:type="dxa"/>
              <w:bottom w:w="80" w:type="dxa"/>
              <w:right w:w="120" w:type="dxa"/>
            </w:tcMar>
            <w:vAlign w:val="center"/>
          </w:tcPr>
          <w:p w14:paraId="235BE17A" w14:textId="77777777" w:rsidR="00767FB6" w:rsidRDefault="0006448E">
            <w:pPr>
              <w:suppressAutoHyphens/>
            </w:pPr>
            <w:r>
              <w:rPr>
                <w:sz w:val="18"/>
              </w:rPr>
              <w:t>81.8%</w:t>
            </w:r>
          </w:p>
        </w:tc>
        <w:tc>
          <w:tcPr>
            <w:tcW w:w="2560" w:type="dxa"/>
            <w:tcMar>
              <w:top w:w="80" w:type="dxa"/>
              <w:left w:w="120" w:type="dxa"/>
              <w:bottom w:w="80" w:type="dxa"/>
              <w:right w:w="120" w:type="dxa"/>
            </w:tcMar>
            <w:vAlign w:val="center"/>
          </w:tcPr>
          <w:p w14:paraId="16E5D7E5" w14:textId="77777777" w:rsidR="00767FB6" w:rsidRDefault="0006448E">
            <w:pPr>
              <w:suppressAutoHyphens/>
            </w:pPr>
            <w:r>
              <w:rPr>
                <w:sz w:val="18"/>
              </w:rPr>
              <w:t>Higher accuracy does not create advantage.</w:t>
            </w:r>
          </w:p>
        </w:tc>
      </w:tr>
      <w:tr w:rsidR="00767FB6" w14:paraId="270D1403" w14:textId="77777777">
        <w:tc>
          <w:tcPr>
            <w:tcW w:w="2400" w:type="dxa"/>
            <w:tcMar>
              <w:top w:w="80" w:type="dxa"/>
              <w:left w:w="120" w:type="dxa"/>
              <w:bottom w:w="80" w:type="dxa"/>
              <w:right w:w="120" w:type="dxa"/>
            </w:tcMar>
            <w:vAlign w:val="center"/>
          </w:tcPr>
          <w:p w14:paraId="09FAE9AD" w14:textId="77777777" w:rsidR="00767FB6" w:rsidRDefault="0006448E">
            <w:pPr>
              <w:suppressAutoHyphens/>
            </w:pPr>
            <w:r>
              <w:rPr>
                <w:sz w:val="18"/>
              </w:rPr>
              <w:t>Detector robustness</w:t>
            </w:r>
          </w:p>
        </w:tc>
        <w:tc>
          <w:tcPr>
            <w:tcW w:w="2100" w:type="dxa"/>
            <w:tcMar>
              <w:top w:w="80" w:type="dxa"/>
              <w:left w:w="120" w:type="dxa"/>
              <w:bottom w:w="80" w:type="dxa"/>
              <w:right w:w="120" w:type="dxa"/>
            </w:tcMar>
            <w:vAlign w:val="center"/>
          </w:tcPr>
          <w:p w14:paraId="79E33BBB" w14:textId="77777777" w:rsidR="00767FB6" w:rsidRDefault="0006448E">
            <w:pPr>
              <w:suppressAutoHyphens/>
            </w:pPr>
            <w:r>
              <w:rPr>
                <w:sz w:val="18"/>
              </w:rPr>
              <w:t>ANOVA</w:t>
            </w:r>
          </w:p>
        </w:tc>
        <w:tc>
          <w:tcPr>
            <w:tcW w:w="2300" w:type="dxa"/>
            <w:tcMar>
              <w:top w:w="80" w:type="dxa"/>
              <w:left w:w="120" w:type="dxa"/>
              <w:bottom w:w="80" w:type="dxa"/>
              <w:right w:w="120" w:type="dxa"/>
            </w:tcMar>
            <w:vAlign w:val="center"/>
          </w:tcPr>
          <w:p w14:paraId="1D776361" w14:textId="77777777" w:rsidR="00767FB6" w:rsidRDefault="0006448E">
            <w:pPr>
              <w:suppressAutoHyphens/>
            </w:pPr>
            <w:r>
              <w:rPr>
                <w:sz w:val="18"/>
              </w:rPr>
              <w:t>p = 0.997</w:t>
            </w:r>
          </w:p>
        </w:tc>
        <w:tc>
          <w:tcPr>
            <w:tcW w:w="2560" w:type="dxa"/>
            <w:tcMar>
              <w:top w:w="80" w:type="dxa"/>
              <w:left w:w="120" w:type="dxa"/>
              <w:bottom w:w="80" w:type="dxa"/>
              <w:right w:w="120" w:type="dxa"/>
            </w:tcMar>
            <w:vAlign w:val="center"/>
          </w:tcPr>
          <w:p w14:paraId="082C5031" w14:textId="77777777" w:rsidR="00767FB6" w:rsidRDefault="0006448E">
            <w:pPr>
              <w:suppressAutoHyphens/>
            </w:pPr>
            <w:r>
              <w:rPr>
                <w:sz w:val="18"/>
              </w:rPr>
              <w:t>Detector choice does not explain result.</w:t>
            </w:r>
          </w:p>
        </w:tc>
      </w:tr>
      <w:tr w:rsidR="00767FB6" w14:paraId="4708FFCF" w14:textId="77777777">
        <w:tc>
          <w:tcPr>
            <w:tcW w:w="2400" w:type="dxa"/>
            <w:tcMar>
              <w:top w:w="80" w:type="dxa"/>
              <w:left w:w="120" w:type="dxa"/>
              <w:bottom w:w="80" w:type="dxa"/>
              <w:right w:w="120" w:type="dxa"/>
            </w:tcMar>
            <w:vAlign w:val="center"/>
          </w:tcPr>
          <w:p w14:paraId="3BC57103" w14:textId="77777777" w:rsidR="00767FB6" w:rsidRDefault="0006448E">
            <w:pPr>
              <w:suppressAutoHyphens/>
            </w:pPr>
            <w:r>
              <w:rPr>
                <w:sz w:val="18"/>
              </w:rPr>
              <w:t>Regime-conditional eta</w:t>
            </w:r>
          </w:p>
        </w:tc>
        <w:tc>
          <w:tcPr>
            <w:tcW w:w="2100" w:type="dxa"/>
            <w:tcMar>
              <w:top w:w="80" w:type="dxa"/>
              <w:left w:w="120" w:type="dxa"/>
              <w:bottom w:w="80" w:type="dxa"/>
              <w:right w:w="120" w:type="dxa"/>
            </w:tcMar>
            <w:vAlign w:val="center"/>
          </w:tcPr>
          <w:p w14:paraId="208D433A" w14:textId="77777777" w:rsidR="00767FB6" w:rsidRDefault="0006448E">
            <w:pPr>
              <w:suppressAutoHyphens/>
            </w:pPr>
            <w:r>
              <w:rPr>
                <w:sz w:val="18"/>
              </w:rPr>
              <w:t>sigma_only vs combined Sharpe</w:t>
            </w:r>
          </w:p>
        </w:tc>
        <w:tc>
          <w:tcPr>
            <w:tcW w:w="2300" w:type="dxa"/>
            <w:tcMar>
              <w:top w:w="80" w:type="dxa"/>
              <w:left w:w="120" w:type="dxa"/>
              <w:bottom w:w="80" w:type="dxa"/>
              <w:right w:w="120" w:type="dxa"/>
            </w:tcMar>
            <w:vAlign w:val="center"/>
          </w:tcPr>
          <w:p w14:paraId="6658D851" w14:textId="77777777" w:rsidR="00767FB6" w:rsidRDefault="0006448E">
            <w:pPr>
              <w:suppressAutoHyphens/>
            </w:pPr>
            <w:r>
              <w:rPr>
                <w:sz w:val="18"/>
              </w:rPr>
              <w:t>p = 0.0016</w:t>
            </w:r>
          </w:p>
        </w:tc>
        <w:tc>
          <w:tcPr>
            <w:tcW w:w="2560" w:type="dxa"/>
            <w:tcMar>
              <w:top w:w="80" w:type="dxa"/>
              <w:left w:w="120" w:type="dxa"/>
              <w:bottom w:w="80" w:type="dxa"/>
              <w:right w:w="120" w:type="dxa"/>
            </w:tcMar>
            <w:vAlign w:val="center"/>
          </w:tcPr>
          <w:p w14:paraId="796F89DE" w14:textId="77777777" w:rsidR="00767FB6" w:rsidRDefault="0006448E">
            <w:pPr>
              <w:suppressAutoHyphens/>
            </w:pPr>
            <w:r>
              <w:rPr>
                <w:sz w:val="18"/>
              </w:rPr>
              <w:t>Favors sigma_only.</w:t>
            </w:r>
          </w:p>
        </w:tc>
      </w:tr>
      <w:tr w:rsidR="00767FB6" w14:paraId="713BFDBA" w14:textId="77777777">
        <w:tc>
          <w:tcPr>
            <w:tcW w:w="2400" w:type="dxa"/>
            <w:tcMar>
              <w:top w:w="80" w:type="dxa"/>
              <w:left w:w="120" w:type="dxa"/>
              <w:bottom w:w="80" w:type="dxa"/>
              <w:right w:w="120" w:type="dxa"/>
            </w:tcMar>
            <w:vAlign w:val="center"/>
          </w:tcPr>
          <w:p w14:paraId="3F4A9346" w14:textId="77777777" w:rsidR="00767FB6" w:rsidRDefault="0006448E">
            <w:pPr>
              <w:suppressAutoHyphens/>
            </w:pPr>
            <w:r>
              <w:rPr>
                <w:sz w:val="18"/>
              </w:rPr>
              <w:t>Mild misspecification</w:t>
            </w:r>
          </w:p>
        </w:tc>
        <w:tc>
          <w:tcPr>
            <w:tcW w:w="2100" w:type="dxa"/>
            <w:tcMar>
              <w:top w:w="80" w:type="dxa"/>
              <w:left w:w="120" w:type="dxa"/>
              <w:bottom w:w="80" w:type="dxa"/>
              <w:right w:w="120" w:type="dxa"/>
            </w:tcMar>
            <w:vAlign w:val="center"/>
          </w:tcPr>
          <w:p w14:paraId="2B00AD90" w14:textId="77777777" w:rsidR="00767FB6" w:rsidRDefault="0006448E">
            <w:pPr>
              <w:suppressAutoHyphens/>
            </w:pPr>
            <w:r>
              <w:rPr>
                <w:sz w:val="18"/>
              </w:rPr>
              <w:t>sigma_only vs oracle_full Sharpe t-test</w:t>
            </w:r>
          </w:p>
        </w:tc>
        <w:tc>
          <w:tcPr>
            <w:tcW w:w="2300" w:type="dxa"/>
            <w:tcMar>
              <w:top w:w="80" w:type="dxa"/>
              <w:left w:w="120" w:type="dxa"/>
              <w:bottom w:w="80" w:type="dxa"/>
              <w:right w:w="120" w:type="dxa"/>
            </w:tcMar>
            <w:vAlign w:val="center"/>
          </w:tcPr>
          <w:p w14:paraId="540F2B94" w14:textId="77777777" w:rsidR="00767FB6" w:rsidRDefault="0006448E">
            <w:pPr>
              <w:suppressAutoHyphens/>
            </w:pPr>
            <w:r>
              <w:rPr>
                <w:sz w:val="18"/>
              </w:rPr>
              <w:t>p = 0.881</w:t>
            </w:r>
          </w:p>
        </w:tc>
        <w:tc>
          <w:tcPr>
            <w:tcW w:w="2560" w:type="dxa"/>
            <w:tcMar>
              <w:top w:w="80" w:type="dxa"/>
              <w:left w:w="120" w:type="dxa"/>
              <w:bottom w:w="80" w:type="dxa"/>
              <w:right w:w="120" w:type="dxa"/>
            </w:tcMar>
            <w:vAlign w:val="center"/>
          </w:tcPr>
          <w:p w14:paraId="6507A46E" w14:textId="77777777" w:rsidR="00767FB6" w:rsidRDefault="0006448E">
            <w:pPr>
              <w:suppressAutoHyphens/>
            </w:pPr>
            <w:r>
              <w:rPr>
                <w:sz w:val="18"/>
              </w:rPr>
              <w:t>No significant Sharpe difference.</w:t>
            </w:r>
          </w:p>
        </w:tc>
      </w:tr>
      <w:tr w:rsidR="00767FB6" w14:paraId="622338A5" w14:textId="77777777">
        <w:tc>
          <w:tcPr>
            <w:tcW w:w="2400" w:type="dxa"/>
            <w:tcMar>
              <w:top w:w="80" w:type="dxa"/>
              <w:left w:w="120" w:type="dxa"/>
              <w:bottom w:w="80" w:type="dxa"/>
              <w:right w:w="120" w:type="dxa"/>
            </w:tcMar>
            <w:vAlign w:val="center"/>
          </w:tcPr>
          <w:p w14:paraId="2581CCBF" w14:textId="77777777" w:rsidR="00767FB6" w:rsidRDefault="0006448E">
            <w:pPr>
              <w:suppressAutoHyphens/>
            </w:pPr>
            <w:r>
              <w:rPr>
                <w:sz w:val="18"/>
              </w:rPr>
              <w:t>Mild misspecification</w:t>
            </w:r>
          </w:p>
        </w:tc>
        <w:tc>
          <w:tcPr>
            <w:tcW w:w="2100" w:type="dxa"/>
            <w:tcMar>
              <w:top w:w="80" w:type="dxa"/>
              <w:left w:w="120" w:type="dxa"/>
              <w:bottom w:w="80" w:type="dxa"/>
              <w:right w:w="120" w:type="dxa"/>
            </w:tcMar>
            <w:vAlign w:val="center"/>
          </w:tcPr>
          <w:p w14:paraId="7F987EBE" w14:textId="77777777" w:rsidR="00767FB6" w:rsidRDefault="0006448E">
            <w:pPr>
              <w:suppressAutoHyphens/>
            </w:pPr>
            <w:r>
              <w:rPr>
                <w:sz w:val="18"/>
              </w:rPr>
              <w:t>TOST ±0.05</w:t>
            </w:r>
          </w:p>
        </w:tc>
        <w:tc>
          <w:tcPr>
            <w:tcW w:w="2300" w:type="dxa"/>
            <w:tcMar>
              <w:top w:w="80" w:type="dxa"/>
              <w:left w:w="120" w:type="dxa"/>
              <w:bottom w:w="80" w:type="dxa"/>
              <w:right w:w="120" w:type="dxa"/>
            </w:tcMar>
            <w:vAlign w:val="center"/>
          </w:tcPr>
          <w:p w14:paraId="18434A8B" w14:textId="77777777" w:rsidR="00767FB6" w:rsidRDefault="0006448E">
            <w:pPr>
              <w:suppressAutoHyphens/>
            </w:pPr>
            <w:r>
              <w:rPr>
                <w:sz w:val="18"/>
              </w:rPr>
              <w:t>p = 0.042</w:t>
            </w:r>
          </w:p>
        </w:tc>
        <w:tc>
          <w:tcPr>
            <w:tcW w:w="2560" w:type="dxa"/>
            <w:tcMar>
              <w:top w:w="80" w:type="dxa"/>
              <w:left w:w="120" w:type="dxa"/>
              <w:bottom w:w="80" w:type="dxa"/>
              <w:right w:w="120" w:type="dxa"/>
            </w:tcMar>
            <w:vAlign w:val="center"/>
          </w:tcPr>
          <w:p w14:paraId="688F725D" w14:textId="77777777" w:rsidR="00767FB6" w:rsidRDefault="0006448E">
            <w:pPr>
              <w:suppressAutoHyphens/>
            </w:pPr>
            <w:r>
              <w:rPr>
                <w:sz w:val="18"/>
              </w:rPr>
              <w:t>Practical equivalence supported.</w:t>
            </w:r>
          </w:p>
        </w:tc>
      </w:tr>
    </w:tbl>
    <w:p w14:paraId="7C40EA21" w14:textId="77777777" w:rsidR="00767FB6" w:rsidRDefault="00767FB6">
      <w:pPr>
        <w:suppressAutoHyphens/>
      </w:pPr>
    </w:p>
    <w:p w14:paraId="6162EC2C" w14:textId="77777777" w:rsidR="00767FB6" w:rsidRDefault="0006448E">
      <w:pPr>
        <w:suppressAutoHyphens/>
      </w:pPr>
      <w:r>
        <w:t>The t-test results show no significant Sharpe improvement from explicit regime labels, while the TOST result provides positive evidence of practical equivalence under the stated bound.</w:t>
      </w:r>
    </w:p>
    <w:p w14:paraId="2B0B3B50" w14:textId="77777777" w:rsidR="00767FB6" w:rsidRDefault="0006448E">
      <w:pPr>
        <w:pStyle w:val="Balk2"/>
        <w:suppressAutoHyphens/>
      </w:pPr>
      <w:bookmarkStart w:id="58" w:name="_Toc231680817"/>
      <w:r>
        <w:t>8.3 Detector Robustness</w:t>
      </w:r>
      <w:bookmarkEnd w:id="58"/>
    </w:p>
    <w:p w14:paraId="68EF320B" w14:textId="77777777" w:rsidR="00767FB6" w:rsidRDefault="0006448E">
      <w:pPr>
        <w:pStyle w:val="ResimYazs"/>
        <w:keepNext/>
        <w:spacing w:before="120" w:after="60"/>
      </w:pPr>
      <w:r>
        <w:t>Table 8.4 Detector robustness summary</w:t>
      </w:r>
    </w:p>
    <w:tbl>
      <w:tblPr>
        <w:tblStyle w:val="TabloKlavuzu"/>
        <w:tblW w:w="9360" w:type="dxa"/>
        <w:tblInd w:w="120" w:type="dxa"/>
        <w:tblLayout w:type="fixed"/>
        <w:tblLook w:val="04A0" w:firstRow="1" w:lastRow="0" w:firstColumn="1" w:lastColumn="0" w:noHBand="0" w:noVBand="1"/>
      </w:tblPr>
      <w:tblGrid>
        <w:gridCol w:w="1900"/>
        <w:gridCol w:w="4800"/>
        <w:gridCol w:w="2660"/>
      </w:tblGrid>
      <w:tr w:rsidR="00767FB6" w14:paraId="0CAD6082" w14:textId="77777777">
        <w:tc>
          <w:tcPr>
            <w:tcW w:w="1900" w:type="dxa"/>
            <w:shd w:val="clear" w:color="auto" w:fill="F2F4F7"/>
            <w:tcMar>
              <w:top w:w="80" w:type="dxa"/>
              <w:left w:w="120" w:type="dxa"/>
              <w:bottom w:w="80" w:type="dxa"/>
              <w:right w:w="120" w:type="dxa"/>
            </w:tcMar>
            <w:vAlign w:val="center"/>
          </w:tcPr>
          <w:p w14:paraId="3B5FC2DD" w14:textId="77777777" w:rsidR="00767FB6" w:rsidRDefault="0006448E">
            <w:pPr>
              <w:suppressAutoHyphens/>
            </w:pPr>
            <w:r>
              <w:rPr>
                <w:b/>
                <w:sz w:val="18"/>
              </w:rPr>
              <w:t>Detector</w:t>
            </w:r>
          </w:p>
        </w:tc>
        <w:tc>
          <w:tcPr>
            <w:tcW w:w="4800" w:type="dxa"/>
            <w:shd w:val="clear" w:color="auto" w:fill="F2F4F7"/>
            <w:tcMar>
              <w:top w:w="80" w:type="dxa"/>
              <w:left w:w="120" w:type="dxa"/>
              <w:bottom w:w="80" w:type="dxa"/>
              <w:right w:w="120" w:type="dxa"/>
            </w:tcMar>
            <w:vAlign w:val="center"/>
          </w:tcPr>
          <w:p w14:paraId="63C35D38" w14:textId="77777777" w:rsidR="00767FB6" w:rsidRDefault="0006448E">
            <w:pPr>
              <w:suppressAutoHyphens/>
            </w:pPr>
            <w:r>
              <w:rPr>
                <w:b/>
                <w:sz w:val="18"/>
              </w:rPr>
              <w:t>Aware vs blind conclusion</w:t>
            </w:r>
          </w:p>
        </w:tc>
        <w:tc>
          <w:tcPr>
            <w:tcW w:w="2660" w:type="dxa"/>
            <w:shd w:val="clear" w:color="auto" w:fill="F2F4F7"/>
            <w:tcMar>
              <w:top w:w="80" w:type="dxa"/>
              <w:left w:w="120" w:type="dxa"/>
              <w:bottom w:w="80" w:type="dxa"/>
              <w:right w:w="120" w:type="dxa"/>
            </w:tcMar>
            <w:vAlign w:val="center"/>
          </w:tcPr>
          <w:p w14:paraId="58DC0B61" w14:textId="77777777" w:rsidR="00767FB6" w:rsidRDefault="0006448E">
            <w:pPr>
              <w:suppressAutoHyphens/>
            </w:pPr>
            <w:r>
              <w:rPr>
                <w:b/>
                <w:sz w:val="18"/>
              </w:rPr>
              <w:t>Key statistic</w:t>
            </w:r>
          </w:p>
        </w:tc>
      </w:tr>
      <w:tr w:rsidR="00767FB6" w14:paraId="5DA5C247" w14:textId="77777777">
        <w:tc>
          <w:tcPr>
            <w:tcW w:w="1900" w:type="dxa"/>
            <w:tcMar>
              <w:top w:w="80" w:type="dxa"/>
              <w:left w:w="120" w:type="dxa"/>
              <w:bottom w:w="80" w:type="dxa"/>
              <w:right w:w="120" w:type="dxa"/>
            </w:tcMar>
            <w:vAlign w:val="center"/>
          </w:tcPr>
          <w:p w14:paraId="725C0DA7" w14:textId="77777777" w:rsidR="00767FB6" w:rsidRDefault="0006448E">
            <w:pPr>
              <w:suppressAutoHyphens/>
            </w:pPr>
            <w:r>
              <w:rPr>
                <w:sz w:val="18"/>
              </w:rPr>
              <w:t>rv_baseline</w:t>
            </w:r>
          </w:p>
        </w:tc>
        <w:tc>
          <w:tcPr>
            <w:tcW w:w="4800" w:type="dxa"/>
            <w:tcMar>
              <w:top w:w="80" w:type="dxa"/>
              <w:left w:w="120" w:type="dxa"/>
              <w:bottom w:w="80" w:type="dxa"/>
              <w:right w:w="120" w:type="dxa"/>
            </w:tcMar>
            <w:vAlign w:val="center"/>
          </w:tcPr>
          <w:p w14:paraId="5084A2DF" w14:textId="77777777" w:rsidR="00767FB6" w:rsidRDefault="0006448E">
            <w:pPr>
              <w:suppressAutoHyphens/>
            </w:pPr>
            <w:r>
              <w:rPr>
                <w:sz w:val="18"/>
              </w:rPr>
              <w:t>No reliable aware Sharpe advantage</w:t>
            </w:r>
          </w:p>
        </w:tc>
        <w:tc>
          <w:tcPr>
            <w:tcW w:w="2660" w:type="dxa"/>
            <w:tcMar>
              <w:top w:w="80" w:type="dxa"/>
              <w:left w:w="120" w:type="dxa"/>
              <w:bottom w:w="80" w:type="dxa"/>
              <w:right w:w="120" w:type="dxa"/>
            </w:tcMar>
            <w:vAlign w:val="center"/>
          </w:tcPr>
          <w:p w14:paraId="0B6931BC" w14:textId="77777777" w:rsidR="00767FB6" w:rsidRDefault="0006448E">
            <w:pPr>
              <w:suppressAutoHyphens/>
            </w:pPr>
            <w:r>
              <w:rPr>
                <w:sz w:val="18"/>
              </w:rPr>
              <w:t>p = 0.1142</w:t>
            </w:r>
          </w:p>
        </w:tc>
      </w:tr>
      <w:tr w:rsidR="00767FB6" w14:paraId="372B7940" w14:textId="77777777">
        <w:tc>
          <w:tcPr>
            <w:tcW w:w="1900" w:type="dxa"/>
            <w:tcMar>
              <w:top w:w="80" w:type="dxa"/>
              <w:left w:w="120" w:type="dxa"/>
              <w:bottom w:w="80" w:type="dxa"/>
              <w:right w:w="120" w:type="dxa"/>
            </w:tcMar>
            <w:vAlign w:val="center"/>
          </w:tcPr>
          <w:p w14:paraId="3B1AF47C" w14:textId="77777777" w:rsidR="00767FB6" w:rsidRDefault="0006448E">
            <w:pPr>
              <w:suppressAutoHyphens/>
            </w:pPr>
            <w:r>
              <w:rPr>
                <w:sz w:val="18"/>
              </w:rPr>
              <w:t>rv_dwell</w:t>
            </w:r>
          </w:p>
        </w:tc>
        <w:tc>
          <w:tcPr>
            <w:tcW w:w="4800" w:type="dxa"/>
            <w:tcMar>
              <w:top w:w="80" w:type="dxa"/>
              <w:left w:w="120" w:type="dxa"/>
              <w:bottom w:w="80" w:type="dxa"/>
              <w:right w:w="120" w:type="dxa"/>
            </w:tcMar>
            <w:vAlign w:val="center"/>
          </w:tcPr>
          <w:p w14:paraId="142218F5" w14:textId="77777777" w:rsidR="00767FB6" w:rsidRDefault="0006448E">
            <w:pPr>
              <w:suppressAutoHyphens/>
            </w:pPr>
            <w:r>
              <w:rPr>
                <w:sz w:val="18"/>
              </w:rPr>
              <w:t>No reliable aware Sharpe advantage</w:t>
            </w:r>
          </w:p>
        </w:tc>
        <w:tc>
          <w:tcPr>
            <w:tcW w:w="2660" w:type="dxa"/>
            <w:tcMar>
              <w:top w:w="80" w:type="dxa"/>
              <w:left w:w="120" w:type="dxa"/>
              <w:bottom w:w="80" w:type="dxa"/>
              <w:right w:w="120" w:type="dxa"/>
            </w:tcMar>
            <w:vAlign w:val="center"/>
          </w:tcPr>
          <w:p w14:paraId="7B2435A8" w14:textId="77777777" w:rsidR="00767FB6" w:rsidRDefault="0006448E">
            <w:pPr>
              <w:suppressAutoHyphens/>
            </w:pPr>
            <w:r>
              <w:rPr>
                <w:sz w:val="18"/>
              </w:rPr>
              <w:t>p = 0.1095</w:t>
            </w:r>
          </w:p>
        </w:tc>
      </w:tr>
      <w:tr w:rsidR="00767FB6" w14:paraId="7E97BD67" w14:textId="77777777">
        <w:tc>
          <w:tcPr>
            <w:tcW w:w="1900" w:type="dxa"/>
            <w:tcMar>
              <w:top w:w="80" w:type="dxa"/>
              <w:left w:w="120" w:type="dxa"/>
              <w:bottom w:w="80" w:type="dxa"/>
              <w:right w:w="120" w:type="dxa"/>
            </w:tcMar>
            <w:vAlign w:val="center"/>
          </w:tcPr>
          <w:p w14:paraId="19D7529C" w14:textId="77777777" w:rsidR="00767FB6" w:rsidRDefault="0006448E">
            <w:pPr>
              <w:suppressAutoHyphens/>
            </w:pPr>
            <w:r>
              <w:rPr>
                <w:sz w:val="18"/>
              </w:rPr>
              <w:t>hmm</w:t>
            </w:r>
          </w:p>
        </w:tc>
        <w:tc>
          <w:tcPr>
            <w:tcW w:w="4800" w:type="dxa"/>
            <w:tcMar>
              <w:top w:w="80" w:type="dxa"/>
              <w:left w:w="120" w:type="dxa"/>
              <w:bottom w:w="80" w:type="dxa"/>
              <w:right w:w="120" w:type="dxa"/>
            </w:tcMar>
            <w:vAlign w:val="center"/>
          </w:tcPr>
          <w:p w14:paraId="7488F3A6" w14:textId="77777777" w:rsidR="00767FB6" w:rsidRDefault="0006448E">
            <w:pPr>
              <w:suppressAutoHyphens/>
            </w:pPr>
            <w:r>
              <w:rPr>
                <w:sz w:val="18"/>
              </w:rPr>
              <w:t>No reliable aware Sharpe advantage despite higher accuracy</w:t>
            </w:r>
          </w:p>
        </w:tc>
        <w:tc>
          <w:tcPr>
            <w:tcW w:w="2660" w:type="dxa"/>
            <w:tcMar>
              <w:top w:w="80" w:type="dxa"/>
              <w:left w:w="120" w:type="dxa"/>
              <w:bottom w:w="80" w:type="dxa"/>
              <w:right w:w="120" w:type="dxa"/>
            </w:tcMar>
            <w:vAlign w:val="center"/>
          </w:tcPr>
          <w:p w14:paraId="44F8245C" w14:textId="77777777" w:rsidR="00767FB6" w:rsidRDefault="0006448E">
            <w:pPr>
              <w:suppressAutoHyphens/>
            </w:pPr>
            <w:r>
              <w:rPr>
                <w:sz w:val="18"/>
              </w:rPr>
              <w:t>p = 0.0822</w:t>
            </w:r>
          </w:p>
        </w:tc>
      </w:tr>
      <w:tr w:rsidR="00767FB6" w14:paraId="7651DDA7" w14:textId="77777777">
        <w:tc>
          <w:tcPr>
            <w:tcW w:w="1900" w:type="dxa"/>
            <w:tcMar>
              <w:top w:w="80" w:type="dxa"/>
              <w:left w:w="120" w:type="dxa"/>
              <w:bottom w:w="80" w:type="dxa"/>
              <w:right w:w="120" w:type="dxa"/>
            </w:tcMar>
            <w:vAlign w:val="center"/>
          </w:tcPr>
          <w:p w14:paraId="1E4A0C69" w14:textId="77777777" w:rsidR="00767FB6" w:rsidRDefault="0006448E">
            <w:pPr>
              <w:suppressAutoHyphens/>
            </w:pPr>
            <w:r>
              <w:rPr>
                <w:sz w:val="18"/>
              </w:rPr>
              <w:t>ANOVA</w:t>
            </w:r>
          </w:p>
        </w:tc>
        <w:tc>
          <w:tcPr>
            <w:tcW w:w="4800" w:type="dxa"/>
            <w:tcMar>
              <w:top w:w="80" w:type="dxa"/>
              <w:left w:w="120" w:type="dxa"/>
              <w:bottom w:w="80" w:type="dxa"/>
              <w:right w:w="120" w:type="dxa"/>
            </w:tcMar>
            <w:vAlign w:val="center"/>
          </w:tcPr>
          <w:p w14:paraId="19CAD284" w14:textId="77777777" w:rsidR="00767FB6" w:rsidRDefault="0006448E">
            <w:pPr>
              <w:suppressAutoHyphens/>
            </w:pPr>
            <w:r>
              <w:rPr>
                <w:sz w:val="18"/>
              </w:rPr>
              <w:t>Detector choice does not explain the result</w:t>
            </w:r>
          </w:p>
        </w:tc>
        <w:tc>
          <w:tcPr>
            <w:tcW w:w="2660" w:type="dxa"/>
            <w:tcMar>
              <w:top w:w="80" w:type="dxa"/>
              <w:left w:w="120" w:type="dxa"/>
              <w:bottom w:w="80" w:type="dxa"/>
              <w:right w:w="120" w:type="dxa"/>
            </w:tcMar>
            <w:vAlign w:val="center"/>
          </w:tcPr>
          <w:p w14:paraId="14FAD88A" w14:textId="77777777" w:rsidR="00767FB6" w:rsidRDefault="0006448E">
            <w:pPr>
              <w:suppressAutoHyphens/>
            </w:pPr>
            <w:r>
              <w:rPr>
                <w:sz w:val="18"/>
              </w:rPr>
              <w:t>F = 0.0034, p = 0.9966</w:t>
            </w:r>
          </w:p>
        </w:tc>
      </w:tr>
    </w:tbl>
    <w:p w14:paraId="3DB1405C" w14:textId="77777777" w:rsidR="00767FB6" w:rsidRDefault="00767FB6">
      <w:pPr>
        <w:suppressAutoHyphens/>
      </w:pPr>
    </w:p>
    <w:p w14:paraId="53FEEA74" w14:textId="77777777" w:rsidR="00767FB6" w:rsidRDefault="0006448E">
      <w:pPr>
        <w:suppressAutoHyphens/>
      </w:pPr>
      <w:r>
        <w:t>The ANOVA statistic is retained as a descriptive robustness summary across detector-specific PPO-aware Sharpe values. Because the same seeds are shared across detector conditions, the primary inferential evidence remains the seed-paired detector-specific tests; the ANOVA should not be read as the sole formal test of a repeated-measures design.</w:t>
      </w:r>
    </w:p>
    <w:p w14:paraId="75754698" w14:textId="77777777" w:rsidR="00767FB6" w:rsidRDefault="0006448E">
      <w:pPr>
        <w:suppressAutoHyphens/>
      </w:pPr>
      <w:r>
        <w:t>The detector robustness table comes from Experiment 3, the Detector Robustness experiment (w5_detector_full), while the main OOS table in Section 8.1 comes from Experiment 1 (w5_main). Small differences in PPO-aware/blind means therefore reflect distinct frozen experiment batches, not an inconsistency.</w:t>
      </w:r>
    </w:p>
    <w:p w14:paraId="2F2228FC" w14:textId="77777777" w:rsidR="00767FB6" w:rsidRDefault="0006448E">
      <w:pPr>
        <w:keepNext/>
        <w:keepLines/>
        <w:suppressAutoHyphens/>
        <w:jc w:val="center"/>
      </w:pPr>
      <w:r>
        <w:rPr>
          <w:noProof/>
        </w:rPr>
        <w:drawing>
          <wp:inline distT="0" distB="0" distL="0" distR="0" wp14:anchorId="11A9DA50" wp14:editId="3C28D820">
            <wp:extent cx="5257800" cy="3252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tector_robustness.png"/>
                    <pic:cNvPicPr/>
                  </pic:nvPicPr>
                  <pic:blipFill>
                    <a:blip r:embed="rId14"/>
                    <a:stretch>
                      <a:fillRect/>
                    </a:stretch>
                  </pic:blipFill>
                  <pic:spPr>
                    <a:xfrm>
                      <a:off x="0" y="0"/>
                      <a:ext cx="5257800" cy="3252707"/>
                    </a:xfrm>
                    <a:prstGeom prst="rect">
                      <a:avLst/>
                    </a:prstGeom>
                  </pic:spPr>
                </pic:pic>
              </a:graphicData>
            </a:graphic>
          </wp:inline>
        </w:drawing>
      </w:r>
    </w:p>
    <w:p w14:paraId="4C8B1773" w14:textId="77777777" w:rsidR="00767FB6" w:rsidRDefault="0006448E">
      <w:pPr>
        <w:pStyle w:val="ResimYazs"/>
        <w:keepLines/>
        <w:suppressAutoHyphens/>
        <w:jc w:val="center"/>
      </w:pPr>
      <w:r>
        <w:t>Figure 8.5. Detector robustness: rv_baseline, rv_dwell, and HMM all fail to create a reliable regime-aware PPO advantage.</w:t>
      </w:r>
    </w:p>
    <w:p w14:paraId="0F0F70B2" w14:textId="77777777" w:rsidR="00767FB6" w:rsidRDefault="0006448E">
      <w:pPr>
        <w:pStyle w:val="Balk2"/>
        <w:suppressAutoHyphens/>
      </w:pPr>
      <w:bookmarkStart w:id="59" w:name="_Toc231680818"/>
      <w:r>
        <w:t>8.4 Reward-Shaping and Misspecification Checks</w:t>
      </w:r>
      <w:bookmarkEnd w:id="59"/>
    </w:p>
    <w:p w14:paraId="5E630EF0" w14:textId="77777777" w:rsidR="00767FB6" w:rsidRDefault="0006448E">
      <w:pPr>
        <w:suppressAutoHyphens/>
      </w:pPr>
      <w:r>
        <w:t>The regime-conditional eta run tests whether explicit labels become useful when the reward penalizes high-volatility inventory more strongly. sigma_only still beats combined on Sharpe-like performance (p = 0.0016). Under mild regime-dependent execution misspecification, sigma_only and oracle_full remain statistically indistinguishable and practically equivalent under the reported TOST bound.</w:t>
      </w:r>
    </w:p>
    <w:p w14:paraId="194108D2" w14:textId="77777777" w:rsidR="00767FB6" w:rsidRDefault="0006448E">
      <w:pPr>
        <w:suppressAutoHyphens/>
      </w:pPr>
      <w:r>
        <w:t>In the misspecification check, the mean difference between sigma_only and oracle_full is very small, but the ±0.05 TOST result is close to the threshold; it should therefore be read as supportive but less decisive than the main five-variant ablation equivalence result.</w:t>
      </w:r>
    </w:p>
    <w:p w14:paraId="6EFC2EE3" w14:textId="77777777" w:rsidR="00767FB6" w:rsidRDefault="0006448E">
      <w:pPr>
        <w:keepNext/>
        <w:keepLines/>
        <w:suppressAutoHyphens/>
        <w:jc w:val="center"/>
      </w:pPr>
      <w:r>
        <w:rPr>
          <w:noProof/>
        </w:rPr>
        <w:lastRenderedPageBreak/>
        <w:drawing>
          <wp:inline distT="0" distB="0" distL="0" distR="0" wp14:anchorId="05F80BC9" wp14:editId="17E8CE6D">
            <wp:extent cx="5257800" cy="21858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eta_regime_summary.png"/>
                    <pic:cNvPicPr/>
                  </pic:nvPicPr>
                  <pic:blipFill>
                    <a:blip r:embed="rId15"/>
                    <a:stretch>
                      <a:fillRect/>
                    </a:stretch>
                  </pic:blipFill>
                  <pic:spPr>
                    <a:xfrm>
                      <a:off x="0" y="0"/>
                      <a:ext cx="5257800" cy="2185827"/>
                    </a:xfrm>
                    <a:prstGeom prst="rect">
                      <a:avLst/>
                    </a:prstGeom>
                  </pic:spPr>
                </pic:pic>
              </a:graphicData>
            </a:graphic>
          </wp:inline>
        </w:drawing>
      </w:r>
    </w:p>
    <w:p w14:paraId="5B9FA90F" w14:textId="77777777" w:rsidR="00767FB6" w:rsidRDefault="0006448E">
      <w:pPr>
        <w:pStyle w:val="ResimYazs"/>
        <w:keepLines/>
        <w:suppressAutoHyphens/>
        <w:jc w:val="center"/>
      </w:pPr>
      <w:r>
        <w:t>Figure 8.6. Regime-conditional eta summary: changing the reward channel by regime still favors sigma_only over combined.</w:t>
      </w:r>
    </w:p>
    <w:p w14:paraId="17258230" w14:textId="77777777" w:rsidR="00767FB6" w:rsidRDefault="0006448E">
      <w:pPr>
        <w:keepNext/>
        <w:keepLines/>
        <w:suppressAutoHyphens/>
        <w:jc w:val="center"/>
      </w:pPr>
      <w:r>
        <w:rPr>
          <w:noProof/>
        </w:rPr>
        <w:drawing>
          <wp:inline distT="0" distB="0" distL="0" distR="0" wp14:anchorId="5943EC1C" wp14:editId="1DC5D713">
            <wp:extent cx="5257800" cy="2971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misspec_summary.png"/>
                    <pic:cNvPicPr/>
                  </pic:nvPicPr>
                  <pic:blipFill>
                    <a:blip r:embed="rId16"/>
                    <a:stretch>
                      <a:fillRect/>
                    </a:stretch>
                  </pic:blipFill>
                  <pic:spPr>
                    <a:xfrm>
                      <a:off x="0" y="0"/>
                      <a:ext cx="5257800" cy="2971800"/>
                    </a:xfrm>
                    <a:prstGeom prst="rect">
                      <a:avLst/>
                    </a:prstGeom>
                  </pic:spPr>
                </pic:pic>
              </a:graphicData>
            </a:graphic>
          </wp:inline>
        </w:drawing>
      </w:r>
    </w:p>
    <w:p w14:paraId="150027D5" w14:textId="77777777" w:rsidR="00767FB6" w:rsidRDefault="0006448E">
      <w:pPr>
        <w:pStyle w:val="ResimYazs"/>
        <w:keepLines/>
        <w:suppressAutoHyphens/>
        <w:jc w:val="center"/>
      </w:pPr>
      <w:r>
        <w:t>Figure 8.7. Mild model-misspecification summary: sigma_only and oracle_full remain close under regime-dependent execution parameters.</w:t>
      </w:r>
    </w:p>
    <w:p w14:paraId="4204D94A" w14:textId="77777777" w:rsidR="00767FB6" w:rsidRDefault="0006448E">
      <w:pPr>
        <w:pStyle w:val="Balk2"/>
        <w:suppressAutoHyphens/>
      </w:pPr>
      <w:bookmarkStart w:id="60" w:name="_Toc231680819"/>
      <w:r>
        <w:t>8.5 Experiment 5: Signal-Informativeness Sweep</w:t>
      </w:r>
      <w:bookmarkEnd w:id="60"/>
    </w:p>
    <w:p w14:paraId="4F10CD97" w14:textId="77777777" w:rsidR="00767FB6" w:rsidRDefault="0006448E">
      <w:pPr>
        <w:pStyle w:val="ResimYazs"/>
        <w:keepNext/>
        <w:spacing w:before="120" w:after="60"/>
      </w:pPr>
      <w:r>
        <w:t>Table 8.5 Signal information-value sweep</w:t>
      </w:r>
    </w:p>
    <w:tbl>
      <w:tblPr>
        <w:tblStyle w:val="TabloKlavuzu"/>
        <w:tblW w:w="9360" w:type="dxa"/>
        <w:tblInd w:w="120" w:type="dxa"/>
        <w:tblLayout w:type="fixed"/>
        <w:tblLook w:val="04A0" w:firstRow="1" w:lastRow="0" w:firstColumn="1" w:lastColumn="0" w:noHBand="0" w:noVBand="1"/>
      </w:tblPr>
      <w:tblGrid>
        <w:gridCol w:w="1200"/>
        <w:gridCol w:w="1632"/>
        <w:gridCol w:w="1632"/>
        <w:gridCol w:w="1632"/>
        <w:gridCol w:w="1632"/>
        <w:gridCol w:w="1632"/>
      </w:tblGrid>
      <w:tr w:rsidR="00767FB6" w14:paraId="4A4269A8" w14:textId="77777777">
        <w:tc>
          <w:tcPr>
            <w:tcW w:w="1200" w:type="dxa"/>
            <w:shd w:val="clear" w:color="auto" w:fill="F2F4F7"/>
            <w:noWrap/>
            <w:tcMar>
              <w:top w:w="40" w:type="dxa"/>
              <w:left w:w="45" w:type="dxa"/>
              <w:bottom w:w="40" w:type="dxa"/>
              <w:right w:w="45" w:type="dxa"/>
            </w:tcMar>
            <w:vAlign w:val="center"/>
          </w:tcPr>
          <w:p w14:paraId="52ABEE4D" w14:textId="77777777" w:rsidR="00767FB6" w:rsidRDefault="0006448E">
            <w:pPr>
              <w:suppressAutoHyphens/>
              <w:spacing w:after="0"/>
              <w:jc w:val="center"/>
            </w:pPr>
            <w:r>
              <w:rPr>
                <w:rFonts w:ascii="Arial" w:hAnsi="Arial"/>
                <w:b/>
                <w:sz w:val="16"/>
              </w:rPr>
              <w:t>condition</w:t>
            </w:r>
          </w:p>
        </w:tc>
        <w:tc>
          <w:tcPr>
            <w:tcW w:w="1632" w:type="dxa"/>
            <w:shd w:val="clear" w:color="auto" w:fill="F2F4F7"/>
            <w:noWrap/>
            <w:tcMar>
              <w:top w:w="40" w:type="dxa"/>
              <w:left w:w="45" w:type="dxa"/>
              <w:bottom w:w="40" w:type="dxa"/>
              <w:right w:w="45" w:type="dxa"/>
            </w:tcMar>
            <w:vAlign w:val="center"/>
          </w:tcPr>
          <w:p w14:paraId="28E1CEA6" w14:textId="77777777" w:rsidR="00767FB6" w:rsidRDefault="0006448E">
            <w:pPr>
              <w:suppressAutoHyphens/>
              <w:spacing w:after="0"/>
              <w:jc w:val="center"/>
            </w:pPr>
            <w:r>
              <w:rPr>
                <w:rFonts w:ascii="Arial" w:hAnsi="Arial"/>
                <w:b/>
                <w:sz w:val="16"/>
              </w:rPr>
              <w:t>sigma_only</w:t>
            </w:r>
          </w:p>
        </w:tc>
        <w:tc>
          <w:tcPr>
            <w:tcW w:w="1632" w:type="dxa"/>
            <w:shd w:val="clear" w:color="auto" w:fill="F2F4F7"/>
            <w:noWrap/>
            <w:tcMar>
              <w:top w:w="40" w:type="dxa"/>
              <w:left w:w="45" w:type="dxa"/>
              <w:bottom w:w="40" w:type="dxa"/>
              <w:right w:w="45" w:type="dxa"/>
            </w:tcMar>
            <w:vAlign w:val="center"/>
          </w:tcPr>
          <w:p w14:paraId="79C18580" w14:textId="77777777" w:rsidR="00767FB6" w:rsidRDefault="0006448E">
            <w:pPr>
              <w:suppressAutoHyphens/>
              <w:spacing w:after="0"/>
              <w:jc w:val="center"/>
            </w:pPr>
            <w:r>
              <w:rPr>
                <w:rFonts w:ascii="Arial" w:hAnsi="Arial"/>
                <w:b/>
                <w:sz w:val="16"/>
              </w:rPr>
              <w:t>combined</w:t>
            </w:r>
          </w:p>
        </w:tc>
        <w:tc>
          <w:tcPr>
            <w:tcW w:w="1632" w:type="dxa"/>
            <w:shd w:val="clear" w:color="auto" w:fill="F2F4F7"/>
            <w:noWrap/>
            <w:tcMar>
              <w:top w:w="40" w:type="dxa"/>
              <w:left w:w="45" w:type="dxa"/>
              <w:bottom w:w="40" w:type="dxa"/>
              <w:right w:w="45" w:type="dxa"/>
            </w:tcMar>
            <w:vAlign w:val="center"/>
          </w:tcPr>
          <w:p w14:paraId="102B7F7B" w14:textId="77777777" w:rsidR="00767FB6" w:rsidRDefault="0006448E">
            <w:pPr>
              <w:suppressAutoHyphens/>
              <w:spacing w:after="0"/>
              <w:jc w:val="center"/>
            </w:pPr>
            <w:r>
              <w:rPr>
                <w:rFonts w:ascii="Arial" w:hAnsi="Arial"/>
                <w:b/>
                <w:sz w:val="16"/>
              </w:rPr>
              <w:t>regime_only</w:t>
            </w:r>
          </w:p>
        </w:tc>
        <w:tc>
          <w:tcPr>
            <w:tcW w:w="1632" w:type="dxa"/>
            <w:shd w:val="clear" w:color="auto" w:fill="F2F4F7"/>
            <w:noWrap/>
            <w:tcMar>
              <w:top w:w="40" w:type="dxa"/>
              <w:left w:w="45" w:type="dxa"/>
              <w:bottom w:w="40" w:type="dxa"/>
              <w:right w:w="45" w:type="dxa"/>
            </w:tcMar>
            <w:vAlign w:val="center"/>
          </w:tcPr>
          <w:p w14:paraId="6FC64E73" w14:textId="77777777" w:rsidR="00767FB6" w:rsidRDefault="0006448E">
            <w:pPr>
              <w:suppressAutoHyphens/>
              <w:spacing w:after="0"/>
              <w:jc w:val="center"/>
            </w:pPr>
            <w:r>
              <w:rPr>
                <w:rFonts w:ascii="Arial" w:hAnsi="Arial"/>
                <w:b/>
                <w:sz w:val="16"/>
              </w:rPr>
              <w:t>oracle_full</w:t>
            </w:r>
          </w:p>
        </w:tc>
        <w:tc>
          <w:tcPr>
            <w:tcW w:w="1632" w:type="dxa"/>
            <w:shd w:val="clear" w:color="auto" w:fill="F2F4F7"/>
            <w:noWrap/>
            <w:tcMar>
              <w:top w:w="40" w:type="dxa"/>
              <w:left w:w="45" w:type="dxa"/>
              <w:bottom w:w="40" w:type="dxa"/>
              <w:right w:w="45" w:type="dxa"/>
            </w:tcMar>
            <w:vAlign w:val="center"/>
          </w:tcPr>
          <w:p w14:paraId="25BC7788" w14:textId="77777777" w:rsidR="00767FB6" w:rsidRDefault="0006448E">
            <w:pPr>
              <w:suppressAutoHyphens/>
              <w:spacing w:after="0"/>
              <w:jc w:val="center"/>
            </w:pPr>
            <w:r>
              <w:rPr>
                <w:rFonts w:ascii="Arial" w:hAnsi="Arial"/>
                <w:b/>
                <w:sz w:val="16"/>
              </w:rPr>
              <w:t>oracle_pure</w:t>
            </w:r>
          </w:p>
        </w:tc>
      </w:tr>
      <w:tr w:rsidR="00767FB6" w14:paraId="6EBB8DBB" w14:textId="77777777">
        <w:tc>
          <w:tcPr>
            <w:tcW w:w="1200" w:type="dxa"/>
            <w:noWrap/>
            <w:tcMar>
              <w:top w:w="40" w:type="dxa"/>
              <w:left w:w="45" w:type="dxa"/>
              <w:bottom w:w="40" w:type="dxa"/>
              <w:right w:w="45" w:type="dxa"/>
            </w:tcMar>
            <w:vAlign w:val="center"/>
          </w:tcPr>
          <w:p w14:paraId="70DC3648" w14:textId="77777777" w:rsidR="00767FB6" w:rsidRDefault="0006448E">
            <w:pPr>
              <w:suppressAutoHyphens/>
              <w:spacing w:after="0"/>
              <w:jc w:val="center"/>
            </w:pPr>
            <w:r>
              <w:rPr>
                <w:rFonts w:ascii="Arial" w:hAnsi="Arial"/>
                <w:sz w:val="16"/>
              </w:rPr>
              <w:t>full</w:t>
            </w:r>
          </w:p>
        </w:tc>
        <w:tc>
          <w:tcPr>
            <w:tcW w:w="1632" w:type="dxa"/>
            <w:noWrap/>
            <w:tcMar>
              <w:top w:w="40" w:type="dxa"/>
              <w:left w:w="45" w:type="dxa"/>
              <w:bottom w:w="40" w:type="dxa"/>
              <w:right w:w="45" w:type="dxa"/>
            </w:tcMar>
            <w:vAlign w:val="center"/>
          </w:tcPr>
          <w:p w14:paraId="4B1B69B5" w14:textId="77777777" w:rsidR="00767FB6" w:rsidRDefault="0006448E">
            <w:pPr>
              <w:suppressAutoHyphens/>
              <w:spacing w:after="0"/>
              <w:jc w:val="center"/>
            </w:pPr>
            <w:r>
              <w:rPr>
                <w:rFonts w:ascii="Arial" w:hAnsi="Arial"/>
                <w:sz w:val="16"/>
              </w:rPr>
              <w:t>0.7626 ± 0.0596</w:t>
            </w:r>
          </w:p>
        </w:tc>
        <w:tc>
          <w:tcPr>
            <w:tcW w:w="1632" w:type="dxa"/>
            <w:noWrap/>
            <w:tcMar>
              <w:top w:w="40" w:type="dxa"/>
              <w:left w:w="45" w:type="dxa"/>
              <w:bottom w:w="40" w:type="dxa"/>
              <w:right w:w="45" w:type="dxa"/>
            </w:tcMar>
            <w:vAlign w:val="center"/>
          </w:tcPr>
          <w:p w14:paraId="75B320D6" w14:textId="77777777" w:rsidR="00767FB6" w:rsidRDefault="0006448E">
            <w:pPr>
              <w:suppressAutoHyphens/>
              <w:spacing w:after="0"/>
              <w:jc w:val="center"/>
            </w:pPr>
            <w:r>
              <w:rPr>
                <w:rFonts w:ascii="Arial" w:hAnsi="Arial"/>
                <w:sz w:val="16"/>
              </w:rPr>
              <w:t>0.6898 ± 0.0607</w:t>
            </w:r>
          </w:p>
        </w:tc>
        <w:tc>
          <w:tcPr>
            <w:tcW w:w="1632" w:type="dxa"/>
            <w:noWrap/>
            <w:tcMar>
              <w:top w:w="40" w:type="dxa"/>
              <w:left w:w="45" w:type="dxa"/>
              <w:bottom w:w="40" w:type="dxa"/>
              <w:right w:w="45" w:type="dxa"/>
            </w:tcMar>
            <w:vAlign w:val="center"/>
          </w:tcPr>
          <w:p w14:paraId="73FFBB02"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34B632F0" w14:textId="77777777" w:rsidR="00767FB6" w:rsidRDefault="0006448E">
            <w:pPr>
              <w:suppressAutoHyphens/>
              <w:spacing w:after="0"/>
              <w:jc w:val="center"/>
            </w:pPr>
            <w:r>
              <w:rPr>
                <w:rFonts w:ascii="Arial" w:hAnsi="Arial"/>
                <w:sz w:val="16"/>
              </w:rPr>
              <w:t>0.6811 ± 0.0697</w:t>
            </w:r>
          </w:p>
        </w:tc>
        <w:tc>
          <w:tcPr>
            <w:tcW w:w="1632" w:type="dxa"/>
            <w:noWrap/>
            <w:tcMar>
              <w:top w:w="40" w:type="dxa"/>
              <w:left w:w="45" w:type="dxa"/>
              <w:bottom w:w="40" w:type="dxa"/>
              <w:right w:w="45" w:type="dxa"/>
            </w:tcMar>
            <w:vAlign w:val="center"/>
          </w:tcPr>
          <w:p w14:paraId="4CCCFABA" w14:textId="77777777" w:rsidR="00767FB6" w:rsidRDefault="0006448E">
            <w:pPr>
              <w:suppressAutoHyphens/>
              <w:spacing w:after="0"/>
              <w:jc w:val="center"/>
            </w:pPr>
            <w:r>
              <w:rPr>
                <w:rFonts w:ascii="Arial" w:hAnsi="Arial"/>
                <w:sz w:val="16"/>
              </w:rPr>
              <w:t>0.6632 ± 0.0769</w:t>
            </w:r>
          </w:p>
        </w:tc>
      </w:tr>
      <w:tr w:rsidR="00767FB6" w14:paraId="3424378B" w14:textId="77777777">
        <w:tc>
          <w:tcPr>
            <w:tcW w:w="1200" w:type="dxa"/>
            <w:noWrap/>
            <w:tcMar>
              <w:top w:w="40" w:type="dxa"/>
              <w:left w:w="45" w:type="dxa"/>
              <w:bottom w:w="40" w:type="dxa"/>
              <w:right w:w="45" w:type="dxa"/>
            </w:tcMar>
            <w:vAlign w:val="center"/>
          </w:tcPr>
          <w:p w14:paraId="2C3928CF" w14:textId="77777777" w:rsidR="00767FB6" w:rsidRDefault="0006448E">
            <w:pPr>
              <w:suppressAutoHyphens/>
              <w:spacing w:after="0"/>
              <w:jc w:val="center"/>
            </w:pPr>
            <w:r>
              <w:rPr>
                <w:rFonts w:ascii="Arial" w:hAnsi="Arial"/>
                <w:sz w:val="16"/>
              </w:rPr>
              <w:t>noisy</w:t>
            </w:r>
          </w:p>
        </w:tc>
        <w:tc>
          <w:tcPr>
            <w:tcW w:w="1632" w:type="dxa"/>
            <w:noWrap/>
            <w:tcMar>
              <w:top w:w="40" w:type="dxa"/>
              <w:left w:w="45" w:type="dxa"/>
              <w:bottom w:w="40" w:type="dxa"/>
              <w:right w:w="45" w:type="dxa"/>
            </w:tcMar>
            <w:vAlign w:val="center"/>
          </w:tcPr>
          <w:p w14:paraId="27DF5A01" w14:textId="77777777" w:rsidR="00767FB6" w:rsidRDefault="0006448E">
            <w:pPr>
              <w:suppressAutoHyphens/>
              <w:spacing w:after="0"/>
              <w:jc w:val="center"/>
            </w:pPr>
            <w:r>
              <w:rPr>
                <w:rFonts w:ascii="Arial" w:hAnsi="Arial"/>
                <w:sz w:val="16"/>
              </w:rPr>
              <w:t>0.7563 ± 0.0616</w:t>
            </w:r>
          </w:p>
        </w:tc>
        <w:tc>
          <w:tcPr>
            <w:tcW w:w="1632" w:type="dxa"/>
            <w:noWrap/>
            <w:tcMar>
              <w:top w:w="40" w:type="dxa"/>
              <w:left w:w="45" w:type="dxa"/>
              <w:bottom w:w="40" w:type="dxa"/>
              <w:right w:w="45" w:type="dxa"/>
            </w:tcMar>
            <w:vAlign w:val="center"/>
          </w:tcPr>
          <w:p w14:paraId="3E8C92CF" w14:textId="77777777" w:rsidR="00767FB6" w:rsidRDefault="0006448E">
            <w:pPr>
              <w:suppressAutoHyphens/>
              <w:spacing w:after="0"/>
              <w:jc w:val="center"/>
            </w:pPr>
            <w:r>
              <w:rPr>
                <w:rFonts w:ascii="Arial" w:hAnsi="Arial"/>
                <w:sz w:val="16"/>
              </w:rPr>
              <w:t>0.7125 ± 0.0628</w:t>
            </w:r>
          </w:p>
        </w:tc>
        <w:tc>
          <w:tcPr>
            <w:tcW w:w="1632" w:type="dxa"/>
            <w:noWrap/>
            <w:tcMar>
              <w:top w:w="40" w:type="dxa"/>
              <w:left w:w="45" w:type="dxa"/>
              <w:bottom w:w="40" w:type="dxa"/>
              <w:right w:w="45" w:type="dxa"/>
            </w:tcMar>
            <w:vAlign w:val="center"/>
          </w:tcPr>
          <w:p w14:paraId="31E8DCC0"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4D698B83" w14:textId="77777777" w:rsidR="00767FB6" w:rsidRDefault="0006448E">
            <w:pPr>
              <w:suppressAutoHyphens/>
              <w:spacing w:after="0"/>
              <w:jc w:val="center"/>
            </w:pPr>
            <w:r>
              <w:rPr>
                <w:rFonts w:ascii="Arial" w:hAnsi="Arial"/>
                <w:sz w:val="16"/>
              </w:rPr>
              <w:t>0.6736 ± 0.1013</w:t>
            </w:r>
          </w:p>
        </w:tc>
        <w:tc>
          <w:tcPr>
            <w:tcW w:w="1632" w:type="dxa"/>
            <w:noWrap/>
            <w:tcMar>
              <w:top w:w="40" w:type="dxa"/>
              <w:left w:w="45" w:type="dxa"/>
              <w:bottom w:w="40" w:type="dxa"/>
              <w:right w:w="45" w:type="dxa"/>
            </w:tcMar>
            <w:vAlign w:val="center"/>
          </w:tcPr>
          <w:p w14:paraId="651A11A8" w14:textId="77777777" w:rsidR="00767FB6" w:rsidRDefault="0006448E">
            <w:pPr>
              <w:suppressAutoHyphens/>
              <w:spacing w:after="0"/>
              <w:jc w:val="center"/>
            </w:pPr>
            <w:r>
              <w:rPr>
                <w:rFonts w:ascii="Arial" w:hAnsi="Arial"/>
                <w:sz w:val="16"/>
              </w:rPr>
              <w:t>0.6632 ± 0.0769</w:t>
            </w:r>
          </w:p>
        </w:tc>
      </w:tr>
      <w:tr w:rsidR="00767FB6" w14:paraId="3B38DB73" w14:textId="77777777">
        <w:tc>
          <w:tcPr>
            <w:tcW w:w="1200" w:type="dxa"/>
            <w:noWrap/>
            <w:tcMar>
              <w:top w:w="40" w:type="dxa"/>
              <w:left w:w="45" w:type="dxa"/>
              <w:bottom w:w="40" w:type="dxa"/>
              <w:right w:w="45" w:type="dxa"/>
            </w:tcMar>
            <w:vAlign w:val="center"/>
          </w:tcPr>
          <w:p w14:paraId="6C739D58" w14:textId="77777777" w:rsidR="00767FB6" w:rsidRDefault="0006448E">
            <w:pPr>
              <w:suppressAutoHyphens/>
              <w:spacing w:after="0"/>
              <w:jc w:val="center"/>
            </w:pPr>
            <w:r>
              <w:rPr>
                <w:rFonts w:ascii="Arial" w:hAnsi="Arial"/>
                <w:sz w:val="16"/>
              </w:rPr>
              <w:t>lagged</w:t>
            </w:r>
          </w:p>
        </w:tc>
        <w:tc>
          <w:tcPr>
            <w:tcW w:w="1632" w:type="dxa"/>
            <w:noWrap/>
            <w:tcMar>
              <w:top w:w="40" w:type="dxa"/>
              <w:left w:w="45" w:type="dxa"/>
              <w:bottom w:w="40" w:type="dxa"/>
              <w:right w:w="45" w:type="dxa"/>
            </w:tcMar>
            <w:vAlign w:val="center"/>
          </w:tcPr>
          <w:p w14:paraId="2A682E9C" w14:textId="77777777" w:rsidR="00767FB6" w:rsidRDefault="0006448E">
            <w:pPr>
              <w:suppressAutoHyphens/>
              <w:spacing w:after="0"/>
              <w:jc w:val="center"/>
            </w:pPr>
            <w:r>
              <w:rPr>
                <w:rFonts w:ascii="Arial" w:hAnsi="Arial"/>
                <w:sz w:val="16"/>
              </w:rPr>
              <w:t>0.7822 ± 0.0454</w:t>
            </w:r>
          </w:p>
        </w:tc>
        <w:tc>
          <w:tcPr>
            <w:tcW w:w="1632" w:type="dxa"/>
            <w:noWrap/>
            <w:tcMar>
              <w:top w:w="40" w:type="dxa"/>
              <w:left w:w="45" w:type="dxa"/>
              <w:bottom w:w="40" w:type="dxa"/>
              <w:right w:w="45" w:type="dxa"/>
            </w:tcMar>
            <w:vAlign w:val="center"/>
          </w:tcPr>
          <w:p w14:paraId="79D0D10A" w14:textId="77777777" w:rsidR="00767FB6" w:rsidRDefault="0006448E">
            <w:pPr>
              <w:suppressAutoHyphens/>
              <w:spacing w:after="0"/>
              <w:jc w:val="center"/>
            </w:pPr>
            <w:r>
              <w:rPr>
                <w:rFonts w:ascii="Arial" w:hAnsi="Arial"/>
                <w:sz w:val="16"/>
              </w:rPr>
              <w:t>0.6812 ± 0.0536</w:t>
            </w:r>
          </w:p>
        </w:tc>
        <w:tc>
          <w:tcPr>
            <w:tcW w:w="1632" w:type="dxa"/>
            <w:noWrap/>
            <w:tcMar>
              <w:top w:w="40" w:type="dxa"/>
              <w:left w:w="45" w:type="dxa"/>
              <w:bottom w:w="40" w:type="dxa"/>
              <w:right w:w="45" w:type="dxa"/>
            </w:tcMar>
            <w:vAlign w:val="center"/>
          </w:tcPr>
          <w:p w14:paraId="5AF05994"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51A960CD" w14:textId="77777777" w:rsidR="00767FB6" w:rsidRDefault="0006448E">
            <w:pPr>
              <w:suppressAutoHyphens/>
              <w:spacing w:after="0"/>
              <w:jc w:val="center"/>
            </w:pPr>
            <w:r>
              <w:rPr>
                <w:rFonts w:ascii="Arial" w:hAnsi="Arial"/>
                <w:sz w:val="16"/>
              </w:rPr>
              <w:t>0.7264 ± 0.0686</w:t>
            </w:r>
          </w:p>
        </w:tc>
        <w:tc>
          <w:tcPr>
            <w:tcW w:w="1632" w:type="dxa"/>
            <w:noWrap/>
            <w:tcMar>
              <w:top w:w="40" w:type="dxa"/>
              <w:left w:w="45" w:type="dxa"/>
              <w:bottom w:w="40" w:type="dxa"/>
              <w:right w:w="45" w:type="dxa"/>
            </w:tcMar>
            <w:vAlign w:val="center"/>
          </w:tcPr>
          <w:p w14:paraId="69F370BC" w14:textId="77777777" w:rsidR="00767FB6" w:rsidRDefault="0006448E">
            <w:pPr>
              <w:suppressAutoHyphens/>
              <w:spacing w:after="0"/>
              <w:jc w:val="center"/>
            </w:pPr>
            <w:r>
              <w:rPr>
                <w:rFonts w:ascii="Arial" w:hAnsi="Arial"/>
                <w:sz w:val="16"/>
              </w:rPr>
              <w:t>0.6632 ± 0.0769</w:t>
            </w:r>
          </w:p>
        </w:tc>
      </w:tr>
      <w:tr w:rsidR="00767FB6" w14:paraId="5510B8DF" w14:textId="77777777">
        <w:tc>
          <w:tcPr>
            <w:tcW w:w="1200" w:type="dxa"/>
            <w:noWrap/>
            <w:tcMar>
              <w:top w:w="40" w:type="dxa"/>
              <w:left w:w="45" w:type="dxa"/>
              <w:bottom w:w="40" w:type="dxa"/>
              <w:right w:w="45" w:type="dxa"/>
            </w:tcMar>
            <w:vAlign w:val="center"/>
          </w:tcPr>
          <w:p w14:paraId="0F47ADFC" w14:textId="77777777" w:rsidR="00767FB6" w:rsidRDefault="0006448E">
            <w:pPr>
              <w:suppressAutoHyphens/>
              <w:spacing w:after="0"/>
              <w:jc w:val="center"/>
            </w:pPr>
            <w:r>
              <w:rPr>
                <w:rFonts w:ascii="Arial" w:hAnsi="Arial"/>
                <w:sz w:val="16"/>
              </w:rPr>
              <w:t>coarsened</w:t>
            </w:r>
          </w:p>
        </w:tc>
        <w:tc>
          <w:tcPr>
            <w:tcW w:w="1632" w:type="dxa"/>
            <w:noWrap/>
            <w:tcMar>
              <w:top w:w="40" w:type="dxa"/>
              <w:left w:w="45" w:type="dxa"/>
              <w:bottom w:w="40" w:type="dxa"/>
              <w:right w:w="45" w:type="dxa"/>
            </w:tcMar>
            <w:vAlign w:val="center"/>
          </w:tcPr>
          <w:p w14:paraId="4BEA62E7" w14:textId="77777777" w:rsidR="00767FB6" w:rsidRDefault="0006448E">
            <w:pPr>
              <w:suppressAutoHyphens/>
              <w:spacing w:after="0"/>
              <w:jc w:val="center"/>
            </w:pPr>
            <w:r>
              <w:rPr>
                <w:rFonts w:ascii="Arial" w:hAnsi="Arial"/>
                <w:sz w:val="16"/>
              </w:rPr>
              <w:t>0.7827 ± 0.0533</w:t>
            </w:r>
          </w:p>
        </w:tc>
        <w:tc>
          <w:tcPr>
            <w:tcW w:w="1632" w:type="dxa"/>
            <w:noWrap/>
            <w:tcMar>
              <w:top w:w="40" w:type="dxa"/>
              <w:left w:w="45" w:type="dxa"/>
              <w:bottom w:w="40" w:type="dxa"/>
              <w:right w:w="45" w:type="dxa"/>
            </w:tcMar>
            <w:vAlign w:val="center"/>
          </w:tcPr>
          <w:p w14:paraId="79E12742" w14:textId="77777777" w:rsidR="00767FB6" w:rsidRDefault="0006448E">
            <w:pPr>
              <w:suppressAutoHyphens/>
              <w:spacing w:after="0"/>
              <w:jc w:val="center"/>
            </w:pPr>
            <w:r>
              <w:rPr>
                <w:rFonts w:ascii="Arial" w:hAnsi="Arial"/>
                <w:sz w:val="16"/>
              </w:rPr>
              <w:t>0.6908 ± 0.0827</w:t>
            </w:r>
          </w:p>
        </w:tc>
        <w:tc>
          <w:tcPr>
            <w:tcW w:w="1632" w:type="dxa"/>
            <w:noWrap/>
            <w:tcMar>
              <w:top w:w="40" w:type="dxa"/>
              <w:left w:w="45" w:type="dxa"/>
              <w:bottom w:w="40" w:type="dxa"/>
              <w:right w:w="45" w:type="dxa"/>
            </w:tcMar>
            <w:vAlign w:val="center"/>
          </w:tcPr>
          <w:p w14:paraId="4DAC0C08"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5C566EE3" w14:textId="77777777" w:rsidR="00767FB6" w:rsidRDefault="0006448E">
            <w:pPr>
              <w:suppressAutoHyphens/>
              <w:spacing w:after="0"/>
              <w:jc w:val="center"/>
            </w:pPr>
            <w:r>
              <w:rPr>
                <w:rFonts w:ascii="Arial" w:hAnsi="Arial"/>
                <w:sz w:val="16"/>
              </w:rPr>
              <w:t>0.7447 ± 0.0549</w:t>
            </w:r>
          </w:p>
        </w:tc>
        <w:tc>
          <w:tcPr>
            <w:tcW w:w="1632" w:type="dxa"/>
            <w:noWrap/>
            <w:tcMar>
              <w:top w:w="40" w:type="dxa"/>
              <w:left w:w="45" w:type="dxa"/>
              <w:bottom w:w="40" w:type="dxa"/>
              <w:right w:w="45" w:type="dxa"/>
            </w:tcMar>
            <w:vAlign w:val="center"/>
          </w:tcPr>
          <w:p w14:paraId="7AE8EE73" w14:textId="77777777" w:rsidR="00767FB6" w:rsidRDefault="0006448E">
            <w:pPr>
              <w:suppressAutoHyphens/>
              <w:spacing w:after="0"/>
              <w:jc w:val="center"/>
            </w:pPr>
            <w:r>
              <w:rPr>
                <w:rFonts w:ascii="Arial" w:hAnsi="Arial"/>
                <w:sz w:val="16"/>
              </w:rPr>
              <w:t>0.6632 ± 0.0769</w:t>
            </w:r>
          </w:p>
        </w:tc>
      </w:tr>
      <w:tr w:rsidR="00767FB6" w14:paraId="2DB6AFC3" w14:textId="77777777">
        <w:tc>
          <w:tcPr>
            <w:tcW w:w="1200" w:type="dxa"/>
            <w:noWrap/>
            <w:tcMar>
              <w:top w:w="40" w:type="dxa"/>
              <w:left w:w="45" w:type="dxa"/>
              <w:bottom w:w="40" w:type="dxa"/>
              <w:right w:w="45" w:type="dxa"/>
            </w:tcMar>
            <w:vAlign w:val="center"/>
          </w:tcPr>
          <w:p w14:paraId="7D913007" w14:textId="77777777" w:rsidR="00767FB6" w:rsidRDefault="0006448E">
            <w:pPr>
              <w:suppressAutoHyphens/>
              <w:spacing w:after="0"/>
              <w:jc w:val="center"/>
            </w:pPr>
            <w:r>
              <w:rPr>
                <w:rFonts w:ascii="Arial" w:hAnsi="Arial"/>
                <w:sz w:val="16"/>
              </w:rPr>
              <w:t>none</w:t>
            </w:r>
          </w:p>
        </w:tc>
        <w:tc>
          <w:tcPr>
            <w:tcW w:w="1632" w:type="dxa"/>
            <w:noWrap/>
            <w:tcMar>
              <w:top w:w="40" w:type="dxa"/>
              <w:left w:w="45" w:type="dxa"/>
              <w:bottom w:w="40" w:type="dxa"/>
              <w:right w:w="45" w:type="dxa"/>
            </w:tcMar>
            <w:vAlign w:val="center"/>
          </w:tcPr>
          <w:p w14:paraId="45EC87C2" w14:textId="77777777" w:rsidR="00767FB6" w:rsidRDefault="0006448E">
            <w:pPr>
              <w:suppressAutoHyphens/>
              <w:spacing w:after="0"/>
              <w:jc w:val="center"/>
            </w:pPr>
            <w:r>
              <w:rPr>
                <w:rFonts w:ascii="Arial" w:hAnsi="Arial"/>
                <w:sz w:val="16"/>
              </w:rPr>
              <w:t>undefined</w:t>
            </w:r>
          </w:p>
        </w:tc>
        <w:tc>
          <w:tcPr>
            <w:tcW w:w="1632" w:type="dxa"/>
            <w:noWrap/>
            <w:tcMar>
              <w:top w:w="40" w:type="dxa"/>
              <w:left w:w="45" w:type="dxa"/>
              <w:bottom w:w="40" w:type="dxa"/>
              <w:right w:w="45" w:type="dxa"/>
            </w:tcMar>
            <w:vAlign w:val="center"/>
          </w:tcPr>
          <w:p w14:paraId="1E210A33"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74910F81" w14:textId="77777777" w:rsidR="00767FB6" w:rsidRDefault="0006448E">
            <w:pPr>
              <w:suppressAutoHyphens/>
              <w:spacing w:after="0"/>
              <w:jc w:val="center"/>
            </w:pPr>
            <w:r>
              <w:rPr>
                <w:rFonts w:ascii="Arial" w:hAnsi="Arial"/>
                <w:sz w:val="16"/>
              </w:rPr>
              <w:t>0.6991 ± 0.0668</w:t>
            </w:r>
          </w:p>
        </w:tc>
        <w:tc>
          <w:tcPr>
            <w:tcW w:w="1632" w:type="dxa"/>
            <w:noWrap/>
            <w:tcMar>
              <w:top w:w="40" w:type="dxa"/>
              <w:left w:w="45" w:type="dxa"/>
              <w:bottom w:w="40" w:type="dxa"/>
              <w:right w:w="45" w:type="dxa"/>
            </w:tcMar>
            <w:vAlign w:val="center"/>
          </w:tcPr>
          <w:p w14:paraId="7C0CC4EA" w14:textId="77777777" w:rsidR="00767FB6" w:rsidRDefault="0006448E">
            <w:pPr>
              <w:suppressAutoHyphens/>
              <w:spacing w:after="0"/>
              <w:jc w:val="center"/>
            </w:pPr>
            <w:r>
              <w:rPr>
                <w:rFonts w:ascii="Arial" w:hAnsi="Arial"/>
                <w:sz w:val="16"/>
              </w:rPr>
              <w:t>0.6632 ± 0.0769</w:t>
            </w:r>
          </w:p>
        </w:tc>
        <w:tc>
          <w:tcPr>
            <w:tcW w:w="1632" w:type="dxa"/>
            <w:noWrap/>
            <w:tcMar>
              <w:top w:w="40" w:type="dxa"/>
              <w:left w:w="45" w:type="dxa"/>
              <w:bottom w:w="40" w:type="dxa"/>
              <w:right w:w="45" w:type="dxa"/>
            </w:tcMar>
            <w:vAlign w:val="center"/>
          </w:tcPr>
          <w:p w14:paraId="10EB4B5C" w14:textId="77777777" w:rsidR="00767FB6" w:rsidRDefault="0006448E">
            <w:pPr>
              <w:suppressAutoHyphens/>
              <w:spacing w:after="0"/>
              <w:jc w:val="center"/>
            </w:pPr>
            <w:r>
              <w:rPr>
                <w:rFonts w:ascii="Arial" w:hAnsi="Arial"/>
                <w:sz w:val="16"/>
              </w:rPr>
              <w:t>0.6632 ± 0.0769</w:t>
            </w:r>
          </w:p>
        </w:tc>
      </w:tr>
    </w:tbl>
    <w:p w14:paraId="54818D2D" w14:textId="77777777" w:rsidR="00767FB6" w:rsidRDefault="00767FB6">
      <w:pPr>
        <w:suppressAutoHyphens/>
      </w:pPr>
    </w:p>
    <w:p w14:paraId="0911E02D" w14:textId="77777777" w:rsidR="00767FB6" w:rsidRDefault="0006448E">
      <w:pPr>
        <w:suppressAutoHyphens/>
      </w:pPr>
      <w:r>
        <w:t>Entries are mean ± 95% confidence-interval half-width across 20 seeds, not standard deviations.</w:t>
      </w:r>
    </w:p>
    <w:p w14:paraId="0DD1D63F" w14:textId="77777777" w:rsidR="00767FB6" w:rsidRDefault="0006448E">
      <w:pPr>
        <w:suppressAutoHyphens/>
      </w:pPr>
      <w:r>
        <w:lastRenderedPageBreak/>
        <w:t>Experiment 5, the Signal-Informativeness Sweep, did not support the original informativeness-threshold hypothesis within the tested calibration band. sigma_only remained high under informative conditions, while combined was directionally below sigma_only.</w:t>
      </w:r>
    </w:p>
    <w:p w14:paraId="4614F5B2" w14:textId="77777777" w:rsidR="00767FB6" w:rsidRDefault="0006448E">
      <w:pPr>
        <w:suppressAutoHyphens/>
      </w:pPr>
      <w:r>
        <w:t>The Signal-Informativeness Sweep figures should be read as a refinement of the main finding rather than a new mechanism proof: they show that the tested sigma_hat degradation path did not reveal a regime-label advantage.</w:t>
      </w:r>
    </w:p>
    <w:p w14:paraId="2D227A18" w14:textId="77777777" w:rsidR="00767FB6" w:rsidRDefault="0006448E">
      <w:pPr>
        <w:keepNext/>
        <w:keepLines/>
        <w:suppressAutoHyphens/>
        <w:jc w:val="center"/>
      </w:pPr>
      <w:r>
        <w:rPr>
          <w:noProof/>
        </w:rPr>
        <w:drawing>
          <wp:inline distT="0" distB="0" distL="0" distR="0" wp14:anchorId="49D8B2C4" wp14:editId="194EF241">
            <wp:extent cx="4800600" cy="30104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otonic_gap.png"/>
                    <pic:cNvPicPr/>
                  </pic:nvPicPr>
                  <pic:blipFill>
                    <a:blip r:embed="rId17"/>
                    <a:stretch>
                      <a:fillRect/>
                    </a:stretch>
                  </pic:blipFill>
                  <pic:spPr>
                    <a:xfrm>
                      <a:off x="0" y="0"/>
                      <a:ext cx="4800600" cy="3010495"/>
                    </a:xfrm>
                    <a:prstGeom prst="rect">
                      <a:avLst/>
                    </a:prstGeom>
                  </pic:spPr>
                </pic:pic>
              </a:graphicData>
            </a:graphic>
          </wp:inline>
        </w:drawing>
      </w:r>
    </w:p>
    <w:p w14:paraId="1EB2A8B0" w14:textId="77777777" w:rsidR="00767FB6" w:rsidRDefault="0006448E">
      <w:pPr>
        <w:pStyle w:val="ResimYazs"/>
        <w:keepLines/>
        <w:suppressAutoHyphens/>
        <w:jc w:val="center"/>
      </w:pPr>
      <w:r>
        <w:t>Figure 8.8. Experiment 5 monotonic-gap plot: the expected narrowing of the sigma_only versus combined gap does not appear in the tested calibration band.</w:t>
      </w:r>
    </w:p>
    <w:p w14:paraId="46FE23BB" w14:textId="77777777" w:rsidR="00767FB6" w:rsidRDefault="0006448E">
      <w:pPr>
        <w:keepNext/>
        <w:suppressAutoHyphens/>
      </w:pPr>
      <w:r>
        <w:t>One possible interpretation is that the degraded continuous signal still preserves enough ordinal volatility information for quote-width adaptation, whereas the categorical label is coarser and does not add useful variation in this calibration. In noisy or lagged settings, adding the label may also increase the observation dimension without improving the control-relevant signal. This should be read as a performance pattern in the tested calibration band, not as proof of the PPO policy's internal representation mechanism.</w:t>
      </w:r>
    </w:p>
    <w:p w14:paraId="1EAD94D4" w14:textId="77777777" w:rsidR="00767FB6" w:rsidRDefault="0006448E">
      <w:pPr>
        <w:keepNext/>
        <w:suppressAutoHyphens/>
      </w:pPr>
      <w:r>
        <w:t>The strongest degradation pattern appears in the lagged condition, where combined is materially below sigma_only (mean difference about -0.101; Cohen's dz about -0.91). This suggests that a stale categorical channel can be harmful when it adds delayed/coarse state information rather than control-relevant volatility information.</w:t>
      </w:r>
    </w:p>
    <w:p w14:paraId="04333EF8" w14:textId="77777777" w:rsidR="00767FB6" w:rsidRDefault="0006448E">
      <w:pPr>
        <w:suppressAutoHyphens/>
      </w:pPr>
      <w:r>
        <w:t>The paired-seed views below show whether aggregate differences are broad across seeds or driven by a few runs.</w:t>
      </w:r>
    </w:p>
    <w:p w14:paraId="3D035B2E" w14:textId="77777777" w:rsidR="00767FB6" w:rsidRDefault="0006448E">
      <w:pPr>
        <w:keepNext/>
        <w:keepLines/>
        <w:suppressAutoHyphens/>
        <w:jc w:val="center"/>
      </w:pPr>
      <w:r>
        <w:rPr>
          <w:noProof/>
        </w:rPr>
        <w:lastRenderedPageBreak/>
        <w:drawing>
          <wp:inline distT="0" distB="0" distL="0" distR="0" wp14:anchorId="04B0746B" wp14:editId="006EE752">
            <wp:extent cx="4800600" cy="51112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eed_combined_vs_sigma.png"/>
                    <pic:cNvPicPr/>
                  </pic:nvPicPr>
                  <pic:blipFill>
                    <a:blip r:embed="rId18"/>
                    <a:stretch>
                      <a:fillRect/>
                    </a:stretch>
                  </pic:blipFill>
                  <pic:spPr>
                    <a:xfrm>
                      <a:off x="0" y="0"/>
                      <a:ext cx="4800600" cy="5111280"/>
                    </a:xfrm>
                    <a:prstGeom prst="rect">
                      <a:avLst/>
                    </a:prstGeom>
                  </pic:spPr>
                </pic:pic>
              </a:graphicData>
            </a:graphic>
          </wp:inline>
        </w:drawing>
      </w:r>
    </w:p>
    <w:p w14:paraId="44CDB832" w14:textId="77777777" w:rsidR="00767FB6" w:rsidRDefault="0006448E">
      <w:pPr>
        <w:pStyle w:val="ResimYazs"/>
        <w:keepLines/>
        <w:suppressAutoHyphens/>
        <w:jc w:val="center"/>
      </w:pPr>
      <w:r>
        <w:t>Figure 8.9. Experiment 5 paired-seed combined versus sigma_only: combined is directionally below sigma_only in informative conditions.</w:t>
      </w:r>
    </w:p>
    <w:p w14:paraId="232030C1" w14:textId="77777777" w:rsidR="00767FB6" w:rsidRDefault="0006448E">
      <w:pPr>
        <w:keepNext/>
        <w:keepLines/>
        <w:suppressAutoHyphens/>
        <w:jc w:val="center"/>
      </w:pPr>
      <w:r>
        <w:rPr>
          <w:noProof/>
        </w:rPr>
        <w:lastRenderedPageBreak/>
        <w:drawing>
          <wp:inline distT="0" distB="0" distL="0" distR="0" wp14:anchorId="39ACDBFA" wp14:editId="377FDF96">
            <wp:extent cx="4800600" cy="5111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_seed_combined_vs_regime.png"/>
                    <pic:cNvPicPr/>
                  </pic:nvPicPr>
                  <pic:blipFill>
                    <a:blip r:embed="rId19"/>
                    <a:stretch>
                      <a:fillRect/>
                    </a:stretch>
                  </pic:blipFill>
                  <pic:spPr>
                    <a:xfrm>
                      <a:off x="0" y="0"/>
                      <a:ext cx="4800600" cy="5111280"/>
                    </a:xfrm>
                    <a:prstGeom prst="rect">
                      <a:avLst/>
                    </a:prstGeom>
                  </pic:spPr>
                </pic:pic>
              </a:graphicData>
            </a:graphic>
          </wp:inline>
        </w:drawing>
      </w:r>
    </w:p>
    <w:p w14:paraId="24FB26BE" w14:textId="77777777" w:rsidR="00767FB6" w:rsidRDefault="0006448E">
      <w:pPr>
        <w:pStyle w:val="ResimYazs"/>
        <w:keepLines/>
        <w:suppressAutoHyphens/>
        <w:jc w:val="center"/>
      </w:pPr>
      <w:r>
        <w:t>Figure 8.10. Experiment 5 paired-seed combined versus regime_only: this diagnostic bounds how much sigma_hat is used inside the combined variant.</w:t>
      </w:r>
    </w:p>
    <w:p w14:paraId="520A1D91" w14:textId="77777777" w:rsidR="00767FB6" w:rsidRDefault="0006448E">
      <w:pPr>
        <w:pStyle w:val="Balk1"/>
        <w:suppressAutoHyphens/>
      </w:pPr>
      <w:bookmarkStart w:id="61" w:name="_Toc231680820"/>
      <w:r>
        <w:t>9 Evaluation Metrics</w:t>
      </w:r>
      <w:bookmarkEnd w:id="61"/>
    </w:p>
    <w:p w14:paraId="691D15A5" w14:textId="77777777" w:rsidR="00767FB6" w:rsidRDefault="0006448E">
      <w:pPr>
        <w:pStyle w:val="Balk2"/>
        <w:suppressAutoHyphens/>
      </w:pPr>
      <w:bookmarkStart w:id="62" w:name="_Toc231680821"/>
      <w:r>
        <w:t>9.1 Final Equity</w:t>
      </w:r>
      <w:bookmarkEnd w:id="62"/>
    </w:p>
    <w:p w14:paraId="1BD45035" w14:textId="77777777" w:rsidR="00767FB6" w:rsidRDefault="0006448E">
      <w:pPr>
        <w:suppressAutoHyphens/>
      </w:pPr>
      <w:r>
        <w:t>Final equity is the terminal marked-to-market wealth. It is economically meaningful but not sufficient alone because high raw equity can be earned by taking large inventory risk.</w:t>
      </w:r>
    </w:p>
    <w:p w14:paraId="3B15BEFF" w14:textId="77777777" w:rsidR="00767FB6" w:rsidRDefault="0006448E">
      <w:pPr>
        <w:pStyle w:val="Balk2"/>
        <w:suppressAutoHyphens/>
      </w:pPr>
      <w:bookmarkStart w:id="63" w:name="_Toc231680822"/>
      <w:r>
        <w:t>9.2 Sharpe-Like Ratio</w:t>
      </w:r>
      <w:bookmarkEnd w:id="63"/>
    </w:p>
    <w:p w14:paraId="4C4D09E3" w14:textId="77777777" w:rsidR="00767FB6" w:rsidRDefault="0006448E">
      <w:pPr>
        <w:keepNext/>
        <w:suppressAutoHyphens/>
        <w:spacing w:before="120" w:after="80"/>
        <w:jc w:val="center"/>
      </w:pPr>
      <w:r>
        <w:rPr>
          <w:rFonts w:ascii="Cambria Math" w:eastAsia="Cambria Math" w:hAnsi="Cambria Math"/>
          <w:b/>
        </w:rPr>
        <w:t>(16)   Sharpe-like = mean(ΔWₜ) / std(ΔWₜ) × √(1/Δt)</w:t>
      </w:r>
    </w:p>
    <w:p w14:paraId="42812DB8" w14:textId="77777777" w:rsidR="00767FB6" w:rsidRDefault="0006448E">
      <w:pPr>
        <w:suppressAutoHyphens/>
      </w:pPr>
      <w:r>
        <w:t>Let Delta W_t = W_t - W_{t-1}. The reported Sharpe-like metric is computed as mean(Delta W_t) / std(Delta W_t), using the sample standard deviation with ddof = 1, multiplied by sqrt(1 / dt) when the standard deviation is positive; otherwise it is reported as 0. It is therefore a simulator-scale risk-adjusted PnL metric rather than an annualized market Sharpe ratio.</w:t>
      </w:r>
    </w:p>
    <w:p w14:paraId="70C3C707" w14:textId="77777777" w:rsidR="00767FB6" w:rsidRDefault="0006448E">
      <w:pPr>
        <w:pStyle w:val="Balk2"/>
        <w:suppressAutoHyphens/>
      </w:pPr>
      <w:bookmarkStart w:id="64" w:name="_Toc231680823"/>
      <w:r>
        <w:lastRenderedPageBreak/>
        <w:t>9.3 Inventory Tail Risk</w:t>
      </w:r>
      <w:bookmarkEnd w:id="64"/>
    </w:p>
    <w:p w14:paraId="21B759EC" w14:textId="77777777" w:rsidR="00767FB6" w:rsidRDefault="0006448E">
      <w:pPr>
        <w:keepNext/>
        <w:suppressAutoHyphens/>
        <w:spacing w:before="120" w:after="80"/>
        <w:jc w:val="center"/>
      </w:pPr>
      <w:r>
        <w:rPr>
          <w:rFonts w:ascii="Cambria Math" w:eastAsia="Cambria Math" w:hAnsi="Cambria Math"/>
          <w:b/>
        </w:rPr>
        <w:t>(17)   inv_p99 = percentile₉₉(|qₜ|)</w:t>
      </w:r>
    </w:p>
    <w:p w14:paraId="12016850" w14:textId="77777777" w:rsidR="00767FB6" w:rsidRDefault="0006448E">
      <w:pPr>
        <w:suppressAutoHyphens/>
      </w:pPr>
      <w:r>
        <w:t>Here q_t is inventory. inv_p99 is a practical tail-risk diagnostic for whether a strategy earns returns by carrying large inventory.</w:t>
      </w:r>
    </w:p>
    <w:p w14:paraId="5B0B73AB" w14:textId="77777777" w:rsidR="00767FB6" w:rsidRDefault="0006448E">
      <w:pPr>
        <w:pStyle w:val="Balk2"/>
        <w:suppressAutoHyphens/>
      </w:pPr>
      <w:bookmarkStart w:id="65" w:name="_Toc231680824"/>
      <w:r>
        <w:t>9.4 Fill Rate</w:t>
      </w:r>
      <w:bookmarkEnd w:id="65"/>
    </w:p>
    <w:p w14:paraId="61614036" w14:textId="77777777" w:rsidR="00767FB6" w:rsidRDefault="0006448E">
      <w:pPr>
        <w:keepNext/>
        <w:suppressAutoHyphens/>
        <w:spacing w:before="120" w:after="80"/>
        <w:jc w:val="center"/>
      </w:pPr>
      <w:r>
        <w:rPr>
          <w:rFonts w:ascii="Cambria Math" w:eastAsia="Cambria Math" w:hAnsi="Cambria Math"/>
          <w:b/>
        </w:rPr>
        <w:t>(18)   fill_rate = filled quote opportunities / total quote opportunities</w:t>
      </w:r>
    </w:p>
    <w:p w14:paraId="6AE93054" w14:textId="77777777" w:rsidR="00767FB6" w:rsidRDefault="0006448E">
      <w:pPr>
        <w:suppressAutoHyphens/>
      </w:pPr>
      <w:r>
        <w:t>The numerator and denominator follow the logged project convention. Fill rate is diagnostic rather than the primary thesis metric.</w:t>
      </w:r>
    </w:p>
    <w:p w14:paraId="0EF0091E" w14:textId="77777777" w:rsidR="00767FB6" w:rsidRDefault="0006448E">
      <w:pPr>
        <w:pStyle w:val="Balk2"/>
        <w:suppressAutoHyphens/>
      </w:pPr>
      <w:bookmarkStart w:id="66" w:name="_Toc231680825"/>
      <w:r>
        <w:t>9.5 Paired t-Tests</w:t>
      </w:r>
      <w:bookmarkEnd w:id="66"/>
    </w:p>
    <w:p w14:paraId="299A8E74" w14:textId="77777777" w:rsidR="00767FB6" w:rsidRDefault="0006448E">
      <w:pPr>
        <w:keepNext/>
        <w:suppressAutoHyphens/>
        <w:spacing w:before="120" w:after="80"/>
        <w:jc w:val="center"/>
      </w:pPr>
      <w:r>
        <w:rPr>
          <w:rFonts w:ascii="Cambria Math" w:eastAsia="Cambria Math" w:hAnsi="Cambria Math"/>
          <w:b/>
        </w:rPr>
        <w:t>(19)   t = mean(dᵢ) / (sd(dᵢ) / √n)</w:t>
      </w:r>
    </w:p>
    <w:p w14:paraId="2957C7B7" w14:textId="77777777" w:rsidR="00767FB6" w:rsidRDefault="0006448E">
      <w:pPr>
        <w:suppressAutoHyphens/>
      </w:pPr>
      <w:r>
        <w:t>Here d_i is the paired seed-level difference between two strategies, sd(d_i) is its sample standard deviation, and n is the number of paired seeds.</w:t>
      </w:r>
    </w:p>
    <w:p w14:paraId="27958D93" w14:textId="77777777" w:rsidR="00767FB6" w:rsidRDefault="0006448E">
      <w:pPr>
        <w:suppressAutoHyphens/>
      </w:pPr>
      <w:r>
        <w:t>Because the manuscript reports several paired comparisons, isolated marginal p-values should be read descriptively rather than as a stand-alone familywise discovery claim. The main conclusion is based on the repeated pattern across the main OOS evaluation, detector robustness, oracle ablations, reward-shaping, misspecification, and signal-informativeness diagnostics.</w:t>
      </w:r>
    </w:p>
    <w:p w14:paraId="2F650EEE" w14:textId="77777777" w:rsidR="00767FB6" w:rsidRDefault="0006448E">
      <w:pPr>
        <w:pStyle w:val="Balk2"/>
        <w:suppressAutoHyphens/>
      </w:pPr>
      <w:bookmarkStart w:id="67" w:name="_Toc231680826"/>
      <w:r>
        <w:t>9.6 TOST Equivalence Tests</w:t>
      </w:r>
      <w:bookmarkEnd w:id="67"/>
    </w:p>
    <w:p w14:paraId="52FA81B9" w14:textId="77777777" w:rsidR="00767FB6" w:rsidRDefault="0006448E">
      <w:pPr>
        <w:suppressAutoHyphens/>
      </w:pPr>
      <w:r>
        <w:t>TOST evaluates whether the plausible range of a paired difference lies inside a pre-specified practical-equivalence band. At alpha = 0.05, the corresponding equivalence reading uses the 90% confidence interval. The Five-Variant Signal Ablation uses TOST to support practical equivalence for sigma_only versus oracle_full; the Signal-Informativeness Sweep also uses related paired tests to examine non-equivalence and mean indistinguishability patterns.</w:t>
      </w:r>
    </w:p>
    <w:p w14:paraId="6F4F7810" w14:textId="77777777" w:rsidR="00767FB6" w:rsidRDefault="0006448E">
      <w:pPr>
        <w:suppressAutoHyphens/>
      </w:pPr>
      <w:r>
        <w:t>The equivalence bounds should be read as practical smallest-effect-size thresholds for the Sharpe-like metric, not as universal constants. A wider ±0.10 band is used for the main five-variant ablation, where the question is whether oracle regime information creates a practically meaningful improvement over sigma_hat alone. Tighter ±0.05 bounds are used in narrower robustness or misspecification checks. The thesis therefore does not treat TOST as a stand-alone proof; it reports TOST together with paired tests, confidence intervals, and directional seed-level evidence.</w:t>
      </w:r>
    </w:p>
    <w:p w14:paraId="56BDE031" w14:textId="77777777" w:rsidR="00767FB6" w:rsidRDefault="0006448E">
      <w:pPr>
        <w:pStyle w:val="Balk1"/>
        <w:suppressAutoHyphens/>
      </w:pPr>
      <w:bookmarkStart w:id="68" w:name="_Toc231680827"/>
      <w:r>
        <w:t>10 Discussion</w:t>
      </w:r>
      <w:bookmarkEnd w:id="68"/>
    </w:p>
    <w:p w14:paraId="4D4EA4AC" w14:textId="77777777" w:rsidR="00767FB6" w:rsidRDefault="0006448E">
      <w:pPr>
        <w:pStyle w:val="Balk2"/>
        <w:suppressAutoHyphens/>
      </w:pPr>
      <w:bookmarkStart w:id="69" w:name="_Toc231680828"/>
      <w:r>
        <w:t>10.1 Main Interpretation: Signal Redundancy</w:t>
      </w:r>
      <w:bookmarkEnd w:id="69"/>
    </w:p>
    <w:p w14:paraId="5D103166" w14:textId="77777777" w:rsidR="00767FB6" w:rsidRDefault="0006448E">
      <w:pPr>
        <w:suppressAutoHyphens/>
      </w:pPr>
      <w:r>
        <w:t>In the tested controlled synthetic HFMM environment, explicit categorical volatility-regime labels do not provide robust incremental value once sigma_hat is already observed by the PPO policy. The results are consistent with signal redundancy.</w:t>
      </w:r>
    </w:p>
    <w:p w14:paraId="51440ADE" w14:textId="77777777" w:rsidR="00767FB6" w:rsidRDefault="0006448E">
      <w:pPr>
        <w:suppressAutoHyphens/>
      </w:pPr>
      <w:r>
        <w:lastRenderedPageBreak/>
        <w:t>The interpretation is that the continuous realized-volatility proxy already supplies the economically useful volatility information needed by the policy in this environment. The categorical label may be coarser or redundant when presented alongside sigma_hat.</w:t>
      </w:r>
    </w:p>
    <w:p w14:paraId="3A61C74E" w14:textId="77777777" w:rsidR="00767FB6" w:rsidRDefault="0006448E">
      <w:pPr>
        <w:suppressAutoHyphens/>
      </w:pPr>
      <w:r>
        <w:t>The evidence should therefore be read slightly more precisely than pure redundancy. If a categorical label only repeated the useful information in sigma_hat, combined and sigma_only would be expected to be approximately indistinguishable. In several experiments, however, combined is directionally below sigma_only. This pattern is consistent with signal redundancy plus mild categorical-channel degradation: the label may be coarser than the continuous volatility estimate, may add observation dimensionality, or may interact with policy learning without adding control-relevant information. This is an interpretation of the observed performance pattern, not a proof of the PPO policy's internal mechanism.</w:t>
      </w:r>
    </w:p>
    <w:p w14:paraId="5427E150" w14:textId="77777777" w:rsidR="00767FB6" w:rsidRDefault="0006448E">
      <w:pPr>
        <w:pStyle w:val="Balk2"/>
        <w:suppressAutoHyphens/>
      </w:pPr>
      <w:bookmarkStart w:id="70" w:name="_Toc231680829"/>
      <w:r>
        <w:t>10.2 Why the Result Is Not a Weak Null</w:t>
      </w:r>
      <w:bookmarkEnd w:id="70"/>
    </w:p>
    <w:p w14:paraId="18FB9C12" w14:textId="77777777" w:rsidR="00767FB6" w:rsidRDefault="0006448E">
      <w:pPr>
        <w:suppressAutoHyphens/>
      </w:pPr>
      <w:r>
        <w:t>The conclusion does not rest only on p &gt; 0.05. It is supported by detector robustness, oracle labels, TOST equivalence, reward-channel checks, mild misspecification, and signal-degradation tests.</w:t>
      </w:r>
    </w:p>
    <w:p w14:paraId="079F287F" w14:textId="77777777" w:rsidR="00767FB6" w:rsidRDefault="0006448E">
      <w:pPr>
        <w:pStyle w:val="Balk2"/>
        <w:suppressAutoHyphens/>
      </w:pPr>
      <w:bookmarkStart w:id="71" w:name="_Toc231680830"/>
      <w:r>
        <w:t>10.3 Synthetic-Market Boundary</w:t>
      </w:r>
      <w:bookmarkEnd w:id="71"/>
    </w:p>
    <w:p w14:paraId="7FE14E53" w14:textId="77777777" w:rsidR="00767FB6" w:rsidRDefault="0006448E">
      <w:pPr>
        <w:suppressAutoHyphens/>
      </w:pPr>
      <w:r>
        <w:t>The result is bounded to the tested synthetic HFMM simulator. The simulator deliberately isolates quote distance, Poisson-arrival fills, fees, latency, inventory, and volatility regimes so that the incremental information value of the regime channel can be tested cleanly.</w:t>
      </w:r>
    </w:p>
    <w:p w14:paraId="0186BD38" w14:textId="77777777" w:rsidR="00767FB6" w:rsidRDefault="0006448E">
      <w:pPr>
        <w:suppressAutoHyphens/>
      </w:pPr>
      <w:r>
        <w:t>Real limit-order books include additional mechanisms that are outside the main simulator: queue position, execution priority, adverse selection, order-book imbalance, richer latency effects, clustered or self-exciting order arrivals, non-stationary liquidity, and exchange-specific transaction-cost and microstructure rules. These mechanisms can change both the value of volatility information and the way a categorical regime label interacts with execution risk.</w:t>
      </w:r>
    </w:p>
    <w:p w14:paraId="2915B296" w14:textId="77777777" w:rsidR="00767FB6" w:rsidRDefault="0006448E">
      <w:pPr>
        <w:suppressAutoHyphens/>
      </w:pPr>
      <w:r>
        <w:t>For that reason, the thesis should be read as controlled synthetic evidence, not as a real-market external validity claim. Richer LOB simulators, Hawkes-process LOB models, queue-reactive execution, and real-data evaluation are natural future work and could change the incremental value of regime labels.</w:t>
      </w:r>
    </w:p>
    <w:p w14:paraId="4070E289" w14:textId="77777777" w:rsidR="00767FB6" w:rsidRDefault="0006448E">
      <w:pPr>
        <w:suppressAutoHyphens/>
      </w:pPr>
      <w:r>
        <w:t>The out-of-sample protocol should also be interpreted carefully. It is a chronological 70/30 temporal hold-out within the same synthetic data-generating process, not a distributional-shift test across fundamentally different markets. Multiple seeds improve robustness to simulation randomness, but they do not establish external validity beyond the controlled synthetic environment.</w:t>
      </w:r>
    </w:p>
    <w:p w14:paraId="45AF7008" w14:textId="77777777" w:rsidR="00767FB6" w:rsidRDefault="0006448E">
      <w:pPr>
        <w:pStyle w:val="Balk2"/>
        <w:suppressAutoHyphens/>
      </w:pPr>
      <w:bookmarkStart w:id="72" w:name="_Toc231680831"/>
      <w:r>
        <w:t>10.4 Risks to Interpretation</w:t>
      </w:r>
      <w:bookmarkEnd w:id="72"/>
    </w:p>
    <w:p w14:paraId="7669C55C" w14:textId="77777777" w:rsidR="00767FB6" w:rsidRDefault="0006448E">
      <w:pPr>
        <w:pStyle w:val="ResimYazs"/>
        <w:keepNext/>
        <w:spacing w:before="120" w:after="60"/>
      </w:pPr>
      <w:r>
        <w:t>Table 10.1 Risks to interpretation</w:t>
      </w:r>
    </w:p>
    <w:tbl>
      <w:tblPr>
        <w:tblStyle w:val="TabloKlavuzu"/>
        <w:tblW w:w="9360" w:type="dxa"/>
        <w:tblInd w:w="120" w:type="dxa"/>
        <w:tblLayout w:type="fixed"/>
        <w:tblLook w:val="04A0" w:firstRow="1" w:lastRow="0" w:firstColumn="1" w:lastColumn="0" w:noHBand="0" w:noVBand="1"/>
      </w:tblPr>
      <w:tblGrid>
        <w:gridCol w:w="3000"/>
        <w:gridCol w:w="6360"/>
      </w:tblGrid>
      <w:tr w:rsidR="00767FB6" w14:paraId="426B0A85" w14:textId="77777777">
        <w:tc>
          <w:tcPr>
            <w:tcW w:w="3000" w:type="dxa"/>
            <w:shd w:val="clear" w:color="auto" w:fill="F2F4F7"/>
            <w:tcMar>
              <w:top w:w="80" w:type="dxa"/>
              <w:left w:w="120" w:type="dxa"/>
              <w:bottom w:w="80" w:type="dxa"/>
              <w:right w:w="120" w:type="dxa"/>
            </w:tcMar>
            <w:vAlign w:val="center"/>
          </w:tcPr>
          <w:p w14:paraId="52C54E2F" w14:textId="77777777" w:rsidR="00767FB6" w:rsidRDefault="0006448E">
            <w:pPr>
              <w:suppressAutoHyphens/>
            </w:pPr>
            <w:r>
              <w:rPr>
                <w:b/>
                <w:sz w:val="18"/>
              </w:rPr>
              <w:t>Risk</w:t>
            </w:r>
          </w:p>
        </w:tc>
        <w:tc>
          <w:tcPr>
            <w:tcW w:w="6360" w:type="dxa"/>
            <w:shd w:val="clear" w:color="auto" w:fill="F2F4F7"/>
            <w:tcMar>
              <w:top w:w="80" w:type="dxa"/>
              <w:left w:w="120" w:type="dxa"/>
              <w:bottom w:w="80" w:type="dxa"/>
              <w:right w:w="120" w:type="dxa"/>
            </w:tcMar>
            <w:vAlign w:val="center"/>
          </w:tcPr>
          <w:p w14:paraId="76555356" w14:textId="77777777" w:rsidR="00767FB6" w:rsidRDefault="0006448E">
            <w:pPr>
              <w:suppressAutoHyphens/>
            </w:pPr>
            <w:r>
              <w:rPr>
                <w:b/>
                <w:sz w:val="18"/>
              </w:rPr>
              <w:t>Mitigation</w:t>
            </w:r>
          </w:p>
        </w:tc>
      </w:tr>
      <w:tr w:rsidR="00767FB6" w14:paraId="39AFD008" w14:textId="77777777">
        <w:tc>
          <w:tcPr>
            <w:tcW w:w="3000" w:type="dxa"/>
            <w:tcMar>
              <w:top w:w="80" w:type="dxa"/>
              <w:left w:w="120" w:type="dxa"/>
              <w:bottom w:w="80" w:type="dxa"/>
              <w:right w:w="120" w:type="dxa"/>
            </w:tcMar>
            <w:vAlign w:val="center"/>
          </w:tcPr>
          <w:p w14:paraId="1F7F68F5" w14:textId="77777777" w:rsidR="00767FB6" w:rsidRDefault="0006448E">
            <w:pPr>
              <w:suppressAutoHyphens/>
            </w:pPr>
            <w:r>
              <w:rPr>
                <w:sz w:val="18"/>
              </w:rPr>
              <w:t>Overclaiming mechanism</w:t>
            </w:r>
          </w:p>
        </w:tc>
        <w:tc>
          <w:tcPr>
            <w:tcW w:w="6360" w:type="dxa"/>
            <w:tcMar>
              <w:top w:w="80" w:type="dxa"/>
              <w:left w:w="120" w:type="dxa"/>
              <w:bottom w:w="80" w:type="dxa"/>
              <w:right w:w="120" w:type="dxa"/>
            </w:tcMar>
            <w:vAlign w:val="center"/>
          </w:tcPr>
          <w:p w14:paraId="75EA5445" w14:textId="77777777" w:rsidR="00767FB6" w:rsidRDefault="0006448E">
            <w:pPr>
              <w:suppressAutoHyphens/>
            </w:pPr>
            <w:r>
              <w:rPr>
                <w:sz w:val="18"/>
              </w:rPr>
              <w:t>Use signal-redundancy and categorical-channel degradation as interpretations, not proofs of PPO internals.</w:t>
            </w:r>
          </w:p>
        </w:tc>
      </w:tr>
      <w:tr w:rsidR="00767FB6" w14:paraId="4F58D76C" w14:textId="77777777">
        <w:tc>
          <w:tcPr>
            <w:tcW w:w="3000" w:type="dxa"/>
            <w:tcMar>
              <w:top w:w="80" w:type="dxa"/>
              <w:left w:w="120" w:type="dxa"/>
              <w:bottom w:w="80" w:type="dxa"/>
              <w:right w:w="120" w:type="dxa"/>
            </w:tcMar>
            <w:vAlign w:val="center"/>
          </w:tcPr>
          <w:p w14:paraId="28CC8B37" w14:textId="77777777" w:rsidR="00767FB6" w:rsidRDefault="0006448E">
            <w:pPr>
              <w:suppressAutoHyphens/>
            </w:pPr>
            <w:r>
              <w:rPr>
                <w:sz w:val="18"/>
              </w:rPr>
              <w:t>Detector causality confusion</w:t>
            </w:r>
          </w:p>
        </w:tc>
        <w:tc>
          <w:tcPr>
            <w:tcW w:w="6360" w:type="dxa"/>
            <w:tcMar>
              <w:top w:w="80" w:type="dxa"/>
              <w:left w:w="120" w:type="dxa"/>
              <w:bottom w:w="80" w:type="dxa"/>
              <w:right w:w="120" w:type="dxa"/>
            </w:tcMar>
            <w:vAlign w:val="center"/>
          </w:tcPr>
          <w:p w14:paraId="4A057B52" w14:textId="77777777" w:rsidR="00767FB6" w:rsidRDefault="0006448E">
            <w:pPr>
              <w:suppressAutoHyphens/>
            </w:pPr>
            <w:r>
              <w:rPr>
                <w:sz w:val="18"/>
              </w:rPr>
              <w:t>State that rv_baseline is the main causal detector and rv_dwell is auxiliary/offline.</w:t>
            </w:r>
          </w:p>
        </w:tc>
      </w:tr>
      <w:tr w:rsidR="00767FB6" w14:paraId="413E2DB9" w14:textId="77777777">
        <w:tc>
          <w:tcPr>
            <w:tcW w:w="3000" w:type="dxa"/>
            <w:tcMar>
              <w:top w:w="80" w:type="dxa"/>
              <w:left w:w="120" w:type="dxa"/>
              <w:bottom w:w="80" w:type="dxa"/>
              <w:right w:w="120" w:type="dxa"/>
            </w:tcMar>
            <w:vAlign w:val="center"/>
          </w:tcPr>
          <w:p w14:paraId="1E4D33E3" w14:textId="77777777" w:rsidR="00767FB6" w:rsidRDefault="0006448E">
            <w:pPr>
              <w:suppressAutoHyphens/>
            </w:pPr>
            <w:r>
              <w:rPr>
                <w:sz w:val="18"/>
              </w:rPr>
              <w:lastRenderedPageBreak/>
              <w:t>Synthetic external validity</w:t>
            </w:r>
          </w:p>
        </w:tc>
        <w:tc>
          <w:tcPr>
            <w:tcW w:w="6360" w:type="dxa"/>
            <w:tcMar>
              <w:top w:w="80" w:type="dxa"/>
              <w:left w:w="120" w:type="dxa"/>
              <w:bottom w:w="80" w:type="dxa"/>
              <w:right w:w="120" w:type="dxa"/>
            </w:tcMar>
            <w:vAlign w:val="center"/>
          </w:tcPr>
          <w:p w14:paraId="12CC434A" w14:textId="77777777" w:rsidR="00767FB6" w:rsidRDefault="0006448E">
            <w:pPr>
              <w:suppressAutoHyphens/>
            </w:pPr>
            <w:r>
              <w:rPr>
                <w:sz w:val="18"/>
              </w:rPr>
              <w:t>Frame all claims as controlled synthetic-market claims.</w:t>
            </w:r>
          </w:p>
        </w:tc>
      </w:tr>
      <w:tr w:rsidR="00767FB6" w14:paraId="157773DB" w14:textId="77777777">
        <w:tc>
          <w:tcPr>
            <w:tcW w:w="3000" w:type="dxa"/>
            <w:tcMar>
              <w:top w:w="80" w:type="dxa"/>
              <w:left w:w="120" w:type="dxa"/>
              <w:bottom w:w="80" w:type="dxa"/>
              <w:right w:w="120" w:type="dxa"/>
            </w:tcMar>
            <w:vAlign w:val="center"/>
          </w:tcPr>
          <w:p w14:paraId="096CE2C2" w14:textId="77777777" w:rsidR="00767FB6" w:rsidRDefault="0006448E">
            <w:pPr>
              <w:suppressAutoHyphens/>
            </w:pPr>
            <w:r>
              <w:rPr>
                <w:sz w:val="18"/>
              </w:rPr>
              <w:t>Template over-compression</w:t>
            </w:r>
          </w:p>
        </w:tc>
        <w:tc>
          <w:tcPr>
            <w:tcW w:w="6360" w:type="dxa"/>
            <w:tcMar>
              <w:top w:w="80" w:type="dxa"/>
              <w:left w:w="120" w:type="dxa"/>
              <w:bottom w:w="80" w:type="dxa"/>
              <w:right w:w="120" w:type="dxa"/>
            </w:tcMar>
            <w:vAlign w:val="center"/>
          </w:tcPr>
          <w:p w14:paraId="3143EA12" w14:textId="77777777" w:rsidR="00767FB6" w:rsidRDefault="0006448E">
            <w:pPr>
              <w:suppressAutoHyphens/>
            </w:pPr>
            <w:r>
              <w:rPr>
                <w:sz w:val="18"/>
              </w:rPr>
              <w:t>Keep the literature and evidence spine, but map it into template headings.</w:t>
            </w:r>
          </w:p>
        </w:tc>
      </w:tr>
      <w:tr w:rsidR="00767FB6" w14:paraId="7F2AE3B6" w14:textId="77777777">
        <w:tc>
          <w:tcPr>
            <w:tcW w:w="3000" w:type="dxa"/>
          </w:tcPr>
          <w:p w14:paraId="22A45EB2" w14:textId="77777777" w:rsidR="00767FB6" w:rsidRDefault="0006448E">
            <w:pPr>
              <w:suppressAutoHyphens/>
            </w:pPr>
            <w:r>
              <w:t>Mid-price mark-to-market assumption</w:t>
            </w:r>
          </w:p>
        </w:tc>
        <w:tc>
          <w:tcPr>
            <w:tcW w:w="6360" w:type="dxa"/>
          </w:tcPr>
          <w:p w14:paraId="16D186BE" w14:textId="77777777" w:rsidR="00767FB6" w:rsidRDefault="0006448E">
            <w:pPr>
              <w:suppressAutoHyphens/>
            </w:pPr>
            <w:r>
              <w:t>Report it as a simulator evaluation convention; real liquidation would require spread/depth/queue/adverse-selection considerations.</w:t>
            </w:r>
          </w:p>
        </w:tc>
      </w:tr>
    </w:tbl>
    <w:p w14:paraId="2B6EC244" w14:textId="77777777" w:rsidR="00767FB6" w:rsidRDefault="00767FB6">
      <w:pPr>
        <w:suppressAutoHyphens/>
      </w:pPr>
    </w:p>
    <w:p w14:paraId="531F7C00" w14:textId="77777777" w:rsidR="00767FB6" w:rsidRDefault="0006448E">
      <w:pPr>
        <w:pStyle w:val="Balk2"/>
        <w:suppressAutoHyphens/>
      </w:pPr>
      <w:bookmarkStart w:id="73" w:name="_Toc231680832"/>
      <w:r>
        <w:t>10.5 Future Work</w:t>
      </w:r>
      <w:bookmarkEnd w:id="73"/>
    </w:p>
    <w:p w14:paraId="79E4E8E8" w14:textId="77777777" w:rsidR="00767FB6" w:rsidRDefault="0006448E">
      <w:pPr>
        <w:suppressAutoHyphens/>
      </w:pPr>
      <w:r>
        <w:t>Evaluate stronger regime-dependent execution misspecification and richer non-stationary liquidity settings.</w:t>
      </w:r>
    </w:p>
    <w:p w14:paraId="5DC81579" w14:textId="77777777" w:rsidR="00767FB6" w:rsidRDefault="0006448E">
      <w:pPr>
        <w:suppressAutoHyphens/>
      </w:pPr>
      <w:r>
        <w:t>Test richer limit-order-book simulators with queue position, order-book imbalance, latency priority, adverse selection, and self-exciting order flow.</w:t>
      </w:r>
    </w:p>
    <w:p w14:paraId="5FECB346" w14:textId="77777777" w:rsidR="00767FB6" w:rsidRDefault="0006448E">
      <w:pPr>
        <w:suppressAutoHyphens/>
      </w:pPr>
      <w:r>
        <w:t>Use Hawkes-process LOB models and real-data evaluation after thesis scope, not as current claims of this report.</w:t>
      </w:r>
    </w:p>
    <w:p w14:paraId="16A668FC" w14:textId="77777777" w:rsidR="00767FB6" w:rsidRDefault="0006448E">
      <w:pPr>
        <w:suppressAutoHyphens/>
      </w:pPr>
      <w:r>
        <w:t>Run representation-level diagnostics only as future mechanism work.</w:t>
      </w:r>
    </w:p>
    <w:p w14:paraId="09165C40" w14:textId="77777777" w:rsidR="00767FB6" w:rsidRDefault="0006448E">
      <w:pPr>
        <w:suppressAutoHyphens/>
      </w:pPr>
      <w:r>
        <w:t>Explore alternative observation encodings and policy architectures.</w:t>
      </w:r>
    </w:p>
    <w:p w14:paraId="39DDA86A" w14:textId="77777777" w:rsidR="00767FB6" w:rsidRDefault="0006448E">
      <w:pPr>
        <w:pStyle w:val="Balk1"/>
        <w:suppressAutoHyphens/>
      </w:pPr>
      <w:bookmarkStart w:id="74" w:name="_Toc231680833"/>
      <w:r>
        <w:t>11 Reproducibility Checklist</w:t>
      </w:r>
      <w:bookmarkEnd w:id="74"/>
    </w:p>
    <w:p w14:paraId="0792C7F2" w14:textId="77777777" w:rsidR="009C216E" w:rsidRDefault="009A170B">
      <w:r>
        <w:t>The reproducibility path uses Python 3 with a local virtual environment created by python -m venv .venv; dependencies are installed from requirements.txt.</w:t>
      </w:r>
    </w:p>
    <w:p w14:paraId="250D55CC" w14:textId="77777777" w:rsidR="009C216E" w:rsidRDefault="009A170B">
      <w:r>
        <w:t>Exact reproducibility depends on the project repository, per-run config snapshots, fixed seeds, logged run metadata, and the protected evidence files recorded in EVIDENCE_MANIFEST.md. Main commands are documented in Table 11.3.</w:t>
      </w:r>
    </w:p>
    <w:p w14:paraId="0BA14682" w14:textId="77777777" w:rsidR="009C216E" w:rsidRDefault="009A170B">
      <w:r>
        <w:t>Protected evidence is verified by SHA256 against EVIDENCE_MANIFEST.md.</w:t>
      </w:r>
    </w:p>
    <w:p w14:paraId="451AA312" w14:textId="77777777" w:rsidR="009C216E" w:rsidRDefault="009A170B">
      <w:r>
        <w:t>No Dockerfile or environment.yml is present, so this thesis does not claim Docker or Conda reproducibility.</w:t>
      </w:r>
    </w:p>
    <w:p w14:paraId="29EECC12" w14:textId="77777777" w:rsidR="009C216E" w:rsidRDefault="009A170B">
      <w:r>
        <w:t>No external continuous-integration service is claimed; validation is documented through local checks and protected evidence hashes.</w:t>
      </w:r>
    </w:p>
    <w:p w14:paraId="4917A2E8" w14:textId="77777777" w:rsidR="009C216E" w:rsidRDefault="009A170B">
      <w:r>
        <w:t>No formal line-coverage percentage is claimed; the tests are targeted regression and reproducibility checks.</w:t>
      </w:r>
    </w:p>
    <w:p w14:paraId="2AD18C5A" w14:textId="77777777" w:rsidR="009C216E" w:rsidRDefault="009A170B">
      <w:r>
        <w:t>Repository and manuscript provenance: https://github.com/OnurEmiroglu/THESIS; final manuscript manuscript/thesis_38.pdf and .docx; source manuscript manuscript/thesis_37.pdf and .docx; frozen baseline manuscript/thesis_29.pdf at tag thesis-v29-frozen; decision log manuscript/decisions_log_13.pdf.</w:t>
      </w:r>
    </w:p>
    <w:p w14:paraId="44022C04" w14:textId="77777777" w:rsidR="009C216E" w:rsidRDefault="009A170B">
      <w:r>
        <w:t>Repository license status: No open-source license is assigned in the repository at submission time.</w:t>
      </w:r>
    </w:p>
    <w:p w14:paraId="225F6EB2" w14:textId="77777777" w:rsidR="00767FB6" w:rsidRDefault="0006448E">
      <w:pPr>
        <w:pStyle w:val="ResimYazs"/>
        <w:keepNext/>
        <w:spacing w:before="120" w:after="60"/>
      </w:pPr>
      <w:r>
        <w:lastRenderedPageBreak/>
        <w:t>Table 11.1 Reproducibility checklist</w:t>
      </w:r>
    </w:p>
    <w:tbl>
      <w:tblPr>
        <w:tblStyle w:val="TabloKlavuzu"/>
        <w:tblW w:w="9360" w:type="dxa"/>
        <w:tblInd w:w="120" w:type="dxa"/>
        <w:tblLayout w:type="fixed"/>
        <w:tblLook w:val="04A0" w:firstRow="1" w:lastRow="0" w:firstColumn="1" w:lastColumn="0" w:noHBand="0" w:noVBand="1"/>
      </w:tblPr>
      <w:tblGrid>
        <w:gridCol w:w="2800"/>
        <w:gridCol w:w="6560"/>
      </w:tblGrid>
      <w:tr w:rsidR="00767FB6" w14:paraId="356B7E72" w14:textId="77777777">
        <w:tc>
          <w:tcPr>
            <w:tcW w:w="2800" w:type="dxa"/>
            <w:shd w:val="clear" w:color="auto" w:fill="F2F4F7"/>
            <w:tcMar>
              <w:top w:w="80" w:type="dxa"/>
              <w:left w:w="120" w:type="dxa"/>
              <w:bottom w:w="80" w:type="dxa"/>
              <w:right w:w="120" w:type="dxa"/>
            </w:tcMar>
            <w:vAlign w:val="center"/>
          </w:tcPr>
          <w:p w14:paraId="422662F4" w14:textId="77777777" w:rsidR="00767FB6" w:rsidRDefault="0006448E">
            <w:pPr>
              <w:suppressAutoHyphens/>
            </w:pPr>
            <w:r>
              <w:rPr>
                <w:b/>
                <w:sz w:val="18"/>
              </w:rPr>
              <w:t>Item</w:t>
            </w:r>
          </w:p>
        </w:tc>
        <w:tc>
          <w:tcPr>
            <w:tcW w:w="6560" w:type="dxa"/>
            <w:shd w:val="clear" w:color="auto" w:fill="F2F4F7"/>
            <w:tcMar>
              <w:top w:w="80" w:type="dxa"/>
              <w:left w:w="120" w:type="dxa"/>
              <w:bottom w:w="80" w:type="dxa"/>
              <w:right w:w="120" w:type="dxa"/>
            </w:tcMar>
            <w:vAlign w:val="center"/>
          </w:tcPr>
          <w:p w14:paraId="55AEFEA2" w14:textId="77777777" w:rsidR="00767FB6" w:rsidRDefault="0006448E">
            <w:pPr>
              <w:suppressAutoHyphens/>
            </w:pPr>
            <w:r>
              <w:rPr>
                <w:b/>
                <w:sz w:val="18"/>
              </w:rPr>
              <w:t>Status in thesis_38</w:t>
            </w:r>
          </w:p>
        </w:tc>
      </w:tr>
      <w:tr w:rsidR="00767FB6" w14:paraId="4EE2D57C" w14:textId="77777777">
        <w:tc>
          <w:tcPr>
            <w:tcW w:w="2800" w:type="dxa"/>
            <w:tcMar>
              <w:top w:w="80" w:type="dxa"/>
              <w:left w:w="120" w:type="dxa"/>
              <w:bottom w:w="80" w:type="dxa"/>
              <w:right w:w="120" w:type="dxa"/>
            </w:tcMar>
            <w:vAlign w:val="center"/>
          </w:tcPr>
          <w:p w14:paraId="77DE9CF9" w14:textId="77777777" w:rsidR="00767FB6" w:rsidRDefault="0006448E">
            <w:pPr>
              <w:suppressAutoHyphens/>
            </w:pPr>
            <w:r>
              <w:rPr>
                <w:sz w:val="18"/>
              </w:rPr>
              <w:t>Frozen baseline</w:t>
            </w:r>
          </w:p>
        </w:tc>
        <w:tc>
          <w:tcPr>
            <w:tcW w:w="6560" w:type="dxa"/>
            <w:tcMar>
              <w:top w:w="80" w:type="dxa"/>
              <w:left w:w="120" w:type="dxa"/>
              <w:bottom w:w="80" w:type="dxa"/>
              <w:right w:w="120" w:type="dxa"/>
            </w:tcMar>
            <w:vAlign w:val="center"/>
          </w:tcPr>
          <w:p w14:paraId="3238FA30" w14:textId="77777777" w:rsidR="00767FB6" w:rsidRDefault="0006448E">
            <w:pPr>
              <w:suppressAutoHyphens/>
            </w:pPr>
            <w:r>
              <w:rPr>
                <w:sz w:val="18"/>
              </w:rPr>
              <w:t>thesis-v29-frozen tag; commit 9681faa; thesis_29 remains untouched.</w:t>
            </w:r>
          </w:p>
        </w:tc>
      </w:tr>
      <w:tr w:rsidR="00767FB6" w14:paraId="7BFF70F9" w14:textId="77777777">
        <w:tc>
          <w:tcPr>
            <w:tcW w:w="2800" w:type="dxa"/>
            <w:tcMar>
              <w:top w:w="80" w:type="dxa"/>
              <w:left w:w="120" w:type="dxa"/>
              <w:bottom w:w="80" w:type="dxa"/>
              <w:right w:w="120" w:type="dxa"/>
            </w:tcMar>
            <w:vAlign w:val="center"/>
          </w:tcPr>
          <w:p w14:paraId="6F24CBEA" w14:textId="77777777" w:rsidR="00767FB6" w:rsidRDefault="0006448E">
            <w:pPr>
              <w:suppressAutoHyphens/>
            </w:pPr>
            <w:r>
              <w:rPr>
                <w:sz w:val="18"/>
              </w:rPr>
              <w:t>Final manuscript</w:t>
            </w:r>
          </w:p>
        </w:tc>
        <w:tc>
          <w:tcPr>
            <w:tcW w:w="6560" w:type="dxa"/>
            <w:tcMar>
              <w:top w:w="80" w:type="dxa"/>
              <w:left w:w="120" w:type="dxa"/>
              <w:bottom w:w="80" w:type="dxa"/>
              <w:right w:w="120" w:type="dxa"/>
            </w:tcMar>
            <w:vAlign w:val="center"/>
          </w:tcPr>
          <w:p w14:paraId="71AFAFFD" w14:textId="77777777" w:rsidR="00767FB6" w:rsidRDefault="0006448E">
            <w:pPr>
              <w:suppressAutoHyphens/>
            </w:pPr>
            <w:r>
              <w:rPr>
                <w:sz w:val="18"/>
              </w:rPr>
              <w:t>thesis_38 is the final formatting-consistency pass built on thesis_37; frozen evidence remains unchanged.</w:t>
            </w:r>
          </w:p>
        </w:tc>
      </w:tr>
      <w:tr w:rsidR="00767FB6" w14:paraId="2ECEDE15" w14:textId="77777777">
        <w:tc>
          <w:tcPr>
            <w:tcW w:w="2800" w:type="dxa"/>
            <w:tcMar>
              <w:top w:w="80" w:type="dxa"/>
              <w:left w:w="120" w:type="dxa"/>
              <w:bottom w:w="80" w:type="dxa"/>
              <w:right w:w="120" w:type="dxa"/>
            </w:tcMar>
            <w:vAlign w:val="center"/>
          </w:tcPr>
          <w:p w14:paraId="119DE83C" w14:textId="77777777" w:rsidR="00767FB6" w:rsidRDefault="0006448E">
            <w:pPr>
              <w:suppressAutoHyphens/>
            </w:pPr>
            <w:r>
              <w:rPr>
                <w:sz w:val="18"/>
              </w:rPr>
              <w:t>Run ID structure</w:t>
            </w:r>
          </w:p>
        </w:tc>
        <w:tc>
          <w:tcPr>
            <w:tcW w:w="6560" w:type="dxa"/>
            <w:tcMar>
              <w:top w:w="80" w:type="dxa"/>
              <w:left w:w="120" w:type="dxa"/>
              <w:bottom w:w="80" w:type="dxa"/>
              <w:right w:w="120" w:type="dxa"/>
            </w:tcMar>
            <w:vAlign w:val="center"/>
          </w:tcPr>
          <w:p w14:paraId="71E30F4C" w14:textId="77777777" w:rsidR="00767FB6" w:rsidRDefault="0006448E">
            <w:pPr>
              <w:suppressAutoHyphens/>
            </w:pPr>
            <w:r>
              <w:rPr>
                <w:sz w:val="18"/>
              </w:rPr>
              <w:t>YYYYMMDD-HHMMSS_seed&lt;S&gt;_&lt;TAG&gt;_&lt;COMMIT&gt;.</w:t>
            </w:r>
          </w:p>
        </w:tc>
      </w:tr>
      <w:tr w:rsidR="00767FB6" w14:paraId="65645154" w14:textId="77777777">
        <w:tc>
          <w:tcPr>
            <w:tcW w:w="2800" w:type="dxa"/>
            <w:tcMar>
              <w:top w:w="80" w:type="dxa"/>
              <w:left w:w="120" w:type="dxa"/>
              <w:bottom w:w="80" w:type="dxa"/>
              <w:right w:w="120" w:type="dxa"/>
            </w:tcMar>
            <w:vAlign w:val="center"/>
          </w:tcPr>
          <w:p w14:paraId="512A8EB0" w14:textId="77777777" w:rsidR="00767FB6" w:rsidRDefault="0006448E">
            <w:pPr>
              <w:suppressAutoHyphens/>
            </w:pPr>
            <w:r>
              <w:rPr>
                <w:sz w:val="18"/>
              </w:rPr>
              <w:t>Config snapshots</w:t>
            </w:r>
          </w:p>
        </w:tc>
        <w:tc>
          <w:tcPr>
            <w:tcW w:w="6560" w:type="dxa"/>
            <w:tcMar>
              <w:top w:w="80" w:type="dxa"/>
              <w:left w:w="120" w:type="dxa"/>
              <w:bottom w:w="80" w:type="dxa"/>
              <w:right w:w="120" w:type="dxa"/>
            </w:tcMar>
            <w:vAlign w:val="center"/>
          </w:tcPr>
          <w:p w14:paraId="68B0E594" w14:textId="77777777" w:rsidR="00767FB6" w:rsidRDefault="0006448E">
            <w:pPr>
              <w:suppressAutoHyphens/>
            </w:pPr>
            <w:r>
              <w:rPr>
                <w:sz w:val="18"/>
              </w:rPr>
              <w:t>Every run snapshots config; config_snapshot_all.md inventories active config files.</w:t>
            </w:r>
          </w:p>
        </w:tc>
      </w:tr>
      <w:tr w:rsidR="00767FB6" w14:paraId="497BD18A" w14:textId="77777777">
        <w:tc>
          <w:tcPr>
            <w:tcW w:w="2800" w:type="dxa"/>
            <w:tcMar>
              <w:top w:w="80" w:type="dxa"/>
              <w:left w:w="120" w:type="dxa"/>
              <w:bottom w:w="80" w:type="dxa"/>
              <w:right w:w="120" w:type="dxa"/>
            </w:tcMar>
            <w:vAlign w:val="center"/>
          </w:tcPr>
          <w:p w14:paraId="5490F94D" w14:textId="77777777" w:rsidR="00767FB6" w:rsidRDefault="0006448E">
            <w:pPr>
              <w:suppressAutoHyphens/>
            </w:pPr>
            <w:r>
              <w:rPr>
                <w:sz w:val="18"/>
              </w:rPr>
              <w:t>Seeds</w:t>
            </w:r>
          </w:p>
        </w:tc>
        <w:tc>
          <w:tcPr>
            <w:tcW w:w="6560" w:type="dxa"/>
            <w:tcMar>
              <w:top w:w="80" w:type="dxa"/>
              <w:left w:w="120" w:type="dxa"/>
              <w:bottom w:w="80" w:type="dxa"/>
              <w:right w:w="120" w:type="dxa"/>
            </w:tcMar>
            <w:vAlign w:val="center"/>
          </w:tcPr>
          <w:p w14:paraId="58B8ED7E" w14:textId="77777777" w:rsidR="00767FB6" w:rsidRDefault="0006448E">
            <w:pPr>
              <w:suppressAutoHyphens/>
            </w:pPr>
            <w:r>
              <w:rPr>
                <w:sz w:val="18"/>
              </w:rPr>
              <w:t>WP5 main uses seeds 1-20; WP6 full uses seeds 42-61.</w:t>
            </w:r>
          </w:p>
        </w:tc>
      </w:tr>
      <w:tr w:rsidR="00767FB6" w14:paraId="15E1325B" w14:textId="77777777">
        <w:tc>
          <w:tcPr>
            <w:tcW w:w="2800" w:type="dxa"/>
            <w:tcMar>
              <w:top w:w="80" w:type="dxa"/>
              <w:left w:w="120" w:type="dxa"/>
              <w:bottom w:w="80" w:type="dxa"/>
              <w:right w:w="120" w:type="dxa"/>
            </w:tcMar>
            <w:vAlign w:val="center"/>
          </w:tcPr>
          <w:p w14:paraId="2E228203" w14:textId="77777777" w:rsidR="00767FB6" w:rsidRDefault="0006448E">
            <w:pPr>
              <w:suppressAutoHyphens/>
            </w:pPr>
            <w:r>
              <w:rPr>
                <w:sz w:val="18"/>
              </w:rPr>
              <w:t>Train/test split</w:t>
            </w:r>
          </w:p>
        </w:tc>
        <w:tc>
          <w:tcPr>
            <w:tcW w:w="6560" w:type="dxa"/>
            <w:tcMar>
              <w:top w:w="80" w:type="dxa"/>
              <w:left w:w="120" w:type="dxa"/>
              <w:bottom w:w="80" w:type="dxa"/>
              <w:right w:w="120" w:type="dxa"/>
            </w:tcMar>
            <w:vAlign w:val="center"/>
          </w:tcPr>
          <w:p w14:paraId="7CE26F9F" w14:textId="77777777" w:rsidR="00767FB6" w:rsidRDefault="0006448E">
            <w:pPr>
              <w:suppressAutoHyphens/>
            </w:pPr>
            <w:r>
              <w:rPr>
                <w:sz w:val="18"/>
              </w:rPr>
              <w:t>70/30 chronological split on exogenous synthetic series.</w:t>
            </w:r>
          </w:p>
        </w:tc>
      </w:tr>
      <w:tr w:rsidR="00767FB6" w14:paraId="3F2EFF49" w14:textId="77777777">
        <w:tc>
          <w:tcPr>
            <w:tcW w:w="2800" w:type="dxa"/>
            <w:tcMar>
              <w:top w:w="80" w:type="dxa"/>
              <w:left w:w="120" w:type="dxa"/>
              <w:bottom w:w="80" w:type="dxa"/>
              <w:right w:w="120" w:type="dxa"/>
            </w:tcMar>
            <w:vAlign w:val="center"/>
          </w:tcPr>
          <w:p w14:paraId="7B558FD1" w14:textId="77777777" w:rsidR="00767FB6" w:rsidRDefault="0006448E">
            <w:pPr>
              <w:suppressAutoHyphens/>
            </w:pPr>
            <w:r>
              <w:rPr>
                <w:sz w:val="18"/>
              </w:rPr>
              <w:t>Evidence manifest</w:t>
            </w:r>
          </w:p>
        </w:tc>
        <w:tc>
          <w:tcPr>
            <w:tcW w:w="6560" w:type="dxa"/>
            <w:tcMar>
              <w:top w:w="80" w:type="dxa"/>
              <w:left w:w="120" w:type="dxa"/>
              <w:bottom w:w="80" w:type="dxa"/>
              <w:right w:w="120" w:type="dxa"/>
            </w:tcMar>
            <w:vAlign w:val="center"/>
          </w:tcPr>
          <w:p w14:paraId="1C7B3F10" w14:textId="77777777" w:rsidR="00767FB6" w:rsidRDefault="0006448E">
            <w:pPr>
              <w:suppressAutoHyphens/>
            </w:pPr>
            <w:r>
              <w:rPr>
                <w:sz w:val="18"/>
              </w:rPr>
              <w:t>EVIDENCE_MANIFEST.md records protected evidence and remediation invariants.</w:t>
            </w:r>
          </w:p>
        </w:tc>
      </w:tr>
      <w:tr w:rsidR="00767FB6" w14:paraId="341C8128" w14:textId="77777777">
        <w:tc>
          <w:tcPr>
            <w:tcW w:w="2800" w:type="dxa"/>
            <w:tcMar>
              <w:top w:w="80" w:type="dxa"/>
              <w:left w:w="120" w:type="dxa"/>
              <w:bottom w:w="80" w:type="dxa"/>
              <w:right w:w="120" w:type="dxa"/>
            </w:tcMar>
            <w:vAlign w:val="center"/>
          </w:tcPr>
          <w:p w14:paraId="09046F63" w14:textId="77777777" w:rsidR="00767FB6" w:rsidRDefault="0006448E">
            <w:pPr>
              <w:suppressAutoHyphens/>
            </w:pPr>
            <w:r>
              <w:rPr>
                <w:sz w:val="18"/>
              </w:rPr>
              <w:t>Protected CSV hashes</w:t>
            </w:r>
          </w:p>
        </w:tc>
        <w:tc>
          <w:tcPr>
            <w:tcW w:w="6560" w:type="dxa"/>
            <w:tcMar>
              <w:top w:w="80" w:type="dxa"/>
              <w:left w:w="120" w:type="dxa"/>
              <w:bottom w:w="80" w:type="dxa"/>
              <w:right w:w="120" w:type="dxa"/>
            </w:tcMar>
            <w:vAlign w:val="center"/>
          </w:tcPr>
          <w:p w14:paraId="0A31D09B" w14:textId="77777777" w:rsidR="00767FB6" w:rsidRDefault="0006448E">
            <w:pPr>
              <w:suppressAutoHyphens/>
            </w:pPr>
            <w:r>
              <w:rPr>
                <w:sz w:val="18"/>
              </w:rPr>
              <w:t>Listed below and verified by file hash checks.</w:t>
            </w:r>
          </w:p>
        </w:tc>
      </w:tr>
      <w:tr w:rsidR="00767FB6" w14:paraId="4A15D1A6" w14:textId="77777777">
        <w:tc>
          <w:tcPr>
            <w:tcW w:w="2800" w:type="dxa"/>
            <w:tcMar>
              <w:top w:w="80" w:type="dxa"/>
              <w:left w:w="120" w:type="dxa"/>
              <w:bottom w:w="80" w:type="dxa"/>
              <w:right w:w="120" w:type="dxa"/>
            </w:tcMar>
            <w:vAlign w:val="center"/>
          </w:tcPr>
          <w:p w14:paraId="4493B3DF" w14:textId="77777777" w:rsidR="00767FB6" w:rsidRDefault="0006448E">
            <w:pPr>
              <w:suppressAutoHyphens/>
            </w:pPr>
            <w:r>
              <w:rPr>
                <w:sz w:val="18"/>
              </w:rPr>
              <w:t>Codebase snapshot</w:t>
            </w:r>
          </w:p>
        </w:tc>
        <w:tc>
          <w:tcPr>
            <w:tcW w:w="6560" w:type="dxa"/>
            <w:tcMar>
              <w:top w:w="80" w:type="dxa"/>
              <w:left w:w="120" w:type="dxa"/>
              <w:bottom w:w="80" w:type="dxa"/>
              <w:right w:w="120" w:type="dxa"/>
            </w:tcMar>
            <w:vAlign w:val="center"/>
          </w:tcPr>
          <w:p w14:paraId="716851C4" w14:textId="77777777" w:rsidR="00767FB6" w:rsidRDefault="0006448E">
            <w:pPr>
              <w:suppressAutoHyphens/>
            </w:pPr>
            <w:r>
              <w:rPr>
                <w:sz w:val="18"/>
              </w:rPr>
              <w:t>docs/internal/codebase_snapshot.py.</w:t>
            </w:r>
          </w:p>
        </w:tc>
      </w:tr>
      <w:tr w:rsidR="00767FB6" w14:paraId="7F27D1B6" w14:textId="77777777">
        <w:tc>
          <w:tcPr>
            <w:tcW w:w="2800" w:type="dxa"/>
            <w:tcMar>
              <w:top w:w="80" w:type="dxa"/>
              <w:left w:w="120" w:type="dxa"/>
              <w:bottom w:w="80" w:type="dxa"/>
              <w:right w:w="120" w:type="dxa"/>
            </w:tcMar>
            <w:vAlign w:val="center"/>
          </w:tcPr>
          <w:p w14:paraId="4218BA7A" w14:textId="77777777" w:rsidR="00767FB6" w:rsidRDefault="0006448E">
            <w:pPr>
              <w:suppressAutoHyphens/>
            </w:pPr>
            <w:r>
              <w:rPr>
                <w:sz w:val="18"/>
              </w:rPr>
              <w:t>No-rerun policy</w:t>
            </w:r>
          </w:p>
        </w:tc>
        <w:tc>
          <w:tcPr>
            <w:tcW w:w="6560" w:type="dxa"/>
            <w:tcMar>
              <w:top w:w="80" w:type="dxa"/>
              <w:left w:w="120" w:type="dxa"/>
              <w:bottom w:w="80" w:type="dxa"/>
              <w:right w:w="120" w:type="dxa"/>
            </w:tcMar>
            <w:vAlign w:val="center"/>
          </w:tcPr>
          <w:p w14:paraId="49B6A6BF" w14:textId="77777777" w:rsidR="00767FB6" w:rsidRDefault="0006448E">
            <w:pPr>
              <w:suppressAutoHyphens/>
            </w:pPr>
            <w:r>
              <w:rPr>
                <w:sz w:val="18"/>
              </w:rPr>
              <w:t>No PPO/WP5/WP6 reruns and no frozen evidence-figure regeneration; only the methodology-only synthetic-environment illustration was generated.</w:t>
            </w:r>
          </w:p>
        </w:tc>
      </w:tr>
    </w:tbl>
    <w:p w14:paraId="35A53BA3" w14:textId="77777777" w:rsidR="00767FB6" w:rsidRDefault="00767FB6">
      <w:pPr>
        <w:suppressAutoHyphens/>
      </w:pPr>
    </w:p>
    <w:p w14:paraId="1EEDB442" w14:textId="77777777" w:rsidR="00767FB6" w:rsidRDefault="0006448E">
      <w:pPr>
        <w:pStyle w:val="ResimYazs"/>
        <w:keepNext/>
        <w:spacing w:before="120" w:after="60"/>
      </w:pPr>
      <w:r>
        <w:t>Table 11.2 Protected artifact hash checks</w:t>
      </w:r>
    </w:p>
    <w:tbl>
      <w:tblPr>
        <w:tblStyle w:val="TabloKlavuzu"/>
        <w:tblW w:w="9360" w:type="dxa"/>
        <w:tblInd w:w="120" w:type="dxa"/>
        <w:tblLayout w:type="fixed"/>
        <w:tblLook w:val="04A0" w:firstRow="1" w:lastRow="0" w:firstColumn="1" w:lastColumn="0" w:noHBand="0" w:noVBand="1"/>
      </w:tblPr>
      <w:tblGrid>
        <w:gridCol w:w="5300"/>
        <w:gridCol w:w="2300"/>
        <w:gridCol w:w="1760"/>
      </w:tblGrid>
      <w:tr w:rsidR="00767FB6" w14:paraId="7E516145" w14:textId="77777777">
        <w:tc>
          <w:tcPr>
            <w:tcW w:w="5300" w:type="dxa"/>
            <w:shd w:val="clear" w:color="auto" w:fill="F2F4F7"/>
            <w:tcMar>
              <w:top w:w="80" w:type="dxa"/>
              <w:left w:w="120" w:type="dxa"/>
              <w:bottom w:w="80" w:type="dxa"/>
              <w:right w:w="120" w:type="dxa"/>
            </w:tcMar>
            <w:vAlign w:val="center"/>
          </w:tcPr>
          <w:p w14:paraId="20290BDD" w14:textId="77777777" w:rsidR="00767FB6" w:rsidRDefault="0006448E">
            <w:pPr>
              <w:suppressAutoHyphens/>
            </w:pPr>
            <w:r>
              <w:rPr>
                <w:b/>
                <w:sz w:val="18"/>
              </w:rPr>
              <w:t>Protected artifact</w:t>
            </w:r>
          </w:p>
        </w:tc>
        <w:tc>
          <w:tcPr>
            <w:tcW w:w="2300" w:type="dxa"/>
            <w:shd w:val="clear" w:color="auto" w:fill="F2F4F7"/>
            <w:tcMar>
              <w:top w:w="80" w:type="dxa"/>
              <w:left w:w="120" w:type="dxa"/>
              <w:bottom w:w="80" w:type="dxa"/>
              <w:right w:w="120" w:type="dxa"/>
            </w:tcMar>
            <w:vAlign w:val="center"/>
          </w:tcPr>
          <w:p w14:paraId="61B8E67D" w14:textId="77777777" w:rsidR="00767FB6" w:rsidRDefault="0006448E">
            <w:pPr>
              <w:suppressAutoHyphens/>
            </w:pPr>
            <w:r>
              <w:rPr>
                <w:b/>
                <w:sz w:val="18"/>
              </w:rPr>
              <w:t>Expected SHA256</w:t>
            </w:r>
          </w:p>
        </w:tc>
        <w:tc>
          <w:tcPr>
            <w:tcW w:w="1760" w:type="dxa"/>
            <w:shd w:val="clear" w:color="auto" w:fill="F2F4F7"/>
            <w:tcMar>
              <w:top w:w="80" w:type="dxa"/>
              <w:left w:w="120" w:type="dxa"/>
              <w:bottom w:w="80" w:type="dxa"/>
              <w:right w:w="120" w:type="dxa"/>
            </w:tcMar>
            <w:vAlign w:val="center"/>
          </w:tcPr>
          <w:p w14:paraId="0D6F3503" w14:textId="77777777" w:rsidR="00767FB6" w:rsidRDefault="0006448E">
            <w:pPr>
              <w:suppressAutoHyphens/>
            </w:pPr>
            <w:r>
              <w:rPr>
                <w:b/>
                <w:sz w:val="18"/>
              </w:rPr>
              <w:t>Check</w:t>
            </w:r>
          </w:p>
        </w:tc>
      </w:tr>
      <w:tr w:rsidR="00767FB6" w14:paraId="03DB5BDE" w14:textId="77777777">
        <w:tc>
          <w:tcPr>
            <w:tcW w:w="5300" w:type="dxa"/>
            <w:tcMar>
              <w:top w:w="80" w:type="dxa"/>
              <w:left w:w="120" w:type="dxa"/>
              <w:bottom w:w="80" w:type="dxa"/>
              <w:right w:w="120" w:type="dxa"/>
            </w:tcMar>
            <w:vAlign w:val="center"/>
          </w:tcPr>
          <w:p w14:paraId="130D8237" w14:textId="77777777" w:rsidR="00767FB6" w:rsidRDefault="0006448E">
            <w:pPr>
              <w:suppressAutoHyphens/>
            </w:pPr>
            <w:r>
              <w:rPr>
                <w:sz w:val="18"/>
              </w:rPr>
              <w:t>results/metrics_detector_compare.csv</w:t>
            </w:r>
          </w:p>
        </w:tc>
        <w:tc>
          <w:tcPr>
            <w:tcW w:w="2300" w:type="dxa"/>
            <w:tcMar>
              <w:top w:w="80" w:type="dxa"/>
              <w:left w:w="120" w:type="dxa"/>
              <w:bottom w:w="80" w:type="dxa"/>
              <w:right w:w="120" w:type="dxa"/>
            </w:tcMar>
            <w:vAlign w:val="center"/>
          </w:tcPr>
          <w:p w14:paraId="08492C0F" w14:textId="77777777" w:rsidR="00767FB6" w:rsidRDefault="0006448E">
            <w:pPr>
              <w:suppressAutoHyphens/>
            </w:pPr>
            <w:r>
              <w:rPr>
                <w:sz w:val="18"/>
              </w:rPr>
              <w:t>28E7AD40BB47...</w:t>
            </w:r>
          </w:p>
        </w:tc>
        <w:tc>
          <w:tcPr>
            <w:tcW w:w="1760" w:type="dxa"/>
            <w:tcMar>
              <w:top w:w="80" w:type="dxa"/>
              <w:left w:w="120" w:type="dxa"/>
              <w:bottom w:w="80" w:type="dxa"/>
              <w:right w:w="120" w:type="dxa"/>
            </w:tcMar>
            <w:vAlign w:val="center"/>
          </w:tcPr>
          <w:p w14:paraId="7A2BF823" w14:textId="77777777" w:rsidR="00767FB6" w:rsidRDefault="0006448E">
            <w:pPr>
              <w:suppressAutoHyphens/>
            </w:pPr>
            <w:r>
              <w:rPr>
                <w:sz w:val="18"/>
              </w:rPr>
              <w:t>MATCH</w:t>
            </w:r>
          </w:p>
        </w:tc>
      </w:tr>
      <w:tr w:rsidR="00767FB6" w14:paraId="1A02A81D" w14:textId="77777777">
        <w:tc>
          <w:tcPr>
            <w:tcW w:w="5300" w:type="dxa"/>
            <w:tcMar>
              <w:top w:w="80" w:type="dxa"/>
              <w:left w:w="120" w:type="dxa"/>
              <w:bottom w:w="80" w:type="dxa"/>
              <w:right w:w="120" w:type="dxa"/>
            </w:tcMar>
            <w:vAlign w:val="center"/>
          </w:tcPr>
          <w:p w14:paraId="115FFE96" w14:textId="77777777" w:rsidR="00767FB6" w:rsidRDefault="0006448E">
            <w:pPr>
              <w:suppressAutoHyphens/>
            </w:pPr>
            <w:r>
              <w:rPr>
                <w:sz w:val="18"/>
              </w:rPr>
              <w:t>docs/internal/wp6_sweep_full/summary_condition_variant.csv</w:t>
            </w:r>
          </w:p>
        </w:tc>
        <w:tc>
          <w:tcPr>
            <w:tcW w:w="2300" w:type="dxa"/>
            <w:tcMar>
              <w:top w:w="80" w:type="dxa"/>
              <w:left w:w="120" w:type="dxa"/>
              <w:bottom w:w="80" w:type="dxa"/>
              <w:right w:w="120" w:type="dxa"/>
            </w:tcMar>
            <w:vAlign w:val="center"/>
          </w:tcPr>
          <w:p w14:paraId="2AB6770B" w14:textId="77777777" w:rsidR="00767FB6" w:rsidRDefault="0006448E">
            <w:pPr>
              <w:suppressAutoHyphens/>
            </w:pPr>
            <w:r>
              <w:rPr>
                <w:sz w:val="18"/>
              </w:rPr>
              <w:t>6DD627E81637...</w:t>
            </w:r>
          </w:p>
        </w:tc>
        <w:tc>
          <w:tcPr>
            <w:tcW w:w="1760" w:type="dxa"/>
            <w:tcMar>
              <w:top w:w="80" w:type="dxa"/>
              <w:left w:w="120" w:type="dxa"/>
              <w:bottom w:w="80" w:type="dxa"/>
              <w:right w:w="120" w:type="dxa"/>
            </w:tcMar>
            <w:vAlign w:val="center"/>
          </w:tcPr>
          <w:p w14:paraId="35019D77" w14:textId="77777777" w:rsidR="00767FB6" w:rsidRDefault="0006448E">
            <w:pPr>
              <w:suppressAutoHyphens/>
            </w:pPr>
            <w:r>
              <w:rPr>
                <w:sz w:val="18"/>
              </w:rPr>
              <w:t>MATCH</w:t>
            </w:r>
          </w:p>
        </w:tc>
      </w:tr>
      <w:tr w:rsidR="00767FB6" w14:paraId="2C08A1CC" w14:textId="77777777">
        <w:tc>
          <w:tcPr>
            <w:tcW w:w="5300" w:type="dxa"/>
            <w:tcMar>
              <w:top w:w="80" w:type="dxa"/>
              <w:left w:w="120" w:type="dxa"/>
              <w:bottom w:w="80" w:type="dxa"/>
              <w:right w:w="120" w:type="dxa"/>
            </w:tcMar>
            <w:vAlign w:val="center"/>
          </w:tcPr>
          <w:p w14:paraId="72F817C1" w14:textId="77777777" w:rsidR="00767FB6" w:rsidRDefault="0006448E">
            <w:pPr>
              <w:suppressAutoHyphens/>
            </w:pPr>
            <w:r>
              <w:rPr>
                <w:sz w:val="18"/>
              </w:rPr>
              <w:t>docs/internal/wp6_sweep_full/summary_paired_combined_vs_sigma.csv</w:t>
            </w:r>
          </w:p>
        </w:tc>
        <w:tc>
          <w:tcPr>
            <w:tcW w:w="2300" w:type="dxa"/>
            <w:tcMar>
              <w:top w:w="80" w:type="dxa"/>
              <w:left w:w="120" w:type="dxa"/>
              <w:bottom w:w="80" w:type="dxa"/>
              <w:right w:w="120" w:type="dxa"/>
            </w:tcMar>
            <w:vAlign w:val="center"/>
          </w:tcPr>
          <w:p w14:paraId="32B4424C" w14:textId="77777777" w:rsidR="00767FB6" w:rsidRDefault="0006448E">
            <w:pPr>
              <w:suppressAutoHyphens/>
            </w:pPr>
            <w:r>
              <w:rPr>
                <w:sz w:val="18"/>
              </w:rPr>
              <w:t>4BABCAAACE1D...</w:t>
            </w:r>
          </w:p>
        </w:tc>
        <w:tc>
          <w:tcPr>
            <w:tcW w:w="1760" w:type="dxa"/>
            <w:tcMar>
              <w:top w:w="80" w:type="dxa"/>
              <w:left w:w="120" w:type="dxa"/>
              <w:bottom w:w="80" w:type="dxa"/>
              <w:right w:w="120" w:type="dxa"/>
            </w:tcMar>
            <w:vAlign w:val="center"/>
          </w:tcPr>
          <w:p w14:paraId="486028C3" w14:textId="77777777" w:rsidR="00767FB6" w:rsidRDefault="0006448E">
            <w:pPr>
              <w:suppressAutoHyphens/>
            </w:pPr>
            <w:r>
              <w:rPr>
                <w:sz w:val="18"/>
              </w:rPr>
              <w:t>MATCH</w:t>
            </w:r>
          </w:p>
        </w:tc>
      </w:tr>
      <w:tr w:rsidR="00767FB6" w14:paraId="7C0684E1" w14:textId="77777777">
        <w:tc>
          <w:tcPr>
            <w:tcW w:w="5300" w:type="dxa"/>
            <w:tcMar>
              <w:top w:w="80" w:type="dxa"/>
              <w:left w:w="120" w:type="dxa"/>
              <w:bottom w:w="80" w:type="dxa"/>
              <w:right w:w="120" w:type="dxa"/>
            </w:tcMar>
            <w:vAlign w:val="center"/>
          </w:tcPr>
          <w:p w14:paraId="6233EA98" w14:textId="77777777" w:rsidR="00767FB6" w:rsidRDefault="0006448E">
            <w:pPr>
              <w:suppressAutoHyphens/>
            </w:pPr>
            <w:r>
              <w:rPr>
                <w:sz w:val="18"/>
              </w:rPr>
              <w:t>docs/internal/wp6_sweep_full/summary_paired_combined_vs_regime.csv</w:t>
            </w:r>
          </w:p>
        </w:tc>
        <w:tc>
          <w:tcPr>
            <w:tcW w:w="2300" w:type="dxa"/>
            <w:tcMar>
              <w:top w:w="80" w:type="dxa"/>
              <w:left w:w="120" w:type="dxa"/>
              <w:bottom w:w="80" w:type="dxa"/>
              <w:right w:w="120" w:type="dxa"/>
            </w:tcMar>
            <w:vAlign w:val="center"/>
          </w:tcPr>
          <w:p w14:paraId="7CBBC11A" w14:textId="77777777" w:rsidR="00767FB6" w:rsidRDefault="0006448E">
            <w:pPr>
              <w:suppressAutoHyphens/>
            </w:pPr>
            <w:r>
              <w:rPr>
                <w:sz w:val="18"/>
              </w:rPr>
              <w:t>2087FEFBE5DC...</w:t>
            </w:r>
          </w:p>
        </w:tc>
        <w:tc>
          <w:tcPr>
            <w:tcW w:w="1760" w:type="dxa"/>
            <w:tcMar>
              <w:top w:w="80" w:type="dxa"/>
              <w:left w:w="120" w:type="dxa"/>
              <w:bottom w:w="80" w:type="dxa"/>
              <w:right w:w="120" w:type="dxa"/>
            </w:tcMar>
            <w:vAlign w:val="center"/>
          </w:tcPr>
          <w:p w14:paraId="49EBF443" w14:textId="77777777" w:rsidR="00767FB6" w:rsidRDefault="0006448E">
            <w:pPr>
              <w:suppressAutoHyphens/>
            </w:pPr>
            <w:r>
              <w:rPr>
                <w:sz w:val="18"/>
              </w:rPr>
              <w:t>MATCH</w:t>
            </w:r>
          </w:p>
        </w:tc>
      </w:tr>
    </w:tbl>
    <w:p w14:paraId="2124A413" w14:textId="77777777" w:rsidR="00767FB6" w:rsidRDefault="00767FB6">
      <w:pPr>
        <w:suppressAutoHyphens/>
      </w:pPr>
    </w:p>
    <w:p w14:paraId="15B73BF4" w14:textId="77777777" w:rsidR="00767FB6" w:rsidRDefault="0006448E">
      <w:pPr>
        <w:pStyle w:val="ResimYazs"/>
        <w:keepNext/>
        <w:spacing w:before="120" w:after="60"/>
      </w:pPr>
      <w:r>
        <w:t>Table 11.3 Reproducibility commands</w:t>
      </w:r>
    </w:p>
    <w:tbl>
      <w:tblPr>
        <w:tblStyle w:val="TabloKlavuzu"/>
        <w:tblW w:w="9360" w:type="dxa"/>
        <w:tblInd w:w="120" w:type="dxa"/>
        <w:tblLayout w:type="fixed"/>
        <w:tblLook w:val="04A0" w:firstRow="1" w:lastRow="0" w:firstColumn="1" w:lastColumn="0" w:noHBand="0" w:noVBand="1"/>
      </w:tblPr>
      <w:tblGrid>
        <w:gridCol w:w="4200"/>
        <w:gridCol w:w="5160"/>
      </w:tblGrid>
      <w:tr w:rsidR="00767FB6" w14:paraId="4DB2F01D" w14:textId="77777777">
        <w:tc>
          <w:tcPr>
            <w:tcW w:w="4200" w:type="dxa"/>
            <w:shd w:val="clear" w:color="auto" w:fill="F2F4F7"/>
            <w:tcMar>
              <w:top w:w="80" w:type="dxa"/>
              <w:left w:w="120" w:type="dxa"/>
              <w:bottom w:w="80" w:type="dxa"/>
              <w:right w:w="120" w:type="dxa"/>
            </w:tcMar>
            <w:vAlign w:val="center"/>
          </w:tcPr>
          <w:p w14:paraId="3183CB52" w14:textId="77777777" w:rsidR="00767FB6" w:rsidRDefault="0006448E">
            <w:pPr>
              <w:suppressAutoHyphens/>
            </w:pPr>
            <w:r>
              <w:rPr>
                <w:b/>
                <w:sz w:val="18"/>
              </w:rPr>
              <w:t>Reproducibility command</w:t>
            </w:r>
          </w:p>
        </w:tc>
        <w:tc>
          <w:tcPr>
            <w:tcW w:w="5160" w:type="dxa"/>
            <w:shd w:val="clear" w:color="auto" w:fill="F2F4F7"/>
            <w:tcMar>
              <w:top w:w="80" w:type="dxa"/>
              <w:left w:w="120" w:type="dxa"/>
              <w:bottom w:w="80" w:type="dxa"/>
              <w:right w:w="120" w:type="dxa"/>
            </w:tcMar>
            <w:vAlign w:val="center"/>
          </w:tcPr>
          <w:p w14:paraId="281BCDCD" w14:textId="77777777" w:rsidR="00767FB6" w:rsidRDefault="0006448E">
            <w:pPr>
              <w:suppressAutoHyphens/>
            </w:pPr>
            <w:r>
              <w:rPr>
                <w:b/>
                <w:sz w:val="18"/>
              </w:rPr>
              <w:t>Purpose</w:t>
            </w:r>
          </w:p>
        </w:tc>
      </w:tr>
      <w:tr w:rsidR="00767FB6" w14:paraId="213D3A90" w14:textId="77777777">
        <w:tc>
          <w:tcPr>
            <w:tcW w:w="4200" w:type="dxa"/>
            <w:tcMar>
              <w:top w:w="80" w:type="dxa"/>
              <w:left w:w="120" w:type="dxa"/>
              <w:bottom w:w="80" w:type="dxa"/>
              <w:right w:w="120" w:type="dxa"/>
            </w:tcMar>
            <w:vAlign w:val="center"/>
          </w:tcPr>
          <w:p w14:paraId="64B25CAD" w14:textId="77777777" w:rsidR="00767FB6" w:rsidRDefault="0006448E">
            <w:pPr>
              <w:suppressAutoHyphens/>
            </w:pPr>
            <w:r>
              <w:rPr>
                <w:sz w:val="18"/>
              </w:rPr>
              <w:t>python -m venv .venv</w:t>
            </w:r>
          </w:p>
        </w:tc>
        <w:tc>
          <w:tcPr>
            <w:tcW w:w="5160" w:type="dxa"/>
            <w:tcMar>
              <w:top w:w="80" w:type="dxa"/>
              <w:left w:w="120" w:type="dxa"/>
              <w:bottom w:w="80" w:type="dxa"/>
              <w:right w:w="120" w:type="dxa"/>
            </w:tcMar>
            <w:vAlign w:val="center"/>
          </w:tcPr>
          <w:p w14:paraId="299A5861" w14:textId="77777777" w:rsidR="00767FB6" w:rsidRDefault="0006448E">
            <w:pPr>
              <w:suppressAutoHyphens/>
            </w:pPr>
            <w:r>
              <w:rPr>
                <w:sz w:val="18"/>
              </w:rPr>
              <w:t>Create environment.</w:t>
            </w:r>
          </w:p>
        </w:tc>
      </w:tr>
      <w:tr w:rsidR="00767FB6" w14:paraId="55A3AAFD" w14:textId="77777777">
        <w:tc>
          <w:tcPr>
            <w:tcW w:w="4200" w:type="dxa"/>
            <w:tcMar>
              <w:top w:w="80" w:type="dxa"/>
              <w:left w:w="120" w:type="dxa"/>
              <w:bottom w:w="80" w:type="dxa"/>
              <w:right w:w="120" w:type="dxa"/>
            </w:tcMar>
            <w:vAlign w:val="center"/>
          </w:tcPr>
          <w:p w14:paraId="44FC5811" w14:textId="77777777" w:rsidR="00767FB6" w:rsidRDefault="0006448E">
            <w:pPr>
              <w:suppressAutoHyphens/>
            </w:pPr>
            <w:r>
              <w:rPr>
                <w:sz w:val="18"/>
              </w:rPr>
              <w:t>&amp; .\.venv\Scripts\Activate.ps1</w:t>
            </w:r>
          </w:p>
        </w:tc>
        <w:tc>
          <w:tcPr>
            <w:tcW w:w="5160" w:type="dxa"/>
            <w:tcMar>
              <w:top w:w="80" w:type="dxa"/>
              <w:left w:w="120" w:type="dxa"/>
              <w:bottom w:w="80" w:type="dxa"/>
              <w:right w:w="120" w:type="dxa"/>
            </w:tcMar>
            <w:vAlign w:val="center"/>
          </w:tcPr>
          <w:p w14:paraId="1FCB4F08" w14:textId="77777777" w:rsidR="00767FB6" w:rsidRDefault="0006448E">
            <w:pPr>
              <w:suppressAutoHyphens/>
            </w:pPr>
            <w:r>
              <w:rPr>
                <w:sz w:val="18"/>
              </w:rPr>
              <w:t>Activate environment on Windows PowerShell.</w:t>
            </w:r>
          </w:p>
        </w:tc>
      </w:tr>
      <w:tr w:rsidR="00767FB6" w14:paraId="5D076A2A" w14:textId="77777777">
        <w:tc>
          <w:tcPr>
            <w:tcW w:w="4200" w:type="dxa"/>
            <w:tcMar>
              <w:top w:w="80" w:type="dxa"/>
              <w:left w:w="120" w:type="dxa"/>
              <w:bottom w:w="80" w:type="dxa"/>
              <w:right w:w="120" w:type="dxa"/>
            </w:tcMar>
            <w:vAlign w:val="center"/>
          </w:tcPr>
          <w:p w14:paraId="02E397E3" w14:textId="77777777" w:rsidR="00767FB6" w:rsidRDefault="0006448E">
            <w:pPr>
              <w:suppressAutoHyphens/>
            </w:pPr>
            <w:r>
              <w:rPr>
                <w:sz w:val="18"/>
              </w:rPr>
              <w:lastRenderedPageBreak/>
              <w:t>pip install -r requirements.txt</w:t>
            </w:r>
          </w:p>
        </w:tc>
        <w:tc>
          <w:tcPr>
            <w:tcW w:w="5160" w:type="dxa"/>
            <w:tcMar>
              <w:top w:w="80" w:type="dxa"/>
              <w:left w:w="120" w:type="dxa"/>
              <w:bottom w:w="80" w:type="dxa"/>
              <w:right w:w="120" w:type="dxa"/>
            </w:tcMar>
            <w:vAlign w:val="center"/>
          </w:tcPr>
          <w:p w14:paraId="7046891F" w14:textId="77777777" w:rsidR="00767FB6" w:rsidRDefault="0006448E">
            <w:pPr>
              <w:suppressAutoHyphens/>
            </w:pPr>
            <w:r>
              <w:rPr>
                <w:sz w:val="18"/>
              </w:rPr>
              <w:t>Install dependencies.</w:t>
            </w:r>
          </w:p>
        </w:tc>
      </w:tr>
      <w:tr w:rsidR="00767FB6" w14:paraId="77D4038C" w14:textId="77777777">
        <w:tc>
          <w:tcPr>
            <w:tcW w:w="4200" w:type="dxa"/>
            <w:tcMar>
              <w:top w:w="80" w:type="dxa"/>
              <w:left w:w="120" w:type="dxa"/>
              <w:bottom w:w="80" w:type="dxa"/>
              <w:right w:w="120" w:type="dxa"/>
            </w:tcMar>
            <w:vAlign w:val="center"/>
          </w:tcPr>
          <w:p w14:paraId="0080C06D" w14:textId="77777777" w:rsidR="00767FB6" w:rsidRDefault="0006448E">
            <w:pPr>
              <w:suppressAutoHyphens/>
            </w:pPr>
            <w:r>
              <w:rPr>
                <w:sz w:val="18"/>
              </w:rPr>
              <w:t>python run.py --config config/w5_main.json</w:t>
            </w:r>
          </w:p>
        </w:tc>
        <w:tc>
          <w:tcPr>
            <w:tcW w:w="5160" w:type="dxa"/>
            <w:tcMar>
              <w:top w:w="80" w:type="dxa"/>
              <w:left w:w="120" w:type="dxa"/>
              <w:bottom w:w="80" w:type="dxa"/>
              <w:right w:w="120" w:type="dxa"/>
            </w:tcMar>
            <w:vAlign w:val="center"/>
          </w:tcPr>
          <w:p w14:paraId="6662D00A" w14:textId="77777777" w:rsidR="00767FB6" w:rsidRDefault="0006448E">
            <w:pPr>
              <w:suppressAutoHyphens/>
            </w:pPr>
            <w:r>
              <w:rPr>
                <w:sz w:val="18"/>
              </w:rPr>
              <w:t>Run main WP5 evaluation.</w:t>
            </w:r>
          </w:p>
        </w:tc>
      </w:tr>
      <w:tr w:rsidR="00767FB6" w14:paraId="3A4782AB" w14:textId="77777777">
        <w:tc>
          <w:tcPr>
            <w:tcW w:w="4200" w:type="dxa"/>
            <w:tcMar>
              <w:top w:w="80" w:type="dxa"/>
              <w:left w:w="120" w:type="dxa"/>
              <w:bottom w:w="80" w:type="dxa"/>
              <w:right w:w="120" w:type="dxa"/>
            </w:tcMar>
            <w:vAlign w:val="center"/>
          </w:tcPr>
          <w:p w14:paraId="1B98F717" w14:textId="77777777" w:rsidR="00767FB6" w:rsidRDefault="0006448E">
            <w:pPr>
              <w:suppressAutoHyphens/>
            </w:pPr>
            <w:r>
              <w:rPr>
                <w:sz w:val="18"/>
              </w:rPr>
              <w:t>python run.py --config config/w6_sweep_full.json</w:t>
            </w:r>
          </w:p>
        </w:tc>
        <w:tc>
          <w:tcPr>
            <w:tcW w:w="5160" w:type="dxa"/>
            <w:tcMar>
              <w:top w:w="80" w:type="dxa"/>
              <w:left w:w="120" w:type="dxa"/>
              <w:bottom w:w="80" w:type="dxa"/>
              <w:right w:w="120" w:type="dxa"/>
            </w:tcMar>
            <w:vAlign w:val="center"/>
          </w:tcPr>
          <w:p w14:paraId="564BF01E" w14:textId="77777777" w:rsidR="00767FB6" w:rsidRDefault="0006448E">
            <w:pPr>
              <w:suppressAutoHyphens/>
            </w:pPr>
            <w:r>
              <w:rPr>
                <w:sz w:val="18"/>
              </w:rPr>
              <w:t>Run WP6 sweep.</w:t>
            </w:r>
          </w:p>
        </w:tc>
      </w:tr>
      <w:tr w:rsidR="00767FB6" w14:paraId="61082EDE" w14:textId="77777777">
        <w:tc>
          <w:tcPr>
            <w:tcW w:w="4200" w:type="dxa"/>
            <w:tcMar>
              <w:top w:w="80" w:type="dxa"/>
              <w:left w:w="120" w:type="dxa"/>
              <w:bottom w:w="80" w:type="dxa"/>
              <w:right w:w="120" w:type="dxa"/>
            </w:tcMar>
            <w:vAlign w:val="center"/>
          </w:tcPr>
          <w:p w14:paraId="646CB6CE" w14:textId="77777777" w:rsidR="00767FB6" w:rsidRDefault="0006448E">
            <w:pPr>
              <w:suppressAutoHyphens/>
            </w:pPr>
            <w:r>
              <w:rPr>
                <w:sz w:val="18"/>
              </w:rPr>
              <w:t>python run.py --config config/w6_sweep_full.json --resume &lt;run_id&gt;</w:t>
            </w:r>
          </w:p>
        </w:tc>
        <w:tc>
          <w:tcPr>
            <w:tcW w:w="5160" w:type="dxa"/>
            <w:tcMar>
              <w:top w:w="80" w:type="dxa"/>
              <w:left w:w="120" w:type="dxa"/>
              <w:bottom w:w="80" w:type="dxa"/>
              <w:right w:w="120" w:type="dxa"/>
            </w:tcMar>
            <w:vAlign w:val="center"/>
          </w:tcPr>
          <w:p w14:paraId="39ADF120" w14:textId="77777777" w:rsidR="00767FB6" w:rsidRDefault="0006448E">
            <w:pPr>
              <w:suppressAutoHyphens/>
            </w:pPr>
            <w:r>
              <w:rPr>
                <w:sz w:val="18"/>
              </w:rPr>
              <w:t>Resume WP6 sweep.</w:t>
            </w:r>
          </w:p>
        </w:tc>
      </w:tr>
      <w:tr w:rsidR="00767FB6" w14:paraId="30892631" w14:textId="77777777">
        <w:tc>
          <w:tcPr>
            <w:tcW w:w="4200" w:type="dxa"/>
            <w:tcMar>
              <w:top w:w="80" w:type="dxa"/>
              <w:left w:w="120" w:type="dxa"/>
              <w:bottom w:w="80" w:type="dxa"/>
              <w:right w:w="120" w:type="dxa"/>
            </w:tcMar>
            <w:vAlign w:val="center"/>
          </w:tcPr>
          <w:p w14:paraId="11FAD71D" w14:textId="77777777" w:rsidR="00767FB6" w:rsidRDefault="0006448E">
            <w:pPr>
              <w:suppressAutoHyphens/>
            </w:pPr>
            <w:r>
              <w:rPr>
                <w:sz w:val="18"/>
              </w:rPr>
              <w:t>ruff check src/</w:t>
            </w:r>
          </w:p>
        </w:tc>
        <w:tc>
          <w:tcPr>
            <w:tcW w:w="5160" w:type="dxa"/>
            <w:tcMar>
              <w:top w:w="80" w:type="dxa"/>
              <w:left w:w="120" w:type="dxa"/>
              <w:bottom w:w="80" w:type="dxa"/>
              <w:right w:w="120" w:type="dxa"/>
            </w:tcMar>
            <w:vAlign w:val="center"/>
          </w:tcPr>
          <w:p w14:paraId="5F1B2C8E" w14:textId="77777777" w:rsidR="00767FB6" w:rsidRDefault="0006448E">
            <w:pPr>
              <w:suppressAutoHyphens/>
            </w:pPr>
            <w:r>
              <w:rPr>
                <w:sz w:val="18"/>
              </w:rPr>
              <w:t>Lint source code.</w:t>
            </w:r>
          </w:p>
        </w:tc>
      </w:tr>
    </w:tbl>
    <w:p w14:paraId="188B0124" w14:textId="77777777" w:rsidR="00767FB6" w:rsidRDefault="00767FB6">
      <w:pPr>
        <w:suppressAutoHyphens/>
      </w:pPr>
    </w:p>
    <w:p w14:paraId="27B785AA" w14:textId="77777777" w:rsidR="00767FB6" w:rsidRDefault="0006448E">
      <w:pPr>
        <w:suppressAutoHyphens/>
      </w:pPr>
      <w:r>
        <w:t>These commands document reproducibility paths only; thesis_38 finalization did not rerun experiments.</w:t>
      </w:r>
    </w:p>
    <w:p w14:paraId="468F9E74" w14:textId="77777777" w:rsidR="00767FB6" w:rsidRDefault="0006448E">
      <w:pPr>
        <w:pStyle w:val="Balk1"/>
        <w:suppressAutoHyphens/>
      </w:pPr>
      <w:bookmarkStart w:id="75" w:name="_Toc231680834"/>
      <w:r>
        <w:t>12 Conclusion</w:t>
      </w:r>
      <w:bookmarkEnd w:id="75"/>
    </w:p>
    <w:p w14:paraId="0EBE9DDD" w14:textId="77777777" w:rsidR="00767FB6" w:rsidRDefault="0006448E">
      <w:pPr>
        <w:suppressAutoHyphens/>
      </w:pPr>
      <w:r>
        <w:t>This template-adapted report preserves the thesis finding while reorganizing the manuscript into the requested technical-report structure. PPO learns strong risk-adjusted quoting behavior in the synthetic HFMM simulator, but the explicit categorical regime channel does not provide robust incremental value beyond sigma_hat. The result is best defended as evidence consistent with signal redundancy in the tested controlled environment.</w:t>
      </w:r>
    </w:p>
    <w:p w14:paraId="41BAD2F8" w14:textId="77777777" w:rsidR="00767FB6" w:rsidRDefault="0006448E">
      <w:pPr>
        <w:pStyle w:val="Balk1"/>
        <w:suppressAutoHyphens/>
      </w:pPr>
      <w:bookmarkStart w:id="76" w:name="_Toc231680835"/>
      <w:r>
        <w:t>References</w:t>
      </w:r>
      <w:bookmarkEnd w:id="76"/>
    </w:p>
    <w:p w14:paraId="373C49F6" w14:textId="77777777" w:rsidR="00767FB6" w:rsidRDefault="0006448E">
      <w:pPr>
        <w:suppressAutoHyphens/>
        <w:ind w:left="360" w:hanging="360"/>
      </w:pPr>
      <w:r>
        <w:t>Avellaneda, M., &amp; Stoikov, S. (2008). High-frequency trading in a limit order book. Quantitative Finance, 8(3), 217-224. https://doi.org/10.1080/14697680701381228</w:t>
      </w:r>
    </w:p>
    <w:p w14:paraId="1EEE425A" w14:textId="77777777" w:rsidR="00767FB6" w:rsidRDefault="0006448E">
      <w:pPr>
        <w:suppressAutoHyphens/>
        <w:ind w:left="360" w:hanging="360"/>
      </w:pPr>
      <w:r>
        <w:t>Gueant, O., Lehalle, C.-A., &amp; Fernandez-Tapia, J. (2013). Dealing with the inventory risk: a solution to the market making problem. Mathematics and Financial Economics, 7, 477-507. https://doi.org/10.1007/s11579-012-0087-0</w:t>
      </w:r>
    </w:p>
    <w:p w14:paraId="35744452" w14:textId="77777777" w:rsidR="00767FB6" w:rsidRDefault="0006448E">
      <w:pPr>
        <w:suppressAutoHyphens/>
      </w:pPr>
      <w:r>
        <w:t>Fodra, P., &amp; Labadie, M. (2012). High-frequency market-making with inventory constraints and directional bets. arXiv:1206.4810.</w:t>
      </w:r>
    </w:p>
    <w:p w14:paraId="486DDE85" w14:textId="77777777" w:rsidR="00767FB6" w:rsidRDefault="0006448E">
      <w:pPr>
        <w:suppressAutoHyphens/>
      </w:pPr>
      <w:r>
        <w:t>Fodra, P., &amp; Labadie, M. (2013). High-frequency market-making for multi-dimensional Markov processes. arXiv:1303.7177.</w:t>
      </w:r>
    </w:p>
    <w:p w14:paraId="39FE8143" w14:textId="77777777" w:rsidR="00767FB6" w:rsidRDefault="0006448E">
      <w:pPr>
        <w:suppressAutoHyphens/>
        <w:ind w:left="360" w:hanging="360"/>
      </w:pPr>
      <w:r>
        <w:t>Spooner, T., Fearnley, J., Savani, R., &amp; Koukorinis, A. (2018). Market Making via Reinforcement Learning. Proceedings of the 17th International Conference on Autonomous Agents and MultiAgent Systems, 434-442.</w:t>
      </w:r>
    </w:p>
    <w:p w14:paraId="73B1C539" w14:textId="77777777" w:rsidR="00767FB6" w:rsidRDefault="0006448E">
      <w:pPr>
        <w:suppressAutoHyphens/>
        <w:ind w:left="360" w:hanging="360"/>
      </w:pPr>
      <w:r>
        <w:t>Spooner, T., &amp; Savani, R. (2020). Robust market making via adversarial reinforcement learning. Proceedings of the Twenty-Ninth International Joint Conference on Artificial Intelligence, 4590-4596. https://doi.org/10.24963/ijcai.2020/633</w:t>
      </w:r>
    </w:p>
    <w:p w14:paraId="05E80C67" w14:textId="77777777" w:rsidR="00767FB6" w:rsidRDefault="0006448E">
      <w:pPr>
        <w:suppressAutoHyphens/>
        <w:ind w:left="360" w:hanging="360"/>
      </w:pPr>
      <w:r>
        <w:t>Gasperov, B., &amp; Kostanjcar, Z. (2021). Market Making With Signals Through Deep Reinforcement Learning. IEEE Access, 9, 61611-61622. https://doi.org/10.1109/ACCESS.2021.3074782</w:t>
      </w:r>
    </w:p>
    <w:p w14:paraId="32308617" w14:textId="77777777" w:rsidR="00767FB6" w:rsidRDefault="0006448E">
      <w:pPr>
        <w:suppressAutoHyphens/>
        <w:ind w:left="360" w:hanging="360"/>
      </w:pPr>
      <w:r>
        <w:lastRenderedPageBreak/>
        <w:t>Gasperov, B., Begusic, S., Posedel Simovic, P., &amp; Kostanjcar, Z. (2021). Reinforcement Learning Approaches to Optimal Market Making. Mathematics, 9(21), 2689. https://doi.org/10.3390/math9212689</w:t>
      </w:r>
    </w:p>
    <w:p w14:paraId="0A94DC74" w14:textId="77777777" w:rsidR="00767FB6" w:rsidRDefault="0006448E">
      <w:pPr>
        <w:suppressAutoHyphens/>
        <w:ind w:left="360" w:hanging="360"/>
      </w:pPr>
      <w:r>
        <w:t>Gasperov, B., &amp; Kostanjcar, Z. (2022). Deep Reinforcement Learning for Market Making Under a Hawkes Process-Based Limit Order Book Model. IEEE Control Systems Letters, 6, 2485-2490. https://doi.org/10.1109/LCSYS.2022.3166446</w:t>
      </w:r>
    </w:p>
    <w:p w14:paraId="0BD9F52F" w14:textId="77777777" w:rsidR="00767FB6" w:rsidRDefault="0006448E">
      <w:pPr>
        <w:suppressAutoHyphens/>
        <w:ind w:left="360" w:hanging="360"/>
      </w:pPr>
      <w:r>
        <w:t>Schulman, J., Wolski, F., Dhariwal, P., Radford, A., &amp; Klimov, O. (2017). Proximal Policy Optimization Algorithms. arXiv:1707.06347.</w:t>
      </w:r>
    </w:p>
    <w:p w14:paraId="439FB18A" w14:textId="77777777" w:rsidR="00767FB6" w:rsidRDefault="0006448E">
      <w:pPr>
        <w:suppressAutoHyphens/>
        <w:ind w:left="360" w:hanging="360"/>
      </w:pPr>
      <w:r>
        <w:t>Lakens, D. (2017). Equivalence tests: A practical primer for t tests, correlations, and meta-analyses. Social Psychological and Personality Science, 8(4), 355-362. https://doi.org/10.1177/1948550617697177</w:t>
      </w:r>
    </w:p>
    <w:p w14:paraId="606ACE14" w14:textId="77777777" w:rsidR="00767FB6" w:rsidRDefault="0006448E">
      <w:pPr>
        <w:suppressAutoHyphens/>
        <w:ind w:left="360" w:hanging="360"/>
      </w:pPr>
      <w:r>
        <w:t>Lakens, D., Scheel, A. M., &amp; Isager, P. M. (2018). Equivalence testing for psychological research: A tutorial. Advances in Methods and Practices in Psychological Science, 1(2), 259-269. https://doi.org/10.1177/2515245918770963</w:t>
      </w:r>
    </w:p>
    <w:p w14:paraId="7C70B206" w14:textId="77777777" w:rsidR="00767FB6" w:rsidRDefault="0006448E">
      <w:pPr>
        <w:pStyle w:val="Balk1"/>
        <w:suppressAutoHyphens/>
      </w:pPr>
      <w:bookmarkStart w:id="77" w:name="_Toc231680836"/>
      <w:r>
        <w:t>Appendix A Code Appendix</w:t>
      </w:r>
      <w:bookmarkEnd w:id="77"/>
    </w:p>
    <w:p w14:paraId="0A6A8B71" w14:textId="77777777" w:rsidR="0064410E" w:rsidRDefault="00FD5170">
      <w:r>
        <w:t>Repository: https://github.com/OnurEmiroglu/THESIS. No open-source license is assigned in the repository at submission time.</w:t>
      </w:r>
    </w:p>
    <w:p w14:paraId="347419E3" w14:textId="77777777" w:rsidR="0064410E" w:rsidRDefault="00FD5170">
      <w:r>
        <w:t>Frozen-evidence policy: the commands below document provenance only. Do not rerun PPO/WP5/WP6 or regenerate protected CSVs or performance figures for documentation-only changes.</w:t>
      </w:r>
    </w:p>
    <w:p w14:paraId="6511D6E7" w14:textId="77777777" w:rsidR="0064410E" w:rsidRDefault="00FD5170">
      <w:r>
        <w:t>Reproducibility controls include fixed seeds, a chronological 70/30 train/test split, per-run config snapshots and metadata, stable CSV schemas, resume validation, and the four protected SHA256 entries in EVIDENCE_MANIFEST.md.</w:t>
      </w:r>
    </w:p>
    <w:p w14:paraId="786E5A05" w14:textId="77777777" w:rsidR="0064410E" w:rsidRDefault="00FD5170">
      <w:r>
        <w:t>Configuration coverage includes baseline, synthetic-regime, sanity, PPO, OOS evaluation, ablation, detector, misspecification, WP5.5 audit/calibration, and WP6 sweep JSON files under config/.</w:t>
      </w:r>
    </w:p>
    <w:p w14:paraId="3C80668E" w14:textId="77777777" w:rsidR="0064410E" w:rsidRDefault="00FD5170">
      <w:r>
        <w:t>Environment setup: python -m venv .venv; activate the environment; pip install -r requirements.txt. No Dockerfile, Conda environment.yml, or formal environment lockfile is present.</w:t>
      </w:r>
    </w:p>
    <w:p w14:paraId="24EB2F6D" w14:textId="77777777" w:rsidR="0064410E" w:rsidRDefault="00FD5170">
      <w:r>
        <w:t>Repository structure: run.py dispatches JSON jobs; src/ contains WP1-WP6 implementation modules; config/ contains experiment configurations; tests/ contains the available regression tests; results/ and docs/internal/ contain run outputs and evidence summaries; manuscript/ contains report artifacts.</w:t>
      </w:r>
    </w:p>
    <w:p w14:paraId="6D873A44" w14:textId="77777777" w:rsidR="00767FB6" w:rsidRDefault="0006448E">
      <w:pPr>
        <w:pStyle w:val="ResimYazs"/>
        <w:keepNext/>
        <w:spacing w:before="120" w:after="60"/>
      </w:pPr>
      <w:r>
        <w:t>Appendix Table A.1 Code map</w:t>
      </w:r>
    </w:p>
    <w:tbl>
      <w:tblPr>
        <w:tblStyle w:val="TabloKlavuzu"/>
        <w:tblW w:w="9360" w:type="dxa"/>
        <w:tblInd w:w="120" w:type="dxa"/>
        <w:tblLayout w:type="fixed"/>
        <w:tblLook w:val="04A0" w:firstRow="1" w:lastRow="0" w:firstColumn="1" w:lastColumn="0" w:noHBand="0" w:noVBand="1"/>
      </w:tblPr>
      <w:tblGrid>
        <w:gridCol w:w="2300"/>
        <w:gridCol w:w="7060"/>
      </w:tblGrid>
      <w:tr w:rsidR="00767FB6" w14:paraId="408DC1A2" w14:textId="77777777">
        <w:tc>
          <w:tcPr>
            <w:tcW w:w="2300" w:type="dxa"/>
            <w:shd w:val="clear" w:color="auto" w:fill="F2F4F7"/>
            <w:tcMar>
              <w:top w:w="80" w:type="dxa"/>
              <w:left w:w="120" w:type="dxa"/>
              <w:bottom w:w="80" w:type="dxa"/>
              <w:right w:w="120" w:type="dxa"/>
            </w:tcMar>
            <w:vAlign w:val="center"/>
          </w:tcPr>
          <w:p w14:paraId="77D34274" w14:textId="77777777" w:rsidR="00767FB6" w:rsidRDefault="0006448E">
            <w:pPr>
              <w:suppressAutoHyphens/>
            </w:pPr>
            <w:r>
              <w:rPr>
                <w:b/>
                <w:sz w:val="18"/>
              </w:rPr>
              <w:t>Area</w:t>
            </w:r>
          </w:p>
        </w:tc>
        <w:tc>
          <w:tcPr>
            <w:tcW w:w="7060" w:type="dxa"/>
            <w:shd w:val="clear" w:color="auto" w:fill="F2F4F7"/>
            <w:tcMar>
              <w:top w:w="80" w:type="dxa"/>
              <w:left w:w="120" w:type="dxa"/>
              <w:bottom w:w="80" w:type="dxa"/>
              <w:right w:w="120" w:type="dxa"/>
            </w:tcMar>
            <w:vAlign w:val="center"/>
          </w:tcPr>
          <w:p w14:paraId="7EA950CD" w14:textId="77777777" w:rsidR="00767FB6" w:rsidRDefault="0006448E">
            <w:pPr>
              <w:suppressAutoHyphens/>
            </w:pPr>
            <w:r>
              <w:rPr>
                <w:b/>
                <w:sz w:val="18"/>
              </w:rPr>
              <w:t>Files</w:t>
            </w:r>
          </w:p>
        </w:tc>
      </w:tr>
      <w:tr w:rsidR="00767FB6" w14:paraId="189145D0" w14:textId="77777777">
        <w:tc>
          <w:tcPr>
            <w:tcW w:w="2300" w:type="dxa"/>
            <w:tcMar>
              <w:top w:w="80" w:type="dxa"/>
              <w:left w:w="120" w:type="dxa"/>
              <w:bottom w:w="80" w:type="dxa"/>
              <w:right w:w="120" w:type="dxa"/>
            </w:tcMar>
            <w:vAlign w:val="center"/>
          </w:tcPr>
          <w:p w14:paraId="194A32C1" w14:textId="77777777" w:rsidR="00767FB6" w:rsidRDefault="0006448E">
            <w:pPr>
              <w:suppressAutoHyphens/>
            </w:pPr>
            <w:r>
              <w:rPr>
                <w:sz w:val="18"/>
              </w:rPr>
              <w:t>Run management</w:t>
            </w:r>
          </w:p>
        </w:tc>
        <w:tc>
          <w:tcPr>
            <w:tcW w:w="7060" w:type="dxa"/>
            <w:tcMar>
              <w:top w:w="80" w:type="dxa"/>
              <w:left w:w="120" w:type="dxa"/>
              <w:bottom w:w="80" w:type="dxa"/>
              <w:right w:w="120" w:type="dxa"/>
            </w:tcMar>
            <w:vAlign w:val="center"/>
          </w:tcPr>
          <w:p w14:paraId="4E89D3DB" w14:textId="77777777" w:rsidR="00767FB6" w:rsidRDefault="0006448E">
            <w:pPr>
              <w:suppressAutoHyphens/>
            </w:pPr>
            <w:r>
              <w:rPr>
                <w:sz w:val="18"/>
              </w:rPr>
              <w:t>run.py; src/run_context.py</w:t>
            </w:r>
          </w:p>
        </w:tc>
      </w:tr>
      <w:tr w:rsidR="00767FB6" w14:paraId="6160E587" w14:textId="77777777">
        <w:tc>
          <w:tcPr>
            <w:tcW w:w="2300" w:type="dxa"/>
            <w:tcMar>
              <w:top w:w="80" w:type="dxa"/>
              <w:left w:w="120" w:type="dxa"/>
              <w:bottom w:w="80" w:type="dxa"/>
              <w:right w:w="120" w:type="dxa"/>
            </w:tcMar>
            <w:vAlign w:val="center"/>
          </w:tcPr>
          <w:p w14:paraId="182FFA75" w14:textId="77777777" w:rsidR="00767FB6" w:rsidRDefault="0006448E">
            <w:pPr>
              <w:suppressAutoHyphens/>
            </w:pPr>
            <w:r>
              <w:rPr>
                <w:sz w:val="18"/>
              </w:rPr>
              <w:t>Simulation</w:t>
            </w:r>
          </w:p>
        </w:tc>
        <w:tc>
          <w:tcPr>
            <w:tcW w:w="7060" w:type="dxa"/>
            <w:tcMar>
              <w:top w:w="80" w:type="dxa"/>
              <w:left w:w="120" w:type="dxa"/>
              <w:bottom w:w="80" w:type="dxa"/>
              <w:right w:w="120" w:type="dxa"/>
            </w:tcMar>
            <w:vAlign w:val="center"/>
          </w:tcPr>
          <w:p w14:paraId="03A80F55" w14:textId="77777777" w:rsidR="00767FB6" w:rsidRDefault="0006448E">
            <w:pPr>
              <w:suppressAutoHyphens/>
            </w:pPr>
            <w:r>
              <w:rPr>
                <w:sz w:val="18"/>
              </w:rPr>
              <w:t>src/wp1/sim.py; src/wp1/w1_as_baseline.py</w:t>
            </w:r>
          </w:p>
        </w:tc>
      </w:tr>
      <w:tr w:rsidR="00767FB6" w14:paraId="7656DA41" w14:textId="77777777">
        <w:tc>
          <w:tcPr>
            <w:tcW w:w="2300" w:type="dxa"/>
            <w:tcMar>
              <w:top w:w="80" w:type="dxa"/>
              <w:left w:w="120" w:type="dxa"/>
              <w:bottom w:w="80" w:type="dxa"/>
              <w:right w:w="120" w:type="dxa"/>
            </w:tcMar>
            <w:vAlign w:val="center"/>
          </w:tcPr>
          <w:p w14:paraId="5D5247FB" w14:textId="77777777" w:rsidR="00767FB6" w:rsidRDefault="0006448E">
            <w:pPr>
              <w:suppressAutoHyphens/>
            </w:pPr>
            <w:r>
              <w:rPr>
                <w:sz w:val="18"/>
              </w:rPr>
              <w:t>Regimes</w:t>
            </w:r>
          </w:p>
        </w:tc>
        <w:tc>
          <w:tcPr>
            <w:tcW w:w="7060" w:type="dxa"/>
            <w:tcMar>
              <w:top w:w="80" w:type="dxa"/>
              <w:left w:w="120" w:type="dxa"/>
              <w:bottom w:w="80" w:type="dxa"/>
              <w:right w:w="120" w:type="dxa"/>
            </w:tcMar>
            <w:vAlign w:val="center"/>
          </w:tcPr>
          <w:p w14:paraId="38A03D27" w14:textId="77777777" w:rsidR="00767FB6" w:rsidRDefault="0006448E">
            <w:pPr>
              <w:suppressAutoHyphens/>
            </w:pPr>
            <w:r>
              <w:rPr>
                <w:sz w:val="18"/>
              </w:rPr>
              <w:t>src/wp2/synth_regime.py; src/wp2/job_w2_synth.py</w:t>
            </w:r>
          </w:p>
        </w:tc>
      </w:tr>
      <w:tr w:rsidR="00767FB6" w14:paraId="7AA3F0AF" w14:textId="77777777">
        <w:tc>
          <w:tcPr>
            <w:tcW w:w="2300" w:type="dxa"/>
            <w:tcMar>
              <w:top w:w="80" w:type="dxa"/>
              <w:left w:w="120" w:type="dxa"/>
              <w:bottom w:w="80" w:type="dxa"/>
              <w:right w:w="120" w:type="dxa"/>
            </w:tcMar>
            <w:vAlign w:val="center"/>
          </w:tcPr>
          <w:p w14:paraId="7CFFEEB0" w14:textId="77777777" w:rsidR="00767FB6" w:rsidRDefault="0006448E">
            <w:pPr>
              <w:suppressAutoHyphens/>
            </w:pPr>
            <w:r>
              <w:rPr>
                <w:sz w:val="18"/>
              </w:rPr>
              <w:lastRenderedPageBreak/>
              <w:t>Environment</w:t>
            </w:r>
          </w:p>
        </w:tc>
        <w:tc>
          <w:tcPr>
            <w:tcW w:w="7060" w:type="dxa"/>
            <w:tcMar>
              <w:top w:w="80" w:type="dxa"/>
              <w:left w:w="120" w:type="dxa"/>
              <w:bottom w:w="80" w:type="dxa"/>
              <w:right w:w="120" w:type="dxa"/>
            </w:tcMar>
            <w:vAlign w:val="center"/>
          </w:tcPr>
          <w:p w14:paraId="0174D88B" w14:textId="77777777" w:rsidR="00767FB6" w:rsidRDefault="0006448E">
            <w:pPr>
              <w:suppressAutoHyphens/>
            </w:pPr>
            <w:r>
              <w:rPr>
                <w:sz w:val="18"/>
              </w:rPr>
              <w:t>src/wp3/env.py; src/wp3/w3_sanity.py</w:t>
            </w:r>
          </w:p>
        </w:tc>
      </w:tr>
      <w:tr w:rsidR="00767FB6" w14:paraId="62818642" w14:textId="77777777">
        <w:tc>
          <w:tcPr>
            <w:tcW w:w="2300" w:type="dxa"/>
            <w:tcMar>
              <w:top w:w="80" w:type="dxa"/>
              <w:left w:w="120" w:type="dxa"/>
              <w:bottom w:w="80" w:type="dxa"/>
              <w:right w:w="120" w:type="dxa"/>
            </w:tcMar>
            <w:vAlign w:val="center"/>
          </w:tcPr>
          <w:p w14:paraId="7E555F82" w14:textId="77777777" w:rsidR="00767FB6" w:rsidRDefault="0006448E">
            <w:pPr>
              <w:suppressAutoHyphens/>
            </w:pPr>
            <w:r>
              <w:rPr>
                <w:sz w:val="18"/>
              </w:rPr>
              <w:t>PPO training</w:t>
            </w:r>
          </w:p>
        </w:tc>
        <w:tc>
          <w:tcPr>
            <w:tcW w:w="7060" w:type="dxa"/>
            <w:tcMar>
              <w:top w:w="80" w:type="dxa"/>
              <w:left w:w="120" w:type="dxa"/>
              <w:bottom w:w="80" w:type="dxa"/>
              <w:right w:w="120" w:type="dxa"/>
            </w:tcMar>
            <w:vAlign w:val="center"/>
          </w:tcPr>
          <w:p w14:paraId="2C3E0639" w14:textId="77777777" w:rsidR="00767FB6" w:rsidRDefault="0006448E">
            <w:pPr>
              <w:suppressAutoHyphens/>
            </w:pPr>
            <w:r>
              <w:rPr>
                <w:sz w:val="18"/>
              </w:rPr>
              <w:t>src/wp4/job_w4_ppo.py</w:t>
            </w:r>
          </w:p>
        </w:tc>
      </w:tr>
      <w:tr w:rsidR="00767FB6" w14:paraId="39B31715" w14:textId="77777777">
        <w:tc>
          <w:tcPr>
            <w:tcW w:w="2300" w:type="dxa"/>
            <w:tcMar>
              <w:top w:w="80" w:type="dxa"/>
              <w:left w:w="120" w:type="dxa"/>
              <w:bottom w:w="80" w:type="dxa"/>
              <w:right w:w="120" w:type="dxa"/>
            </w:tcMar>
            <w:vAlign w:val="center"/>
          </w:tcPr>
          <w:p w14:paraId="1E086BBE" w14:textId="77777777" w:rsidR="00767FB6" w:rsidRDefault="0006448E">
            <w:pPr>
              <w:suppressAutoHyphens/>
            </w:pPr>
            <w:r>
              <w:rPr>
                <w:sz w:val="18"/>
              </w:rPr>
              <w:t>Evaluation</w:t>
            </w:r>
          </w:p>
        </w:tc>
        <w:tc>
          <w:tcPr>
            <w:tcW w:w="7060" w:type="dxa"/>
            <w:tcMar>
              <w:top w:w="80" w:type="dxa"/>
              <w:left w:w="120" w:type="dxa"/>
              <w:bottom w:w="80" w:type="dxa"/>
              <w:right w:w="120" w:type="dxa"/>
            </w:tcMar>
            <w:vAlign w:val="center"/>
          </w:tcPr>
          <w:p w14:paraId="441A22BA" w14:textId="77777777" w:rsidR="00767FB6" w:rsidRDefault="0006448E">
            <w:pPr>
              <w:suppressAutoHyphens/>
            </w:pPr>
            <w:r>
              <w:rPr>
                <w:sz w:val="18"/>
              </w:rPr>
              <w:t>src/wp5/job_w5_eval.py; src/wp5/job_w5_detector_compare.py</w:t>
            </w:r>
          </w:p>
        </w:tc>
      </w:tr>
      <w:tr w:rsidR="00767FB6" w14:paraId="6AFCFE96" w14:textId="77777777">
        <w:tc>
          <w:tcPr>
            <w:tcW w:w="2300" w:type="dxa"/>
            <w:tcMar>
              <w:top w:w="80" w:type="dxa"/>
              <w:left w:w="120" w:type="dxa"/>
              <w:bottom w:w="80" w:type="dxa"/>
              <w:right w:w="120" w:type="dxa"/>
            </w:tcMar>
            <w:vAlign w:val="center"/>
          </w:tcPr>
          <w:p w14:paraId="26894E7B" w14:textId="77777777" w:rsidR="00767FB6" w:rsidRDefault="0006448E">
            <w:pPr>
              <w:suppressAutoHyphens/>
            </w:pPr>
            <w:r>
              <w:rPr>
                <w:sz w:val="18"/>
              </w:rPr>
              <w:t>Signal audit and sweep</w:t>
            </w:r>
          </w:p>
        </w:tc>
        <w:tc>
          <w:tcPr>
            <w:tcW w:w="7060" w:type="dxa"/>
            <w:tcMar>
              <w:top w:w="80" w:type="dxa"/>
              <w:left w:w="120" w:type="dxa"/>
              <w:bottom w:w="80" w:type="dxa"/>
              <w:right w:w="120" w:type="dxa"/>
            </w:tcMar>
            <w:vAlign w:val="center"/>
          </w:tcPr>
          <w:p w14:paraId="7C9493F4" w14:textId="77777777" w:rsidR="00767FB6" w:rsidRDefault="0006448E">
            <w:pPr>
              <w:suppressAutoHyphens/>
            </w:pPr>
            <w:r>
              <w:rPr>
                <w:sz w:val="18"/>
              </w:rPr>
              <w:t>src/wp5_5/*; src/wp6/job_w6_sweep_full.py</w:t>
            </w:r>
          </w:p>
        </w:tc>
      </w:tr>
    </w:tbl>
    <w:p w14:paraId="06BF9F94" w14:textId="77777777" w:rsidR="00767FB6" w:rsidRDefault="00767FB6">
      <w:pPr>
        <w:suppressAutoHyphens/>
      </w:pPr>
    </w:p>
    <w:p w14:paraId="0059B794" w14:textId="77777777" w:rsidR="00767FB6" w:rsidRDefault="0006448E">
      <w:pPr>
        <w:pStyle w:val="Balk3"/>
        <w:suppressAutoHyphens/>
      </w:pPr>
      <w:bookmarkStart w:id="78" w:name="_Toc231680837"/>
      <w:r>
        <w:t>Canonical commands</w:t>
      </w:r>
      <w:bookmarkEnd w:id="78"/>
    </w:p>
    <w:p w14:paraId="0CE44ED5" w14:textId="77777777" w:rsidR="00767FB6" w:rsidRDefault="0006448E">
      <w:pPr>
        <w:suppressAutoHyphens/>
      </w:pPr>
      <w:r>
        <w:rPr>
          <w:rFonts w:ascii="Consolas" w:eastAsia="Consolas" w:hAnsi="Consolas"/>
          <w:sz w:val="18"/>
        </w:rPr>
        <w:t>python run.py --config config/w5_main.json</w:t>
      </w:r>
    </w:p>
    <w:p w14:paraId="2DB0FF59" w14:textId="77777777" w:rsidR="00767FB6" w:rsidRDefault="0006448E">
      <w:pPr>
        <w:suppressAutoHyphens/>
      </w:pPr>
      <w:r>
        <w:rPr>
          <w:rFonts w:ascii="Consolas" w:eastAsia="Consolas" w:hAnsi="Consolas"/>
          <w:sz w:val="18"/>
        </w:rPr>
        <w:t>python run.py --config config/w5_detector_full.json</w:t>
      </w:r>
    </w:p>
    <w:p w14:paraId="7A40C380" w14:textId="77777777" w:rsidR="00767FB6" w:rsidRDefault="0006448E">
      <w:pPr>
        <w:suppressAutoHyphens/>
      </w:pPr>
      <w:r>
        <w:rPr>
          <w:rFonts w:ascii="Consolas" w:eastAsia="Consolas" w:hAnsi="Consolas"/>
          <w:sz w:val="18"/>
        </w:rPr>
        <w:t>python run.py --config config/w5_eta_regime.json</w:t>
      </w:r>
    </w:p>
    <w:p w14:paraId="2198EFB7" w14:textId="77777777" w:rsidR="00767FB6" w:rsidRDefault="0006448E">
      <w:pPr>
        <w:suppressAutoHyphens/>
      </w:pPr>
      <w:r>
        <w:rPr>
          <w:rFonts w:ascii="Consolas" w:eastAsia="Consolas" w:hAnsi="Consolas"/>
          <w:sz w:val="18"/>
        </w:rPr>
        <w:t>python run.py --config config/w5_misspec_mild.json</w:t>
      </w:r>
    </w:p>
    <w:p w14:paraId="0330F210" w14:textId="77777777" w:rsidR="00767FB6" w:rsidRDefault="0006448E">
      <w:pPr>
        <w:suppressAutoHyphens/>
      </w:pPr>
      <w:r>
        <w:rPr>
          <w:rFonts w:ascii="Consolas" w:eastAsia="Consolas" w:hAnsi="Consolas"/>
          <w:sz w:val="18"/>
        </w:rPr>
        <w:t>python run.py --config config/w6_sweep_full.json</w:t>
      </w:r>
    </w:p>
    <w:p w14:paraId="07C2F43B" w14:textId="77777777" w:rsidR="00767FB6" w:rsidRDefault="00767FB6">
      <w:pPr>
        <w:suppressAutoHyphens/>
      </w:pPr>
    </w:p>
    <w:p w14:paraId="5D20398D" w14:textId="77777777" w:rsidR="00767FB6" w:rsidRDefault="0006448E">
      <w:pPr>
        <w:pStyle w:val="Balk1"/>
        <w:pageBreakBefore/>
        <w:suppressAutoHyphens/>
      </w:pPr>
      <w:bookmarkStart w:id="79" w:name="_Toc231680838"/>
      <w:r>
        <w:lastRenderedPageBreak/>
        <w:t>Appendix B Unit Tests and Validation Checks</w:t>
      </w:r>
      <w:bookmarkEnd w:id="79"/>
    </w:p>
    <w:p w14:paraId="384CB6F2" w14:textId="77777777" w:rsidR="00767FB6" w:rsidRDefault="0006448E">
      <w:pPr>
        <w:pStyle w:val="ResimYazs"/>
        <w:keepNext/>
        <w:spacing w:before="120" w:after="60"/>
      </w:pPr>
      <w:r>
        <w:t>Appendix Table B.1 Unit test and validation checklist</w:t>
      </w:r>
    </w:p>
    <w:tbl>
      <w:tblPr>
        <w:tblStyle w:val="TabloKlavuzu"/>
        <w:tblW w:w="9360" w:type="dxa"/>
        <w:tblInd w:w="120" w:type="dxa"/>
        <w:tblLayout w:type="fixed"/>
        <w:tblLook w:val="04A0" w:firstRow="1" w:lastRow="0" w:firstColumn="1" w:lastColumn="0" w:noHBand="0" w:noVBand="1"/>
      </w:tblPr>
      <w:tblGrid>
        <w:gridCol w:w="2385"/>
        <w:gridCol w:w="4315"/>
        <w:gridCol w:w="1330"/>
        <w:gridCol w:w="1330"/>
      </w:tblGrid>
      <w:tr w:rsidR="00767FB6" w14:paraId="30040FFA" w14:textId="77777777">
        <w:tc>
          <w:tcPr>
            <w:tcW w:w="3300" w:type="dxa"/>
            <w:shd w:val="clear" w:color="auto" w:fill="F2F4F7"/>
            <w:tcMar>
              <w:top w:w="80" w:type="dxa"/>
              <w:left w:w="120" w:type="dxa"/>
              <w:bottom w:w="80" w:type="dxa"/>
              <w:right w:w="120" w:type="dxa"/>
            </w:tcMar>
            <w:vAlign w:val="center"/>
          </w:tcPr>
          <w:p w14:paraId="72133F92" w14:textId="77777777" w:rsidR="0064410E" w:rsidRDefault="00FD5170">
            <w:pPr>
              <w:spacing w:after="0"/>
            </w:pPr>
            <w:r>
              <w:rPr>
                <w:rFonts w:ascii="Arial" w:hAnsi="Arial"/>
                <w:sz w:val="17"/>
              </w:rPr>
              <w:t>Test or validation category</w:t>
            </w:r>
          </w:p>
        </w:tc>
        <w:tc>
          <w:tcPr>
            <w:tcW w:w="6060" w:type="dxa"/>
            <w:shd w:val="clear" w:color="auto" w:fill="F2F4F7"/>
            <w:tcMar>
              <w:top w:w="80" w:type="dxa"/>
              <w:left w:w="120" w:type="dxa"/>
              <w:bottom w:w="80" w:type="dxa"/>
              <w:right w:w="120" w:type="dxa"/>
            </w:tcMar>
            <w:vAlign w:val="center"/>
          </w:tcPr>
          <w:p w14:paraId="677AC630" w14:textId="77777777" w:rsidR="0064410E" w:rsidRDefault="00FD5170">
            <w:pPr>
              <w:spacing w:after="0"/>
            </w:pPr>
            <w:r>
              <w:rPr>
                <w:rFonts w:ascii="Arial" w:hAnsi="Arial"/>
                <w:sz w:val="17"/>
              </w:rPr>
              <w:t>Purpose</w:t>
            </w:r>
          </w:p>
        </w:tc>
        <w:tc>
          <w:tcPr>
            <w:tcW w:w="1800" w:type="dxa"/>
            <w:vAlign w:val="center"/>
          </w:tcPr>
          <w:p w14:paraId="6C120CE8" w14:textId="77777777" w:rsidR="0064410E" w:rsidRDefault="00FD5170">
            <w:pPr>
              <w:spacing w:after="0"/>
            </w:pPr>
            <w:r>
              <w:rPr>
                <w:rFonts w:ascii="Arial" w:hAnsi="Arial"/>
                <w:sz w:val="17"/>
              </w:rPr>
              <w:t>Expected pass criterion</w:t>
            </w:r>
          </w:p>
        </w:tc>
        <w:tc>
          <w:tcPr>
            <w:tcW w:w="1800" w:type="dxa"/>
            <w:vAlign w:val="center"/>
          </w:tcPr>
          <w:p w14:paraId="0B860896" w14:textId="77777777" w:rsidR="0064410E" w:rsidRDefault="00FD5170">
            <w:pPr>
              <w:spacing w:after="0"/>
            </w:pPr>
            <w:r>
              <w:rPr>
                <w:rFonts w:ascii="Arial" w:hAnsi="Arial"/>
                <w:sz w:val="17"/>
              </w:rPr>
              <w:t>Status/type</w:t>
            </w:r>
          </w:p>
        </w:tc>
      </w:tr>
      <w:tr w:rsidR="00767FB6" w14:paraId="17E18316" w14:textId="77777777">
        <w:tc>
          <w:tcPr>
            <w:tcW w:w="3300" w:type="dxa"/>
            <w:tcMar>
              <w:top w:w="80" w:type="dxa"/>
              <w:left w:w="120" w:type="dxa"/>
              <w:bottom w:w="80" w:type="dxa"/>
              <w:right w:w="120" w:type="dxa"/>
            </w:tcMar>
            <w:vAlign w:val="center"/>
          </w:tcPr>
          <w:p w14:paraId="26E5A71D" w14:textId="77777777" w:rsidR="0064410E" w:rsidRDefault="00FD5170">
            <w:pPr>
              <w:spacing w:after="0"/>
            </w:pPr>
            <w:r>
              <w:rPr>
                <w:rFonts w:ascii="Arial" w:hAnsi="Arial"/>
                <w:sz w:val="17"/>
              </w:rPr>
              <w:t>tests/test_csv_metric_logger.py</w:t>
            </w:r>
          </w:p>
        </w:tc>
        <w:tc>
          <w:tcPr>
            <w:tcW w:w="6060" w:type="dxa"/>
            <w:tcMar>
              <w:top w:w="80" w:type="dxa"/>
              <w:left w:w="120" w:type="dxa"/>
              <w:bottom w:w="80" w:type="dxa"/>
              <w:right w:w="120" w:type="dxa"/>
            </w:tcMar>
            <w:vAlign w:val="center"/>
          </w:tcPr>
          <w:p w14:paraId="5348CD57" w14:textId="77777777" w:rsidR="0064410E" w:rsidRDefault="00FD5170">
            <w:pPr>
              <w:spacing w:after="0"/>
            </w:pPr>
            <w:r>
              <w:rPr>
                <w:rFonts w:ascii="Arial" w:hAnsi="Arial"/>
                <w:sz w:val="17"/>
              </w:rPr>
              <w:t>Reject CSV metric schema drift and accept consistent rows.</w:t>
            </w:r>
          </w:p>
        </w:tc>
        <w:tc>
          <w:tcPr>
            <w:tcW w:w="1800" w:type="dxa"/>
            <w:vAlign w:val="center"/>
          </w:tcPr>
          <w:p w14:paraId="2AFA5939" w14:textId="77777777" w:rsidR="0064410E" w:rsidRDefault="00FD5170">
            <w:pPr>
              <w:spacing w:after="0"/>
            </w:pPr>
            <w:r>
              <w:rPr>
                <w:rFonts w:ascii="Arial" w:hAnsi="Arial"/>
                <w:sz w:val="17"/>
              </w:rPr>
              <w:t>pytest tests/test_csv_metric_logger.py -q; all 3 tests pass.</w:t>
            </w:r>
          </w:p>
        </w:tc>
        <w:tc>
          <w:tcPr>
            <w:tcW w:w="1800" w:type="dxa"/>
            <w:vAlign w:val="center"/>
          </w:tcPr>
          <w:p w14:paraId="613DB8A5" w14:textId="77777777" w:rsidR="0064410E" w:rsidRDefault="00FD5170">
            <w:pPr>
              <w:spacing w:after="0"/>
            </w:pPr>
            <w:r>
              <w:rPr>
                <w:rFonts w:ascii="Arial" w:hAnsi="Arial"/>
                <w:sz w:val="17"/>
              </w:rPr>
              <w:t>Automated pytest</w:t>
            </w:r>
          </w:p>
        </w:tc>
      </w:tr>
      <w:tr w:rsidR="00767FB6" w14:paraId="025EE511" w14:textId="77777777">
        <w:tc>
          <w:tcPr>
            <w:tcW w:w="3300" w:type="dxa"/>
            <w:tcMar>
              <w:top w:w="80" w:type="dxa"/>
              <w:left w:w="120" w:type="dxa"/>
              <w:bottom w:w="80" w:type="dxa"/>
              <w:right w:w="120" w:type="dxa"/>
            </w:tcMar>
            <w:vAlign w:val="center"/>
          </w:tcPr>
          <w:p w14:paraId="416EA11C" w14:textId="77777777" w:rsidR="0064410E" w:rsidRDefault="00FD5170">
            <w:pPr>
              <w:spacing w:after="0"/>
            </w:pPr>
            <w:r>
              <w:rPr>
                <w:rFonts w:ascii="Arial" w:hAnsi="Arial"/>
                <w:sz w:val="17"/>
              </w:rPr>
              <w:t>tests/test_resume_validation.py</w:t>
            </w:r>
          </w:p>
        </w:tc>
        <w:tc>
          <w:tcPr>
            <w:tcW w:w="6060" w:type="dxa"/>
            <w:tcMar>
              <w:top w:w="80" w:type="dxa"/>
              <w:left w:w="120" w:type="dxa"/>
              <w:bottom w:w="80" w:type="dxa"/>
              <w:right w:w="120" w:type="dxa"/>
            </w:tcMar>
            <w:vAlign w:val="center"/>
          </w:tcPr>
          <w:p w14:paraId="4C2778E7" w14:textId="77777777" w:rsidR="0064410E" w:rsidRDefault="00FD5170">
            <w:pPr>
              <w:spacing w:after="0"/>
            </w:pPr>
            <w:r>
              <w:rPr>
                <w:rFonts w:ascii="Arial" w:hAnsi="Arial"/>
                <w:sz w:val="17"/>
              </w:rPr>
              <w:t>Validate matching, mismatched, forced, and legacy resume configurations.</w:t>
            </w:r>
          </w:p>
        </w:tc>
        <w:tc>
          <w:tcPr>
            <w:tcW w:w="1800" w:type="dxa"/>
            <w:vAlign w:val="center"/>
          </w:tcPr>
          <w:p w14:paraId="21560592" w14:textId="77777777" w:rsidR="0064410E" w:rsidRDefault="00FD5170">
            <w:pPr>
              <w:spacing w:after="0"/>
            </w:pPr>
            <w:r>
              <w:rPr>
                <w:rFonts w:ascii="Arial" w:hAnsi="Arial"/>
                <w:sz w:val="17"/>
              </w:rPr>
              <w:t>pytest tests/test_resume_validation.py -q; all 5 tests pass.</w:t>
            </w:r>
          </w:p>
        </w:tc>
        <w:tc>
          <w:tcPr>
            <w:tcW w:w="1800" w:type="dxa"/>
            <w:vAlign w:val="center"/>
          </w:tcPr>
          <w:p w14:paraId="7C2068BC" w14:textId="77777777" w:rsidR="0064410E" w:rsidRDefault="00FD5170">
            <w:pPr>
              <w:spacing w:after="0"/>
            </w:pPr>
            <w:r>
              <w:rPr>
                <w:rFonts w:ascii="Arial" w:hAnsi="Arial"/>
                <w:sz w:val="17"/>
              </w:rPr>
              <w:t>Automated pytest</w:t>
            </w:r>
          </w:p>
        </w:tc>
      </w:tr>
      <w:tr w:rsidR="00767FB6" w14:paraId="7CA00C52" w14:textId="77777777">
        <w:tc>
          <w:tcPr>
            <w:tcW w:w="3300" w:type="dxa"/>
            <w:tcMar>
              <w:top w:w="80" w:type="dxa"/>
              <w:left w:w="120" w:type="dxa"/>
              <w:bottom w:w="80" w:type="dxa"/>
              <w:right w:w="120" w:type="dxa"/>
            </w:tcMar>
            <w:vAlign w:val="center"/>
          </w:tcPr>
          <w:p w14:paraId="0D867EE4" w14:textId="77777777" w:rsidR="0064410E" w:rsidRDefault="00FD5170">
            <w:pPr>
              <w:spacing w:after="0"/>
            </w:pPr>
            <w:r>
              <w:rPr>
                <w:rFonts w:ascii="Arial" w:hAnsi="Arial"/>
                <w:sz w:val="17"/>
              </w:rPr>
              <w:t>Source lint</w:t>
            </w:r>
          </w:p>
        </w:tc>
        <w:tc>
          <w:tcPr>
            <w:tcW w:w="6060" w:type="dxa"/>
            <w:tcMar>
              <w:top w:w="80" w:type="dxa"/>
              <w:left w:w="120" w:type="dxa"/>
              <w:bottom w:w="80" w:type="dxa"/>
              <w:right w:w="120" w:type="dxa"/>
            </w:tcMar>
            <w:vAlign w:val="center"/>
          </w:tcPr>
          <w:p w14:paraId="7BBEAFC4" w14:textId="77777777" w:rsidR="0064410E" w:rsidRDefault="00FD5170">
            <w:pPr>
              <w:spacing w:after="0"/>
            </w:pPr>
            <w:r>
              <w:rPr>
                <w:rFonts w:ascii="Arial" w:hAnsi="Arial"/>
                <w:sz w:val="17"/>
              </w:rPr>
              <w:t>Check source files for configured Ruff violations.</w:t>
            </w:r>
          </w:p>
        </w:tc>
        <w:tc>
          <w:tcPr>
            <w:tcW w:w="1800" w:type="dxa"/>
            <w:vAlign w:val="center"/>
          </w:tcPr>
          <w:p w14:paraId="5D69F939" w14:textId="77777777" w:rsidR="0064410E" w:rsidRDefault="00FD5170">
            <w:pPr>
              <w:spacing w:after="0"/>
            </w:pPr>
            <w:r>
              <w:rPr>
                <w:rFonts w:ascii="Arial" w:hAnsi="Arial"/>
                <w:sz w:val="17"/>
              </w:rPr>
              <w:t>ruff check src/ exits successfully.</w:t>
            </w:r>
          </w:p>
        </w:tc>
        <w:tc>
          <w:tcPr>
            <w:tcW w:w="1800" w:type="dxa"/>
            <w:vAlign w:val="center"/>
          </w:tcPr>
          <w:p w14:paraId="458AE5D6" w14:textId="77777777" w:rsidR="0064410E" w:rsidRDefault="00FD5170">
            <w:pPr>
              <w:spacing w:after="0"/>
            </w:pPr>
            <w:r>
              <w:rPr>
                <w:rFonts w:ascii="Arial" w:hAnsi="Arial"/>
                <w:sz w:val="17"/>
              </w:rPr>
              <w:t>Automated local check</w:t>
            </w:r>
          </w:p>
        </w:tc>
      </w:tr>
      <w:tr w:rsidR="00767FB6" w14:paraId="39777074" w14:textId="77777777">
        <w:tc>
          <w:tcPr>
            <w:tcW w:w="3300" w:type="dxa"/>
            <w:tcMar>
              <w:top w:w="80" w:type="dxa"/>
              <w:left w:w="120" w:type="dxa"/>
              <w:bottom w:w="80" w:type="dxa"/>
              <w:right w:w="120" w:type="dxa"/>
            </w:tcMar>
            <w:vAlign w:val="center"/>
          </w:tcPr>
          <w:p w14:paraId="23058DDE" w14:textId="77777777" w:rsidR="0064410E" w:rsidRDefault="00FD5170">
            <w:pPr>
              <w:spacing w:after="0"/>
            </w:pPr>
            <w:r>
              <w:rPr>
                <w:rFonts w:ascii="Arial" w:hAnsi="Arial"/>
                <w:sz w:val="17"/>
              </w:rPr>
              <w:t>WP3 sanity configuration</w:t>
            </w:r>
          </w:p>
        </w:tc>
        <w:tc>
          <w:tcPr>
            <w:tcW w:w="6060" w:type="dxa"/>
            <w:tcMar>
              <w:top w:w="80" w:type="dxa"/>
              <w:left w:w="120" w:type="dxa"/>
              <w:bottom w:w="80" w:type="dxa"/>
              <w:right w:w="120" w:type="dxa"/>
            </w:tcMar>
            <w:vAlign w:val="center"/>
          </w:tcPr>
          <w:p w14:paraId="27203CAA" w14:textId="77777777" w:rsidR="0064410E" w:rsidRDefault="00FD5170">
            <w:pPr>
              <w:spacing w:after="0"/>
            </w:pPr>
            <w:r>
              <w:rPr>
                <w:rFonts w:ascii="Arial" w:hAnsi="Arial"/>
                <w:sz w:val="17"/>
              </w:rPr>
              <w:t>Exercise naive, AS, and random policies through MMEnv.</w:t>
            </w:r>
          </w:p>
        </w:tc>
        <w:tc>
          <w:tcPr>
            <w:tcW w:w="1800" w:type="dxa"/>
            <w:vAlign w:val="center"/>
          </w:tcPr>
          <w:p w14:paraId="1AC41662" w14:textId="77777777" w:rsidR="0064410E" w:rsidRDefault="00FD5170">
            <w:pPr>
              <w:spacing w:after="0"/>
            </w:pPr>
            <w:r>
              <w:rPr>
                <w:rFonts w:ascii="Arial" w:hAnsi="Arial"/>
                <w:sz w:val="17"/>
              </w:rPr>
              <w:t>Documented sanity run completes and emits expected artifacts.</w:t>
            </w:r>
          </w:p>
        </w:tc>
        <w:tc>
          <w:tcPr>
            <w:tcW w:w="1800" w:type="dxa"/>
            <w:vAlign w:val="center"/>
          </w:tcPr>
          <w:p w14:paraId="6F9B7229" w14:textId="77777777" w:rsidR="0064410E" w:rsidRDefault="00FD5170">
            <w:pPr>
              <w:spacing w:after="0"/>
            </w:pPr>
            <w:r>
              <w:rPr>
                <w:rFonts w:ascii="Arial" w:hAnsi="Arial"/>
                <w:sz w:val="17"/>
              </w:rPr>
              <w:t>Documented validation; not rerun for thesis_38</w:t>
            </w:r>
          </w:p>
        </w:tc>
      </w:tr>
      <w:tr w:rsidR="00767FB6" w14:paraId="5C009527" w14:textId="77777777">
        <w:tc>
          <w:tcPr>
            <w:tcW w:w="3300" w:type="dxa"/>
            <w:tcMar>
              <w:top w:w="80" w:type="dxa"/>
              <w:left w:w="120" w:type="dxa"/>
              <w:bottom w:w="80" w:type="dxa"/>
              <w:right w:w="120" w:type="dxa"/>
            </w:tcMar>
            <w:vAlign w:val="center"/>
          </w:tcPr>
          <w:p w14:paraId="3621D8CD" w14:textId="77777777" w:rsidR="0064410E" w:rsidRDefault="00FD5170">
            <w:pPr>
              <w:spacing w:after="0"/>
            </w:pPr>
            <w:r>
              <w:rPr>
                <w:rFonts w:ascii="Arial" w:hAnsi="Arial"/>
                <w:sz w:val="17"/>
              </w:rPr>
              <w:t>Protected SHA256 audit</w:t>
            </w:r>
          </w:p>
        </w:tc>
        <w:tc>
          <w:tcPr>
            <w:tcW w:w="6060" w:type="dxa"/>
            <w:tcMar>
              <w:top w:w="80" w:type="dxa"/>
              <w:left w:w="120" w:type="dxa"/>
              <w:bottom w:w="80" w:type="dxa"/>
              <w:right w:w="120" w:type="dxa"/>
            </w:tcMar>
            <w:vAlign w:val="center"/>
          </w:tcPr>
          <w:p w14:paraId="4B86EEF6" w14:textId="77777777" w:rsidR="0064410E" w:rsidRDefault="00FD5170">
            <w:pPr>
              <w:spacing w:after="0"/>
            </w:pPr>
            <w:r>
              <w:rPr>
                <w:rFonts w:ascii="Arial" w:hAnsi="Arial"/>
                <w:sz w:val="17"/>
              </w:rPr>
              <w:t>Detect changes to the four canonical protected CSV evidence files.</w:t>
            </w:r>
          </w:p>
        </w:tc>
        <w:tc>
          <w:tcPr>
            <w:tcW w:w="1800" w:type="dxa"/>
            <w:vAlign w:val="center"/>
          </w:tcPr>
          <w:p w14:paraId="128A3FF1" w14:textId="77777777" w:rsidR="0064410E" w:rsidRDefault="00FD5170">
            <w:pPr>
              <w:spacing w:after="0"/>
            </w:pPr>
            <w:r>
              <w:rPr>
                <w:rFonts w:ascii="Arial" w:hAnsi="Arial"/>
                <w:sz w:val="17"/>
              </w:rPr>
              <w:t>All four hashes match EVIDENCE_MANIFEST.md.</w:t>
            </w:r>
          </w:p>
        </w:tc>
        <w:tc>
          <w:tcPr>
            <w:tcW w:w="1800" w:type="dxa"/>
            <w:vAlign w:val="center"/>
          </w:tcPr>
          <w:p w14:paraId="5CC3BB98" w14:textId="77777777" w:rsidR="0064410E" w:rsidRDefault="00FD5170">
            <w:pPr>
              <w:spacing w:after="0"/>
            </w:pPr>
            <w:r>
              <w:rPr>
                <w:rFonts w:ascii="Arial" w:hAnsi="Arial"/>
                <w:sz w:val="17"/>
              </w:rPr>
              <w:t>Automated local hash check</w:t>
            </w:r>
          </w:p>
        </w:tc>
      </w:tr>
      <w:tr w:rsidR="0064410E" w14:paraId="68081C87" w14:textId="77777777">
        <w:tc>
          <w:tcPr>
            <w:tcW w:w="3300" w:type="dxa"/>
            <w:vAlign w:val="center"/>
          </w:tcPr>
          <w:p w14:paraId="1D66D854" w14:textId="77777777" w:rsidR="0064410E" w:rsidRDefault="00FD5170">
            <w:pPr>
              <w:spacing w:after="0"/>
            </w:pPr>
            <w:r>
              <w:rPr>
                <w:rFonts w:ascii="Arial" w:hAnsi="Arial"/>
                <w:sz w:val="17"/>
              </w:rPr>
              <w:t>Document artifact audit</w:t>
            </w:r>
          </w:p>
        </w:tc>
        <w:tc>
          <w:tcPr>
            <w:tcW w:w="6060" w:type="dxa"/>
            <w:vAlign w:val="center"/>
          </w:tcPr>
          <w:p w14:paraId="0D85DC38" w14:textId="77777777" w:rsidR="0064410E" w:rsidRDefault="00FD5170">
            <w:pPr>
              <w:spacing w:after="0"/>
            </w:pPr>
            <w:r>
              <w:rPr>
                <w:rFonts w:ascii="Arial" w:hAnsi="Arial"/>
                <w:sz w:val="17"/>
              </w:rPr>
              <w:t>Check captions, algorithms, placeholders, figures, and stale wording.</w:t>
            </w:r>
          </w:p>
        </w:tc>
        <w:tc>
          <w:tcPr>
            <w:tcW w:w="1800" w:type="dxa"/>
            <w:vAlign w:val="center"/>
          </w:tcPr>
          <w:p w14:paraId="635E11AE" w14:textId="77777777" w:rsidR="0064410E" w:rsidRDefault="00FD5170">
            <w:pPr>
              <w:spacing w:after="0"/>
            </w:pPr>
            <w:r>
              <w:rPr>
                <w:rFonts w:ascii="Arial" w:hAnsi="Arial"/>
                <w:sz w:val="17"/>
              </w:rPr>
              <w:t>Requested document-generation checks pass; remaining placeholders are listed.</w:t>
            </w:r>
          </w:p>
        </w:tc>
        <w:tc>
          <w:tcPr>
            <w:tcW w:w="1800" w:type="dxa"/>
            <w:vAlign w:val="center"/>
          </w:tcPr>
          <w:p w14:paraId="2AD9290A" w14:textId="77777777" w:rsidR="0064410E" w:rsidRDefault="00FD5170">
            <w:pPr>
              <w:spacing w:after="0"/>
            </w:pPr>
            <w:r>
              <w:rPr>
                <w:rFonts w:ascii="Arial" w:hAnsi="Arial"/>
                <w:sz w:val="17"/>
              </w:rPr>
              <w:t>Automated/documented validation</w:t>
            </w:r>
          </w:p>
        </w:tc>
      </w:tr>
    </w:tbl>
    <w:p w14:paraId="1A3B5437" w14:textId="77777777" w:rsidR="00767FB6" w:rsidRDefault="00767FB6">
      <w:pPr>
        <w:suppressAutoHyphens/>
      </w:pPr>
    </w:p>
    <w:p w14:paraId="711A8E68" w14:textId="77777777" w:rsidR="00767FB6" w:rsidRDefault="0006448E">
      <w:r>
        <w:t>No external CI service is claimed; validation is documented through local reproducibility checks and protected evidence hashes.</w:t>
      </w:r>
    </w:p>
    <w:p w14:paraId="22D6101D" w14:textId="77777777" w:rsidR="00767FB6" w:rsidRDefault="0006448E">
      <w:r>
        <w:t>Formal line-coverage percentage is not claimed; the tests are targeted regression and reproducibility checks.</w:t>
      </w:r>
    </w:p>
    <w:p w14:paraId="0934E468" w14:textId="77777777" w:rsidR="00767FB6" w:rsidRDefault="0006448E">
      <w:r>
        <w:t>Pass/fail criteria: all pytest tests pass; generated artifacts exist and are non-empty; protected CSV hashes match EVIDENCE_MANIFEST.md; no forbidden overclaim phrases are detected; no experiment reruns are required for document generation.</w:t>
      </w:r>
    </w:p>
    <w:p w14:paraId="4D2B2247" w14:textId="77777777" w:rsidR="00767FB6" w:rsidRDefault="0006448E">
      <w:r>
        <w:t>Test categories include CSV metric logger schema stability, resume-mode config validation, WP3 environment sanity checks, figure/path existence checks, forbidden phrase or overclaim scans, and protected evidence SHA256 checks.</w:t>
      </w:r>
    </w:p>
    <w:p w14:paraId="0ACED5FD" w14:textId="77777777" w:rsidR="00767FB6" w:rsidRDefault="0006448E">
      <w:r>
        <w:lastRenderedPageBreak/>
        <w:t>How to run tests: pytest -q; pytest tests/test_csv_metric_logger.py -q; pytest tests/test_resume_validation.py -q; python run.py --config config/w3_sanity.json.</w:t>
      </w:r>
    </w:p>
    <w:p w14:paraId="3BF3F65F" w14:textId="77777777" w:rsidR="0064410E" w:rsidRDefault="00FD5170">
      <w:r>
        <w:t>No GitHub Actions workflow or other external continuous-integration (CI) service is claimed. Checks are run locally or recorded as documented validation.</w:t>
      </w:r>
    </w:p>
    <w:p w14:paraId="193F5B7A" w14:textId="77777777" w:rsidR="0064410E" w:rsidRDefault="00FD5170">
      <w:r>
        <w:t>Formal line-coverage percentage is not claimed; the tests are targeted regression and reproducibility checks.</w:t>
      </w:r>
    </w:p>
    <w:p w14:paraId="2EA51D4E" w14:textId="77777777" w:rsidR="0064410E" w:rsidRDefault="00FD5170">
      <w:r>
        <w:t>The WP3 sanity configuration is an experiment-like validation path and is documented here for reproducibility; it was not rerun for this final thesis_38 generation.</w:t>
      </w:r>
    </w:p>
    <w:p w14:paraId="0F6205D7" w14:textId="77777777" w:rsidR="0064410E" w:rsidRDefault="00FD5170">
      <w:r>
        <w:t>Available automated tests are the two files listed in Appendix Table B.1. Run the complete suite with pytest -q, or run either file individually with pytest &lt;path&gt; -q.</w:t>
      </w:r>
    </w:p>
    <w:p w14:paraId="3E86CE0A" w14:textId="77777777" w:rsidR="00767FB6" w:rsidRDefault="0006448E">
      <w:pPr>
        <w:pStyle w:val="Balk1"/>
        <w:suppressAutoHyphens/>
      </w:pPr>
      <w:bookmarkStart w:id="80" w:name="_Toc231680839"/>
      <w:r>
        <w:t>Appendix C Extended Evidence Tables</w:t>
      </w:r>
      <w:bookmarkEnd w:id="80"/>
    </w:p>
    <w:p w14:paraId="549B33AB" w14:textId="77777777" w:rsidR="00767FB6" w:rsidRDefault="0006448E">
      <w:pPr>
        <w:suppressAutoHyphens/>
      </w:pPr>
      <w:r>
        <w:t>This appendix contains diagnostic material demoted from the main body to keep the report template focused.</w:t>
      </w:r>
    </w:p>
    <w:p w14:paraId="6119FF63" w14:textId="77777777" w:rsidR="00767FB6" w:rsidRDefault="0006448E">
      <w:pPr>
        <w:keepNext/>
        <w:keepLines/>
        <w:suppressAutoHyphens/>
        <w:jc w:val="center"/>
      </w:pPr>
      <w:r>
        <w:rPr>
          <w:noProof/>
        </w:rPr>
        <w:drawing>
          <wp:inline distT="0" distB="0" distL="0" distR="0" wp14:anchorId="3FB153A9" wp14:editId="10E34FE4">
            <wp:extent cx="5257800" cy="3154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ction_analysis.png"/>
                    <pic:cNvPicPr/>
                  </pic:nvPicPr>
                  <pic:blipFill>
                    <a:blip r:embed="rId20"/>
                    <a:stretch>
                      <a:fillRect/>
                    </a:stretch>
                  </pic:blipFill>
                  <pic:spPr>
                    <a:xfrm>
                      <a:off x="0" y="0"/>
                      <a:ext cx="5257800" cy="3154680"/>
                    </a:xfrm>
                    <a:prstGeom prst="rect">
                      <a:avLst/>
                    </a:prstGeom>
                  </pic:spPr>
                </pic:pic>
              </a:graphicData>
            </a:graphic>
          </wp:inline>
        </w:drawing>
      </w:r>
    </w:p>
    <w:p w14:paraId="3D6751C1" w14:textId="77777777" w:rsidR="00767FB6" w:rsidRDefault="0006448E">
      <w:pPr>
        <w:pStyle w:val="ResimYazs"/>
        <w:keepLines/>
        <w:suppressAutoHyphens/>
        <w:jc w:val="center"/>
      </w:pPr>
      <w:r>
        <w:t>Appendix Figure C.1. Regime-wise action distribution diagnostic.</w:t>
      </w:r>
    </w:p>
    <w:p w14:paraId="3FB83C52" w14:textId="77777777" w:rsidR="00767FB6" w:rsidRDefault="0006448E">
      <w:pPr>
        <w:keepNext/>
        <w:keepLines/>
        <w:suppressAutoHyphens/>
        <w:jc w:val="center"/>
      </w:pPr>
      <w:r>
        <w:rPr>
          <w:noProof/>
        </w:rPr>
        <w:lastRenderedPageBreak/>
        <w:drawing>
          <wp:inline distT="0" distB="0" distL="0" distR="0" wp14:anchorId="7B7C9AF7" wp14:editId="7651FE52">
            <wp:extent cx="5257800" cy="206048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gime_sharpe.png"/>
                    <pic:cNvPicPr/>
                  </pic:nvPicPr>
                  <pic:blipFill>
                    <a:blip r:embed="rId21"/>
                    <a:stretch>
                      <a:fillRect/>
                    </a:stretch>
                  </pic:blipFill>
                  <pic:spPr>
                    <a:xfrm>
                      <a:off x="0" y="0"/>
                      <a:ext cx="5257800" cy="2060489"/>
                    </a:xfrm>
                    <a:prstGeom prst="rect">
                      <a:avLst/>
                    </a:prstGeom>
                  </pic:spPr>
                </pic:pic>
              </a:graphicData>
            </a:graphic>
          </wp:inline>
        </w:drawing>
      </w:r>
    </w:p>
    <w:p w14:paraId="19EEDC26" w14:textId="77777777" w:rsidR="00767FB6" w:rsidRDefault="0006448E">
      <w:pPr>
        <w:pStyle w:val="ResimYazs"/>
        <w:keepLines/>
        <w:suppressAutoHyphens/>
        <w:jc w:val="center"/>
      </w:pPr>
      <w:r>
        <w:t>Appendix Figure C.2. Regime-wise Sharpe diagnostic.</w:t>
      </w:r>
    </w:p>
    <w:p w14:paraId="7B8066C8" w14:textId="77777777" w:rsidR="00767FB6" w:rsidRDefault="0006448E">
      <w:pPr>
        <w:suppressAutoHyphens/>
      </w:pPr>
      <w:r>
        <w:br w:type="page"/>
      </w:r>
    </w:p>
    <w:p w14:paraId="07F403B7" w14:textId="77777777" w:rsidR="00767FB6" w:rsidRDefault="0006448E">
      <w:pPr>
        <w:suppressAutoHyphens/>
      </w:pPr>
      <w:r>
        <w:lastRenderedPageBreak/>
        <w:t>The table below summarizes supporting diagnostics. These items support interpretation and provenance; they do not replace the canonical frozen evidence chain used for the main claims.</w:t>
      </w:r>
    </w:p>
    <w:p w14:paraId="373F3D1A" w14:textId="77777777" w:rsidR="00767FB6" w:rsidRDefault="0006448E">
      <w:pPr>
        <w:pStyle w:val="ResimYazs"/>
        <w:keepNext/>
        <w:spacing w:before="120" w:after="60"/>
      </w:pPr>
      <w:r>
        <w:t>Appendix Table C.1 Supporting diagnostics</w:t>
      </w:r>
    </w:p>
    <w:tbl>
      <w:tblPr>
        <w:tblStyle w:val="TabloKlavuzu"/>
        <w:tblW w:w="9360" w:type="dxa"/>
        <w:tblInd w:w="120" w:type="dxa"/>
        <w:tblLayout w:type="fixed"/>
        <w:tblLook w:val="04A0" w:firstRow="1" w:lastRow="0" w:firstColumn="1" w:lastColumn="0" w:noHBand="0" w:noVBand="1"/>
      </w:tblPr>
      <w:tblGrid>
        <w:gridCol w:w="2800"/>
        <w:gridCol w:w="2200"/>
        <w:gridCol w:w="4360"/>
      </w:tblGrid>
      <w:tr w:rsidR="00767FB6" w14:paraId="1AB1BC21" w14:textId="77777777">
        <w:tc>
          <w:tcPr>
            <w:tcW w:w="2800" w:type="dxa"/>
            <w:shd w:val="clear" w:color="auto" w:fill="F2F4F7"/>
            <w:tcMar>
              <w:top w:w="80" w:type="dxa"/>
              <w:left w:w="120" w:type="dxa"/>
              <w:bottom w:w="80" w:type="dxa"/>
              <w:right w:w="120" w:type="dxa"/>
            </w:tcMar>
            <w:vAlign w:val="center"/>
          </w:tcPr>
          <w:p w14:paraId="1017DC13" w14:textId="77777777" w:rsidR="00767FB6" w:rsidRDefault="0006448E">
            <w:pPr>
              <w:suppressAutoHyphens/>
            </w:pPr>
            <w:r>
              <w:rPr>
                <w:b/>
                <w:sz w:val="18"/>
              </w:rPr>
              <w:t>Diagnostic</w:t>
            </w:r>
          </w:p>
        </w:tc>
        <w:tc>
          <w:tcPr>
            <w:tcW w:w="2200" w:type="dxa"/>
            <w:shd w:val="clear" w:color="auto" w:fill="F2F4F7"/>
            <w:tcMar>
              <w:top w:w="80" w:type="dxa"/>
              <w:left w:w="120" w:type="dxa"/>
              <w:bottom w:w="80" w:type="dxa"/>
              <w:right w:w="120" w:type="dxa"/>
            </w:tcMar>
            <w:vAlign w:val="center"/>
          </w:tcPr>
          <w:p w14:paraId="7E627F45" w14:textId="77777777" w:rsidR="00767FB6" w:rsidRDefault="0006448E">
            <w:pPr>
              <w:suppressAutoHyphens/>
            </w:pPr>
            <w:r>
              <w:rPr>
                <w:b/>
                <w:sz w:val="18"/>
              </w:rPr>
              <w:t>Status</w:t>
            </w:r>
          </w:p>
        </w:tc>
        <w:tc>
          <w:tcPr>
            <w:tcW w:w="4360" w:type="dxa"/>
            <w:shd w:val="clear" w:color="auto" w:fill="F2F4F7"/>
            <w:tcMar>
              <w:top w:w="80" w:type="dxa"/>
              <w:left w:w="120" w:type="dxa"/>
              <w:bottom w:w="80" w:type="dxa"/>
              <w:right w:w="120" w:type="dxa"/>
            </w:tcMar>
            <w:vAlign w:val="center"/>
          </w:tcPr>
          <w:p w14:paraId="23B96704" w14:textId="77777777" w:rsidR="00767FB6" w:rsidRDefault="0006448E">
            <w:pPr>
              <w:suppressAutoHyphens/>
            </w:pPr>
            <w:r>
              <w:rPr>
                <w:b/>
                <w:sz w:val="18"/>
              </w:rPr>
              <w:t>Interpretation</w:t>
            </w:r>
          </w:p>
        </w:tc>
      </w:tr>
      <w:tr w:rsidR="00767FB6" w14:paraId="245B56AB" w14:textId="77777777">
        <w:tc>
          <w:tcPr>
            <w:tcW w:w="2800" w:type="dxa"/>
            <w:tcMar>
              <w:top w:w="80" w:type="dxa"/>
              <w:left w:w="120" w:type="dxa"/>
              <w:bottom w:w="80" w:type="dxa"/>
              <w:right w:w="120" w:type="dxa"/>
            </w:tcMar>
            <w:vAlign w:val="center"/>
          </w:tcPr>
          <w:p w14:paraId="2F8AEFE4" w14:textId="77777777" w:rsidR="00767FB6" w:rsidRDefault="0006448E">
            <w:pPr>
              <w:suppressAutoHyphens/>
            </w:pPr>
            <w:r>
              <w:rPr>
                <w:sz w:val="18"/>
              </w:rPr>
              <w:t>Post-hoc signal diagnostics</w:t>
            </w:r>
          </w:p>
        </w:tc>
        <w:tc>
          <w:tcPr>
            <w:tcW w:w="2200" w:type="dxa"/>
            <w:tcMar>
              <w:top w:w="80" w:type="dxa"/>
              <w:left w:w="120" w:type="dxa"/>
              <w:bottom w:w="80" w:type="dxa"/>
              <w:right w:w="120" w:type="dxa"/>
            </w:tcMar>
            <w:vAlign w:val="center"/>
          </w:tcPr>
          <w:p w14:paraId="0021D69F" w14:textId="77777777" w:rsidR="00767FB6" w:rsidRDefault="0006448E">
            <w:pPr>
              <w:suppressAutoHyphens/>
            </w:pPr>
            <w:r>
              <w:rPr>
                <w:sz w:val="18"/>
              </w:rPr>
              <w:t>Supporting only</w:t>
            </w:r>
          </w:p>
        </w:tc>
        <w:tc>
          <w:tcPr>
            <w:tcW w:w="4360" w:type="dxa"/>
            <w:tcMar>
              <w:top w:w="80" w:type="dxa"/>
              <w:left w:w="120" w:type="dxa"/>
              <w:bottom w:w="80" w:type="dxa"/>
              <w:right w:w="120" w:type="dxa"/>
            </w:tcMar>
            <w:vAlign w:val="center"/>
          </w:tcPr>
          <w:p w14:paraId="2D334E9B" w14:textId="77777777" w:rsidR="00767FB6" w:rsidRDefault="0006448E">
            <w:pPr>
              <w:suppressAutoHyphens/>
            </w:pPr>
            <w:r>
              <w:rPr>
                <w:sz w:val="18"/>
              </w:rPr>
              <w:t>Consistent with signal redundancy but not primary evidence.</w:t>
            </w:r>
          </w:p>
        </w:tc>
      </w:tr>
      <w:tr w:rsidR="00767FB6" w14:paraId="3C4CACB7" w14:textId="77777777">
        <w:tc>
          <w:tcPr>
            <w:tcW w:w="2800" w:type="dxa"/>
            <w:tcMar>
              <w:top w:w="80" w:type="dxa"/>
              <w:left w:w="120" w:type="dxa"/>
              <w:bottom w:w="80" w:type="dxa"/>
              <w:right w:w="120" w:type="dxa"/>
            </w:tcMar>
            <w:vAlign w:val="center"/>
          </w:tcPr>
          <w:p w14:paraId="5F18B57C" w14:textId="77777777" w:rsidR="00767FB6" w:rsidRDefault="0006448E">
            <w:pPr>
              <w:suppressAutoHyphens/>
            </w:pPr>
            <w:r>
              <w:rPr>
                <w:sz w:val="18"/>
              </w:rPr>
              <w:t>WP5.5 signal audit</w:t>
            </w:r>
          </w:p>
        </w:tc>
        <w:tc>
          <w:tcPr>
            <w:tcW w:w="2200" w:type="dxa"/>
            <w:tcMar>
              <w:top w:w="80" w:type="dxa"/>
              <w:left w:w="120" w:type="dxa"/>
              <w:bottom w:w="80" w:type="dxa"/>
              <w:right w:w="120" w:type="dxa"/>
            </w:tcMar>
            <w:vAlign w:val="center"/>
          </w:tcPr>
          <w:p w14:paraId="51F74E4E" w14:textId="77777777" w:rsidR="00767FB6" w:rsidRDefault="0006448E">
            <w:pPr>
              <w:suppressAutoHyphens/>
            </w:pPr>
            <w:r>
              <w:rPr>
                <w:sz w:val="18"/>
              </w:rPr>
              <w:t>Offline calibration</w:t>
            </w:r>
          </w:p>
        </w:tc>
        <w:tc>
          <w:tcPr>
            <w:tcW w:w="4360" w:type="dxa"/>
            <w:tcMar>
              <w:top w:w="80" w:type="dxa"/>
              <w:left w:w="120" w:type="dxa"/>
              <w:bottom w:w="80" w:type="dxa"/>
              <w:right w:w="120" w:type="dxa"/>
            </w:tcMar>
            <w:vAlign w:val="center"/>
          </w:tcPr>
          <w:p w14:paraId="1783F4A2" w14:textId="77777777" w:rsidR="00767FB6" w:rsidRDefault="0006448E">
            <w:pPr>
              <w:suppressAutoHyphens/>
            </w:pPr>
            <w:r>
              <w:rPr>
                <w:sz w:val="18"/>
              </w:rPr>
              <w:t>Supports WP6 degradation design; no PPO training.</w:t>
            </w:r>
          </w:p>
        </w:tc>
      </w:tr>
      <w:tr w:rsidR="00767FB6" w14:paraId="7BB6E41F" w14:textId="77777777">
        <w:tc>
          <w:tcPr>
            <w:tcW w:w="2800" w:type="dxa"/>
            <w:tcMar>
              <w:top w:w="80" w:type="dxa"/>
              <w:left w:w="120" w:type="dxa"/>
              <w:bottom w:w="80" w:type="dxa"/>
              <w:right w:w="120" w:type="dxa"/>
            </w:tcMar>
            <w:vAlign w:val="center"/>
          </w:tcPr>
          <w:p w14:paraId="648AB55B" w14:textId="77777777" w:rsidR="00767FB6" w:rsidRDefault="0006448E">
            <w:pPr>
              <w:suppressAutoHyphens/>
            </w:pPr>
            <w:r>
              <w:rPr>
                <w:sz w:val="18"/>
              </w:rPr>
              <w:t>Detector robustness statistics</w:t>
            </w:r>
          </w:p>
        </w:tc>
        <w:tc>
          <w:tcPr>
            <w:tcW w:w="2200" w:type="dxa"/>
            <w:tcMar>
              <w:top w:w="80" w:type="dxa"/>
              <w:left w:w="120" w:type="dxa"/>
              <w:bottom w:w="80" w:type="dxa"/>
              <w:right w:w="120" w:type="dxa"/>
            </w:tcMar>
            <w:vAlign w:val="center"/>
          </w:tcPr>
          <w:p w14:paraId="385C4BD6" w14:textId="77777777" w:rsidR="00767FB6" w:rsidRDefault="0006448E">
            <w:pPr>
              <w:suppressAutoHyphens/>
            </w:pPr>
            <w:r>
              <w:rPr>
                <w:sz w:val="18"/>
              </w:rPr>
              <w:t>Protected evidence</w:t>
            </w:r>
          </w:p>
        </w:tc>
        <w:tc>
          <w:tcPr>
            <w:tcW w:w="4360" w:type="dxa"/>
            <w:tcMar>
              <w:top w:w="80" w:type="dxa"/>
              <w:left w:w="120" w:type="dxa"/>
              <w:bottom w:w="80" w:type="dxa"/>
              <w:right w:w="120" w:type="dxa"/>
            </w:tcMar>
            <w:vAlign w:val="center"/>
          </w:tcPr>
          <w:p w14:paraId="47D61A2C" w14:textId="77777777" w:rsidR="00767FB6" w:rsidRDefault="0006448E">
            <w:pPr>
              <w:suppressAutoHyphens/>
            </w:pPr>
            <w:r>
              <w:rPr>
                <w:sz w:val="18"/>
              </w:rPr>
              <w:t>Addresses poor-detector objection without changing main detector caveat.</w:t>
            </w:r>
          </w:p>
        </w:tc>
      </w:tr>
      <w:tr w:rsidR="00767FB6" w14:paraId="593E6437" w14:textId="77777777">
        <w:tc>
          <w:tcPr>
            <w:tcW w:w="2800" w:type="dxa"/>
            <w:tcMar>
              <w:top w:w="80" w:type="dxa"/>
              <w:left w:w="120" w:type="dxa"/>
              <w:bottom w:w="80" w:type="dxa"/>
              <w:right w:w="120" w:type="dxa"/>
            </w:tcMar>
            <w:vAlign w:val="center"/>
          </w:tcPr>
          <w:p w14:paraId="325A66CF" w14:textId="77777777" w:rsidR="00767FB6" w:rsidRDefault="0006448E">
            <w:pPr>
              <w:suppressAutoHyphens/>
            </w:pPr>
            <w:r>
              <w:rPr>
                <w:sz w:val="18"/>
              </w:rPr>
              <w:t>WP6 paired summaries</w:t>
            </w:r>
          </w:p>
        </w:tc>
        <w:tc>
          <w:tcPr>
            <w:tcW w:w="2200" w:type="dxa"/>
            <w:tcMar>
              <w:top w:w="80" w:type="dxa"/>
              <w:left w:w="120" w:type="dxa"/>
              <w:bottom w:w="80" w:type="dxa"/>
              <w:right w:w="120" w:type="dxa"/>
            </w:tcMar>
            <w:vAlign w:val="center"/>
          </w:tcPr>
          <w:p w14:paraId="5126DC41" w14:textId="77777777" w:rsidR="00767FB6" w:rsidRDefault="0006448E">
            <w:pPr>
              <w:suppressAutoHyphens/>
            </w:pPr>
            <w:r>
              <w:rPr>
                <w:sz w:val="18"/>
              </w:rPr>
              <w:t>Protected evidence</w:t>
            </w:r>
          </w:p>
        </w:tc>
        <w:tc>
          <w:tcPr>
            <w:tcW w:w="4360" w:type="dxa"/>
            <w:tcMar>
              <w:top w:w="80" w:type="dxa"/>
              <w:left w:w="120" w:type="dxa"/>
              <w:bottom w:w="80" w:type="dxa"/>
              <w:right w:w="120" w:type="dxa"/>
            </w:tcMar>
            <w:vAlign w:val="center"/>
          </w:tcPr>
          <w:p w14:paraId="5ADC8746" w14:textId="77777777" w:rsidR="00767FB6" w:rsidRDefault="0006448E">
            <w:pPr>
              <w:suppressAutoHyphens/>
            </w:pPr>
            <w:r>
              <w:rPr>
                <w:sz w:val="18"/>
              </w:rPr>
              <w:t>Supports refined interpretation of the signal-informativeness sweep.</w:t>
            </w:r>
          </w:p>
        </w:tc>
      </w:tr>
    </w:tbl>
    <w:p w14:paraId="49977F60" w14:textId="77777777" w:rsidR="00767FB6" w:rsidRDefault="00767FB6">
      <w:pPr>
        <w:suppressAutoHyphens/>
      </w:pPr>
    </w:p>
    <w:p w14:paraId="53FE6735" w14:textId="77777777" w:rsidR="00767FB6" w:rsidRDefault="0006448E">
      <w:pPr>
        <w:suppressAutoHyphens/>
      </w:pPr>
      <w:r>
        <w:t>This separation keeps the appendix readable while preserving the boundary between primary experiment evidence and supporting diagnostics.</w:t>
      </w:r>
    </w:p>
    <w:p w14:paraId="61CA3438" w14:textId="77777777" w:rsidR="00767FB6" w:rsidRDefault="0006448E">
      <w:pPr>
        <w:pStyle w:val="Balk1"/>
        <w:pageBreakBefore/>
      </w:pPr>
      <w:bookmarkStart w:id="81" w:name="_Toc231680840"/>
      <w:r>
        <w:lastRenderedPageBreak/>
        <w:t>Appendix D Author Contribution Statement</w:t>
      </w:r>
      <w:bookmarkEnd w:id="81"/>
    </w:p>
    <w:p w14:paraId="25422BA0" w14:textId="77777777" w:rsidR="00767FB6" w:rsidRDefault="0006448E">
      <w:r>
        <w:t>This thesis is submitted as a single-author MSc thesis by Onur Emiroglu. The reported implementation, experiments, documentation, and interpretation are organized in the project repository and were prepared under normal thesis supervision. Supervisory feedback is reflected in the final framing and limitations, but no multi-author contribution matrix is required.</w:t>
      </w:r>
    </w:p>
    <w:sectPr w:rsidR="00767FB6" w:rsidSect="00034616">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F4808" w14:textId="77777777" w:rsidR="0006448E" w:rsidRDefault="0006448E">
      <w:pPr>
        <w:spacing w:after="0" w:line="240" w:lineRule="auto"/>
      </w:pPr>
      <w:r>
        <w:separator/>
      </w:r>
    </w:p>
  </w:endnote>
  <w:endnote w:type="continuationSeparator" w:id="0">
    <w:p w14:paraId="62445E5E" w14:textId="77777777" w:rsidR="0006448E" w:rsidRDefault="00064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73C90" w14:textId="77777777" w:rsidR="00767FB6" w:rsidRDefault="00767FB6">
    <w:pPr>
      <w:pStyle w:val="AltBilgi"/>
      <w:suppressAutoHyphen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24C3A" w14:textId="77777777" w:rsidR="0006448E" w:rsidRDefault="0006448E">
      <w:pPr>
        <w:spacing w:after="0" w:line="240" w:lineRule="auto"/>
      </w:pPr>
      <w:r>
        <w:separator/>
      </w:r>
    </w:p>
  </w:footnote>
  <w:footnote w:type="continuationSeparator" w:id="0">
    <w:p w14:paraId="2882333E" w14:textId="77777777" w:rsidR="0006448E" w:rsidRDefault="00064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0ECBB" w14:textId="77777777" w:rsidR="00767FB6" w:rsidRDefault="0006448E">
    <w:pPr>
      <w:pStyle w:val="stBilgi"/>
      <w:suppressAutoHyphens/>
      <w:jc w:val="right"/>
    </w:pPr>
    <w:r>
      <w:rPr>
        <w:color w:val="555555"/>
        <w:sz w:val="18"/>
      </w:rPr>
      <w:t>HFMM-RL MSc Thesis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9524831">
    <w:abstractNumId w:val="8"/>
  </w:num>
  <w:num w:numId="2" w16cid:durableId="1382096479">
    <w:abstractNumId w:val="6"/>
  </w:num>
  <w:num w:numId="3" w16cid:durableId="1692802064">
    <w:abstractNumId w:val="5"/>
  </w:num>
  <w:num w:numId="4" w16cid:durableId="2086414878">
    <w:abstractNumId w:val="4"/>
  </w:num>
  <w:num w:numId="5" w16cid:durableId="1084717658">
    <w:abstractNumId w:val="7"/>
  </w:num>
  <w:num w:numId="6" w16cid:durableId="1041857955">
    <w:abstractNumId w:val="3"/>
  </w:num>
  <w:num w:numId="7" w16cid:durableId="1460143555">
    <w:abstractNumId w:val="2"/>
  </w:num>
  <w:num w:numId="8" w16cid:durableId="156071222">
    <w:abstractNumId w:val="1"/>
  </w:num>
  <w:num w:numId="9" w16cid:durableId="1227452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48E"/>
    <w:rsid w:val="0015074B"/>
    <w:rsid w:val="0029639D"/>
    <w:rsid w:val="00326F90"/>
    <w:rsid w:val="005D2D39"/>
    <w:rsid w:val="0064410E"/>
    <w:rsid w:val="00767FB6"/>
    <w:rsid w:val="007B70EC"/>
    <w:rsid w:val="007F0F89"/>
    <w:rsid w:val="00861C38"/>
    <w:rsid w:val="009A170B"/>
    <w:rsid w:val="009C216E"/>
    <w:rsid w:val="00AA1D8D"/>
    <w:rsid w:val="00B47730"/>
    <w:rsid w:val="00C82848"/>
    <w:rsid w:val="00CB0664"/>
    <w:rsid w:val="00EF579A"/>
    <w:rsid w:val="00FC693F"/>
    <w:rsid w:val="00FD51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ABFBB6"/>
  <w14:defaultImageDpi w14:val="300"/>
  <w15:docId w15:val="{FB33EC41-BD83-4953-8D04-CC4F371E3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rPr>
  </w:style>
  <w:style w:type="paragraph" w:styleId="Balk1">
    <w:name w:val="heading 1"/>
    <w:basedOn w:val="Normal"/>
    <w:next w:val="Normal"/>
    <w:link w:val="Balk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Balk2">
    <w:name w:val="heading 2"/>
    <w:basedOn w:val="Normal"/>
    <w:next w:val="Normal"/>
    <w:link w:val="Balk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Balk3">
    <w:name w:val="heading 3"/>
    <w:basedOn w:val="Normal"/>
    <w:next w:val="Normal"/>
    <w:link w:val="Balk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after="160" w:line="240" w:lineRule="auto"/>
    </w:pPr>
    <w:rPr>
      <w:b/>
      <w:bCs/>
      <w:i/>
      <w:color w:val="555555"/>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06448E"/>
    <w:pPr>
      <w:spacing w:after="100"/>
    </w:pPr>
  </w:style>
  <w:style w:type="paragraph" w:styleId="T2">
    <w:name w:val="toc 2"/>
    <w:basedOn w:val="Normal"/>
    <w:next w:val="Normal"/>
    <w:autoRedefine/>
    <w:uiPriority w:val="39"/>
    <w:unhideWhenUsed/>
    <w:rsid w:val="0006448E"/>
    <w:pPr>
      <w:spacing w:after="100"/>
      <w:ind w:left="220"/>
    </w:pPr>
  </w:style>
  <w:style w:type="paragraph" w:styleId="T3">
    <w:name w:val="toc 3"/>
    <w:basedOn w:val="Normal"/>
    <w:next w:val="Normal"/>
    <w:autoRedefine/>
    <w:uiPriority w:val="39"/>
    <w:unhideWhenUsed/>
    <w:rsid w:val="0006448E"/>
    <w:pPr>
      <w:spacing w:after="100"/>
      <w:ind w:left="440"/>
    </w:pPr>
  </w:style>
  <w:style w:type="character" w:styleId="Kpr">
    <w:name w:val="Hyperlink"/>
    <w:basedOn w:val="VarsaylanParagrafYazTipi"/>
    <w:uiPriority w:val="99"/>
    <w:unhideWhenUsed/>
    <w:rsid w:val="000644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9778</Words>
  <Characters>55741</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Onur Emiroğlu</cp:lastModifiedBy>
  <cp:revision>5</cp:revision>
  <dcterms:created xsi:type="dcterms:W3CDTF">2013-12-23T23:15:00Z</dcterms:created>
  <dcterms:modified xsi:type="dcterms:W3CDTF">2026-06-06T20:25:00Z</dcterms:modified>
  <cp:category/>
</cp:coreProperties>
</file>