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28926A" w14:textId="77777777" w:rsidR="000C2214" w:rsidRDefault="004411D4">
      <w:pPr>
        <w:suppressAutoHyphens/>
        <w:jc w:val="center"/>
      </w:pPr>
      <w:r>
        <w:rPr>
          <w:b/>
          <w:color w:val="0B2545"/>
          <w:sz w:val="44"/>
        </w:rPr>
        <w:t>High-Frequency Market Making via Reinforcement Learning under Different Volatility Regimes</w:t>
      </w:r>
    </w:p>
    <w:p w14:paraId="2985CEE4" w14:textId="77777777" w:rsidR="000C2214" w:rsidRDefault="000C2214">
      <w:pPr>
        <w:suppressAutoHyphens/>
      </w:pPr>
    </w:p>
    <w:p w14:paraId="0D5EC744" w14:textId="77777777" w:rsidR="000C2214" w:rsidRDefault="004411D4">
      <w:pPr>
        <w:suppressAutoHyphens/>
        <w:jc w:val="center"/>
      </w:pPr>
      <w:r>
        <w:rPr>
          <w:b/>
          <w:sz w:val="30"/>
        </w:rPr>
        <w:t>Technical Report Template Adaptation / MSc Thesis Draft</w:t>
      </w:r>
    </w:p>
    <w:p w14:paraId="080F254B" w14:textId="77777777" w:rsidR="000C2214" w:rsidRDefault="000C2214">
      <w:pPr>
        <w:suppressAutoHyphens/>
      </w:pPr>
    </w:p>
    <w:tbl>
      <w:tblPr>
        <w:tblStyle w:val="TabloKlavuzu"/>
        <w:tblW w:w="9360" w:type="dxa"/>
        <w:tblInd w:w="120" w:type="dxa"/>
        <w:tblLayout w:type="fixed"/>
        <w:tblLook w:val="04A0" w:firstRow="1" w:lastRow="0" w:firstColumn="1" w:lastColumn="0" w:noHBand="0" w:noVBand="1"/>
      </w:tblPr>
      <w:tblGrid>
        <w:gridCol w:w="2200"/>
        <w:gridCol w:w="7160"/>
      </w:tblGrid>
      <w:tr w:rsidR="000C2214" w14:paraId="32E5BCBC" w14:textId="77777777">
        <w:tc>
          <w:tcPr>
            <w:tcW w:w="2200" w:type="dxa"/>
            <w:shd w:val="clear" w:color="auto" w:fill="F2F4F7"/>
            <w:tcMar>
              <w:top w:w="80" w:type="dxa"/>
              <w:left w:w="120" w:type="dxa"/>
              <w:bottom w:w="80" w:type="dxa"/>
              <w:right w:w="120" w:type="dxa"/>
            </w:tcMar>
            <w:vAlign w:val="center"/>
          </w:tcPr>
          <w:p w14:paraId="48165A74" w14:textId="77777777" w:rsidR="000C2214" w:rsidRDefault="004411D4">
            <w:pPr>
              <w:suppressAutoHyphens/>
            </w:pPr>
            <w:r>
              <w:rPr>
                <w:b/>
                <w:sz w:val="18"/>
              </w:rPr>
              <w:t>Field</w:t>
            </w:r>
          </w:p>
        </w:tc>
        <w:tc>
          <w:tcPr>
            <w:tcW w:w="7160" w:type="dxa"/>
            <w:shd w:val="clear" w:color="auto" w:fill="F2F4F7"/>
            <w:tcMar>
              <w:top w:w="80" w:type="dxa"/>
              <w:left w:w="120" w:type="dxa"/>
              <w:bottom w:w="80" w:type="dxa"/>
              <w:right w:w="120" w:type="dxa"/>
            </w:tcMar>
            <w:vAlign w:val="center"/>
          </w:tcPr>
          <w:p w14:paraId="1C98F46D" w14:textId="77777777" w:rsidR="000C2214" w:rsidRDefault="004411D4">
            <w:pPr>
              <w:suppressAutoHyphens/>
            </w:pPr>
            <w:r>
              <w:rPr>
                <w:b/>
                <w:sz w:val="18"/>
              </w:rPr>
              <w:t>Value</w:t>
            </w:r>
          </w:p>
        </w:tc>
      </w:tr>
      <w:tr w:rsidR="000C2214" w14:paraId="7FD6EF59" w14:textId="77777777">
        <w:tc>
          <w:tcPr>
            <w:tcW w:w="2200" w:type="dxa"/>
            <w:tcMar>
              <w:top w:w="80" w:type="dxa"/>
              <w:left w:w="120" w:type="dxa"/>
              <w:bottom w:w="80" w:type="dxa"/>
              <w:right w:w="120" w:type="dxa"/>
            </w:tcMar>
            <w:vAlign w:val="center"/>
          </w:tcPr>
          <w:p w14:paraId="3286488C" w14:textId="77777777" w:rsidR="000C2214" w:rsidRDefault="004411D4">
            <w:pPr>
              <w:suppressAutoHyphens/>
            </w:pPr>
            <w:r>
              <w:rPr>
                <w:sz w:val="18"/>
              </w:rPr>
              <w:t>Author</w:t>
            </w:r>
          </w:p>
        </w:tc>
        <w:tc>
          <w:tcPr>
            <w:tcW w:w="7160" w:type="dxa"/>
            <w:tcMar>
              <w:top w:w="80" w:type="dxa"/>
              <w:left w:w="120" w:type="dxa"/>
              <w:bottom w:w="80" w:type="dxa"/>
              <w:right w:w="120" w:type="dxa"/>
            </w:tcMar>
            <w:vAlign w:val="center"/>
          </w:tcPr>
          <w:p w14:paraId="6499EAF0" w14:textId="77777777" w:rsidR="000C2214" w:rsidRDefault="004411D4">
            <w:r>
              <w:t>Onur Emiroglu</w:t>
            </w:r>
          </w:p>
        </w:tc>
      </w:tr>
      <w:tr w:rsidR="000C2214" w14:paraId="4BB03F75" w14:textId="77777777">
        <w:tc>
          <w:tcPr>
            <w:tcW w:w="2200" w:type="dxa"/>
            <w:tcMar>
              <w:top w:w="80" w:type="dxa"/>
              <w:left w:w="120" w:type="dxa"/>
              <w:bottom w:w="80" w:type="dxa"/>
              <w:right w:w="120" w:type="dxa"/>
            </w:tcMar>
            <w:vAlign w:val="center"/>
          </w:tcPr>
          <w:p w14:paraId="73A91454" w14:textId="77777777" w:rsidR="000C2214" w:rsidRDefault="004411D4">
            <w:pPr>
              <w:suppressAutoHyphens/>
            </w:pPr>
            <w:r>
              <w:rPr>
                <w:sz w:val="18"/>
              </w:rPr>
              <w:t>Programme</w:t>
            </w:r>
          </w:p>
        </w:tc>
        <w:tc>
          <w:tcPr>
            <w:tcW w:w="7160" w:type="dxa"/>
            <w:tcMar>
              <w:top w:w="80" w:type="dxa"/>
              <w:left w:w="120" w:type="dxa"/>
              <w:bottom w:w="80" w:type="dxa"/>
              <w:right w:w="120" w:type="dxa"/>
            </w:tcMar>
            <w:vAlign w:val="center"/>
          </w:tcPr>
          <w:p w14:paraId="387DC30B" w14:textId="77777777" w:rsidR="000C2214" w:rsidRDefault="004411D4">
            <w:r>
              <w:t>Financial Engineering MSc Programme</w:t>
            </w:r>
          </w:p>
        </w:tc>
      </w:tr>
      <w:tr w:rsidR="000C2214" w14:paraId="29D65E85" w14:textId="77777777">
        <w:tc>
          <w:tcPr>
            <w:tcW w:w="2200" w:type="dxa"/>
            <w:tcMar>
              <w:top w:w="80" w:type="dxa"/>
              <w:left w:w="120" w:type="dxa"/>
              <w:bottom w:w="80" w:type="dxa"/>
              <w:right w:w="120" w:type="dxa"/>
            </w:tcMar>
            <w:vAlign w:val="center"/>
          </w:tcPr>
          <w:p w14:paraId="437F49C4" w14:textId="77777777" w:rsidR="000C2214" w:rsidRDefault="004411D4">
            <w:pPr>
              <w:suppressAutoHyphens/>
            </w:pPr>
            <w:r>
              <w:rPr>
                <w:sz w:val="18"/>
              </w:rPr>
              <w:t>Institution</w:t>
            </w:r>
          </w:p>
        </w:tc>
        <w:tc>
          <w:tcPr>
            <w:tcW w:w="7160" w:type="dxa"/>
            <w:tcMar>
              <w:top w:w="80" w:type="dxa"/>
              <w:left w:w="120" w:type="dxa"/>
              <w:bottom w:w="80" w:type="dxa"/>
              <w:right w:w="120" w:type="dxa"/>
            </w:tcMar>
            <w:vAlign w:val="center"/>
          </w:tcPr>
          <w:p w14:paraId="053DAB04" w14:textId="77777777" w:rsidR="000C2214" w:rsidRDefault="004411D4">
            <w:r>
              <w:t>Karlsruhe Institute of Technology</w:t>
            </w:r>
          </w:p>
        </w:tc>
      </w:tr>
      <w:tr w:rsidR="000C2214" w14:paraId="7A7D32F3" w14:textId="77777777">
        <w:tc>
          <w:tcPr>
            <w:tcW w:w="2200" w:type="dxa"/>
            <w:tcMar>
              <w:top w:w="80" w:type="dxa"/>
              <w:left w:w="120" w:type="dxa"/>
              <w:bottom w:w="80" w:type="dxa"/>
              <w:right w:w="120" w:type="dxa"/>
            </w:tcMar>
            <w:vAlign w:val="center"/>
          </w:tcPr>
          <w:p w14:paraId="1FF4D249" w14:textId="77777777" w:rsidR="000C2214" w:rsidRDefault="004411D4">
            <w:pPr>
              <w:suppressAutoHyphens/>
            </w:pPr>
            <w:r>
              <w:rPr>
                <w:sz w:val="18"/>
              </w:rPr>
              <w:t>Supervisor</w:t>
            </w:r>
          </w:p>
        </w:tc>
        <w:tc>
          <w:tcPr>
            <w:tcW w:w="7160" w:type="dxa"/>
            <w:tcMar>
              <w:top w:w="80" w:type="dxa"/>
              <w:left w:w="120" w:type="dxa"/>
              <w:bottom w:w="80" w:type="dxa"/>
              <w:right w:w="120" w:type="dxa"/>
            </w:tcMar>
            <w:vAlign w:val="center"/>
          </w:tcPr>
          <w:p w14:paraId="0E33F651" w14:textId="77777777" w:rsidR="000C2214" w:rsidRDefault="004411D4">
            <w:r>
              <w:t>[Supervisor to be inserted]</w:t>
            </w:r>
          </w:p>
        </w:tc>
      </w:tr>
      <w:tr w:rsidR="000C2214" w14:paraId="249896D8" w14:textId="77777777">
        <w:tc>
          <w:tcPr>
            <w:tcW w:w="2200" w:type="dxa"/>
            <w:tcMar>
              <w:top w:w="80" w:type="dxa"/>
              <w:left w:w="120" w:type="dxa"/>
              <w:bottom w:w="80" w:type="dxa"/>
              <w:right w:w="120" w:type="dxa"/>
            </w:tcMar>
            <w:vAlign w:val="center"/>
          </w:tcPr>
          <w:p w14:paraId="301896F4" w14:textId="77777777" w:rsidR="000C2214" w:rsidRDefault="004411D4">
            <w:pPr>
              <w:suppressAutoHyphens/>
            </w:pPr>
            <w:r>
              <w:rPr>
                <w:sz w:val="18"/>
              </w:rPr>
              <w:t>Matriculation No.</w:t>
            </w:r>
          </w:p>
        </w:tc>
        <w:tc>
          <w:tcPr>
            <w:tcW w:w="7160" w:type="dxa"/>
            <w:tcMar>
              <w:top w:w="80" w:type="dxa"/>
              <w:left w:w="120" w:type="dxa"/>
              <w:bottom w:w="80" w:type="dxa"/>
              <w:right w:w="120" w:type="dxa"/>
            </w:tcMar>
            <w:vAlign w:val="center"/>
          </w:tcPr>
          <w:p w14:paraId="3A63E017" w14:textId="77777777" w:rsidR="000C2214" w:rsidRDefault="004411D4">
            <w:r>
              <w:t>[Matriculation number to be inserted]</w:t>
            </w:r>
          </w:p>
        </w:tc>
      </w:tr>
      <w:tr w:rsidR="000C2214" w14:paraId="6CF05EC9" w14:textId="77777777">
        <w:tc>
          <w:tcPr>
            <w:tcW w:w="2200" w:type="dxa"/>
            <w:tcMar>
              <w:top w:w="80" w:type="dxa"/>
              <w:left w:w="120" w:type="dxa"/>
              <w:bottom w:w="80" w:type="dxa"/>
              <w:right w:w="120" w:type="dxa"/>
            </w:tcMar>
            <w:vAlign w:val="center"/>
          </w:tcPr>
          <w:p w14:paraId="0CDF90B2" w14:textId="77777777" w:rsidR="000C2214" w:rsidRDefault="004411D4">
            <w:pPr>
              <w:suppressAutoHyphens/>
            </w:pPr>
            <w:r>
              <w:rPr>
                <w:sz w:val="18"/>
              </w:rPr>
              <w:t>Submission / Draft date</w:t>
            </w:r>
          </w:p>
        </w:tc>
        <w:tc>
          <w:tcPr>
            <w:tcW w:w="7160" w:type="dxa"/>
            <w:tcMar>
              <w:top w:w="80" w:type="dxa"/>
              <w:left w:w="120" w:type="dxa"/>
              <w:bottom w:w="80" w:type="dxa"/>
              <w:right w:w="120" w:type="dxa"/>
            </w:tcMar>
            <w:vAlign w:val="center"/>
          </w:tcPr>
          <w:p w14:paraId="77BEC74A" w14:textId="77777777" w:rsidR="000C2214" w:rsidRDefault="004411D4">
            <w:r>
              <w:t>June 2026</w:t>
            </w:r>
          </w:p>
        </w:tc>
      </w:tr>
      <w:tr w:rsidR="000C2214" w14:paraId="00CDD6E0" w14:textId="77777777">
        <w:tc>
          <w:tcPr>
            <w:tcW w:w="2200" w:type="dxa"/>
            <w:tcMar>
              <w:top w:w="80" w:type="dxa"/>
              <w:left w:w="120" w:type="dxa"/>
              <w:bottom w:w="80" w:type="dxa"/>
              <w:right w:w="120" w:type="dxa"/>
            </w:tcMar>
            <w:vAlign w:val="center"/>
          </w:tcPr>
          <w:p w14:paraId="5C713D6E" w14:textId="77777777" w:rsidR="000C2214" w:rsidRDefault="004411D4">
            <w:pPr>
              <w:suppressAutoHyphens/>
            </w:pPr>
            <w:r>
              <w:rPr>
                <w:sz w:val="18"/>
              </w:rPr>
              <w:t>Git Repository</w:t>
            </w:r>
          </w:p>
        </w:tc>
        <w:tc>
          <w:tcPr>
            <w:tcW w:w="7160" w:type="dxa"/>
            <w:tcMar>
              <w:top w:w="80" w:type="dxa"/>
              <w:left w:w="120" w:type="dxa"/>
              <w:bottom w:w="80" w:type="dxa"/>
              <w:right w:w="120" w:type="dxa"/>
            </w:tcMar>
            <w:vAlign w:val="center"/>
          </w:tcPr>
          <w:p w14:paraId="7F4E7AE6" w14:textId="77777777" w:rsidR="000C2214" w:rsidRDefault="004411D4">
            <w:r>
              <w:t>[Repository URL to be inserted]</w:t>
            </w:r>
          </w:p>
        </w:tc>
      </w:tr>
      <w:tr w:rsidR="000C2214" w14:paraId="206F6F32" w14:textId="77777777">
        <w:tc>
          <w:tcPr>
            <w:tcW w:w="2200" w:type="dxa"/>
            <w:tcMar>
              <w:top w:w="80" w:type="dxa"/>
              <w:left w:w="120" w:type="dxa"/>
              <w:bottom w:w="80" w:type="dxa"/>
              <w:right w:w="120" w:type="dxa"/>
            </w:tcMar>
            <w:vAlign w:val="center"/>
          </w:tcPr>
          <w:p w14:paraId="73B8F2AA" w14:textId="77777777" w:rsidR="000C2214" w:rsidRDefault="004411D4">
            <w:pPr>
              <w:suppressAutoHyphens/>
            </w:pPr>
            <w:r>
              <w:t>Current draft</w:t>
            </w:r>
          </w:p>
        </w:tc>
        <w:tc>
          <w:tcPr>
            <w:tcW w:w="7160" w:type="dxa"/>
            <w:tcMar>
              <w:top w:w="80" w:type="dxa"/>
              <w:left w:w="120" w:type="dxa"/>
              <w:bottom w:w="80" w:type="dxa"/>
              <w:right w:w="120" w:type="dxa"/>
            </w:tcMar>
            <w:vAlign w:val="center"/>
          </w:tcPr>
          <w:p w14:paraId="194252CE" w14:textId="77777777" w:rsidR="000C2214" w:rsidRDefault="004411D4">
            <w:r>
              <w:t>manuscript/thesis_35.pdf / .docx</w:t>
            </w:r>
          </w:p>
        </w:tc>
      </w:tr>
      <w:tr w:rsidR="000C2214" w14:paraId="0D877C57" w14:textId="77777777">
        <w:tc>
          <w:tcPr>
            <w:tcW w:w="2200" w:type="dxa"/>
            <w:tcMar>
              <w:top w:w="80" w:type="dxa"/>
              <w:left w:w="120" w:type="dxa"/>
              <w:bottom w:w="80" w:type="dxa"/>
              <w:right w:w="120" w:type="dxa"/>
            </w:tcMar>
            <w:vAlign w:val="center"/>
          </w:tcPr>
          <w:p w14:paraId="6E099A24" w14:textId="77777777" w:rsidR="000C2214" w:rsidRDefault="004411D4">
            <w:pPr>
              <w:suppressAutoHyphens/>
            </w:pPr>
            <w:r>
              <w:t>Previous source draft</w:t>
            </w:r>
          </w:p>
        </w:tc>
        <w:tc>
          <w:tcPr>
            <w:tcW w:w="7160" w:type="dxa"/>
            <w:tcMar>
              <w:top w:w="80" w:type="dxa"/>
              <w:left w:w="120" w:type="dxa"/>
              <w:bottom w:w="80" w:type="dxa"/>
              <w:right w:w="120" w:type="dxa"/>
            </w:tcMar>
            <w:vAlign w:val="center"/>
          </w:tcPr>
          <w:p w14:paraId="016B5423" w14:textId="77777777" w:rsidR="000C2214" w:rsidRDefault="004411D4">
            <w:r>
              <w:t>manuscript/thesis_34.pdf / .docx</w:t>
            </w:r>
          </w:p>
        </w:tc>
      </w:tr>
      <w:tr w:rsidR="000C2214" w14:paraId="34B6BF55" w14:textId="77777777">
        <w:tc>
          <w:tcPr>
            <w:tcW w:w="2200" w:type="dxa"/>
            <w:tcMar>
              <w:top w:w="80" w:type="dxa"/>
              <w:left w:w="120" w:type="dxa"/>
              <w:bottom w:w="80" w:type="dxa"/>
              <w:right w:w="120" w:type="dxa"/>
            </w:tcMar>
            <w:vAlign w:val="center"/>
          </w:tcPr>
          <w:p w14:paraId="21B9BCDF" w14:textId="77777777" w:rsidR="000C2214" w:rsidRDefault="004411D4">
            <w:pPr>
              <w:suppressAutoHyphens/>
            </w:pPr>
            <w:r>
              <w:t>Frozen baseline</w:t>
            </w:r>
          </w:p>
        </w:tc>
        <w:tc>
          <w:tcPr>
            <w:tcW w:w="7160" w:type="dxa"/>
            <w:tcMar>
              <w:top w:w="80" w:type="dxa"/>
              <w:left w:w="120" w:type="dxa"/>
              <w:bottom w:w="80" w:type="dxa"/>
              <w:right w:w="120" w:type="dxa"/>
            </w:tcMar>
            <w:vAlign w:val="center"/>
          </w:tcPr>
          <w:p w14:paraId="6D8F7CE1" w14:textId="77777777" w:rsidR="000C2214" w:rsidRDefault="004411D4">
            <w:r>
              <w:t>manuscript/thesis_29.pdf, tag thesis-v29-frozen</w:t>
            </w:r>
          </w:p>
        </w:tc>
      </w:tr>
      <w:tr w:rsidR="000C2214" w14:paraId="1EC447C9" w14:textId="77777777">
        <w:tc>
          <w:tcPr>
            <w:tcW w:w="2200" w:type="dxa"/>
            <w:tcMar>
              <w:top w:w="80" w:type="dxa"/>
              <w:left w:w="120" w:type="dxa"/>
              <w:bottom w:w="80" w:type="dxa"/>
              <w:right w:w="120" w:type="dxa"/>
            </w:tcMar>
            <w:vAlign w:val="center"/>
          </w:tcPr>
          <w:p w14:paraId="61D6FE36" w14:textId="77777777" w:rsidR="000C2214" w:rsidRDefault="004411D4">
            <w:pPr>
              <w:suppressAutoHyphens/>
            </w:pPr>
            <w:r>
              <w:t>Decision log</w:t>
            </w:r>
          </w:p>
        </w:tc>
        <w:tc>
          <w:tcPr>
            <w:tcW w:w="7160" w:type="dxa"/>
            <w:tcMar>
              <w:top w:w="80" w:type="dxa"/>
              <w:left w:w="120" w:type="dxa"/>
              <w:bottom w:w="80" w:type="dxa"/>
              <w:right w:w="120" w:type="dxa"/>
            </w:tcMar>
            <w:vAlign w:val="center"/>
          </w:tcPr>
          <w:p w14:paraId="0FE351C2" w14:textId="77777777" w:rsidR="000C2214" w:rsidRDefault="004411D4">
            <w:r>
              <w:t>manuscript/decisions_log_13.pdf</w:t>
            </w:r>
          </w:p>
        </w:tc>
      </w:tr>
      <w:tr w:rsidR="000C2214" w14:paraId="3BCBF2CF" w14:textId="77777777">
        <w:tc>
          <w:tcPr>
            <w:tcW w:w="2200" w:type="dxa"/>
          </w:tcPr>
          <w:p w14:paraId="6B02A85C" w14:textId="77777777" w:rsidR="000C2214" w:rsidRDefault="004411D4">
            <w:r>
              <w:t>Course / Module</w:t>
            </w:r>
          </w:p>
        </w:tc>
        <w:tc>
          <w:tcPr>
            <w:tcW w:w="7160" w:type="dxa"/>
          </w:tcPr>
          <w:p w14:paraId="6001B00E" w14:textId="77777777" w:rsidR="000C2214" w:rsidRDefault="004411D4">
            <w:r>
              <w:t>[Course / module to be inserted]</w:t>
            </w:r>
          </w:p>
        </w:tc>
      </w:tr>
      <w:tr w:rsidR="000C2214" w14:paraId="2AFB3D38" w14:textId="77777777">
        <w:tc>
          <w:tcPr>
            <w:tcW w:w="2200" w:type="dxa"/>
          </w:tcPr>
          <w:p w14:paraId="1A2ED45B" w14:textId="77777777" w:rsidR="000C2214" w:rsidRDefault="004411D4">
            <w:r>
              <w:t xml:space="preserve">Advisor / </w:t>
            </w:r>
            <w:r>
              <w:t>Co-supervisor</w:t>
            </w:r>
          </w:p>
        </w:tc>
        <w:tc>
          <w:tcPr>
            <w:tcW w:w="7160" w:type="dxa"/>
          </w:tcPr>
          <w:p w14:paraId="119562C8" w14:textId="77777777" w:rsidR="000C2214" w:rsidRDefault="004411D4">
            <w:r>
              <w:t>[Advisor / co-supervisor to be inserted, if applicable]</w:t>
            </w:r>
          </w:p>
        </w:tc>
      </w:tr>
    </w:tbl>
    <w:p w14:paraId="0368476B" w14:textId="77777777" w:rsidR="000C2214" w:rsidRDefault="000C2214">
      <w:pPr>
        <w:suppressAutoHyphens/>
      </w:pPr>
    </w:p>
    <w:p w14:paraId="52887E94" w14:textId="77777777" w:rsidR="000C2214" w:rsidRDefault="004411D4">
      <w:pPr>
        <w:suppressAutoHyphens/>
        <w:jc w:val="center"/>
      </w:pPr>
      <w:r>
        <w:t>Draft integrity note: thesis_35 is a final Student Report Format Guide compliance pass. Frozen experimental evidence is reused and not regenerated.</w:t>
      </w:r>
    </w:p>
    <w:p w14:paraId="596CE222" w14:textId="77777777" w:rsidR="000C2214" w:rsidRDefault="004411D4">
      <w:pPr>
        <w:suppressAutoHyphens/>
      </w:pPr>
      <w:r>
        <w:t xml:space="preserve">In the tested controlled </w:t>
      </w:r>
      <w:r>
        <w:t>synthetic HFMM environment, explicit categorical volatility-regime labels do not provide robust incremental value once sigma_hat is already observed by the PPO policy. The results are consistent with signal redundancy.</w:t>
      </w:r>
    </w:p>
    <w:p w14:paraId="412C218C" w14:textId="77777777" w:rsidR="000C2214" w:rsidRDefault="004411D4">
      <w:pPr>
        <w:suppressAutoHyphens/>
      </w:pPr>
      <w:r>
        <w:lastRenderedPageBreak/>
        <w:br w:type="page"/>
      </w:r>
    </w:p>
    <w:p w14:paraId="550FC09D" w14:textId="77777777" w:rsidR="000C2214" w:rsidRDefault="004411D4">
      <w:r>
        <w:lastRenderedPageBreak/>
        <w:br w:type="page"/>
      </w:r>
    </w:p>
    <w:p w14:paraId="585D2F2F" w14:textId="77777777" w:rsidR="000C2214" w:rsidRDefault="004411D4">
      <w:pPr>
        <w:pStyle w:val="Balk1"/>
      </w:pPr>
      <w:bookmarkStart w:id="0" w:name="_Toc231370583"/>
      <w:r>
        <w:lastRenderedPageBreak/>
        <w:t>Contents</w:t>
      </w:r>
      <w:bookmarkEnd w:id="0"/>
    </w:p>
    <w:p w14:paraId="06C371BE" w14:textId="76170DFA" w:rsidR="004411D4" w:rsidRDefault="004411D4">
      <w:pPr>
        <w:pStyle w:val="T1"/>
        <w:tabs>
          <w:tab w:val="right" w:leader="dot" w:pos="9350"/>
        </w:tabs>
        <w:rPr>
          <w:rFonts w:asciiTheme="minorHAnsi" w:eastAsiaTheme="minorEastAsia" w:hAnsiTheme="minorHAnsi"/>
          <w:noProof/>
          <w:kern w:val="2"/>
          <w:sz w:val="24"/>
          <w:szCs w:val="24"/>
          <w:lang w:val="tr-TR" w:eastAsia="tr-TR"/>
          <w14:ligatures w14:val="standardContextual"/>
        </w:rPr>
      </w:pPr>
      <w:r>
        <w:fldChar w:fldCharType="begin"/>
      </w:r>
      <w:r>
        <w:instrText>TOC \o "1-3" \h \z \u</w:instrText>
      </w:r>
      <w:r>
        <w:fldChar w:fldCharType="separate"/>
      </w:r>
      <w:hyperlink w:anchor="_Toc231370583" w:history="1">
        <w:r w:rsidRPr="00EE5CDB">
          <w:rPr>
            <w:rStyle w:val="Kpr"/>
            <w:noProof/>
          </w:rPr>
          <w:t>Contents</w:t>
        </w:r>
        <w:r>
          <w:rPr>
            <w:noProof/>
            <w:webHidden/>
          </w:rPr>
          <w:tab/>
        </w:r>
        <w:r>
          <w:rPr>
            <w:noProof/>
            <w:webHidden/>
          </w:rPr>
          <w:fldChar w:fldCharType="begin"/>
        </w:r>
        <w:r>
          <w:rPr>
            <w:noProof/>
            <w:webHidden/>
          </w:rPr>
          <w:instrText xml:space="preserve"> PAGEREF _Toc231370583 \h </w:instrText>
        </w:r>
        <w:r>
          <w:rPr>
            <w:noProof/>
            <w:webHidden/>
          </w:rPr>
        </w:r>
        <w:r>
          <w:rPr>
            <w:noProof/>
            <w:webHidden/>
          </w:rPr>
          <w:fldChar w:fldCharType="separate"/>
        </w:r>
        <w:r>
          <w:rPr>
            <w:noProof/>
            <w:webHidden/>
          </w:rPr>
          <w:t>4</w:t>
        </w:r>
        <w:r>
          <w:rPr>
            <w:noProof/>
            <w:webHidden/>
          </w:rPr>
          <w:fldChar w:fldCharType="end"/>
        </w:r>
      </w:hyperlink>
    </w:p>
    <w:p w14:paraId="12EF4B43" w14:textId="71132220" w:rsidR="004411D4" w:rsidRDefault="004411D4">
      <w:pPr>
        <w:pStyle w:val="T1"/>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584" w:history="1">
        <w:r w:rsidRPr="00EE5CDB">
          <w:rPr>
            <w:rStyle w:val="Kpr"/>
            <w:noProof/>
          </w:rPr>
          <w:t>Abstract</w:t>
        </w:r>
        <w:r>
          <w:rPr>
            <w:noProof/>
            <w:webHidden/>
          </w:rPr>
          <w:tab/>
        </w:r>
        <w:r>
          <w:rPr>
            <w:noProof/>
            <w:webHidden/>
          </w:rPr>
          <w:fldChar w:fldCharType="begin"/>
        </w:r>
        <w:r>
          <w:rPr>
            <w:noProof/>
            <w:webHidden/>
          </w:rPr>
          <w:instrText xml:space="preserve"> PAGEREF _Toc231370584 \h </w:instrText>
        </w:r>
        <w:r>
          <w:rPr>
            <w:noProof/>
            <w:webHidden/>
          </w:rPr>
        </w:r>
        <w:r>
          <w:rPr>
            <w:noProof/>
            <w:webHidden/>
          </w:rPr>
          <w:fldChar w:fldCharType="separate"/>
        </w:r>
        <w:r>
          <w:rPr>
            <w:noProof/>
            <w:webHidden/>
          </w:rPr>
          <w:t>7</w:t>
        </w:r>
        <w:r>
          <w:rPr>
            <w:noProof/>
            <w:webHidden/>
          </w:rPr>
          <w:fldChar w:fldCharType="end"/>
        </w:r>
      </w:hyperlink>
    </w:p>
    <w:p w14:paraId="0126F687" w14:textId="66A87415" w:rsidR="004411D4" w:rsidRDefault="004411D4">
      <w:pPr>
        <w:pStyle w:val="T1"/>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585" w:history="1">
        <w:r w:rsidRPr="00EE5CDB">
          <w:rPr>
            <w:rStyle w:val="Kpr"/>
            <w:noProof/>
          </w:rPr>
          <w:t>Symbols, Abbreviations, and Glossary</w:t>
        </w:r>
        <w:r>
          <w:rPr>
            <w:noProof/>
            <w:webHidden/>
          </w:rPr>
          <w:tab/>
        </w:r>
        <w:r>
          <w:rPr>
            <w:noProof/>
            <w:webHidden/>
          </w:rPr>
          <w:fldChar w:fldCharType="begin"/>
        </w:r>
        <w:r>
          <w:rPr>
            <w:noProof/>
            <w:webHidden/>
          </w:rPr>
          <w:instrText xml:space="preserve"> PAGEREF _Toc231370585 \h </w:instrText>
        </w:r>
        <w:r>
          <w:rPr>
            <w:noProof/>
            <w:webHidden/>
          </w:rPr>
        </w:r>
        <w:r>
          <w:rPr>
            <w:noProof/>
            <w:webHidden/>
          </w:rPr>
          <w:fldChar w:fldCharType="separate"/>
        </w:r>
        <w:r>
          <w:rPr>
            <w:noProof/>
            <w:webHidden/>
          </w:rPr>
          <w:t>7</w:t>
        </w:r>
        <w:r>
          <w:rPr>
            <w:noProof/>
            <w:webHidden/>
          </w:rPr>
          <w:fldChar w:fldCharType="end"/>
        </w:r>
      </w:hyperlink>
    </w:p>
    <w:p w14:paraId="4ECC3A76" w14:textId="559DA7E3" w:rsidR="004411D4" w:rsidRDefault="004411D4">
      <w:pPr>
        <w:pStyle w:val="T1"/>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586" w:history="1">
        <w:r w:rsidRPr="00EE5CDB">
          <w:rPr>
            <w:rStyle w:val="Kpr"/>
            <w:noProof/>
          </w:rPr>
          <w:t>1 Introduction</w:t>
        </w:r>
        <w:r>
          <w:rPr>
            <w:noProof/>
            <w:webHidden/>
          </w:rPr>
          <w:tab/>
        </w:r>
        <w:r>
          <w:rPr>
            <w:noProof/>
            <w:webHidden/>
          </w:rPr>
          <w:fldChar w:fldCharType="begin"/>
        </w:r>
        <w:r>
          <w:rPr>
            <w:noProof/>
            <w:webHidden/>
          </w:rPr>
          <w:instrText xml:space="preserve"> PAGEREF _Toc231370586 \h </w:instrText>
        </w:r>
        <w:r>
          <w:rPr>
            <w:noProof/>
            <w:webHidden/>
          </w:rPr>
        </w:r>
        <w:r>
          <w:rPr>
            <w:noProof/>
            <w:webHidden/>
          </w:rPr>
          <w:fldChar w:fldCharType="separate"/>
        </w:r>
        <w:r>
          <w:rPr>
            <w:noProof/>
            <w:webHidden/>
          </w:rPr>
          <w:t>9</w:t>
        </w:r>
        <w:r>
          <w:rPr>
            <w:noProof/>
            <w:webHidden/>
          </w:rPr>
          <w:fldChar w:fldCharType="end"/>
        </w:r>
      </w:hyperlink>
    </w:p>
    <w:p w14:paraId="0BEB9B29" w14:textId="193BCCFD"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587" w:history="1">
        <w:r w:rsidRPr="00EE5CDB">
          <w:rPr>
            <w:rStyle w:val="Kpr"/>
            <w:noProof/>
          </w:rPr>
          <w:t>1.1 Problem Statement and Motivation</w:t>
        </w:r>
        <w:r>
          <w:rPr>
            <w:noProof/>
            <w:webHidden/>
          </w:rPr>
          <w:tab/>
        </w:r>
        <w:r>
          <w:rPr>
            <w:noProof/>
            <w:webHidden/>
          </w:rPr>
          <w:fldChar w:fldCharType="begin"/>
        </w:r>
        <w:r>
          <w:rPr>
            <w:noProof/>
            <w:webHidden/>
          </w:rPr>
          <w:instrText xml:space="preserve"> PAGEREF _Toc231370587 \h </w:instrText>
        </w:r>
        <w:r>
          <w:rPr>
            <w:noProof/>
            <w:webHidden/>
          </w:rPr>
        </w:r>
        <w:r>
          <w:rPr>
            <w:noProof/>
            <w:webHidden/>
          </w:rPr>
          <w:fldChar w:fldCharType="separate"/>
        </w:r>
        <w:r>
          <w:rPr>
            <w:noProof/>
            <w:webHidden/>
          </w:rPr>
          <w:t>9</w:t>
        </w:r>
        <w:r>
          <w:rPr>
            <w:noProof/>
            <w:webHidden/>
          </w:rPr>
          <w:fldChar w:fldCharType="end"/>
        </w:r>
      </w:hyperlink>
    </w:p>
    <w:p w14:paraId="68AC2E1D" w14:textId="2892D0DB"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588" w:history="1">
        <w:r w:rsidRPr="00EE5CDB">
          <w:rPr>
            <w:rStyle w:val="Kpr"/>
            <w:noProof/>
          </w:rPr>
          <w:t>1.2 Research Objective</w:t>
        </w:r>
        <w:r>
          <w:rPr>
            <w:noProof/>
            <w:webHidden/>
          </w:rPr>
          <w:tab/>
        </w:r>
        <w:r>
          <w:rPr>
            <w:noProof/>
            <w:webHidden/>
          </w:rPr>
          <w:fldChar w:fldCharType="begin"/>
        </w:r>
        <w:r>
          <w:rPr>
            <w:noProof/>
            <w:webHidden/>
          </w:rPr>
          <w:instrText xml:space="preserve"> PAGEREF _Toc231370588 \h </w:instrText>
        </w:r>
        <w:r>
          <w:rPr>
            <w:noProof/>
            <w:webHidden/>
          </w:rPr>
        </w:r>
        <w:r>
          <w:rPr>
            <w:noProof/>
            <w:webHidden/>
          </w:rPr>
          <w:fldChar w:fldCharType="separate"/>
        </w:r>
        <w:r>
          <w:rPr>
            <w:noProof/>
            <w:webHidden/>
          </w:rPr>
          <w:t>9</w:t>
        </w:r>
        <w:r>
          <w:rPr>
            <w:noProof/>
            <w:webHidden/>
          </w:rPr>
          <w:fldChar w:fldCharType="end"/>
        </w:r>
      </w:hyperlink>
    </w:p>
    <w:p w14:paraId="3071ED8C" w14:textId="62117829"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589" w:history="1">
        <w:r w:rsidRPr="00EE5CDB">
          <w:rPr>
            <w:rStyle w:val="Kpr"/>
            <w:noProof/>
          </w:rPr>
          <w:t>1.3 Background and Related Work</w:t>
        </w:r>
        <w:r>
          <w:rPr>
            <w:noProof/>
            <w:webHidden/>
          </w:rPr>
          <w:tab/>
        </w:r>
        <w:r>
          <w:rPr>
            <w:noProof/>
            <w:webHidden/>
          </w:rPr>
          <w:fldChar w:fldCharType="begin"/>
        </w:r>
        <w:r>
          <w:rPr>
            <w:noProof/>
            <w:webHidden/>
          </w:rPr>
          <w:instrText xml:space="preserve"> PAGEREF _Toc231370589 \h </w:instrText>
        </w:r>
        <w:r>
          <w:rPr>
            <w:noProof/>
            <w:webHidden/>
          </w:rPr>
        </w:r>
        <w:r>
          <w:rPr>
            <w:noProof/>
            <w:webHidden/>
          </w:rPr>
          <w:fldChar w:fldCharType="separate"/>
        </w:r>
        <w:r>
          <w:rPr>
            <w:noProof/>
            <w:webHidden/>
          </w:rPr>
          <w:t>9</w:t>
        </w:r>
        <w:r>
          <w:rPr>
            <w:noProof/>
            <w:webHidden/>
          </w:rPr>
          <w:fldChar w:fldCharType="end"/>
        </w:r>
      </w:hyperlink>
    </w:p>
    <w:p w14:paraId="1DB2D3A0" w14:textId="0F374074"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590" w:history="1">
        <w:r w:rsidRPr="00EE5CDB">
          <w:rPr>
            <w:rStyle w:val="Kpr"/>
            <w:noProof/>
          </w:rPr>
          <w:t>1.4 Contributions</w:t>
        </w:r>
        <w:r>
          <w:rPr>
            <w:noProof/>
            <w:webHidden/>
          </w:rPr>
          <w:tab/>
        </w:r>
        <w:r>
          <w:rPr>
            <w:noProof/>
            <w:webHidden/>
          </w:rPr>
          <w:fldChar w:fldCharType="begin"/>
        </w:r>
        <w:r>
          <w:rPr>
            <w:noProof/>
            <w:webHidden/>
          </w:rPr>
          <w:instrText xml:space="preserve"> PAGEREF _Toc231370590 \h </w:instrText>
        </w:r>
        <w:r>
          <w:rPr>
            <w:noProof/>
            <w:webHidden/>
          </w:rPr>
        </w:r>
        <w:r>
          <w:rPr>
            <w:noProof/>
            <w:webHidden/>
          </w:rPr>
          <w:fldChar w:fldCharType="separate"/>
        </w:r>
        <w:r>
          <w:rPr>
            <w:noProof/>
            <w:webHidden/>
          </w:rPr>
          <w:t>10</w:t>
        </w:r>
        <w:r>
          <w:rPr>
            <w:noProof/>
            <w:webHidden/>
          </w:rPr>
          <w:fldChar w:fldCharType="end"/>
        </w:r>
      </w:hyperlink>
    </w:p>
    <w:p w14:paraId="706D6AB4" w14:textId="46CFDCBC"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591" w:history="1">
        <w:r w:rsidRPr="00EE5CDB">
          <w:rPr>
            <w:rStyle w:val="Kpr"/>
            <w:noProof/>
          </w:rPr>
          <w:t>1.5 Scope and Limitations</w:t>
        </w:r>
        <w:r>
          <w:rPr>
            <w:noProof/>
            <w:webHidden/>
          </w:rPr>
          <w:tab/>
        </w:r>
        <w:r>
          <w:rPr>
            <w:noProof/>
            <w:webHidden/>
          </w:rPr>
          <w:fldChar w:fldCharType="begin"/>
        </w:r>
        <w:r>
          <w:rPr>
            <w:noProof/>
            <w:webHidden/>
          </w:rPr>
          <w:instrText xml:space="preserve"> PAGEREF _Toc231370591 \h </w:instrText>
        </w:r>
        <w:r>
          <w:rPr>
            <w:noProof/>
            <w:webHidden/>
          </w:rPr>
        </w:r>
        <w:r>
          <w:rPr>
            <w:noProof/>
            <w:webHidden/>
          </w:rPr>
          <w:fldChar w:fldCharType="separate"/>
        </w:r>
        <w:r>
          <w:rPr>
            <w:noProof/>
            <w:webHidden/>
          </w:rPr>
          <w:t>11</w:t>
        </w:r>
        <w:r>
          <w:rPr>
            <w:noProof/>
            <w:webHidden/>
          </w:rPr>
          <w:fldChar w:fldCharType="end"/>
        </w:r>
      </w:hyperlink>
    </w:p>
    <w:p w14:paraId="30A36378" w14:textId="0287084D"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592" w:history="1">
        <w:r w:rsidRPr="00EE5CDB">
          <w:rPr>
            <w:rStyle w:val="Kpr"/>
            <w:noProof/>
          </w:rPr>
          <w:t>1.6 Report Structure</w:t>
        </w:r>
        <w:r>
          <w:rPr>
            <w:noProof/>
            <w:webHidden/>
          </w:rPr>
          <w:tab/>
        </w:r>
        <w:r>
          <w:rPr>
            <w:noProof/>
            <w:webHidden/>
          </w:rPr>
          <w:fldChar w:fldCharType="begin"/>
        </w:r>
        <w:r>
          <w:rPr>
            <w:noProof/>
            <w:webHidden/>
          </w:rPr>
          <w:instrText xml:space="preserve"> PAGEREF _Toc231370592 \h </w:instrText>
        </w:r>
        <w:r>
          <w:rPr>
            <w:noProof/>
            <w:webHidden/>
          </w:rPr>
        </w:r>
        <w:r>
          <w:rPr>
            <w:noProof/>
            <w:webHidden/>
          </w:rPr>
          <w:fldChar w:fldCharType="separate"/>
        </w:r>
        <w:r>
          <w:rPr>
            <w:noProof/>
            <w:webHidden/>
          </w:rPr>
          <w:t>11</w:t>
        </w:r>
        <w:r>
          <w:rPr>
            <w:noProof/>
            <w:webHidden/>
          </w:rPr>
          <w:fldChar w:fldCharType="end"/>
        </w:r>
      </w:hyperlink>
    </w:p>
    <w:p w14:paraId="072BB19D" w14:textId="68FFAFD0" w:rsidR="004411D4" w:rsidRDefault="004411D4">
      <w:pPr>
        <w:pStyle w:val="T1"/>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593" w:history="1">
        <w:r w:rsidRPr="00EE5CDB">
          <w:rPr>
            <w:rStyle w:val="Kpr"/>
            <w:noProof/>
          </w:rPr>
          <w:t>2 Mathematical Formulation</w:t>
        </w:r>
        <w:r>
          <w:rPr>
            <w:noProof/>
            <w:webHidden/>
          </w:rPr>
          <w:tab/>
        </w:r>
        <w:r>
          <w:rPr>
            <w:noProof/>
            <w:webHidden/>
          </w:rPr>
          <w:fldChar w:fldCharType="begin"/>
        </w:r>
        <w:r>
          <w:rPr>
            <w:noProof/>
            <w:webHidden/>
          </w:rPr>
          <w:instrText xml:space="preserve"> PAGEREF _Toc231370593 \h </w:instrText>
        </w:r>
        <w:r>
          <w:rPr>
            <w:noProof/>
            <w:webHidden/>
          </w:rPr>
        </w:r>
        <w:r>
          <w:rPr>
            <w:noProof/>
            <w:webHidden/>
          </w:rPr>
          <w:fldChar w:fldCharType="separate"/>
        </w:r>
        <w:r>
          <w:rPr>
            <w:noProof/>
            <w:webHidden/>
          </w:rPr>
          <w:t>11</w:t>
        </w:r>
        <w:r>
          <w:rPr>
            <w:noProof/>
            <w:webHidden/>
          </w:rPr>
          <w:fldChar w:fldCharType="end"/>
        </w:r>
      </w:hyperlink>
    </w:p>
    <w:p w14:paraId="32497E4C" w14:textId="3E6ECB26"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594" w:history="1">
        <w:r w:rsidRPr="00EE5CDB">
          <w:rPr>
            <w:rStyle w:val="Kpr"/>
            <w:noProof/>
          </w:rPr>
          <w:t>2.1 Synthetic Mid-Price Process</w:t>
        </w:r>
        <w:r>
          <w:rPr>
            <w:noProof/>
            <w:webHidden/>
          </w:rPr>
          <w:tab/>
        </w:r>
        <w:r>
          <w:rPr>
            <w:noProof/>
            <w:webHidden/>
          </w:rPr>
          <w:fldChar w:fldCharType="begin"/>
        </w:r>
        <w:r>
          <w:rPr>
            <w:noProof/>
            <w:webHidden/>
          </w:rPr>
          <w:instrText xml:space="preserve"> PAGEREF _Toc231370594 \h </w:instrText>
        </w:r>
        <w:r>
          <w:rPr>
            <w:noProof/>
            <w:webHidden/>
          </w:rPr>
        </w:r>
        <w:r>
          <w:rPr>
            <w:noProof/>
            <w:webHidden/>
          </w:rPr>
          <w:fldChar w:fldCharType="separate"/>
        </w:r>
        <w:r>
          <w:rPr>
            <w:noProof/>
            <w:webHidden/>
          </w:rPr>
          <w:t>11</w:t>
        </w:r>
        <w:r>
          <w:rPr>
            <w:noProof/>
            <w:webHidden/>
          </w:rPr>
          <w:fldChar w:fldCharType="end"/>
        </w:r>
      </w:hyperlink>
    </w:p>
    <w:p w14:paraId="487EEE2B" w14:textId="51B03852"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595" w:history="1">
        <w:r w:rsidRPr="00EE5CDB">
          <w:rPr>
            <w:rStyle w:val="Kpr"/>
            <w:noProof/>
          </w:rPr>
          <w:t>2.2 Markov Volatility-Regime Process</w:t>
        </w:r>
        <w:r>
          <w:rPr>
            <w:noProof/>
            <w:webHidden/>
          </w:rPr>
          <w:tab/>
        </w:r>
        <w:r>
          <w:rPr>
            <w:noProof/>
            <w:webHidden/>
          </w:rPr>
          <w:fldChar w:fldCharType="begin"/>
        </w:r>
        <w:r>
          <w:rPr>
            <w:noProof/>
            <w:webHidden/>
          </w:rPr>
          <w:instrText xml:space="preserve"> PAGEREF _Toc231370595 \h </w:instrText>
        </w:r>
        <w:r>
          <w:rPr>
            <w:noProof/>
            <w:webHidden/>
          </w:rPr>
        </w:r>
        <w:r>
          <w:rPr>
            <w:noProof/>
            <w:webHidden/>
          </w:rPr>
          <w:fldChar w:fldCharType="separate"/>
        </w:r>
        <w:r>
          <w:rPr>
            <w:noProof/>
            <w:webHidden/>
          </w:rPr>
          <w:t>11</w:t>
        </w:r>
        <w:r>
          <w:rPr>
            <w:noProof/>
            <w:webHidden/>
          </w:rPr>
          <w:fldChar w:fldCharType="end"/>
        </w:r>
      </w:hyperlink>
    </w:p>
    <w:p w14:paraId="4883C92D" w14:textId="4BFE5AD0"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596" w:history="1">
        <w:r w:rsidRPr="00EE5CDB">
          <w:rPr>
            <w:rStyle w:val="Kpr"/>
            <w:noProof/>
          </w:rPr>
          <w:t>2.3 Realized Volatility Signal and Regime Detection</w:t>
        </w:r>
        <w:r>
          <w:rPr>
            <w:noProof/>
            <w:webHidden/>
          </w:rPr>
          <w:tab/>
        </w:r>
        <w:r>
          <w:rPr>
            <w:noProof/>
            <w:webHidden/>
          </w:rPr>
          <w:fldChar w:fldCharType="begin"/>
        </w:r>
        <w:r>
          <w:rPr>
            <w:noProof/>
            <w:webHidden/>
          </w:rPr>
          <w:instrText xml:space="preserve"> PAGEREF _Toc231370596 \h </w:instrText>
        </w:r>
        <w:r>
          <w:rPr>
            <w:noProof/>
            <w:webHidden/>
          </w:rPr>
        </w:r>
        <w:r>
          <w:rPr>
            <w:noProof/>
            <w:webHidden/>
          </w:rPr>
          <w:fldChar w:fldCharType="separate"/>
        </w:r>
        <w:r>
          <w:rPr>
            <w:noProof/>
            <w:webHidden/>
          </w:rPr>
          <w:t>11</w:t>
        </w:r>
        <w:r>
          <w:rPr>
            <w:noProof/>
            <w:webHidden/>
          </w:rPr>
          <w:fldChar w:fldCharType="end"/>
        </w:r>
      </w:hyperlink>
    </w:p>
    <w:p w14:paraId="02C9B039" w14:textId="453FFF51" w:rsidR="004411D4" w:rsidRDefault="004411D4">
      <w:pPr>
        <w:pStyle w:val="T3"/>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597" w:history="1">
        <w:r w:rsidRPr="00EE5CDB">
          <w:rPr>
            <w:rStyle w:val="Kpr"/>
            <w:noProof/>
          </w:rPr>
          <w:t>2.3.1 Illustrative Synthetic Environment Path</w:t>
        </w:r>
        <w:r>
          <w:rPr>
            <w:noProof/>
            <w:webHidden/>
          </w:rPr>
          <w:tab/>
        </w:r>
        <w:r>
          <w:rPr>
            <w:noProof/>
            <w:webHidden/>
          </w:rPr>
          <w:fldChar w:fldCharType="begin"/>
        </w:r>
        <w:r>
          <w:rPr>
            <w:noProof/>
            <w:webHidden/>
          </w:rPr>
          <w:instrText xml:space="preserve"> PAGEREF _Toc231370597 \h </w:instrText>
        </w:r>
        <w:r>
          <w:rPr>
            <w:noProof/>
            <w:webHidden/>
          </w:rPr>
        </w:r>
        <w:r>
          <w:rPr>
            <w:noProof/>
            <w:webHidden/>
          </w:rPr>
          <w:fldChar w:fldCharType="separate"/>
        </w:r>
        <w:r>
          <w:rPr>
            <w:noProof/>
            <w:webHidden/>
          </w:rPr>
          <w:t>12</w:t>
        </w:r>
        <w:r>
          <w:rPr>
            <w:noProof/>
            <w:webHidden/>
          </w:rPr>
          <w:fldChar w:fldCharType="end"/>
        </w:r>
      </w:hyperlink>
    </w:p>
    <w:p w14:paraId="0E7A2B44" w14:textId="6DCC9E75"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598" w:history="1">
        <w:r w:rsidRPr="00EE5CDB">
          <w:rPr>
            <w:rStyle w:val="Kpr"/>
            <w:noProof/>
          </w:rPr>
          <w:t>2.4 Limit-Order Fill Model</w:t>
        </w:r>
        <w:r>
          <w:rPr>
            <w:noProof/>
            <w:webHidden/>
          </w:rPr>
          <w:tab/>
        </w:r>
        <w:r>
          <w:rPr>
            <w:noProof/>
            <w:webHidden/>
          </w:rPr>
          <w:fldChar w:fldCharType="begin"/>
        </w:r>
        <w:r>
          <w:rPr>
            <w:noProof/>
            <w:webHidden/>
          </w:rPr>
          <w:instrText xml:space="preserve"> PAGEREF _Toc231370598 \h </w:instrText>
        </w:r>
        <w:r>
          <w:rPr>
            <w:noProof/>
            <w:webHidden/>
          </w:rPr>
        </w:r>
        <w:r>
          <w:rPr>
            <w:noProof/>
            <w:webHidden/>
          </w:rPr>
          <w:fldChar w:fldCharType="separate"/>
        </w:r>
        <w:r>
          <w:rPr>
            <w:noProof/>
            <w:webHidden/>
          </w:rPr>
          <w:t>12</w:t>
        </w:r>
        <w:r>
          <w:rPr>
            <w:noProof/>
            <w:webHidden/>
          </w:rPr>
          <w:fldChar w:fldCharType="end"/>
        </w:r>
      </w:hyperlink>
    </w:p>
    <w:p w14:paraId="7FDA77CA" w14:textId="0A1015D3"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599" w:history="1">
        <w:r w:rsidRPr="00EE5CDB">
          <w:rPr>
            <w:rStyle w:val="Kpr"/>
            <w:noProof/>
          </w:rPr>
          <w:t>2.5 Quote Parameterization</w:t>
        </w:r>
        <w:r>
          <w:rPr>
            <w:noProof/>
            <w:webHidden/>
          </w:rPr>
          <w:tab/>
        </w:r>
        <w:r>
          <w:rPr>
            <w:noProof/>
            <w:webHidden/>
          </w:rPr>
          <w:fldChar w:fldCharType="begin"/>
        </w:r>
        <w:r>
          <w:rPr>
            <w:noProof/>
            <w:webHidden/>
          </w:rPr>
          <w:instrText xml:space="preserve"> PAGEREF _Toc231370599 \h </w:instrText>
        </w:r>
        <w:r>
          <w:rPr>
            <w:noProof/>
            <w:webHidden/>
          </w:rPr>
        </w:r>
        <w:r>
          <w:rPr>
            <w:noProof/>
            <w:webHidden/>
          </w:rPr>
          <w:fldChar w:fldCharType="separate"/>
        </w:r>
        <w:r>
          <w:rPr>
            <w:noProof/>
            <w:webHidden/>
          </w:rPr>
          <w:t>13</w:t>
        </w:r>
        <w:r>
          <w:rPr>
            <w:noProof/>
            <w:webHidden/>
          </w:rPr>
          <w:fldChar w:fldCharType="end"/>
        </w:r>
      </w:hyperlink>
    </w:p>
    <w:p w14:paraId="7B32780A" w14:textId="10B58D9A"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00" w:history="1">
        <w:r w:rsidRPr="00EE5CDB">
          <w:rPr>
            <w:rStyle w:val="Kpr"/>
            <w:noProof/>
          </w:rPr>
          <w:t>2.6 Inventory, Cash, Equity, and Reward</w:t>
        </w:r>
        <w:r>
          <w:rPr>
            <w:noProof/>
            <w:webHidden/>
          </w:rPr>
          <w:tab/>
        </w:r>
        <w:r>
          <w:rPr>
            <w:noProof/>
            <w:webHidden/>
          </w:rPr>
          <w:fldChar w:fldCharType="begin"/>
        </w:r>
        <w:r>
          <w:rPr>
            <w:noProof/>
            <w:webHidden/>
          </w:rPr>
          <w:instrText xml:space="preserve"> PAGEREF _Toc231370600 \h </w:instrText>
        </w:r>
        <w:r>
          <w:rPr>
            <w:noProof/>
            <w:webHidden/>
          </w:rPr>
        </w:r>
        <w:r>
          <w:rPr>
            <w:noProof/>
            <w:webHidden/>
          </w:rPr>
          <w:fldChar w:fldCharType="separate"/>
        </w:r>
        <w:r>
          <w:rPr>
            <w:noProof/>
            <w:webHidden/>
          </w:rPr>
          <w:t>13</w:t>
        </w:r>
        <w:r>
          <w:rPr>
            <w:noProof/>
            <w:webHidden/>
          </w:rPr>
          <w:fldChar w:fldCharType="end"/>
        </w:r>
      </w:hyperlink>
    </w:p>
    <w:p w14:paraId="5A341AFB" w14:textId="7E0B76D7"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01" w:history="1">
        <w:r w:rsidRPr="00EE5CDB">
          <w:rPr>
            <w:rStyle w:val="Kpr"/>
            <w:noProof/>
          </w:rPr>
          <w:t>2.7 Avellaneda-Stoikov Baseline</w:t>
        </w:r>
        <w:r>
          <w:rPr>
            <w:noProof/>
            <w:webHidden/>
          </w:rPr>
          <w:tab/>
        </w:r>
        <w:r>
          <w:rPr>
            <w:noProof/>
            <w:webHidden/>
          </w:rPr>
          <w:fldChar w:fldCharType="begin"/>
        </w:r>
        <w:r>
          <w:rPr>
            <w:noProof/>
            <w:webHidden/>
          </w:rPr>
          <w:instrText xml:space="preserve"> PAGEREF _Toc231370601 \h </w:instrText>
        </w:r>
        <w:r>
          <w:rPr>
            <w:noProof/>
            <w:webHidden/>
          </w:rPr>
        </w:r>
        <w:r>
          <w:rPr>
            <w:noProof/>
            <w:webHidden/>
          </w:rPr>
          <w:fldChar w:fldCharType="separate"/>
        </w:r>
        <w:r>
          <w:rPr>
            <w:noProof/>
            <w:webHidden/>
          </w:rPr>
          <w:t>14</w:t>
        </w:r>
        <w:r>
          <w:rPr>
            <w:noProof/>
            <w:webHidden/>
          </w:rPr>
          <w:fldChar w:fldCharType="end"/>
        </w:r>
      </w:hyperlink>
    </w:p>
    <w:p w14:paraId="1BFBF90F" w14:textId="0BF25E25"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02" w:history="1">
        <w:r w:rsidRPr="00EE5CDB">
          <w:rPr>
            <w:rStyle w:val="Kpr"/>
            <w:noProof/>
          </w:rPr>
          <w:t>2.8 PPO Objective</w:t>
        </w:r>
        <w:r>
          <w:rPr>
            <w:noProof/>
            <w:webHidden/>
          </w:rPr>
          <w:tab/>
        </w:r>
        <w:r>
          <w:rPr>
            <w:noProof/>
            <w:webHidden/>
          </w:rPr>
          <w:fldChar w:fldCharType="begin"/>
        </w:r>
        <w:r>
          <w:rPr>
            <w:noProof/>
            <w:webHidden/>
          </w:rPr>
          <w:instrText xml:space="preserve"> PAGEREF _Toc231370602 \h </w:instrText>
        </w:r>
        <w:r>
          <w:rPr>
            <w:noProof/>
            <w:webHidden/>
          </w:rPr>
        </w:r>
        <w:r>
          <w:rPr>
            <w:noProof/>
            <w:webHidden/>
          </w:rPr>
          <w:fldChar w:fldCharType="separate"/>
        </w:r>
        <w:r>
          <w:rPr>
            <w:noProof/>
            <w:webHidden/>
          </w:rPr>
          <w:t>14</w:t>
        </w:r>
        <w:r>
          <w:rPr>
            <w:noProof/>
            <w:webHidden/>
          </w:rPr>
          <w:fldChar w:fldCharType="end"/>
        </w:r>
      </w:hyperlink>
    </w:p>
    <w:p w14:paraId="2C8E812D" w14:textId="5FB97BAB" w:rsidR="004411D4" w:rsidRDefault="004411D4">
      <w:pPr>
        <w:pStyle w:val="T1"/>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03" w:history="1">
        <w:r w:rsidRPr="00EE5CDB">
          <w:rPr>
            <w:rStyle w:val="Kpr"/>
            <w:noProof/>
          </w:rPr>
          <w:t>3 Use-Case Scenario</w:t>
        </w:r>
        <w:r>
          <w:rPr>
            <w:noProof/>
            <w:webHidden/>
          </w:rPr>
          <w:tab/>
        </w:r>
        <w:r>
          <w:rPr>
            <w:noProof/>
            <w:webHidden/>
          </w:rPr>
          <w:fldChar w:fldCharType="begin"/>
        </w:r>
        <w:r>
          <w:rPr>
            <w:noProof/>
            <w:webHidden/>
          </w:rPr>
          <w:instrText xml:space="preserve"> PAGEREF _Toc231370603 \h </w:instrText>
        </w:r>
        <w:r>
          <w:rPr>
            <w:noProof/>
            <w:webHidden/>
          </w:rPr>
        </w:r>
        <w:r>
          <w:rPr>
            <w:noProof/>
            <w:webHidden/>
          </w:rPr>
          <w:fldChar w:fldCharType="separate"/>
        </w:r>
        <w:r>
          <w:rPr>
            <w:noProof/>
            <w:webHidden/>
          </w:rPr>
          <w:t>14</w:t>
        </w:r>
        <w:r>
          <w:rPr>
            <w:noProof/>
            <w:webHidden/>
          </w:rPr>
          <w:fldChar w:fldCharType="end"/>
        </w:r>
      </w:hyperlink>
    </w:p>
    <w:p w14:paraId="71FE752F" w14:textId="5F479644"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04" w:history="1">
        <w:r w:rsidRPr="00EE5CDB">
          <w:rPr>
            <w:rStyle w:val="Kpr"/>
            <w:noProof/>
          </w:rPr>
          <w:t>3.1 Synthetic HFMM Scenario</w:t>
        </w:r>
        <w:r>
          <w:rPr>
            <w:noProof/>
            <w:webHidden/>
          </w:rPr>
          <w:tab/>
        </w:r>
        <w:r>
          <w:rPr>
            <w:noProof/>
            <w:webHidden/>
          </w:rPr>
          <w:fldChar w:fldCharType="begin"/>
        </w:r>
        <w:r>
          <w:rPr>
            <w:noProof/>
            <w:webHidden/>
          </w:rPr>
          <w:instrText xml:space="preserve"> PAGEREF _Toc231370604 \h </w:instrText>
        </w:r>
        <w:r>
          <w:rPr>
            <w:noProof/>
            <w:webHidden/>
          </w:rPr>
        </w:r>
        <w:r>
          <w:rPr>
            <w:noProof/>
            <w:webHidden/>
          </w:rPr>
          <w:fldChar w:fldCharType="separate"/>
        </w:r>
        <w:r>
          <w:rPr>
            <w:noProof/>
            <w:webHidden/>
          </w:rPr>
          <w:t>14</w:t>
        </w:r>
        <w:r>
          <w:rPr>
            <w:noProof/>
            <w:webHidden/>
          </w:rPr>
          <w:fldChar w:fldCharType="end"/>
        </w:r>
      </w:hyperlink>
    </w:p>
    <w:p w14:paraId="49E2841C" w14:textId="0B6BFF28"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05" w:history="1">
        <w:r w:rsidRPr="00EE5CDB">
          <w:rPr>
            <w:rStyle w:val="Kpr"/>
            <w:noProof/>
          </w:rPr>
          <w:t>3.2 Trading Agents and Strategy Variants</w:t>
        </w:r>
        <w:r>
          <w:rPr>
            <w:noProof/>
            <w:webHidden/>
          </w:rPr>
          <w:tab/>
        </w:r>
        <w:r>
          <w:rPr>
            <w:noProof/>
            <w:webHidden/>
          </w:rPr>
          <w:fldChar w:fldCharType="begin"/>
        </w:r>
        <w:r>
          <w:rPr>
            <w:noProof/>
            <w:webHidden/>
          </w:rPr>
          <w:instrText xml:space="preserve"> PAGEREF _Toc231370605 \h </w:instrText>
        </w:r>
        <w:r>
          <w:rPr>
            <w:noProof/>
            <w:webHidden/>
          </w:rPr>
        </w:r>
        <w:r>
          <w:rPr>
            <w:noProof/>
            <w:webHidden/>
          </w:rPr>
          <w:fldChar w:fldCharType="separate"/>
        </w:r>
        <w:r>
          <w:rPr>
            <w:noProof/>
            <w:webHidden/>
          </w:rPr>
          <w:t>15</w:t>
        </w:r>
        <w:r>
          <w:rPr>
            <w:noProof/>
            <w:webHidden/>
          </w:rPr>
          <w:fldChar w:fldCharType="end"/>
        </w:r>
      </w:hyperlink>
    </w:p>
    <w:p w14:paraId="11F2FFB7" w14:textId="1D3408EB"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06" w:history="1">
        <w:r w:rsidRPr="00EE5CDB">
          <w:rPr>
            <w:rStyle w:val="Kpr"/>
            <w:noProof/>
          </w:rPr>
          <w:t>3.3 Information-Design Question</w:t>
        </w:r>
        <w:r>
          <w:rPr>
            <w:noProof/>
            <w:webHidden/>
          </w:rPr>
          <w:tab/>
        </w:r>
        <w:r>
          <w:rPr>
            <w:noProof/>
            <w:webHidden/>
          </w:rPr>
          <w:fldChar w:fldCharType="begin"/>
        </w:r>
        <w:r>
          <w:rPr>
            <w:noProof/>
            <w:webHidden/>
          </w:rPr>
          <w:instrText xml:space="preserve"> PAGEREF _Toc231370606 \h </w:instrText>
        </w:r>
        <w:r>
          <w:rPr>
            <w:noProof/>
            <w:webHidden/>
          </w:rPr>
        </w:r>
        <w:r>
          <w:rPr>
            <w:noProof/>
            <w:webHidden/>
          </w:rPr>
          <w:fldChar w:fldCharType="separate"/>
        </w:r>
        <w:r>
          <w:rPr>
            <w:noProof/>
            <w:webHidden/>
          </w:rPr>
          <w:t>15</w:t>
        </w:r>
        <w:r>
          <w:rPr>
            <w:noProof/>
            <w:webHidden/>
          </w:rPr>
          <w:fldChar w:fldCharType="end"/>
        </w:r>
      </w:hyperlink>
    </w:p>
    <w:p w14:paraId="3248C548" w14:textId="0EA482A3" w:rsidR="004411D4" w:rsidRDefault="004411D4">
      <w:pPr>
        <w:pStyle w:val="T1"/>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07" w:history="1">
        <w:r w:rsidRPr="00EE5CDB">
          <w:rPr>
            <w:rStyle w:val="Kpr"/>
            <w:noProof/>
          </w:rPr>
          <w:t>4 System Architecture</w:t>
        </w:r>
        <w:r>
          <w:rPr>
            <w:noProof/>
            <w:webHidden/>
          </w:rPr>
          <w:tab/>
        </w:r>
        <w:r>
          <w:rPr>
            <w:noProof/>
            <w:webHidden/>
          </w:rPr>
          <w:fldChar w:fldCharType="begin"/>
        </w:r>
        <w:r>
          <w:rPr>
            <w:noProof/>
            <w:webHidden/>
          </w:rPr>
          <w:instrText xml:space="preserve"> PAGEREF _Toc231370607 \h </w:instrText>
        </w:r>
        <w:r>
          <w:rPr>
            <w:noProof/>
            <w:webHidden/>
          </w:rPr>
        </w:r>
        <w:r>
          <w:rPr>
            <w:noProof/>
            <w:webHidden/>
          </w:rPr>
          <w:fldChar w:fldCharType="separate"/>
        </w:r>
        <w:r>
          <w:rPr>
            <w:noProof/>
            <w:webHidden/>
          </w:rPr>
          <w:t>15</w:t>
        </w:r>
        <w:r>
          <w:rPr>
            <w:noProof/>
            <w:webHidden/>
          </w:rPr>
          <w:fldChar w:fldCharType="end"/>
        </w:r>
      </w:hyperlink>
    </w:p>
    <w:p w14:paraId="2CC51EAB" w14:textId="336E3F1E"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08" w:history="1">
        <w:r w:rsidRPr="00EE5CDB">
          <w:rPr>
            <w:rStyle w:val="Kpr"/>
            <w:noProof/>
          </w:rPr>
          <w:t>4.1 Run Lifecycle and Reproducibility Layer</w:t>
        </w:r>
        <w:r>
          <w:rPr>
            <w:noProof/>
            <w:webHidden/>
          </w:rPr>
          <w:tab/>
        </w:r>
        <w:r>
          <w:rPr>
            <w:noProof/>
            <w:webHidden/>
          </w:rPr>
          <w:fldChar w:fldCharType="begin"/>
        </w:r>
        <w:r>
          <w:rPr>
            <w:noProof/>
            <w:webHidden/>
          </w:rPr>
          <w:instrText xml:space="preserve"> PAGEREF _Toc231370608 \h </w:instrText>
        </w:r>
        <w:r>
          <w:rPr>
            <w:noProof/>
            <w:webHidden/>
          </w:rPr>
        </w:r>
        <w:r>
          <w:rPr>
            <w:noProof/>
            <w:webHidden/>
          </w:rPr>
          <w:fldChar w:fldCharType="separate"/>
        </w:r>
        <w:r>
          <w:rPr>
            <w:noProof/>
            <w:webHidden/>
          </w:rPr>
          <w:t>15</w:t>
        </w:r>
        <w:r>
          <w:rPr>
            <w:noProof/>
            <w:webHidden/>
          </w:rPr>
          <w:fldChar w:fldCharType="end"/>
        </w:r>
      </w:hyperlink>
    </w:p>
    <w:p w14:paraId="213652DA" w14:textId="15D5FD53"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09" w:history="1">
        <w:r w:rsidRPr="00EE5CDB">
          <w:rPr>
            <w:rStyle w:val="Kpr"/>
            <w:noProof/>
          </w:rPr>
          <w:t>4.2 Synthetic Market and Detector Layer</w:t>
        </w:r>
        <w:r>
          <w:rPr>
            <w:noProof/>
            <w:webHidden/>
          </w:rPr>
          <w:tab/>
        </w:r>
        <w:r>
          <w:rPr>
            <w:noProof/>
            <w:webHidden/>
          </w:rPr>
          <w:fldChar w:fldCharType="begin"/>
        </w:r>
        <w:r>
          <w:rPr>
            <w:noProof/>
            <w:webHidden/>
          </w:rPr>
          <w:instrText xml:space="preserve"> PAGEREF _Toc231370609 \h </w:instrText>
        </w:r>
        <w:r>
          <w:rPr>
            <w:noProof/>
            <w:webHidden/>
          </w:rPr>
        </w:r>
        <w:r>
          <w:rPr>
            <w:noProof/>
            <w:webHidden/>
          </w:rPr>
          <w:fldChar w:fldCharType="separate"/>
        </w:r>
        <w:r>
          <w:rPr>
            <w:noProof/>
            <w:webHidden/>
          </w:rPr>
          <w:t>15</w:t>
        </w:r>
        <w:r>
          <w:rPr>
            <w:noProof/>
            <w:webHidden/>
          </w:rPr>
          <w:fldChar w:fldCharType="end"/>
        </w:r>
      </w:hyperlink>
    </w:p>
    <w:p w14:paraId="3C1528AC" w14:textId="131E8F90"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10" w:history="1">
        <w:r w:rsidRPr="00EE5CDB">
          <w:rPr>
            <w:rStyle w:val="Kpr"/>
            <w:noProof/>
          </w:rPr>
          <w:t>4.3 Gymnasium Environment Layer</w:t>
        </w:r>
        <w:r>
          <w:rPr>
            <w:noProof/>
            <w:webHidden/>
          </w:rPr>
          <w:tab/>
        </w:r>
        <w:r>
          <w:rPr>
            <w:noProof/>
            <w:webHidden/>
          </w:rPr>
          <w:fldChar w:fldCharType="begin"/>
        </w:r>
        <w:r>
          <w:rPr>
            <w:noProof/>
            <w:webHidden/>
          </w:rPr>
          <w:instrText xml:space="preserve"> PAGEREF _Toc231370610 \h </w:instrText>
        </w:r>
        <w:r>
          <w:rPr>
            <w:noProof/>
            <w:webHidden/>
          </w:rPr>
        </w:r>
        <w:r>
          <w:rPr>
            <w:noProof/>
            <w:webHidden/>
          </w:rPr>
          <w:fldChar w:fldCharType="separate"/>
        </w:r>
        <w:r>
          <w:rPr>
            <w:noProof/>
            <w:webHidden/>
          </w:rPr>
          <w:t>15</w:t>
        </w:r>
        <w:r>
          <w:rPr>
            <w:noProof/>
            <w:webHidden/>
          </w:rPr>
          <w:fldChar w:fldCharType="end"/>
        </w:r>
      </w:hyperlink>
    </w:p>
    <w:p w14:paraId="12C62029" w14:textId="6AEF52C3"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11" w:history="1">
        <w:r w:rsidRPr="00EE5CDB">
          <w:rPr>
            <w:rStyle w:val="Kpr"/>
            <w:noProof/>
          </w:rPr>
          <w:t>4.4 Strategy and Training Layer</w:t>
        </w:r>
        <w:r>
          <w:rPr>
            <w:noProof/>
            <w:webHidden/>
          </w:rPr>
          <w:tab/>
        </w:r>
        <w:r>
          <w:rPr>
            <w:noProof/>
            <w:webHidden/>
          </w:rPr>
          <w:fldChar w:fldCharType="begin"/>
        </w:r>
        <w:r>
          <w:rPr>
            <w:noProof/>
            <w:webHidden/>
          </w:rPr>
          <w:instrText xml:space="preserve"> PAGEREF _Toc231370611 \h </w:instrText>
        </w:r>
        <w:r>
          <w:rPr>
            <w:noProof/>
            <w:webHidden/>
          </w:rPr>
        </w:r>
        <w:r>
          <w:rPr>
            <w:noProof/>
            <w:webHidden/>
          </w:rPr>
          <w:fldChar w:fldCharType="separate"/>
        </w:r>
        <w:r>
          <w:rPr>
            <w:noProof/>
            <w:webHidden/>
          </w:rPr>
          <w:t>16</w:t>
        </w:r>
        <w:r>
          <w:rPr>
            <w:noProof/>
            <w:webHidden/>
          </w:rPr>
          <w:fldChar w:fldCharType="end"/>
        </w:r>
      </w:hyperlink>
    </w:p>
    <w:p w14:paraId="55CC77EB" w14:textId="25958AB0"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12" w:history="1">
        <w:r w:rsidRPr="00EE5CDB">
          <w:rPr>
            <w:rStyle w:val="Kpr"/>
            <w:noProof/>
          </w:rPr>
          <w:t>4.5 Evaluation and Evidence Layer</w:t>
        </w:r>
        <w:r>
          <w:rPr>
            <w:noProof/>
            <w:webHidden/>
          </w:rPr>
          <w:tab/>
        </w:r>
        <w:r>
          <w:rPr>
            <w:noProof/>
            <w:webHidden/>
          </w:rPr>
          <w:fldChar w:fldCharType="begin"/>
        </w:r>
        <w:r>
          <w:rPr>
            <w:noProof/>
            <w:webHidden/>
          </w:rPr>
          <w:instrText xml:space="preserve"> PAGEREF _Toc231370612 \h </w:instrText>
        </w:r>
        <w:r>
          <w:rPr>
            <w:noProof/>
            <w:webHidden/>
          </w:rPr>
        </w:r>
        <w:r>
          <w:rPr>
            <w:noProof/>
            <w:webHidden/>
          </w:rPr>
          <w:fldChar w:fldCharType="separate"/>
        </w:r>
        <w:r>
          <w:rPr>
            <w:noProof/>
            <w:webHidden/>
          </w:rPr>
          <w:t>16</w:t>
        </w:r>
        <w:r>
          <w:rPr>
            <w:noProof/>
            <w:webHidden/>
          </w:rPr>
          <w:fldChar w:fldCharType="end"/>
        </w:r>
      </w:hyperlink>
    </w:p>
    <w:p w14:paraId="202166F6" w14:textId="48CB0ACA"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13" w:history="1">
        <w:r w:rsidRPr="00EE5CDB">
          <w:rPr>
            <w:rStyle w:val="Kpr"/>
            <w:noProof/>
          </w:rPr>
          <w:t>4.6 Methodology Pipeline Illustration</w:t>
        </w:r>
        <w:r>
          <w:rPr>
            <w:noProof/>
            <w:webHidden/>
          </w:rPr>
          <w:tab/>
        </w:r>
        <w:r>
          <w:rPr>
            <w:noProof/>
            <w:webHidden/>
          </w:rPr>
          <w:fldChar w:fldCharType="begin"/>
        </w:r>
        <w:r>
          <w:rPr>
            <w:noProof/>
            <w:webHidden/>
          </w:rPr>
          <w:instrText xml:space="preserve"> PAGEREF _Toc231370613 \h </w:instrText>
        </w:r>
        <w:r>
          <w:rPr>
            <w:noProof/>
            <w:webHidden/>
          </w:rPr>
        </w:r>
        <w:r>
          <w:rPr>
            <w:noProof/>
            <w:webHidden/>
          </w:rPr>
          <w:fldChar w:fldCharType="separate"/>
        </w:r>
        <w:r>
          <w:rPr>
            <w:noProof/>
            <w:webHidden/>
          </w:rPr>
          <w:t>16</w:t>
        </w:r>
        <w:r>
          <w:rPr>
            <w:noProof/>
            <w:webHidden/>
          </w:rPr>
          <w:fldChar w:fldCharType="end"/>
        </w:r>
      </w:hyperlink>
    </w:p>
    <w:p w14:paraId="3C77B71F" w14:textId="0DD06475" w:rsidR="004411D4" w:rsidRDefault="004411D4">
      <w:pPr>
        <w:pStyle w:val="T1"/>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14" w:history="1">
        <w:r w:rsidRPr="00EE5CDB">
          <w:rPr>
            <w:rStyle w:val="Kpr"/>
            <w:noProof/>
          </w:rPr>
          <w:t>5 Layered Experimental Model</w:t>
        </w:r>
        <w:r>
          <w:rPr>
            <w:noProof/>
            <w:webHidden/>
          </w:rPr>
          <w:tab/>
        </w:r>
        <w:r>
          <w:rPr>
            <w:noProof/>
            <w:webHidden/>
          </w:rPr>
          <w:fldChar w:fldCharType="begin"/>
        </w:r>
        <w:r>
          <w:rPr>
            <w:noProof/>
            <w:webHidden/>
          </w:rPr>
          <w:instrText xml:space="preserve"> PAGEREF _Toc231370614 \h </w:instrText>
        </w:r>
        <w:r>
          <w:rPr>
            <w:noProof/>
            <w:webHidden/>
          </w:rPr>
        </w:r>
        <w:r>
          <w:rPr>
            <w:noProof/>
            <w:webHidden/>
          </w:rPr>
          <w:fldChar w:fldCharType="separate"/>
        </w:r>
        <w:r>
          <w:rPr>
            <w:noProof/>
            <w:webHidden/>
          </w:rPr>
          <w:t>16</w:t>
        </w:r>
        <w:r>
          <w:rPr>
            <w:noProof/>
            <w:webHidden/>
          </w:rPr>
          <w:fldChar w:fldCharType="end"/>
        </w:r>
      </w:hyperlink>
    </w:p>
    <w:p w14:paraId="57B8EC3D" w14:textId="275BD30A"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15" w:history="1">
        <w:r w:rsidRPr="00EE5CDB">
          <w:rPr>
            <w:rStyle w:val="Kpr"/>
            <w:noProof/>
          </w:rPr>
          <w:t>5.1 Layer 1: Market State Generation</w:t>
        </w:r>
        <w:r>
          <w:rPr>
            <w:noProof/>
            <w:webHidden/>
          </w:rPr>
          <w:tab/>
        </w:r>
        <w:r>
          <w:rPr>
            <w:noProof/>
            <w:webHidden/>
          </w:rPr>
          <w:fldChar w:fldCharType="begin"/>
        </w:r>
        <w:r>
          <w:rPr>
            <w:noProof/>
            <w:webHidden/>
          </w:rPr>
          <w:instrText xml:space="preserve"> PAGEREF _Toc231370615 \h </w:instrText>
        </w:r>
        <w:r>
          <w:rPr>
            <w:noProof/>
            <w:webHidden/>
          </w:rPr>
        </w:r>
        <w:r>
          <w:rPr>
            <w:noProof/>
            <w:webHidden/>
          </w:rPr>
          <w:fldChar w:fldCharType="separate"/>
        </w:r>
        <w:r>
          <w:rPr>
            <w:noProof/>
            <w:webHidden/>
          </w:rPr>
          <w:t>16</w:t>
        </w:r>
        <w:r>
          <w:rPr>
            <w:noProof/>
            <w:webHidden/>
          </w:rPr>
          <w:fldChar w:fldCharType="end"/>
        </w:r>
      </w:hyperlink>
    </w:p>
    <w:p w14:paraId="6C4BC10A" w14:textId="43798349"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16" w:history="1">
        <w:r w:rsidRPr="00EE5CDB">
          <w:rPr>
            <w:rStyle w:val="Kpr"/>
            <w:noProof/>
          </w:rPr>
          <w:t>5.2 Layer 2: Signal Construction</w:t>
        </w:r>
        <w:r>
          <w:rPr>
            <w:noProof/>
            <w:webHidden/>
          </w:rPr>
          <w:tab/>
        </w:r>
        <w:r>
          <w:rPr>
            <w:noProof/>
            <w:webHidden/>
          </w:rPr>
          <w:fldChar w:fldCharType="begin"/>
        </w:r>
        <w:r>
          <w:rPr>
            <w:noProof/>
            <w:webHidden/>
          </w:rPr>
          <w:instrText xml:space="preserve"> PAGEREF _Toc231370616 \h </w:instrText>
        </w:r>
        <w:r>
          <w:rPr>
            <w:noProof/>
            <w:webHidden/>
          </w:rPr>
        </w:r>
        <w:r>
          <w:rPr>
            <w:noProof/>
            <w:webHidden/>
          </w:rPr>
          <w:fldChar w:fldCharType="separate"/>
        </w:r>
        <w:r>
          <w:rPr>
            <w:noProof/>
            <w:webHidden/>
          </w:rPr>
          <w:t>16</w:t>
        </w:r>
        <w:r>
          <w:rPr>
            <w:noProof/>
            <w:webHidden/>
          </w:rPr>
          <w:fldChar w:fldCharType="end"/>
        </w:r>
      </w:hyperlink>
    </w:p>
    <w:p w14:paraId="31399784" w14:textId="61FA392D"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17" w:history="1">
        <w:r w:rsidRPr="00EE5CDB">
          <w:rPr>
            <w:rStyle w:val="Kpr"/>
            <w:noProof/>
          </w:rPr>
          <w:t>5.3 Layer 3: Observation Encoding</w:t>
        </w:r>
        <w:r>
          <w:rPr>
            <w:noProof/>
            <w:webHidden/>
          </w:rPr>
          <w:tab/>
        </w:r>
        <w:r>
          <w:rPr>
            <w:noProof/>
            <w:webHidden/>
          </w:rPr>
          <w:fldChar w:fldCharType="begin"/>
        </w:r>
        <w:r>
          <w:rPr>
            <w:noProof/>
            <w:webHidden/>
          </w:rPr>
          <w:instrText xml:space="preserve"> PAGEREF _Toc231370617 \h </w:instrText>
        </w:r>
        <w:r>
          <w:rPr>
            <w:noProof/>
            <w:webHidden/>
          </w:rPr>
        </w:r>
        <w:r>
          <w:rPr>
            <w:noProof/>
            <w:webHidden/>
          </w:rPr>
          <w:fldChar w:fldCharType="separate"/>
        </w:r>
        <w:r>
          <w:rPr>
            <w:noProof/>
            <w:webHidden/>
          </w:rPr>
          <w:t>17</w:t>
        </w:r>
        <w:r>
          <w:rPr>
            <w:noProof/>
            <w:webHidden/>
          </w:rPr>
          <w:fldChar w:fldCharType="end"/>
        </w:r>
      </w:hyperlink>
    </w:p>
    <w:p w14:paraId="0976789A" w14:textId="2CE73DD9"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18" w:history="1">
        <w:r w:rsidRPr="00EE5CDB">
          <w:rPr>
            <w:rStyle w:val="Kpr"/>
            <w:noProof/>
          </w:rPr>
          <w:t>5.4 Layer 4: Action and Execution</w:t>
        </w:r>
        <w:r>
          <w:rPr>
            <w:noProof/>
            <w:webHidden/>
          </w:rPr>
          <w:tab/>
        </w:r>
        <w:r>
          <w:rPr>
            <w:noProof/>
            <w:webHidden/>
          </w:rPr>
          <w:fldChar w:fldCharType="begin"/>
        </w:r>
        <w:r>
          <w:rPr>
            <w:noProof/>
            <w:webHidden/>
          </w:rPr>
          <w:instrText xml:space="preserve"> PAGEREF _Toc231370618 \h </w:instrText>
        </w:r>
        <w:r>
          <w:rPr>
            <w:noProof/>
            <w:webHidden/>
          </w:rPr>
        </w:r>
        <w:r>
          <w:rPr>
            <w:noProof/>
            <w:webHidden/>
          </w:rPr>
          <w:fldChar w:fldCharType="separate"/>
        </w:r>
        <w:r>
          <w:rPr>
            <w:noProof/>
            <w:webHidden/>
          </w:rPr>
          <w:t>17</w:t>
        </w:r>
        <w:r>
          <w:rPr>
            <w:noProof/>
            <w:webHidden/>
          </w:rPr>
          <w:fldChar w:fldCharType="end"/>
        </w:r>
      </w:hyperlink>
    </w:p>
    <w:p w14:paraId="20FD50AA" w14:textId="34944931"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19" w:history="1">
        <w:r w:rsidRPr="00EE5CDB">
          <w:rPr>
            <w:rStyle w:val="Kpr"/>
            <w:noProof/>
          </w:rPr>
          <w:t>5.5 Layer 5: Learning and Evaluation</w:t>
        </w:r>
        <w:r>
          <w:rPr>
            <w:noProof/>
            <w:webHidden/>
          </w:rPr>
          <w:tab/>
        </w:r>
        <w:r>
          <w:rPr>
            <w:noProof/>
            <w:webHidden/>
          </w:rPr>
          <w:fldChar w:fldCharType="begin"/>
        </w:r>
        <w:r>
          <w:rPr>
            <w:noProof/>
            <w:webHidden/>
          </w:rPr>
          <w:instrText xml:space="preserve"> PAGEREF _Toc231370619 \h </w:instrText>
        </w:r>
        <w:r>
          <w:rPr>
            <w:noProof/>
            <w:webHidden/>
          </w:rPr>
        </w:r>
        <w:r>
          <w:rPr>
            <w:noProof/>
            <w:webHidden/>
          </w:rPr>
          <w:fldChar w:fldCharType="separate"/>
        </w:r>
        <w:r>
          <w:rPr>
            <w:noProof/>
            <w:webHidden/>
          </w:rPr>
          <w:t>17</w:t>
        </w:r>
        <w:r>
          <w:rPr>
            <w:noProof/>
            <w:webHidden/>
          </w:rPr>
          <w:fldChar w:fldCharType="end"/>
        </w:r>
      </w:hyperlink>
    </w:p>
    <w:p w14:paraId="310C3D62" w14:textId="562065FC" w:rsidR="004411D4" w:rsidRDefault="004411D4">
      <w:pPr>
        <w:pStyle w:val="T1"/>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20" w:history="1">
        <w:r w:rsidRPr="00EE5CDB">
          <w:rPr>
            <w:rStyle w:val="Kpr"/>
            <w:noProof/>
          </w:rPr>
          <w:t>6 Algorithm Specification and Pseudocode</w:t>
        </w:r>
        <w:r>
          <w:rPr>
            <w:noProof/>
            <w:webHidden/>
          </w:rPr>
          <w:tab/>
        </w:r>
        <w:r>
          <w:rPr>
            <w:noProof/>
            <w:webHidden/>
          </w:rPr>
          <w:fldChar w:fldCharType="begin"/>
        </w:r>
        <w:r>
          <w:rPr>
            <w:noProof/>
            <w:webHidden/>
          </w:rPr>
          <w:instrText xml:space="preserve"> PAGEREF _Toc231370620 \h </w:instrText>
        </w:r>
        <w:r>
          <w:rPr>
            <w:noProof/>
            <w:webHidden/>
          </w:rPr>
        </w:r>
        <w:r>
          <w:rPr>
            <w:noProof/>
            <w:webHidden/>
          </w:rPr>
          <w:fldChar w:fldCharType="separate"/>
        </w:r>
        <w:r>
          <w:rPr>
            <w:noProof/>
            <w:webHidden/>
          </w:rPr>
          <w:t>17</w:t>
        </w:r>
        <w:r>
          <w:rPr>
            <w:noProof/>
            <w:webHidden/>
          </w:rPr>
          <w:fldChar w:fldCharType="end"/>
        </w:r>
      </w:hyperlink>
    </w:p>
    <w:p w14:paraId="3D9BB836" w14:textId="545F0A5B"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21" w:history="1">
        <w:r w:rsidRPr="00EE5CDB">
          <w:rPr>
            <w:rStyle w:val="Kpr"/>
            <w:noProof/>
          </w:rPr>
          <w:t>6.1 Plain-Language Overview</w:t>
        </w:r>
        <w:r>
          <w:rPr>
            <w:noProof/>
            <w:webHidden/>
          </w:rPr>
          <w:tab/>
        </w:r>
        <w:r>
          <w:rPr>
            <w:noProof/>
            <w:webHidden/>
          </w:rPr>
          <w:fldChar w:fldCharType="begin"/>
        </w:r>
        <w:r>
          <w:rPr>
            <w:noProof/>
            <w:webHidden/>
          </w:rPr>
          <w:instrText xml:space="preserve"> PAGEREF _Toc231370621 \h </w:instrText>
        </w:r>
        <w:r>
          <w:rPr>
            <w:noProof/>
            <w:webHidden/>
          </w:rPr>
        </w:r>
        <w:r>
          <w:rPr>
            <w:noProof/>
            <w:webHidden/>
          </w:rPr>
          <w:fldChar w:fldCharType="separate"/>
        </w:r>
        <w:r>
          <w:rPr>
            <w:noProof/>
            <w:webHidden/>
          </w:rPr>
          <w:t>17</w:t>
        </w:r>
        <w:r>
          <w:rPr>
            <w:noProof/>
            <w:webHidden/>
          </w:rPr>
          <w:fldChar w:fldCharType="end"/>
        </w:r>
      </w:hyperlink>
    </w:p>
    <w:p w14:paraId="19F6C0C4" w14:textId="1A7CC62B" w:rsidR="004411D4" w:rsidRDefault="004411D4">
      <w:pPr>
        <w:pStyle w:val="T3"/>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22" w:history="1">
        <w:r w:rsidRPr="00EE5CDB">
          <w:rPr>
            <w:rStyle w:val="Kpr"/>
            <w:noProof/>
          </w:rPr>
          <w:t>6.2 Synthetic Market and Regime Generation</w:t>
        </w:r>
        <w:r>
          <w:rPr>
            <w:noProof/>
            <w:webHidden/>
          </w:rPr>
          <w:tab/>
        </w:r>
        <w:r>
          <w:rPr>
            <w:noProof/>
            <w:webHidden/>
          </w:rPr>
          <w:fldChar w:fldCharType="begin"/>
        </w:r>
        <w:r>
          <w:rPr>
            <w:noProof/>
            <w:webHidden/>
          </w:rPr>
          <w:instrText xml:space="preserve"> PAGEREF _Toc231370622 \h </w:instrText>
        </w:r>
        <w:r>
          <w:rPr>
            <w:noProof/>
            <w:webHidden/>
          </w:rPr>
        </w:r>
        <w:r>
          <w:rPr>
            <w:noProof/>
            <w:webHidden/>
          </w:rPr>
          <w:fldChar w:fldCharType="separate"/>
        </w:r>
        <w:r>
          <w:rPr>
            <w:noProof/>
            <w:webHidden/>
          </w:rPr>
          <w:t>17</w:t>
        </w:r>
        <w:r>
          <w:rPr>
            <w:noProof/>
            <w:webHidden/>
          </w:rPr>
          <w:fldChar w:fldCharType="end"/>
        </w:r>
      </w:hyperlink>
    </w:p>
    <w:p w14:paraId="2A4DEE2E" w14:textId="644AAEFB" w:rsidR="004411D4" w:rsidRDefault="004411D4">
      <w:pPr>
        <w:pStyle w:val="T3"/>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23" w:history="1">
        <w:r w:rsidRPr="00EE5CDB">
          <w:rPr>
            <w:rStyle w:val="Kpr"/>
            <w:noProof/>
          </w:rPr>
          <w:t>6.3 Market-Making Environment Step</w:t>
        </w:r>
        <w:r>
          <w:rPr>
            <w:noProof/>
            <w:webHidden/>
          </w:rPr>
          <w:tab/>
        </w:r>
        <w:r>
          <w:rPr>
            <w:noProof/>
            <w:webHidden/>
          </w:rPr>
          <w:fldChar w:fldCharType="begin"/>
        </w:r>
        <w:r>
          <w:rPr>
            <w:noProof/>
            <w:webHidden/>
          </w:rPr>
          <w:instrText xml:space="preserve"> PAGEREF _Toc231370623 \h </w:instrText>
        </w:r>
        <w:r>
          <w:rPr>
            <w:noProof/>
            <w:webHidden/>
          </w:rPr>
        </w:r>
        <w:r>
          <w:rPr>
            <w:noProof/>
            <w:webHidden/>
          </w:rPr>
          <w:fldChar w:fldCharType="separate"/>
        </w:r>
        <w:r>
          <w:rPr>
            <w:noProof/>
            <w:webHidden/>
          </w:rPr>
          <w:t>17</w:t>
        </w:r>
        <w:r>
          <w:rPr>
            <w:noProof/>
            <w:webHidden/>
          </w:rPr>
          <w:fldChar w:fldCharType="end"/>
        </w:r>
      </w:hyperlink>
    </w:p>
    <w:p w14:paraId="0AB71F6C" w14:textId="2C81F9C8" w:rsidR="004411D4" w:rsidRDefault="004411D4">
      <w:pPr>
        <w:pStyle w:val="T3"/>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24" w:history="1">
        <w:r w:rsidRPr="00EE5CDB">
          <w:rPr>
            <w:rStyle w:val="Kpr"/>
            <w:noProof/>
          </w:rPr>
          <w:t>6.4 PPO Training and OOS Evaluation Protocol</w:t>
        </w:r>
        <w:r>
          <w:rPr>
            <w:noProof/>
            <w:webHidden/>
          </w:rPr>
          <w:tab/>
        </w:r>
        <w:r>
          <w:rPr>
            <w:noProof/>
            <w:webHidden/>
          </w:rPr>
          <w:fldChar w:fldCharType="begin"/>
        </w:r>
        <w:r>
          <w:rPr>
            <w:noProof/>
            <w:webHidden/>
          </w:rPr>
          <w:instrText xml:space="preserve"> PAGEREF _Toc231370624 \h </w:instrText>
        </w:r>
        <w:r>
          <w:rPr>
            <w:noProof/>
            <w:webHidden/>
          </w:rPr>
        </w:r>
        <w:r>
          <w:rPr>
            <w:noProof/>
            <w:webHidden/>
          </w:rPr>
          <w:fldChar w:fldCharType="separate"/>
        </w:r>
        <w:r>
          <w:rPr>
            <w:noProof/>
            <w:webHidden/>
          </w:rPr>
          <w:t>17</w:t>
        </w:r>
        <w:r>
          <w:rPr>
            <w:noProof/>
            <w:webHidden/>
          </w:rPr>
          <w:fldChar w:fldCharType="end"/>
        </w:r>
      </w:hyperlink>
    </w:p>
    <w:p w14:paraId="2E3D3B5E" w14:textId="09F07F79" w:rsidR="004411D4" w:rsidRDefault="004411D4">
      <w:pPr>
        <w:pStyle w:val="T3"/>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25" w:history="1">
        <w:r w:rsidRPr="00EE5CDB">
          <w:rPr>
            <w:rStyle w:val="Kpr"/>
            <w:noProof/>
          </w:rPr>
          <w:t>6.5 Experiment 5: Signal-Informativeness Sweep</w:t>
        </w:r>
        <w:r>
          <w:rPr>
            <w:noProof/>
            <w:webHidden/>
          </w:rPr>
          <w:tab/>
        </w:r>
        <w:r>
          <w:rPr>
            <w:noProof/>
            <w:webHidden/>
          </w:rPr>
          <w:fldChar w:fldCharType="begin"/>
        </w:r>
        <w:r>
          <w:rPr>
            <w:noProof/>
            <w:webHidden/>
          </w:rPr>
          <w:instrText xml:space="preserve"> PAGEREF _Toc231370625 \h </w:instrText>
        </w:r>
        <w:r>
          <w:rPr>
            <w:noProof/>
            <w:webHidden/>
          </w:rPr>
        </w:r>
        <w:r>
          <w:rPr>
            <w:noProof/>
            <w:webHidden/>
          </w:rPr>
          <w:fldChar w:fldCharType="separate"/>
        </w:r>
        <w:r>
          <w:rPr>
            <w:noProof/>
            <w:webHidden/>
          </w:rPr>
          <w:t>18</w:t>
        </w:r>
        <w:r>
          <w:rPr>
            <w:noProof/>
            <w:webHidden/>
          </w:rPr>
          <w:fldChar w:fldCharType="end"/>
        </w:r>
      </w:hyperlink>
    </w:p>
    <w:p w14:paraId="7E1B4369" w14:textId="3D08DE35"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26" w:history="1">
        <w:r w:rsidRPr="00EE5CDB">
          <w:rPr>
            <w:rStyle w:val="Kpr"/>
            <w:noProof/>
          </w:rPr>
          <w:t>6.6 Reference Implementation Map</w:t>
        </w:r>
        <w:r>
          <w:rPr>
            <w:noProof/>
            <w:webHidden/>
          </w:rPr>
          <w:tab/>
        </w:r>
        <w:r>
          <w:rPr>
            <w:noProof/>
            <w:webHidden/>
          </w:rPr>
          <w:fldChar w:fldCharType="begin"/>
        </w:r>
        <w:r>
          <w:rPr>
            <w:noProof/>
            <w:webHidden/>
          </w:rPr>
          <w:instrText xml:space="preserve"> PAGEREF _Toc231370626 \h </w:instrText>
        </w:r>
        <w:r>
          <w:rPr>
            <w:noProof/>
            <w:webHidden/>
          </w:rPr>
        </w:r>
        <w:r>
          <w:rPr>
            <w:noProof/>
            <w:webHidden/>
          </w:rPr>
          <w:fldChar w:fldCharType="separate"/>
        </w:r>
        <w:r>
          <w:rPr>
            <w:noProof/>
            <w:webHidden/>
          </w:rPr>
          <w:t>18</w:t>
        </w:r>
        <w:r>
          <w:rPr>
            <w:noProof/>
            <w:webHidden/>
          </w:rPr>
          <w:fldChar w:fldCharType="end"/>
        </w:r>
      </w:hyperlink>
    </w:p>
    <w:p w14:paraId="76F6112C" w14:textId="44140F9A"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27" w:history="1">
        <w:r w:rsidRPr="00EE5CDB">
          <w:rPr>
            <w:rStyle w:val="Kpr"/>
            <w:noProof/>
          </w:rPr>
          <w:t>6.7 Complexity Analysis</w:t>
        </w:r>
        <w:r>
          <w:rPr>
            <w:noProof/>
            <w:webHidden/>
          </w:rPr>
          <w:tab/>
        </w:r>
        <w:r>
          <w:rPr>
            <w:noProof/>
            <w:webHidden/>
          </w:rPr>
          <w:fldChar w:fldCharType="begin"/>
        </w:r>
        <w:r>
          <w:rPr>
            <w:noProof/>
            <w:webHidden/>
          </w:rPr>
          <w:instrText xml:space="preserve"> PAGEREF _Toc231370627 \h </w:instrText>
        </w:r>
        <w:r>
          <w:rPr>
            <w:noProof/>
            <w:webHidden/>
          </w:rPr>
        </w:r>
        <w:r>
          <w:rPr>
            <w:noProof/>
            <w:webHidden/>
          </w:rPr>
          <w:fldChar w:fldCharType="separate"/>
        </w:r>
        <w:r>
          <w:rPr>
            <w:noProof/>
            <w:webHidden/>
          </w:rPr>
          <w:t>18</w:t>
        </w:r>
        <w:r>
          <w:rPr>
            <w:noProof/>
            <w:webHidden/>
          </w:rPr>
          <w:fldChar w:fldCharType="end"/>
        </w:r>
      </w:hyperlink>
    </w:p>
    <w:p w14:paraId="58FDB2E7" w14:textId="53035D18"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28" w:history="1">
        <w:r w:rsidRPr="00EE5CDB">
          <w:rPr>
            <w:rStyle w:val="Kpr"/>
            <w:noProof/>
          </w:rPr>
          <w:t>6.8 Executable Example Commands</w:t>
        </w:r>
        <w:r>
          <w:rPr>
            <w:noProof/>
            <w:webHidden/>
          </w:rPr>
          <w:tab/>
        </w:r>
        <w:r>
          <w:rPr>
            <w:noProof/>
            <w:webHidden/>
          </w:rPr>
          <w:fldChar w:fldCharType="begin"/>
        </w:r>
        <w:r>
          <w:rPr>
            <w:noProof/>
            <w:webHidden/>
          </w:rPr>
          <w:instrText xml:space="preserve"> PAGEREF _Toc231370628 \h </w:instrText>
        </w:r>
        <w:r>
          <w:rPr>
            <w:noProof/>
            <w:webHidden/>
          </w:rPr>
        </w:r>
        <w:r>
          <w:rPr>
            <w:noProof/>
            <w:webHidden/>
          </w:rPr>
          <w:fldChar w:fldCharType="separate"/>
        </w:r>
        <w:r>
          <w:rPr>
            <w:noProof/>
            <w:webHidden/>
          </w:rPr>
          <w:t>19</w:t>
        </w:r>
        <w:r>
          <w:rPr>
            <w:noProof/>
            <w:webHidden/>
          </w:rPr>
          <w:fldChar w:fldCharType="end"/>
        </w:r>
      </w:hyperlink>
    </w:p>
    <w:p w14:paraId="17C533BE" w14:textId="72A7B121" w:rsidR="004411D4" w:rsidRDefault="004411D4">
      <w:pPr>
        <w:pStyle w:val="T3"/>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29" w:history="1">
        <w:r w:rsidRPr="00EE5CDB">
          <w:rPr>
            <w:rStyle w:val="Kpr"/>
            <w:noProof/>
          </w:rPr>
          <w:t>Commands</w:t>
        </w:r>
        <w:r>
          <w:rPr>
            <w:noProof/>
            <w:webHidden/>
          </w:rPr>
          <w:tab/>
        </w:r>
        <w:r>
          <w:rPr>
            <w:noProof/>
            <w:webHidden/>
          </w:rPr>
          <w:fldChar w:fldCharType="begin"/>
        </w:r>
        <w:r>
          <w:rPr>
            <w:noProof/>
            <w:webHidden/>
          </w:rPr>
          <w:instrText xml:space="preserve"> PAGEREF _Toc231370629 \h </w:instrText>
        </w:r>
        <w:r>
          <w:rPr>
            <w:noProof/>
            <w:webHidden/>
          </w:rPr>
        </w:r>
        <w:r>
          <w:rPr>
            <w:noProof/>
            <w:webHidden/>
          </w:rPr>
          <w:fldChar w:fldCharType="separate"/>
        </w:r>
        <w:r>
          <w:rPr>
            <w:noProof/>
            <w:webHidden/>
          </w:rPr>
          <w:t>19</w:t>
        </w:r>
        <w:r>
          <w:rPr>
            <w:noProof/>
            <w:webHidden/>
          </w:rPr>
          <w:fldChar w:fldCharType="end"/>
        </w:r>
      </w:hyperlink>
    </w:p>
    <w:p w14:paraId="035EC21D" w14:textId="2EA6E818" w:rsidR="004411D4" w:rsidRDefault="004411D4">
      <w:pPr>
        <w:pStyle w:val="T1"/>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30" w:history="1">
        <w:r w:rsidRPr="00EE5CDB">
          <w:rPr>
            <w:rStyle w:val="Kpr"/>
            <w:noProof/>
          </w:rPr>
          <w:t>7 Experimental Setup</w:t>
        </w:r>
        <w:r>
          <w:rPr>
            <w:noProof/>
            <w:webHidden/>
          </w:rPr>
          <w:tab/>
        </w:r>
        <w:r>
          <w:rPr>
            <w:noProof/>
            <w:webHidden/>
          </w:rPr>
          <w:fldChar w:fldCharType="begin"/>
        </w:r>
        <w:r>
          <w:rPr>
            <w:noProof/>
            <w:webHidden/>
          </w:rPr>
          <w:instrText xml:space="preserve"> PAGEREF _Toc231370630 \h </w:instrText>
        </w:r>
        <w:r>
          <w:rPr>
            <w:noProof/>
            <w:webHidden/>
          </w:rPr>
        </w:r>
        <w:r>
          <w:rPr>
            <w:noProof/>
            <w:webHidden/>
          </w:rPr>
          <w:fldChar w:fldCharType="separate"/>
        </w:r>
        <w:r>
          <w:rPr>
            <w:noProof/>
            <w:webHidden/>
          </w:rPr>
          <w:t>19</w:t>
        </w:r>
        <w:r>
          <w:rPr>
            <w:noProof/>
            <w:webHidden/>
          </w:rPr>
          <w:fldChar w:fldCharType="end"/>
        </w:r>
      </w:hyperlink>
    </w:p>
    <w:p w14:paraId="65498DF4" w14:textId="304F0545"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31" w:history="1">
        <w:r w:rsidRPr="00EE5CDB">
          <w:rPr>
            <w:rStyle w:val="Kpr"/>
            <w:noProof/>
          </w:rPr>
          <w:t>7.1 Canonical Configuration Protocol</w:t>
        </w:r>
        <w:r>
          <w:rPr>
            <w:noProof/>
            <w:webHidden/>
          </w:rPr>
          <w:tab/>
        </w:r>
        <w:r>
          <w:rPr>
            <w:noProof/>
            <w:webHidden/>
          </w:rPr>
          <w:fldChar w:fldCharType="begin"/>
        </w:r>
        <w:r>
          <w:rPr>
            <w:noProof/>
            <w:webHidden/>
          </w:rPr>
          <w:instrText xml:space="preserve"> PAGEREF _Toc231370631 \h </w:instrText>
        </w:r>
        <w:r>
          <w:rPr>
            <w:noProof/>
            <w:webHidden/>
          </w:rPr>
        </w:r>
        <w:r>
          <w:rPr>
            <w:noProof/>
            <w:webHidden/>
          </w:rPr>
          <w:fldChar w:fldCharType="separate"/>
        </w:r>
        <w:r>
          <w:rPr>
            <w:noProof/>
            <w:webHidden/>
          </w:rPr>
          <w:t>19</w:t>
        </w:r>
        <w:r>
          <w:rPr>
            <w:noProof/>
            <w:webHidden/>
          </w:rPr>
          <w:fldChar w:fldCharType="end"/>
        </w:r>
      </w:hyperlink>
    </w:p>
    <w:p w14:paraId="51D7A50D" w14:textId="3BA4DE98"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32" w:history="1">
        <w:r w:rsidRPr="00EE5CDB">
          <w:rPr>
            <w:rStyle w:val="Kpr"/>
            <w:noProof/>
          </w:rPr>
          <w:t>7.2 Data Generation and Preprocessing</w:t>
        </w:r>
        <w:r>
          <w:rPr>
            <w:noProof/>
            <w:webHidden/>
          </w:rPr>
          <w:tab/>
        </w:r>
        <w:r>
          <w:rPr>
            <w:noProof/>
            <w:webHidden/>
          </w:rPr>
          <w:fldChar w:fldCharType="begin"/>
        </w:r>
        <w:r>
          <w:rPr>
            <w:noProof/>
            <w:webHidden/>
          </w:rPr>
          <w:instrText xml:space="preserve"> PAGEREF _Toc231370632 \h </w:instrText>
        </w:r>
        <w:r>
          <w:rPr>
            <w:noProof/>
            <w:webHidden/>
          </w:rPr>
        </w:r>
        <w:r>
          <w:rPr>
            <w:noProof/>
            <w:webHidden/>
          </w:rPr>
          <w:fldChar w:fldCharType="separate"/>
        </w:r>
        <w:r>
          <w:rPr>
            <w:noProof/>
            <w:webHidden/>
          </w:rPr>
          <w:t>19</w:t>
        </w:r>
        <w:r>
          <w:rPr>
            <w:noProof/>
            <w:webHidden/>
          </w:rPr>
          <w:fldChar w:fldCharType="end"/>
        </w:r>
      </w:hyperlink>
    </w:p>
    <w:p w14:paraId="58E3D4A3" w14:textId="3803227F"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33" w:history="1">
        <w:r w:rsidRPr="00EE5CDB">
          <w:rPr>
            <w:rStyle w:val="Kpr"/>
            <w:noProof/>
          </w:rPr>
          <w:t>7.3 Train/Test Split</w:t>
        </w:r>
        <w:r>
          <w:rPr>
            <w:noProof/>
            <w:webHidden/>
          </w:rPr>
          <w:tab/>
        </w:r>
        <w:r>
          <w:rPr>
            <w:noProof/>
            <w:webHidden/>
          </w:rPr>
          <w:fldChar w:fldCharType="begin"/>
        </w:r>
        <w:r>
          <w:rPr>
            <w:noProof/>
            <w:webHidden/>
          </w:rPr>
          <w:instrText xml:space="preserve"> PAGEREF _Toc231370633 \h </w:instrText>
        </w:r>
        <w:r>
          <w:rPr>
            <w:noProof/>
            <w:webHidden/>
          </w:rPr>
        </w:r>
        <w:r>
          <w:rPr>
            <w:noProof/>
            <w:webHidden/>
          </w:rPr>
          <w:fldChar w:fldCharType="separate"/>
        </w:r>
        <w:r>
          <w:rPr>
            <w:noProof/>
            <w:webHidden/>
          </w:rPr>
          <w:t>19</w:t>
        </w:r>
        <w:r>
          <w:rPr>
            <w:noProof/>
            <w:webHidden/>
          </w:rPr>
          <w:fldChar w:fldCharType="end"/>
        </w:r>
      </w:hyperlink>
    </w:p>
    <w:p w14:paraId="37616727" w14:textId="39BF1A61"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34" w:history="1">
        <w:r w:rsidRPr="00EE5CDB">
          <w:rPr>
            <w:rStyle w:val="Kpr"/>
            <w:noProof/>
          </w:rPr>
          <w:t>7.4 Strategy Variants</w:t>
        </w:r>
        <w:r>
          <w:rPr>
            <w:noProof/>
            <w:webHidden/>
          </w:rPr>
          <w:tab/>
        </w:r>
        <w:r>
          <w:rPr>
            <w:noProof/>
            <w:webHidden/>
          </w:rPr>
          <w:fldChar w:fldCharType="begin"/>
        </w:r>
        <w:r>
          <w:rPr>
            <w:noProof/>
            <w:webHidden/>
          </w:rPr>
          <w:instrText xml:space="preserve"> PAGEREF _Toc231370634 \h </w:instrText>
        </w:r>
        <w:r>
          <w:rPr>
            <w:noProof/>
            <w:webHidden/>
          </w:rPr>
        </w:r>
        <w:r>
          <w:rPr>
            <w:noProof/>
            <w:webHidden/>
          </w:rPr>
          <w:fldChar w:fldCharType="separate"/>
        </w:r>
        <w:r>
          <w:rPr>
            <w:noProof/>
            <w:webHidden/>
          </w:rPr>
          <w:t>19</w:t>
        </w:r>
        <w:r>
          <w:rPr>
            <w:noProof/>
            <w:webHidden/>
          </w:rPr>
          <w:fldChar w:fldCharType="end"/>
        </w:r>
      </w:hyperlink>
    </w:p>
    <w:p w14:paraId="2EBF1943" w14:textId="58A81C90"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35" w:history="1">
        <w:r w:rsidRPr="00EE5CDB">
          <w:rPr>
            <w:rStyle w:val="Kpr"/>
            <w:noProof/>
          </w:rPr>
          <w:t>7.5 Detector Variants</w:t>
        </w:r>
        <w:r>
          <w:rPr>
            <w:noProof/>
            <w:webHidden/>
          </w:rPr>
          <w:tab/>
        </w:r>
        <w:r>
          <w:rPr>
            <w:noProof/>
            <w:webHidden/>
          </w:rPr>
          <w:fldChar w:fldCharType="begin"/>
        </w:r>
        <w:r>
          <w:rPr>
            <w:noProof/>
            <w:webHidden/>
          </w:rPr>
          <w:instrText xml:space="preserve"> PAGEREF _Toc231370635 \h </w:instrText>
        </w:r>
        <w:r>
          <w:rPr>
            <w:noProof/>
            <w:webHidden/>
          </w:rPr>
        </w:r>
        <w:r>
          <w:rPr>
            <w:noProof/>
            <w:webHidden/>
          </w:rPr>
          <w:fldChar w:fldCharType="separate"/>
        </w:r>
        <w:r>
          <w:rPr>
            <w:noProof/>
            <w:webHidden/>
          </w:rPr>
          <w:t>20</w:t>
        </w:r>
        <w:r>
          <w:rPr>
            <w:noProof/>
            <w:webHidden/>
          </w:rPr>
          <w:fldChar w:fldCharType="end"/>
        </w:r>
      </w:hyperlink>
    </w:p>
    <w:p w14:paraId="7438EDDD" w14:textId="4BEA8DE2"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36" w:history="1">
        <w:r w:rsidRPr="00EE5CDB">
          <w:rPr>
            <w:rStyle w:val="Kpr"/>
            <w:noProof/>
          </w:rPr>
          <w:t>7.6 PPO Hyperparameters</w:t>
        </w:r>
        <w:r>
          <w:rPr>
            <w:noProof/>
            <w:webHidden/>
          </w:rPr>
          <w:tab/>
        </w:r>
        <w:r>
          <w:rPr>
            <w:noProof/>
            <w:webHidden/>
          </w:rPr>
          <w:fldChar w:fldCharType="begin"/>
        </w:r>
        <w:r>
          <w:rPr>
            <w:noProof/>
            <w:webHidden/>
          </w:rPr>
          <w:instrText xml:space="preserve"> PAGEREF _Toc231370636 \h </w:instrText>
        </w:r>
        <w:r>
          <w:rPr>
            <w:noProof/>
            <w:webHidden/>
          </w:rPr>
        </w:r>
        <w:r>
          <w:rPr>
            <w:noProof/>
            <w:webHidden/>
          </w:rPr>
          <w:fldChar w:fldCharType="separate"/>
        </w:r>
        <w:r>
          <w:rPr>
            <w:noProof/>
            <w:webHidden/>
          </w:rPr>
          <w:t>20</w:t>
        </w:r>
        <w:r>
          <w:rPr>
            <w:noProof/>
            <w:webHidden/>
          </w:rPr>
          <w:fldChar w:fldCharType="end"/>
        </w:r>
      </w:hyperlink>
    </w:p>
    <w:p w14:paraId="470A1EE9" w14:textId="116B3504"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37" w:history="1">
        <w:r w:rsidRPr="00EE5CDB">
          <w:rPr>
            <w:rStyle w:val="Kpr"/>
            <w:noProof/>
          </w:rPr>
          <w:t>7.6.1 Hyperparameter Selection Protocol</w:t>
        </w:r>
        <w:r>
          <w:rPr>
            <w:noProof/>
            <w:webHidden/>
          </w:rPr>
          <w:tab/>
        </w:r>
        <w:r>
          <w:rPr>
            <w:noProof/>
            <w:webHidden/>
          </w:rPr>
          <w:fldChar w:fldCharType="begin"/>
        </w:r>
        <w:r>
          <w:rPr>
            <w:noProof/>
            <w:webHidden/>
          </w:rPr>
          <w:instrText xml:space="preserve"> PAGEREF _Toc231370637 \h </w:instrText>
        </w:r>
        <w:r>
          <w:rPr>
            <w:noProof/>
            <w:webHidden/>
          </w:rPr>
        </w:r>
        <w:r>
          <w:rPr>
            <w:noProof/>
            <w:webHidden/>
          </w:rPr>
          <w:fldChar w:fldCharType="separate"/>
        </w:r>
        <w:r>
          <w:rPr>
            <w:noProof/>
            <w:webHidden/>
          </w:rPr>
          <w:t>20</w:t>
        </w:r>
        <w:r>
          <w:rPr>
            <w:noProof/>
            <w:webHidden/>
          </w:rPr>
          <w:fldChar w:fldCharType="end"/>
        </w:r>
      </w:hyperlink>
    </w:p>
    <w:p w14:paraId="6A50B293" w14:textId="2077363B"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38" w:history="1">
        <w:r w:rsidRPr="00EE5CDB">
          <w:rPr>
            <w:rStyle w:val="Kpr"/>
            <w:noProof/>
          </w:rPr>
          <w:t>7.7 Protected Evidence and No-Rerun Policy</w:t>
        </w:r>
        <w:r>
          <w:rPr>
            <w:noProof/>
            <w:webHidden/>
          </w:rPr>
          <w:tab/>
        </w:r>
        <w:r>
          <w:rPr>
            <w:noProof/>
            <w:webHidden/>
          </w:rPr>
          <w:fldChar w:fldCharType="begin"/>
        </w:r>
        <w:r>
          <w:rPr>
            <w:noProof/>
            <w:webHidden/>
          </w:rPr>
          <w:instrText xml:space="preserve"> PAGEREF _Toc231370638 \h </w:instrText>
        </w:r>
        <w:r>
          <w:rPr>
            <w:noProof/>
            <w:webHidden/>
          </w:rPr>
        </w:r>
        <w:r>
          <w:rPr>
            <w:noProof/>
            <w:webHidden/>
          </w:rPr>
          <w:fldChar w:fldCharType="separate"/>
        </w:r>
        <w:r>
          <w:rPr>
            <w:noProof/>
            <w:webHidden/>
          </w:rPr>
          <w:t>21</w:t>
        </w:r>
        <w:r>
          <w:rPr>
            <w:noProof/>
            <w:webHidden/>
          </w:rPr>
          <w:fldChar w:fldCharType="end"/>
        </w:r>
      </w:hyperlink>
    </w:p>
    <w:p w14:paraId="34DF9AC1" w14:textId="3DA72530" w:rsidR="004411D4" w:rsidRDefault="004411D4">
      <w:pPr>
        <w:pStyle w:val="T1"/>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39" w:history="1">
        <w:r w:rsidRPr="00EE5CDB">
          <w:rPr>
            <w:rStyle w:val="Kpr"/>
            <w:noProof/>
          </w:rPr>
          <w:t>8 Results and Visualisation</w:t>
        </w:r>
        <w:r>
          <w:rPr>
            <w:noProof/>
            <w:webHidden/>
          </w:rPr>
          <w:tab/>
        </w:r>
        <w:r>
          <w:rPr>
            <w:noProof/>
            <w:webHidden/>
          </w:rPr>
          <w:fldChar w:fldCharType="begin"/>
        </w:r>
        <w:r>
          <w:rPr>
            <w:noProof/>
            <w:webHidden/>
          </w:rPr>
          <w:instrText xml:space="preserve"> PAGEREF _Toc231370639 \h </w:instrText>
        </w:r>
        <w:r>
          <w:rPr>
            <w:noProof/>
            <w:webHidden/>
          </w:rPr>
        </w:r>
        <w:r>
          <w:rPr>
            <w:noProof/>
            <w:webHidden/>
          </w:rPr>
          <w:fldChar w:fldCharType="separate"/>
        </w:r>
        <w:r>
          <w:rPr>
            <w:noProof/>
            <w:webHidden/>
          </w:rPr>
          <w:t>21</w:t>
        </w:r>
        <w:r>
          <w:rPr>
            <w:noProof/>
            <w:webHidden/>
          </w:rPr>
          <w:fldChar w:fldCharType="end"/>
        </w:r>
      </w:hyperlink>
    </w:p>
    <w:p w14:paraId="0140A06E" w14:textId="097EE659"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40" w:history="1">
        <w:r w:rsidRPr="00EE5CDB">
          <w:rPr>
            <w:rStyle w:val="Kpr"/>
            <w:noProof/>
          </w:rPr>
          <w:t>8.1 Experiment 1: Main Out-of-Sample Evaluation</w:t>
        </w:r>
        <w:r>
          <w:rPr>
            <w:noProof/>
            <w:webHidden/>
          </w:rPr>
          <w:tab/>
        </w:r>
        <w:r>
          <w:rPr>
            <w:noProof/>
            <w:webHidden/>
          </w:rPr>
          <w:fldChar w:fldCharType="begin"/>
        </w:r>
        <w:r>
          <w:rPr>
            <w:noProof/>
            <w:webHidden/>
          </w:rPr>
          <w:instrText xml:space="preserve"> PAGEREF _Toc231370640 \h </w:instrText>
        </w:r>
        <w:r>
          <w:rPr>
            <w:noProof/>
            <w:webHidden/>
          </w:rPr>
        </w:r>
        <w:r>
          <w:rPr>
            <w:noProof/>
            <w:webHidden/>
          </w:rPr>
          <w:fldChar w:fldCharType="separate"/>
        </w:r>
        <w:r>
          <w:rPr>
            <w:noProof/>
            <w:webHidden/>
          </w:rPr>
          <w:t>21</w:t>
        </w:r>
        <w:r>
          <w:rPr>
            <w:noProof/>
            <w:webHidden/>
          </w:rPr>
          <w:fldChar w:fldCharType="end"/>
        </w:r>
      </w:hyperlink>
    </w:p>
    <w:p w14:paraId="275745EC" w14:textId="13F471F5"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41" w:history="1">
        <w:r w:rsidRPr="00EE5CDB">
          <w:rPr>
            <w:rStyle w:val="Kpr"/>
            <w:noProof/>
          </w:rPr>
          <w:t>8.2 Five-Variant Ablation</w:t>
        </w:r>
        <w:r>
          <w:rPr>
            <w:noProof/>
            <w:webHidden/>
          </w:rPr>
          <w:tab/>
        </w:r>
        <w:r>
          <w:rPr>
            <w:noProof/>
            <w:webHidden/>
          </w:rPr>
          <w:fldChar w:fldCharType="begin"/>
        </w:r>
        <w:r>
          <w:rPr>
            <w:noProof/>
            <w:webHidden/>
          </w:rPr>
          <w:instrText xml:space="preserve"> PAGEREF _Toc231370641 \h </w:instrText>
        </w:r>
        <w:r>
          <w:rPr>
            <w:noProof/>
            <w:webHidden/>
          </w:rPr>
        </w:r>
        <w:r>
          <w:rPr>
            <w:noProof/>
            <w:webHidden/>
          </w:rPr>
          <w:fldChar w:fldCharType="separate"/>
        </w:r>
        <w:r>
          <w:rPr>
            <w:noProof/>
            <w:webHidden/>
          </w:rPr>
          <w:t>22</w:t>
        </w:r>
        <w:r>
          <w:rPr>
            <w:noProof/>
            <w:webHidden/>
          </w:rPr>
          <w:fldChar w:fldCharType="end"/>
        </w:r>
      </w:hyperlink>
    </w:p>
    <w:p w14:paraId="5A223DC9" w14:textId="1CC3A923"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42" w:history="1">
        <w:r w:rsidRPr="00EE5CDB">
          <w:rPr>
            <w:rStyle w:val="Kpr"/>
            <w:noProof/>
          </w:rPr>
          <w:t>8.3 Detector Robustness</w:t>
        </w:r>
        <w:r>
          <w:rPr>
            <w:noProof/>
            <w:webHidden/>
          </w:rPr>
          <w:tab/>
        </w:r>
        <w:r>
          <w:rPr>
            <w:noProof/>
            <w:webHidden/>
          </w:rPr>
          <w:fldChar w:fldCharType="begin"/>
        </w:r>
        <w:r>
          <w:rPr>
            <w:noProof/>
            <w:webHidden/>
          </w:rPr>
          <w:instrText xml:space="preserve"> PAGEREF _Toc231370642 \h </w:instrText>
        </w:r>
        <w:r>
          <w:rPr>
            <w:noProof/>
            <w:webHidden/>
          </w:rPr>
        </w:r>
        <w:r>
          <w:rPr>
            <w:noProof/>
            <w:webHidden/>
          </w:rPr>
          <w:fldChar w:fldCharType="separate"/>
        </w:r>
        <w:r>
          <w:rPr>
            <w:noProof/>
            <w:webHidden/>
          </w:rPr>
          <w:t>24</w:t>
        </w:r>
        <w:r>
          <w:rPr>
            <w:noProof/>
            <w:webHidden/>
          </w:rPr>
          <w:fldChar w:fldCharType="end"/>
        </w:r>
      </w:hyperlink>
    </w:p>
    <w:p w14:paraId="6EA91F32" w14:textId="7DD14EBD"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43" w:history="1">
        <w:r w:rsidRPr="00EE5CDB">
          <w:rPr>
            <w:rStyle w:val="Kpr"/>
            <w:noProof/>
          </w:rPr>
          <w:t>8.4 Reward-Shaping and Misspecification Checks</w:t>
        </w:r>
        <w:r>
          <w:rPr>
            <w:noProof/>
            <w:webHidden/>
          </w:rPr>
          <w:tab/>
        </w:r>
        <w:r>
          <w:rPr>
            <w:noProof/>
            <w:webHidden/>
          </w:rPr>
          <w:fldChar w:fldCharType="begin"/>
        </w:r>
        <w:r>
          <w:rPr>
            <w:noProof/>
            <w:webHidden/>
          </w:rPr>
          <w:instrText xml:space="preserve"> PAGEREF _Toc231370643 \h </w:instrText>
        </w:r>
        <w:r>
          <w:rPr>
            <w:noProof/>
            <w:webHidden/>
          </w:rPr>
        </w:r>
        <w:r>
          <w:rPr>
            <w:noProof/>
            <w:webHidden/>
          </w:rPr>
          <w:fldChar w:fldCharType="separate"/>
        </w:r>
        <w:r>
          <w:rPr>
            <w:noProof/>
            <w:webHidden/>
          </w:rPr>
          <w:t>25</w:t>
        </w:r>
        <w:r>
          <w:rPr>
            <w:noProof/>
            <w:webHidden/>
          </w:rPr>
          <w:fldChar w:fldCharType="end"/>
        </w:r>
      </w:hyperlink>
    </w:p>
    <w:p w14:paraId="691EBB25" w14:textId="2D50E32A"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44" w:history="1">
        <w:r w:rsidRPr="00EE5CDB">
          <w:rPr>
            <w:rStyle w:val="Kpr"/>
            <w:noProof/>
          </w:rPr>
          <w:t>8.5 Experiment 5: Signal-Informativeness Sweep</w:t>
        </w:r>
        <w:r>
          <w:rPr>
            <w:noProof/>
            <w:webHidden/>
          </w:rPr>
          <w:tab/>
        </w:r>
        <w:r>
          <w:rPr>
            <w:noProof/>
            <w:webHidden/>
          </w:rPr>
          <w:fldChar w:fldCharType="begin"/>
        </w:r>
        <w:r>
          <w:rPr>
            <w:noProof/>
            <w:webHidden/>
          </w:rPr>
          <w:instrText xml:space="preserve"> PAGEREF _Toc231370644 \h </w:instrText>
        </w:r>
        <w:r>
          <w:rPr>
            <w:noProof/>
            <w:webHidden/>
          </w:rPr>
        </w:r>
        <w:r>
          <w:rPr>
            <w:noProof/>
            <w:webHidden/>
          </w:rPr>
          <w:fldChar w:fldCharType="separate"/>
        </w:r>
        <w:r>
          <w:rPr>
            <w:noProof/>
            <w:webHidden/>
          </w:rPr>
          <w:t>26</w:t>
        </w:r>
        <w:r>
          <w:rPr>
            <w:noProof/>
            <w:webHidden/>
          </w:rPr>
          <w:fldChar w:fldCharType="end"/>
        </w:r>
      </w:hyperlink>
    </w:p>
    <w:p w14:paraId="5AFE6F8E" w14:textId="376BDC00" w:rsidR="004411D4" w:rsidRDefault="004411D4">
      <w:pPr>
        <w:pStyle w:val="T1"/>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45" w:history="1">
        <w:r w:rsidRPr="00EE5CDB">
          <w:rPr>
            <w:rStyle w:val="Kpr"/>
            <w:noProof/>
          </w:rPr>
          <w:t>9 Evaluation Metrics</w:t>
        </w:r>
        <w:r>
          <w:rPr>
            <w:noProof/>
            <w:webHidden/>
          </w:rPr>
          <w:tab/>
        </w:r>
        <w:r>
          <w:rPr>
            <w:noProof/>
            <w:webHidden/>
          </w:rPr>
          <w:fldChar w:fldCharType="begin"/>
        </w:r>
        <w:r>
          <w:rPr>
            <w:noProof/>
            <w:webHidden/>
          </w:rPr>
          <w:instrText xml:space="preserve"> PAGEREF _Toc231370645 \h </w:instrText>
        </w:r>
        <w:r>
          <w:rPr>
            <w:noProof/>
            <w:webHidden/>
          </w:rPr>
        </w:r>
        <w:r>
          <w:rPr>
            <w:noProof/>
            <w:webHidden/>
          </w:rPr>
          <w:fldChar w:fldCharType="separate"/>
        </w:r>
        <w:r>
          <w:rPr>
            <w:noProof/>
            <w:webHidden/>
          </w:rPr>
          <w:t>29</w:t>
        </w:r>
        <w:r>
          <w:rPr>
            <w:noProof/>
            <w:webHidden/>
          </w:rPr>
          <w:fldChar w:fldCharType="end"/>
        </w:r>
      </w:hyperlink>
    </w:p>
    <w:p w14:paraId="6E0A70C0" w14:textId="69952705"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46" w:history="1">
        <w:r w:rsidRPr="00EE5CDB">
          <w:rPr>
            <w:rStyle w:val="Kpr"/>
            <w:noProof/>
          </w:rPr>
          <w:t>9.1 Final Equity</w:t>
        </w:r>
        <w:r>
          <w:rPr>
            <w:noProof/>
            <w:webHidden/>
          </w:rPr>
          <w:tab/>
        </w:r>
        <w:r>
          <w:rPr>
            <w:noProof/>
            <w:webHidden/>
          </w:rPr>
          <w:fldChar w:fldCharType="begin"/>
        </w:r>
        <w:r>
          <w:rPr>
            <w:noProof/>
            <w:webHidden/>
          </w:rPr>
          <w:instrText xml:space="preserve"> PAGEREF _Toc231370646 \h </w:instrText>
        </w:r>
        <w:r>
          <w:rPr>
            <w:noProof/>
            <w:webHidden/>
          </w:rPr>
        </w:r>
        <w:r>
          <w:rPr>
            <w:noProof/>
            <w:webHidden/>
          </w:rPr>
          <w:fldChar w:fldCharType="separate"/>
        </w:r>
        <w:r>
          <w:rPr>
            <w:noProof/>
            <w:webHidden/>
          </w:rPr>
          <w:t>29</w:t>
        </w:r>
        <w:r>
          <w:rPr>
            <w:noProof/>
            <w:webHidden/>
          </w:rPr>
          <w:fldChar w:fldCharType="end"/>
        </w:r>
      </w:hyperlink>
    </w:p>
    <w:p w14:paraId="2194719C" w14:textId="56EA1E76"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47" w:history="1">
        <w:r w:rsidRPr="00EE5CDB">
          <w:rPr>
            <w:rStyle w:val="Kpr"/>
            <w:noProof/>
          </w:rPr>
          <w:t>9.2 Sharpe-Like Ratio</w:t>
        </w:r>
        <w:r>
          <w:rPr>
            <w:noProof/>
            <w:webHidden/>
          </w:rPr>
          <w:tab/>
        </w:r>
        <w:r>
          <w:rPr>
            <w:noProof/>
            <w:webHidden/>
          </w:rPr>
          <w:fldChar w:fldCharType="begin"/>
        </w:r>
        <w:r>
          <w:rPr>
            <w:noProof/>
            <w:webHidden/>
          </w:rPr>
          <w:instrText xml:space="preserve"> PAGEREF _Toc231370647 \h </w:instrText>
        </w:r>
        <w:r>
          <w:rPr>
            <w:noProof/>
            <w:webHidden/>
          </w:rPr>
        </w:r>
        <w:r>
          <w:rPr>
            <w:noProof/>
            <w:webHidden/>
          </w:rPr>
          <w:fldChar w:fldCharType="separate"/>
        </w:r>
        <w:r>
          <w:rPr>
            <w:noProof/>
            <w:webHidden/>
          </w:rPr>
          <w:t>29</w:t>
        </w:r>
        <w:r>
          <w:rPr>
            <w:noProof/>
            <w:webHidden/>
          </w:rPr>
          <w:fldChar w:fldCharType="end"/>
        </w:r>
      </w:hyperlink>
    </w:p>
    <w:p w14:paraId="56D72AE3" w14:textId="7FB11573"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48" w:history="1">
        <w:r w:rsidRPr="00EE5CDB">
          <w:rPr>
            <w:rStyle w:val="Kpr"/>
            <w:noProof/>
          </w:rPr>
          <w:t>9.3 Inventory Tail Risk</w:t>
        </w:r>
        <w:r>
          <w:rPr>
            <w:noProof/>
            <w:webHidden/>
          </w:rPr>
          <w:tab/>
        </w:r>
        <w:r>
          <w:rPr>
            <w:noProof/>
            <w:webHidden/>
          </w:rPr>
          <w:fldChar w:fldCharType="begin"/>
        </w:r>
        <w:r>
          <w:rPr>
            <w:noProof/>
            <w:webHidden/>
          </w:rPr>
          <w:instrText xml:space="preserve"> PAGEREF _Toc231370648 \h </w:instrText>
        </w:r>
        <w:r>
          <w:rPr>
            <w:noProof/>
            <w:webHidden/>
          </w:rPr>
        </w:r>
        <w:r>
          <w:rPr>
            <w:noProof/>
            <w:webHidden/>
          </w:rPr>
          <w:fldChar w:fldCharType="separate"/>
        </w:r>
        <w:r>
          <w:rPr>
            <w:noProof/>
            <w:webHidden/>
          </w:rPr>
          <w:t>30</w:t>
        </w:r>
        <w:r>
          <w:rPr>
            <w:noProof/>
            <w:webHidden/>
          </w:rPr>
          <w:fldChar w:fldCharType="end"/>
        </w:r>
      </w:hyperlink>
    </w:p>
    <w:p w14:paraId="17952FAB" w14:textId="538099E2"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49" w:history="1">
        <w:r w:rsidRPr="00EE5CDB">
          <w:rPr>
            <w:rStyle w:val="Kpr"/>
            <w:noProof/>
          </w:rPr>
          <w:t>9.4 Fill Rate</w:t>
        </w:r>
        <w:r>
          <w:rPr>
            <w:noProof/>
            <w:webHidden/>
          </w:rPr>
          <w:tab/>
        </w:r>
        <w:r>
          <w:rPr>
            <w:noProof/>
            <w:webHidden/>
          </w:rPr>
          <w:fldChar w:fldCharType="begin"/>
        </w:r>
        <w:r>
          <w:rPr>
            <w:noProof/>
            <w:webHidden/>
          </w:rPr>
          <w:instrText xml:space="preserve"> PAGEREF _Toc231370649 \h </w:instrText>
        </w:r>
        <w:r>
          <w:rPr>
            <w:noProof/>
            <w:webHidden/>
          </w:rPr>
        </w:r>
        <w:r>
          <w:rPr>
            <w:noProof/>
            <w:webHidden/>
          </w:rPr>
          <w:fldChar w:fldCharType="separate"/>
        </w:r>
        <w:r>
          <w:rPr>
            <w:noProof/>
            <w:webHidden/>
          </w:rPr>
          <w:t>30</w:t>
        </w:r>
        <w:r>
          <w:rPr>
            <w:noProof/>
            <w:webHidden/>
          </w:rPr>
          <w:fldChar w:fldCharType="end"/>
        </w:r>
      </w:hyperlink>
    </w:p>
    <w:p w14:paraId="5152677F" w14:textId="3CEDD764"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50" w:history="1">
        <w:r w:rsidRPr="00EE5CDB">
          <w:rPr>
            <w:rStyle w:val="Kpr"/>
            <w:noProof/>
          </w:rPr>
          <w:t>9.5 Paired t-Tests</w:t>
        </w:r>
        <w:r>
          <w:rPr>
            <w:noProof/>
            <w:webHidden/>
          </w:rPr>
          <w:tab/>
        </w:r>
        <w:r>
          <w:rPr>
            <w:noProof/>
            <w:webHidden/>
          </w:rPr>
          <w:fldChar w:fldCharType="begin"/>
        </w:r>
        <w:r>
          <w:rPr>
            <w:noProof/>
            <w:webHidden/>
          </w:rPr>
          <w:instrText xml:space="preserve"> PAGEREF _Toc231370650 \h </w:instrText>
        </w:r>
        <w:r>
          <w:rPr>
            <w:noProof/>
            <w:webHidden/>
          </w:rPr>
        </w:r>
        <w:r>
          <w:rPr>
            <w:noProof/>
            <w:webHidden/>
          </w:rPr>
          <w:fldChar w:fldCharType="separate"/>
        </w:r>
        <w:r>
          <w:rPr>
            <w:noProof/>
            <w:webHidden/>
          </w:rPr>
          <w:t>30</w:t>
        </w:r>
        <w:r>
          <w:rPr>
            <w:noProof/>
            <w:webHidden/>
          </w:rPr>
          <w:fldChar w:fldCharType="end"/>
        </w:r>
      </w:hyperlink>
    </w:p>
    <w:p w14:paraId="61594BB3" w14:textId="3235F6FD"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51" w:history="1">
        <w:r w:rsidRPr="00EE5CDB">
          <w:rPr>
            <w:rStyle w:val="Kpr"/>
            <w:noProof/>
          </w:rPr>
          <w:t>9.6 TOST Equivalence Tests</w:t>
        </w:r>
        <w:r>
          <w:rPr>
            <w:noProof/>
            <w:webHidden/>
          </w:rPr>
          <w:tab/>
        </w:r>
        <w:r>
          <w:rPr>
            <w:noProof/>
            <w:webHidden/>
          </w:rPr>
          <w:fldChar w:fldCharType="begin"/>
        </w:r>
        <w:r>
          <w:rPr>
            <w:noProof/>
            <w:webHidden/>
          </w:rPr>
          <w:instrText xml:space="preserve"> PAGEREF _Toc231370651 \h </w:instrText>
        </w:r>
        <w:r>
          <w:rPr>
            <w:noProof/>
            <w:webHidden/>
          </w:rPr>
        </w:r>
        <w:r>
          <w:rPr>
            <w:noProof/>
            <w:webHidden/>
          </w:rPr>
          <w:fldChar w:fldCharType="separate"/>
        </w:r>
        <w:r>
          <w:rPr>
            <w:noProof/>
            <w:webHidden/>
          </w:rPr>
          <w:t>30</w:t>
        </w:r>
        <w:r>
          <w:rPr>
            <w:noProof/>
            <w:webHidden/>
          </w:rPr>
          <w:fldChar w:fldCharType="end"/>
        </w:r>
      </w:hyperlink>
    </w:p>
    <w:p w14:paraId="39BA06B1" w14:textId="2047D15D" w:rsidR="004411D4" w:rsidRDefault="004411D4">
      <w:pPr>
        <w:pStyle w:val="T1"/>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52" w:history="1">
        <w:r w:rsidRPr="00EE5CDB">
          <w:rPr>
            <w:rStyle w:val="Kpr"/>
            <w:noProof/>
          </w:rPr>
          <w:t>10 Discussion</w:t>
        </w:r>
        <w:r>
          <w:rPr>
            <w:noProof/>
            <w:webHidden/>
          </w:rPr>
          <w:tab/>
        </w:r>
        <w:r>
          <w:rPr>
            <w:noProof/>
            <w:webHidden/>
          </w:rPr>
          <w:fldChar w:fldCharType="begin"/>
        </w:r>
        <w:r>
          <w:rPr>
            <w:noProof/>
            <w:webHidden/>
          </w:rPr>
          <w:instrText xml:space="preserve"> PAGEREF _Toc231370652 \h </w:instrText>
        </w:r>
        <w:r>
          <w:rPr>
            <w:noProof/>
            <w:webHidden/>
          </w:rPr>
        </w:r>
        <w:r>
          <w:rPr>
            <w:noProof/>
            <w:webHidden/>
          </w:rPr>
          <w:fldChar w:fldCharType="separate"/>
        </w:r>
        <w:r>
          <w:rPr>
            <w:noProof/>
            <w:webHidden/>
          </w:rPr>
          <w:t>30</w:t>
        </w:r>
        <w:r>
          <w:rPr>
            <w:noProof/>
            <w:webHidden/>
          </w:rPr>
          <w:fldChar w:fldCharType="end"/>
        </w:r>
      </w:hyperlink>
    </w:p>
    <w:p w14:paraId="309F8706" w14:textId="26896344"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53" w:history="1">
        <w:r w:rsidRPr="00EE5CDB">
          <w:rPr>
            <w:rStyle w:val="Kpr"/>
            <w:noProof/>
          </w:rPr>
          <w:t>10.1 Main Interpretation: Signal Redundancy</w:t>
        </w:r>
        <w:r>
          <w:rPr>
            <w:noProof/>
            <w:webHidden/>
          </w:rPr>
          <w:tab/>
        </w:r>
        <w:r>
          <w:rPr>
            <w:noProof/>
            <w:webHidden/>
          </w:rPr>
          <w:fldChar w:fldCharType="begin"/>
        </w:r>
        <w:r>
          <w:rPr>
            <w:noProof/>
            <w:webHidden/>
          </w:rPr>
          <w:instrText xml:space="preserve"> PAGEREF _Toc231370653 \h </w:instrText>
        </w:r>
        <w:r>
          <w:rPr>
            <w:noProof/>
            <w:webHidden/>
          </w:rPr>
        </w:r>
        <w:r>
          <w:rPr>
            <w:noProof/>
            <w:webHidden/>
          </w:rPr>
          <w:fldChar w:fldCharType="separate"/>
        </w:r>
        <w:r>
          <w:rPr>
            <w:noProof/>
            <w:webHidden/>
          </w:rPr>
          <w:t>30</w:t>
        </w:r>
        <w:r>
          <w:rPr>
            <w:noProof/>
            <w:webHidden/>
          </w:rPr>
          <w:fldChar w:fldCharType="end"/>
        </w:r>
      </w:hyperlink>
    </w:p>
    <w:p w14:paraId="730BB908" w14:textId="55A9B261"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54" w:history="1">
        <w:r w:rsidRPr="00EE5CDB">
          <w:rPr>
            <w:rStyle w:val="Kpr"/>
            <w:noProof/>
          </w:rPr>
          <w:t>10.2 Why the Result Is Not a Weak Null</w:t>
        </w:r>
        <w:r>
          <w:rPr>
            <w:noProof/>
            <w:webHidden/>
          </w:rPr>
          <w:tab/>
        </w:r>
        <w:r>
          <w:rPr>
            <w:noProof/>
            <w:webHidden/>
          </w:rPr>
          <w:fldChar w:fldCharType="begin"/>
        </w:r>
        <w:r>
          <w:rPr>
            <w:noProof/>
            <w:webHidden/>
          </w:rPr>
          <w:instrText xml:space="preserve"> PAGEREF _Toc231370654 \h </w:instrText>
        </w:r>
        <w:r>
          <w:rPr>
            <w:noProof/>
            <w:webHidden/>
          </w:rPr>
        </w:r>
        <w:r>
          <w:rPr>
            <w:noProof/>
            <w:webHidden/>
          </w:rPr>
          <w:fldChar w:fldCharType="separate"/>
        </w:r>
        <w:r>
          <w:rPr>
            <w:noProof/>
            <w:webHidden/>
          </w:rPr>
          <w:t>31</w:t>
        </w:r>
        <w:r>
          <w:rPr>
            <w:noProof/>
            <w:webHidden/>
          </w:rPr>
          <w:fldChar w:fldCharType="end"/>
        </w:r>
      </w:hyperlink>
    </w:p>
    <w:p w14:paraId="23C66F87" w14:textId="38AC49DB"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55" w:history="1">
        <w:r w:rsidRPr="00EE5CDB">
          <w:rPr>
            <w:rStyle w:val="Kpr"/>
            <w:noProof/>
          </w:rPr>
          <w:t>10.3 Synthetic-Market Boundary</w:t>
        </w:r>
        <w:r>
          <w:rPr>
            <w:noProof/>
            <w:webHidden/>
          </w:rPr>
          <w:tab/>
        </w:r>
        <w:r>
          <w:rPr>
            <w:noProof/>
            <w:webHidden/>
          </w:rPr>
          <w:fldChar w:fldCharType="begin"/>
        </w:r>
        <w:r>
          <w:rPr>
            <w:noProof/>
            <w:webHidden/>
          </w:rPr>
          <w:instrText xml:space="preserve"> PAGEREF _Toc231370655 \h </w:instrText>
        </w:r>
        <w:r>
          <w:rPr>
            <w:noProof/>
            <w:webHidden/>
          </w:rPr>
        </w:r>
        <w:r>
          <w:rPr>
            <w:noProof/>
            <w:webHidden/>
          </w:rPr>
          <w:fldChar w:fldCharType="separate"/>
        </w:r>
        <w:r>
          <w:rPr>
            <w:noProof/>
            <w:webHidden/>
          </w:rPr>
          <w:t>31</w:t>
        </w:r>
        <w:r>
          <w:rPr>
            <w:noProof/>
            <w:webHidden/>
          </w:rPr>
          <w:fldChar w:fldCharType="end"/>
        </w:r>
      </w:hyperlink>
    </w:p>
    <w:p w14:paraId="0EB15F32" w14:textId="4813EB3E"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56" w:history="1">
        <w:r w:rsidRPr="00EE5CDB">
          <w:rPr>
            <w:rStyle w:val="Kpr"/>
            <w:noProof/>
          </w:rPr>
          <w:t>10.4 Risks to Interpretation</w:t>
        </w:r>
        <w:r>
          <w:rPr>
            <w:noProof/>
            <w:webHidden/>
          </w:rPr>
          <w:tab/>
        </w:r>
        <w:r>
          <w:rPr>
            <w:noProof/>
            <w:webHidden/>
          </w:rPr>
          <w:fldChar w:fldCharType="begin"/>
        </w:r>
        <w:r>
          <w:rPr>
            <w:noProof/>
            <w:webHidden/>
          </w:rPr>
          <w:instrText xml:space="preserve"> PAGEREF _Toc231370656 \h </w:instrText>
        </w:r>
        <w:r>
          <w:rPr>
            <w:noProof/>
            <w:webHidden/>
          </w:rPr>
        </w:r>
        <w:r>
          <w:rPr>
            <w:noProof/>
            <w:webHidden/>
          </w:rPr>
          <w:fldChar w:fldCharType="separate"/>
        </w:r>
        <w:r>
          <w:rPr>
            <w:noProof/>
            <w:webHidden/>
          </w:rPr>
          <w:t>31</w:t>
        </w:r>
        <w:r>
          <w:rPr>
            <w:noProof/>
            <w:webHidden/>
          </w:rPr>
          <w:fldChar w:fldCharType="end"/>
        </w:r>
      </w:hyperlink>
    </w:p>
    <w:p w14:paraId="459DA9C6" w14:textId="048E8E42" w:rsidR="004411D4" w:rsidRDefault="004411D4">
      <w:pPr>
        <w:pStyle w:val="T2"/>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57" w:history="1">
        <w:r w:rsidRPr="00EE5CDB">
          <w:rPr>
            <w:rStyle w:val="Kpr"/>
            <w:noProof/>
          </w:rPr>
          <w:t>10.5 Future Work</w:t>
        </w:r>
        <w:r>
          <w:rPr>
            <w:noProof/>
            <w:webHidden/>
          </w:rPr>
          <w:tab/>
        </w:r>
        <w:r>
          <w:rPr>
            <w:noProof/>
            <w:webHidden/>
          </w:rPr>
          <w:fldChar w:fldCharType="begin"/>
        </w:r>
        <w:r>
          <w:rPr>
            <w:noProof/>
            <w:webHidden/>
          </w:rPr>
          <w:instrText xml:space="preserve"> PAGEREF _Toc231370657 \h </w:instrText>
        </w:r>
        <w:r>
          <w:rPr>
            <w:noProof/>
            <w:webHidden/>
          </w:rPr>
        </w:r>
        <w:r>
          <w:rPr>
            <w:noProof/>
            <w:webHidden/>
          </w:rPr>
          <w:fldChar w:fldCharType="separate"/>
        </w:r>
        <w:r>
          <w:rPr>
            <w:noProof/>
            <w:webHidden/>
          </w:rPr>
          <w:t>32</w:t>
        </w:r>
        <w:r>
          <w:rPr>
            <w:noProof/>
            <w:webHidden/>
          </w:rPr>
          <w:fldChar w:fldCharType="end"/>
        </w:r>
      </w:hyperlink>
    </w:p>
    <w:p w14:paraId="4C86FC00" w14:textId="15A5C9DA" w:rsidR="004411D4" w:rsidRDefault="004411D4">
      <w:pPr>
        <w:pStyle w:val="T1"/>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58" w:history="1">
        <w:r w:rsidRPr="00EE5CDB">
          <w:rPr>
            <w:rStyle w:val="Kpr"/>
            <w:noProof/>
          </w:rPr>
          <w:t>11 Reproducibility Checklist</w:t>
        </w:r>
        <w:r>
          <w:rPr>
            <w:noProof/>
            <w:webHidden/>
          </w:rPr>
          <w:tab/>
        </w:r>
        <w:r>
          <w:rPr>
            <w:noProof/>
            <w:webHidden/>
          </w:rPr>
          <w:fldChar w:fldCharType="begin"/>
        </w:r>
        <w:r>
          <w:rPr>
            <w:noProof/>
            <w:webHidden/>
          </w:rPr>
          <w:instrText xml:space="preserve"> PAGEREF _Toc231370658 \h </w:instrText>
        </w:r>
        <w:r>
          <w:rPr>
            <w:noProof/>
            <w:webHidden/>
          </w:rPr>
        </w:r>
        <w:r>
          <w:rPr>
            <w:noProof/>
            <w:webHidden/>
          </w:rPr>
          <w:fldChar w:fldCharType="separate"/>
        </w:r>
        <w:r>
          <w:rPr>
            <w:noProof/>
            <w:webHidden/>
          </w:rPr>
          <w:t>32</w:t>
        </w:r>
        <w:r>
          <w:rPr>
            <w:noProof/>
            <w:webHidden/>
          </w:rPr>
          <w:fldChar w:fldCharType="end"/>
        </w:r>
      </w:hyperlink>
    </w:p>
    <w:p w14:paraId="717E7B7E" w14:textId="5F46F149" w:rsidR="004411D4" w:rsidRDefault="004411D4">
      <w:pPr>
        <w:pStyle w:val="T1"/>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59" w:history="1">
        <w:r w:rsidRPr="00EE5CDB">
          <w:rPr>
            <w:rStyle w:val="Kpr"/>
            <w:noProof/>
          </w:rPr>
          <w:t>12 Conclusion</w:t>
        </w:r>
        <w:r>
          <w:rPr>
            <w:noProof/>
            <w:webHidden/>
          </w:rPr>
          <w:tab/>
        </w:r>
        <w:r>
          <w:rPr>
            <w:noProof/>
            <w:webHidden/>
          </w:rPr>
          <w:fldChar w:fldCharType="begin"/>
        </w:r>
        <w:r>
          <w:rPr>
            <w:noProof/>
            <w:webHidden/>
          </w:rPr>
          <w:instrText xml:space="preserve"> PAGEREF _Toc231370659 \h </w:instrText>
        </w:r>
        <w:r>
          <w:rPr>
            <w:noProof/>
            <w:webHidden/>
          </w:rPr>
        </w:r>
        <w:r>
          <w:rPr>
            <w:noProof/>
            <w:webHidden/>
          </w:rPr>
          <w:fldChar w:fldCharType="separate"/>
        </w:r>
        <w:r>
          <w:rPr>
            <w:noProof/>
            <w:webHidden/>
          </w:rPr>
          <w:t>34</w:t>
        </w:r>
        <w:r>
          <w:rPr>
            <w:noProof/>
            <w:webHidden/>
          </w:rPr>
          <w:fldChar w:fldCharType="end"/>
        </w:r>
      </w:hyperlink>
    </w:p>
    <w:p w14:paraId="1C547568" w14:textId="0B6AEADD" w:rsidR="004411D4" w:rsidRDefault="004411D4">
      <w:pPr>
        <w:pStyle w:val="T1"/>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60" w:history="1">
        <w:r w:rsidRPr="00EE5CDB">
          <w:rPr>
            <w:rStyle w:val="Kpr"/>
            <w:noProof/>
          </w:rPr>
          <w:t>References</w:t>
        </w:r>
        <w:r>
          <w:rPr>
            <w:noProof/>
            <w:webHidden/>
          </w:rPr>
          <w:tab/>
        </w:r>
        <w:r>
          <w:rPr>
            <w:noProof/>
            <w:webHidden/>
          </w:rPr>
          <w:fldChar w:fldCharType="begin"/>
        </w:r>
        <w:r>
          <w:rPr>
            <w:noProof/>
            <w:webHidden/>
          </w:rPr>
          <w:instrText xml:space="preserve"> PAGEREF _Toc231370660 \h </w:instrText>
        </w:r>
        <w:r>
          <w:rPr>
            <w:noProof/>
            <w:webHidden/>
          </w:rPr>
        </w:r>
        <w:r>
          <w:rPr>
            <w:noProof/>
            <w:webHidden/>
          </w:rPr>
          <w:fldChar w:fldCharType="separate"/>
        </w:r>
        <w:r>
          <w:rPr>
            <w:noProof/>
            <w:webHidden/>
          </w:rPr>
          <w:t>34</w:t>
        </w:r>
        <w:r>
          <w:rPr>
            <w:noProof/>
            <w:webHidden/>
          </w:rPr>
          <w:fldChar w:fldCharType="end"/>
        </w:r>
      </w:hyperlink>
    </w:p>
    <w:p w14:paraId="6F28C828" w14:textId="79B65A93" w:rsidR="004411D4" w:rsidRDefault="004411D4">
      <w:pPr>
        <w:pStyle w:val="T1"/>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61" w:history="1">
        <w:r w:rsidRPr="00EE5CDB">
          <w:rPr>
            <w:rStyle w:val="Kpr"/>
            <w:noProof/>
          </w:rPr>
          <w:t>Appendix A Code Appendix</w:t>
        </w:r>
        <w:r>
          <w:rPr>
            <w:noProof/>
            <w:webHidden/>
          </w:rPr>
          <w:tab/>
        </w:r>
        <w:r>
          <w:rPr>
            <w:noProof/>
            <w:webHidden/>
          </w:rPr>
          <w:fldChar w:fldCharType="begin"/>
        </w:r>
        <w:r>
          <w:rPr>
            <w:noProof/>
            <w:webHidden/>
          </w:rPr>
          <w:instrText xml:space="preserve"> PAGEREF _Toc231370661 \h </w:instrText>
        </w:r>
        <w:r>
          <w:rPr>
            <w:noProof/>
            <w:webHidden/>
          </w:rPr>
        </w:r>
        <w:r>
          <w:rPr>
            <w:noProof/>
            <w:webHidden/>
          </w:rPr>
          <w:fldChar w:fldCharType="separate"/>
        </w:r>
        <w:r>
          <w:rPr>
            <w:noProof/>
            <w:webHidden/>
          </w:rPr>
          <w:t>35</w:t>
        </w:r>
        <w:r>
          <w:rPr>
            <w:noProof/>
            <w:webHidden/>
          </w:rPr>
          <w:fldChar w:fldCharType="end"/>
        </w:r>
      </w:hyperlink>
    </w:p>
    <w:p w14:paraId="0A939B46" w14:textId="224D6E3B" w:rsidR="004411D4" w:rsidRDefault="004411D4">
      <w:pPr>
        <w:pStyle w:val="T3"/>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62" w:history="1">
        <w:r w:rsidRPr="00EE5CDB">
          <w:rPr>
            <w:rStyle w:val="Kpr"/>
            <w:noProof/>
          </w:rPr>
          <w:t>Canonical commands</w:t>
        </w:r>
        <w:r>
          <w:rPr>
            <w:noProof/>
            <w:webHidden/>
          </w:rPr>
          <w:tab/>
        </w:r>
        <w:r>
          <w:rPr>
            <w:noProof/>
            <w:webHidden/>
          </w:rPr>
          <w:fldChar w:fldCharType="begin"/>
        </w:r>
        <w:r>
          <w:rPr>
            <w:noProof/>
            <w:webHidden/>
          </w:rPr>
          <w:instrText xml:space="preserve"> PAGEREF _Toc231370662 \h </w:instrText>
        </w:r>
        <w:r>
          <w:rPr>
            <w:noProof/>
            <w:webHidden/>
          </w:rPr>
        </w:r>
        <w:r>
          <w:rPr>
            <w:noProof/>
            <w:webHidden/>
          </w:rPr>
          <w:fldChar w:fldCharType="separate"/>
        </w:r>
        <w:r>
          <w:rPr>
            <w:noProof/>
            <w:webHidden/>
          </w:rPr>
          <w:t>35</w:t>
        </w:r>
        <w:r>
          <w:rPr>
            <w:noProof/>
            <w:webHidden/>
          </w:rPr>
          <w:fldChar w:fldCharType="end"/>
        </w:r>
      </w:hyperlink>
    </w:p>
    <w:p w14:paraId="5BB87FE7" w14:textId="6DCB2F31" w:rsidR="004411D4" w:rsidRDefault="004411D4">
      <w:pPr>
        <w:pStyle w:val="T1"/>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63" w:history="1">
        <w:r w:rsidRPr="00EE5CDB">
          <w:rPr>
            <w:rStyle w:val="Kpr"/>
            <w:noProof/>
          </w:rPr>
          <w:t>Appendix B Unit Tests and Validation Checks</w:t>
        </w:r>
        <w:r>
          <w:rPr>
            <w:noProof/>
            <w:webHidden/>
          </w:rPr>
          <w:tab/>
        </w:r>
        <w:r>
          <w:rPr>
            <w:noProof/>
            <w:webHidden/>
          </w:rPr>
          <w:fldChar w:fldCharType="begin"/>
        </w:r>
        <w:r>
          <w:rPr>
            <w:noProof/>
            <w:webHidden/>
          </w:rPr>
          <w:instrText xml:space="preserve"> PAGEREF _Toc231370663 \h </w:instrText>
        </w:r>
        <w:r>
          <w:rPr>
            <w:noProof/>
            <w:webHidden/>
          </w:rPr>
        </w:r>
        <w:r>
          <w:rPr>
            <w:noProof/>
            <w:webHidden/>
          </w:rPr>
          <w:fldChar w:fldCharType="separate"/>
        </w:r>
        <w:r>
          <w:rPr>
            <w:noProof/>
            <w:webHidden/>
          </w:rPr>
          <w:t>35</w:t>
        </w:r>
        <w:r>
          <w:rPr>
            <w:noProof/>
            <w:webHidden/>
          </w:rPr>
          <w:fldChar w:fldCharType="end"/>
        </w:r>
      </w:hyperlink>
    </w:p>
    <w:p w14:paraId="500FB8F4" w14:textId="21C5687B" w:rsidR="004411D4" w:rsidRDefault="004411D4">
      <w:pPr>
        <w:pStyle w:val="T1"/>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64" w:history="1">
        <w:r w:rsidRPr="00EE5CDB">
          <w:rPr>
            <w:rStyle w:val="Kpr"/>
            <w:noProof/>
          </w:rPr>
          <w:t>Appendix C Extended Evidence Tables</w:t>
        </w:r>
        <w:r>
          <w:rPr>
            <w:noProof/>
            <w:webHidden/>
          </w:rPr>
          <w:tab/>
        </w:r>
        <w:r>
          <w:rPr>
            <w:noProof/>
            <w:webHidden/>
          </w:rPr>
          <w:fldChar w:fldCharType="begin"/>
        </w:r>
        <w:r>
          <w:rPr>
            <w:noProof/>
            <w:webHidden/>
          </w:rPr>
          <w:instrText xml:space="preserve"> PAGEREF _Toc231370664 \h </w:instrText>
        </w:r>
        <w:r>
          <w:rPr>
            <w:noProof/>
            <w:webHidden/>
          </w:rPr>
        </w:r>
        <w:r>
          <w:rPr>
            <w:noProof/>
            <w:webHidden/>
          </w:rPr>
          <w:fldChar w:fldCharType="separate"/>
        </w:r>
        <w:r>
          <w:rPr>
            <w:noProof/>
            <w:webHidden/>
          </w:rPr>
          <w:t>36</w:t>
        </w:r>
        <w:r>
          <w:rPr>
            <w:noProof/>
            <w:webHidden/>
          </w:rPr>
          <w:fldChar w:fldCharType="end"/>
        </w:r>
      </w:hyperlink>
    </w:p>
    <w:p w14:paraId="06374209" w14:textId="78DA6D2A" w:rsidR="004411D4" w:rsidRDefault="004411D4">
      <w:pPr>
        <w:pStyle w:val="T1"/>
        <w:tabs>
          <w:tab w:val="right" w:leader="dot" w:pos="9350"/>
        </w:tabs>
        <w:rPr>
          <w:rFonts w:asciiTheme="minorHAnsi" w:eastAsiaTheme="minorEastAsia" w:hAnsiTheme="minorHAnsi"/>
          <w:noProof/>
          <w:kern w:val="2"/>
          <w:sz w:val="24"/>
          <w:szCs w:val="24"/>
          <w:lang w:val="tr-TR" w:eastAsia="tr-TR"/>
          <w14:ligatures w14:val="standardContextual"/>
        </w:rPr>
      </w:pPr>
      <w:hyperlink w:anchor="_Toc231370665" w:history="1">
        <w:r w:rsidRPr="00EE5CDB">
          <w:rPr>
            <w:rStyle w:val="Kpr"/>
            <w:noProof/>
          </w:rPr>
          <w:t>Appendix D Author Contribution Statement</w:t>
        </w:r>
        <w:r>
          <w:rPr>
            <w:noProof/>
            <w:webHidden/>
          </w:rPr>
          <w:tab/>
        </w:r>
        <w:r>
          <w:rPr>
            <w:noProof/>
            <w:webHidden/>
          </w:rPr>
          <w:fldChar w:fldCharType="begin"/>
        </w:r>
        <w:r>
          <w:rPr>
            <w:noProof/>
            <w:webHidden/>
          </w:rPr>
          <w:instrText xml:space="preserve"> PAGEREF _Toc231370665 \h </w:instrText>
        </w:r>
        <w:r>
          <w:rPr>
            <w:noProof/>
            <w:webHidden/>
          </w:rPr>
        </w:r>
        <w:r>
          <w:rPr>
            <w:noProof/>
            <w:webHidden/>
          </w:rPr>
          <w:fldChar w:fldCharType="separate"/>
        </w:r>
        <w:r>
          <w:rPr>
            <w:noProof/>
            <w:webHidden/>
          </w:rPr>
          <w:t>39</w:t>
        </w:r>
        <w:r>
          <w:rPr>
            <w:noProof/>
            <w:webHidden/>
          </w:rPr>
          <w:fldChar w:fldCharType="end"/>
        </w:r>
      </w:hyperlink>
    </w:p>
    <w:p w14:paraId="09E80A59" w14:textId="10ECFB22" w:rsidR="000C2214" w:rsidRDefault="004411D4">
      <w:r>
        <w:fldChar w:fldCharType="end"/>
      </w:r>
    </w:p>
    <w:p w14:paraId="25E1BDDE" w14:textId="77777777" w:rsidR="000C2214" w:rsidRDefault="004411D4">
      <w:r>
        <w:rPr>
          <w:i/>
        </w:rPr>
        <w:t>Static contents fallback: Abstract; Symbols, Abbreviations, and Glossary; 1 Introduction; 2 Mathematical Formulation; 3 Use-Case Scenario; 4 System Architecture; 5 Layered Experimental Model; 6 Algorithm Specification and Pseudocode; 7 Experimental Setup; 8 Results and Visualisation; 9 Evaluation Metrics; 10 Discussion; 11 Reproducibility Checklist; 12 Conclusion; References; Appendix A Code Appendix; Appendix B Unit Tests and Validation Checks; Appendix C Extended Evidence Tables; Appendix D Author Contrib</w:t>
      </w:r>
      <w:r>
        <w:rPr>
          <w:i/>
        </w:rPr>
        <w:t>ution Statement</w:t>
      </w:r>
    </w:p>
    <w:p w14:paraId="603DB6B4" w14:textId="77777777" w:rsidR="000C2214" w:rsidRDefault="004411D4">
      <w:r>
        <w:br w:type="page"/>
      </w:r>
    </w:p>
    <w:p w14:paraId="3A96F50D" w14:textId="77777777" w:rsidR="000C2214" w:rsidRDefault="004411D4">
      <w:pPr>
        <w:pStyle w:val="Balk1"/>
        <w:suppressAutoHyphens/>
      </w:pPr>
      <w:bookmarkStart w:id="1" w:name="_Toc231370584"/>
      <w:r>
        <w:lastRenderedPageBreak/>
        <w:t>Abstract</w:t>
      </w:r>
      <w:bookmarkEnd w:id="1"/>
    </w:p>
    <w:p w14:paraId="4C43CF82" w14:textId="77777777" w:rsidR="000C2214" w:rsidRDefault="004411D4">
      <w:pPr>
        <w:suppressAutoHyphens/>
      </w:pPr>
      <w:r>
        <w:t>This report studies whether explicit volatility-regime information improves a Proximal Policy Optimization (PPO)-based high-frequency market-making (HFMM) agent in a controlled synthetic limit-order-book (LOB) environment. The simulator uses an arithmetic Brownian-motion mid-price, a sticky Markov volatility-regime process, rolling realized-volatility detection, and Poisson-arrival fills. The PPO agent chooses bid and ask quotes through a discrete half-spread and skew parameterization, and it is compared wi</w:t>
      </w:r>
      <w:r>
        <w:t>th a fixed-spread strategy and an Avellaneda-Stoikov analytical baseline.</w:t>
      </w:r>
    </w:p>
    <w:p w14:paraId="607C9B9F" w14:textId="77777777" w:rsidR="000C2214" w:rsidRDefault="004411D4">
      <w:pPr>
        <w:suppressAutoHyphens/>
      </w:pPr>
      <w:r>
        <w:t>In the tested controlled synthetic HFMM environment, explicit categorical volatility-regime labels do not provide robust incremental value once sigma_hat is already observed by the PPO policy. The results are consistent with signal redundancy. The evidence comes from the canonical frozen experiments: out-of-sample evaluation, detector robustness, oracle-label ablations, regime-conditional reward shaping, mild model misspecification, and a signal-informativeness sweep. In the five-variant ablation, sigma_onl</w:t>
      </w:r>
      <w:r>
        <w:t>y achieved the highest mean Sharpe-like value (0.753), while oracle_full did not provide a statistically significant or practically meaningful improvement over sigma_hat alone (paired t-test p = 0.115; TOST +/-0.10 p = 0.00067; 90% CI [-0.001, +0.063]). The strongest interpretation is therefore conditional and synthetic-market bounded: the explicit regime label mostly repackages volatility information already present in the continuous signal. The report makes no production-deployment claim and does not clai</w:t>
      </w:r>
      <w:r>
        <w:t>m to prove the internal PPO mechanism.</w:t>
      </w:r>
    </w:p>
    <w:p w14:paraId="276B0418" w14:textId="77777777" w:rsidR="000C2214" w:rsidRDefault="004411D4">
      <w:pPr>
        <w:pStyle w:val="Balk1"/>
        <w:suppressAutoHyphens/>
      </w:pPr>
      <w:bookmarkStart w:id="2" w:name="_Toc231370585"/>
      <w:r>
        <w:t>Symbols, Abbreviations, and Glossary</w:t>
      </w:r>
      <w:bookmarkEnd w:id="2"/>
    </w:p>
    <w:tbl>
      <w:tblPr>
        <w:tblStyle w:val="TabloKlavuzu"/>
        <w:tblW w:w="9360" w:type="dxa"/>
        <w:tblInd w:w="120" w:type="dxa"/>
        <w:tblLayout w:type="fixed"/>
        <w:tblLook w:val="04A0" w:firstRow="1" w:lastRow="0" w:firstColumn="1" w:lastColumn="0" w:noHBand="0" w:noVBand="1"/>
      </w:tblPr>
      <w:tblGrid>
        <w:gridCol w:w="1600"/>
        <w:gridCol w:w="7760"/>
      </w:tblGrid>
      <w:tr w:rsidR="000C2214" w14:paraId="6559CEE2" w14:textId="77777777">
        <w:tc>
          <w:tcPr>
            <w:tcW w:w="1600" w:type="dxa"/>
            <w:shd w:val="clear" w:color="auto" w:fill="F2F4F7"/>
            <w:tcMar>
              <w:top w:w="80" w:type="dxa"/>
              <w:left w:w="120" w:type="dxa"/>
              <w:bottom w:w="80" w:type="dxa"/>
              <w:right w:w="120" w:type="dxa"/>
            </w:tcMar>
            <w:vAlign w:val="center"/>
          </w:tcPr>
          <w:p w14:paraId="4F88E4AF" w14:textId="77777777" w:rsidR="000C2214" w:rsidRDefault="004411D4">
            <w:pPr>
              <w:suppressAutoHyphens/>
            </w:pPr>
            <w:r>
              <w:rPr>
                <w:b/>
                <w:sz w:val="18"/>
              </w:rPr>
              <w:t>Symbol</w:t>
            </w:r>
          </w:p>
        </w:tc>
        <w:tc>
          <w:tcPr>
            <w:tcW w:w="7760" w:type="dxa"/>
            <w:shd w:val="clear" w:color="auto" w:fill="F2F4F7"/>
            <w:tcMar>
              <w:top w:w="80" w:type="dxa"/>
              <w:left w:w="120" w:type="dxa"/>
              <w:bottom w:w="80" w:type="dxa"/>
              <w:right w:w="120" w:type="dxa"/>
            </w:tcMar>
            <w:vAlign w:val="center"/>
          </w:tcPr>
          <w:p w14:paraId="51B9F0DA" w14:textId="77777777" w:rsidR="000C2214" w:rsidRDefault="004411D4">
            <w:pPr>
              <w:suppressAutoHyphens/>
            </w:pPr>
            <w:r>
              <w:rPr>
                <w:b/>
                <w:sz w:val="18"/>
              </w:rPr>
              <w:t>Meaning</w:t>
            </w:r>
          </w:p>
        </w:tc>
      </w:tr>
      <w:tr w:rsidR="000C2214" w14:paraId="7A9FE2BA" w14:textId="77777777">
        <w:tc>
          <w:tcPr>
            <w:tcW w:w="1600" w:type="dxa"/>
            <w:tcMar>
              <w:top w:w="80" w:type="dxa"/>
              <w:left w:w="120" w:type="dxa"/>
              <w:bottom w:w="80" w:type="dxa"/>
              <w:right w:w="120" w:type="dxa"/>
            </w:tcMar>
            <w:vAlign w:val="center"/>
          </w:tcPr>
          <w:p w14:paraId="41629F53" w14:textId="77777777" w:rsidR="000C2214" w:rsidRDefault="004411D4">
            <w:pPr>
              <w:suppressAutoHyphens/>
            </w:pPr>
            <w:r>
              <w:rPr>
                <w:sz w:val="18"/>
              </w:rPr>
              <w:t>S_t</w:t>
            </w:r>
          </w:p>
        </w:tc>
        <w:tc>
          <w:tcPr>
            <w:tcW w:w="7760" w:type="dxa"/>
            <w:tcMar>
              <w:top w:w="80" w:type="dxa"/>
              <w:left w:w="120" w:type="dxa"/>
              <w:bottom w:w="80" w:type="dxa"/>
              <w:right w:w="120" w:type="dxa"/>
            </w:tcMar>
            <w:vAlign w:val="center"/>
          </w:tcPr>
          <w:p w14:paraId="7F870A37" w14:textId="77777777" w:rsidR="000C2214" w:rsidRDefault="004411D4">
            <w:pPr>
              <w:suppressAutoHyphens/>
            </w:pPr>
            <w:r>
              <w:rPr>
                <w:sz w:val="18"/>
              </w:rPr>
              <w:t>Mid-price at time step t.</w:t>
            </w:r>
          </w:p>
        </w:tc>
      </w:tr>
      <w:tr w:rsidR="000C2214" w14:paraId="7B9A452C" w14:textId="77777777">
        <w:tc>
          <w:tcPr>
            <w:tcW w:w="1600" w:type="dxa"/>
            <w:tcMar>
              <w:top w:w="80" w:type="dxa"/>
              <w:left w:w="120" w:type="dxa"/>
              <w:bottom w:w="80" w:type="dxa"/>
              <w:right w:w="120" w:type="dxa"/>
            </w:tcMar>
            <w:vAlign w:val="center"/>
          </w:tcPr>
          <w:p w14:paraId="62C9F86C" w14:textId="77777777" w:rsidR="000C2214" w:rsidRDefault="004411D4">
            <w:pPr>
              <w:suppressAutoHyphens/>
            </w:pPr>
            <w:r>
              <w:rPr>
                <w:sz w:val="18"/>
              </w:rPr>
              <w:t>q_t</w:t>
            </w:r>
          </w:p>
        </w:tc>
        <w:tc>
          <w:tcPr>
            <w:tcW w:w="7760" w:type="dxa"/>
            <w:tcMar>
              <w:top w:w="80" w:type="dxa"/>
              <w:left w:w="120" w:type="dxa"/>
              <w:bottom w:w="80" w:type="dxa"/>
              <w:right w:w="120" w:type="dxa"/>
            </w:tcMar>
            <w:vAlign w:val="center"/>
          </w:tcPr>
          <w:p w14:paraId="794C3500" w14:textId="77777777" w:rsidR="000C2214" w:rsidRDefault="004411D4">
            <w:pPr>
              <w:suppressAutoHyphens/>
            </w:pPr>
            <w:r>
              <w:rPr>
                <w:sz w:val="18"/>
              </w:rPr>
              <w:t>Inventory after step t.</w:t>
            </w:r>
          </w:p>
        </w:tc>
      </w:tr>
      <w:tr w:rsidR="000C2214" w14:paraId="1FCC9C3C" w14:textId="77777777">
        <w:tc>
          <w:tcPr>
            <w:tcW w:w="1600" w:type="dxa"/>
            <w:tcMar>
              <w:top w:w="80" w:type="dxa"/>
              <w:left w:w="120" w:type="dxa"/>
              <w:bottom w:w="80" w:type="dxa"/>
              <w:right w:w="120" w:type="dxa"/>
            </w:tcMar>
            <w:vAlign w:val="center"/>
          </w:tcPr>
          <w:p w14:paraId="685C92B5" w14:textId="77777777" w:rsidR="000C2214" w:rsidRDefault="004411D4">
            <w:pPr>
              <w:suppressAutoHyphens/>
            </w:pPr>
            <w:r>
              <w:rPr>
                <w:sz w:val="18"/>
              </w:rPr>
              <w:t>X_t</w:t>
            </w:r>
          </w:p>
        </w:tc>
        <w:tc>
          <w:tcPr>
            <w:tcW w:w="7760" w:type="dxa"/>
            <w:tcMar>
              <w:top w:w="80" w:type="dxa"/>
              <w:left w:w="120" w:type="dxa"/>
              <w:bottom w:w="80" w:type="dxa"/>
              <w:right w:w="120" w:type="dxa"/>
            </w:tcMar>
            <w:vAlign w:val="center"/>
          </w:tcPr>
          <w:p w14:paraId="42750EFB" w14:textId="77777777" w:rsidR="000C2214" w:rsidRDefault="004411D4">
            <w:pPr>
              <w:suppressAutoHyphens/>
            </w:pPr>
            <w:r>
              <w:rPr>
                <w:sz w:val="18"/>
              </w:rPr>
              <w:t>Cash account after step t.</w:t>
            </w:r>
          </w:p>
        </w:tc>
      </w:tr>
      <w:tr w:rsidR="000C2214" w14:paraId="64CE45E1" w14:textId="77777777">
        <w:tc>
          <w:tcPr>
            <w:tcW w:w="1600" w:type="dxa"/>
            <w:tcMar>
              <w:top w:w="80" w:type="dxa"/>
              <w:left w:w="120" w:type="dxa"/>
              <w:bottom w:w="80" w:type="dxa"/>
              <w:right w:w="120" w:type="dxa"/>
            </w:tcMar>
            <w:vAlign w:val="center"/>
          </w:tcPr>
          <w:p w14:paraId="0792769A" w14:textId="77777777" w:rsidR="000C2214" w:rsidRDefault="004411D4">
            <w:pPr>
              <w:suppressAutoHyphens/>
            </w:pPr>
            <w:r>
              <w:rPr>
                <w:sz w:val="18"/>
              </w:rPr>
              <w:t>W_t</w:t>
            </w:r>
          </w:p>
        </w:tc>
        <w:tc>
          <w:tcPr>
            <w:tcW w:w="7760" w:type="dxa"/>
            <w:tcMar>
              <w:top w:w="80" w:type="dxa"/>
              <w:left w:w="120" w:type="dxa"/>
              <w:bottom w:w="80" w:type="dxa"/>
              <w:right w:w="120" w:type="dxa"/>
            </w:tcMar>
            <w:vAlign w:val="center"/>
          </w:tcPr>
          <w:p w14:paraId="18DCAC64" w14:textId="77777777" w:rsidR="000C2214" w:rsidRDefault="004411D4">
            <w:pPr>
              <w:suppressAutoHyphens/>
            </w:pPr>
            <w:r>
              <w:rPr>
                <w:sz w:val="18"/>
              </w:rPr>
              <w:t>Marked-to-market wealth or equity, W_t = X_t + q_t S_t.</w:t>
            </w:r>
          </w:p>
        </w:tc>
      </w:tr>
      <w:tr w:rsidR="000C2214" w14:paraId="1EF40D30" w14:textId="77777777">
        <w:tc>
          <w:tcPr>
            <w:tcW w:w="1600" w:type="dxa"/>
            <w:tcMar>
              <w:top w:w="80" w:type="dxa"/>
              <w:left w:w="120" w:type="dxa"/>
              <w:bottom w:w="80" w:type="dxa"/>
              <w:right w:w="120" w:type="dxa"/>
            </w:tcMar>
            <w:vAlign w:val="center"/>
          </w:tcPr>
          <w:p w14:paraId="585BA280" w14:textId="77777777" w:rsidR="000C2214" w:rsidRDefault="004411D4">
            <w:pPr>
              <w:suppressAutoHyphens/>
            </w:pPr>
            <w:r>
              <w:rPr>
                <w:sz w:val="18"/>
              </w:rPr>
              <w:t>sigma_hat</w:t>
            </w:r>
          </w:p>
        </w:tc>
        <w:tc>
          <w:tcPr>
            <w:tcW w:w="7760" w:type="dxa"/>
            <w:tcMar>
              <w:top w:w="80" w:type="dxa"/>
              <w:left w:w="120" w:type="dxa"/>
              <w:bottom w:w="80" w:type="dxa"/>
              <w:right w:w="120" w:type="dxa"/>
            </w:tcMar>
            <w:vAlign w:val="center"/>
          </w:tcPr>
          <w:p w14:paraId="4E75F991" w14:textId="77777777" w:rsidR="000C2214" w:rsidRDefault="004411D4">
            <w:pPr>
              <w:suppressAutoHyphens/>
            </w:pPr>
            <w:r>
              <w:rPr>
                <w:sz w:val="18"/>
              </w:rPr>
              <w:t>Rolling realized-volatility estimate observed by the PPO policy.</w:t>
            </w:r>
          </w:p>
        </w:tc>
      </w:tr>
      <w:tr w:rsidR="000C2214" w14:paraId="41C7E51D" w14:textId="77777777">
        <w:tc>
          <w:tcPr>
            <w:tcW w:w="1600" w:type="dxa"/>
            <w:tcMar>
              <w:top w:w="80" w:type="dxa"/>
              <w:left w:w="120" w:type="dxa"/>
              <w:bottom w:w="80" w:type="dxa"/>
              <w:right w:w="120" w:type="dxa"/>
            </w:tcMar>
            <w:vAlign w:val="center"/>
          </w:tcPr>
          <w:p w14:paraId="13AAB84B" w14:textId="77777777" w:rsidR="000C2214" w:rsidRDefault="004411D4">
            <w:pPr>
              <w:suppressAutoHyphens/>
            </w:pPr>
            <w:r>
              <w:rPr>
                <w:sz w:val="18"/>
              </w:rPr>
              <w:t>R_t</w:t>
            </w:r>
          </w:p>
        </w:tc>
        <w:tc>
          <w:tcPr>
            <w:tcW w:w="7760" w:type="dxa"/>
            <w:tcMar>
              <w:top w:w="80" w:type="dxa"/>
              <w:left w:w="120" w:type="dxa"/>
              <w:bottom w:w="80" w:type="dxa"/>
              <w:right w:w="120" w:type="dxa"/>
            </w:tcMar>
            <w:vAlign w:val="center"/>
          </w:tcPr>
          <w:p w14:paraId="176CBE29" w14:textId="77777777" w:rsidR="000C2214" w:rsidRDefault="004411D4">
            <w:pPr>
              <w:suppressAutoHyphens/>
            </w:pPr>
            <w:r>
              <w:rPr>
                <w:sz w:val="18"/>
              </w:rPr>
              <w:t>Reward at time t.</w:t>
            </w:r>
          </w:p>
        </w:tc>
      </w:tr>
      <w:tr w:rsidR="000C2214" w14:paraId="29EFFDB5" w14:textId="77777777">
        <w:tc>
          <w:tcPr>
            <w:tcW w:w="1600" w:type="dxa"/>
            <w:tcMar>
              <w:top w:w="80" w:type="dxa"/>
              <w:left w:w="120" w:type="dxa"/>
              <w:bottom w:w="80" w:type="dxa"/>
              <w:right w:w="120" w:type="dxa"/>
            </w:tcMar>
            <w:vAlign w:val="center"/>
          </w:tcPr>
          <w:p w14:paraId="2CAD688C" w14:textId="77777777" w:rsidR="000C2214" w:rsidRDefault="004411D4">
            <w:pPr>
              <w:suppressAutoHyphens/>
            </w:pPr>
            <w:r>
              <w:rPr>
                <w:sz w:val="18"/>
              </w:rPr>
              <w:t>h</w:t>
            </w:r>
          </w:p>
        </w:tc>
        <w:tc>
          <w:tcPr>
            <w:tcW w:w="7760" w:type="dxa"/>
            <w:tcMar>
              <w:top w:w="80" w:type="dxa"/>
              <w:left w:w="120" w:type="dxa"/>
              <w:bottom w:w="80" w:type="dxa"/>
              <w:right w:w="120" w:type="dxa"/>
            </w:tcMar>
            <w:vAlign w:val="center"/>
          </w:tcPr>
          <w:p w14:paraId="139082A0" w14:textId="77777777" w:rsidR="000C2214" w:rsidRDefault="004411D4">
            <w:pPr>
              <w:suppressAutoHyphens/>
            </w:pPr>
            <w:r>
              <w:rPr>
                <w:sz w:val="18"/>
              </w:rPr>
              <w:t>Quoted half-spread in ticks.</w:t>
            </w:r>
          </w:p>
        </w:tc>
      </w:tr>
      <w:tr w:rsidR="000C2214" w14:paraId="7DAB7D6C" w14:textId="77777777">
        <w:tc>
          <w:tcPr>
            <w:tcW w:w="1600" w:type="dxa"/>
            <w:tcMar>
              <w:top w:w="80" w:type="dxa"/>
              <w:left w:w="120" w:type="dxa"/>
              <w:bottom w:w="80" w:type="dxa"/>
              <w:right w:w="120" w:type="dxa"/>
            </w:tcMar>
            <w:vAlign w:val="center"/>
          </w:tcPr>
          <w:p w14:paraId="76E4CA77" w14:textId="77777777" w:rsidR="000C2214" w:rsidRDefault="004411D4">
            <w:pPr>
              <w:suppressAutoHyphens/>
            </w:pPr>
            <w:r>
              <w:rPr>
                <w:sz w:val="18"/>
              </w:rPr>
              <w:t>m</w:t>
            </w:r>
          </w:p>
        </w:tc>
        <w:tc>
          <w:tcPr>
            <w:tcW w:w="7760" w:type="dxa"/>
            <w:tcMar>
              <w:top w:w="80" w:type="dxa"/>
              <w:left w:w="120" w:type="dxa"/>
              <w:bottom w:w="80" w:type="dxa"/>
              <w:right w:w="120" w:type="dxa"/>
            </w:tcMar>
            <w:vAlign w:val="center"/>
          </w:tcPr>
          <w:p w14:paraId="42381C89" w14:textId="77777777" w:rsidR="000C2214" w:rsidRDefault="004411D4">
            <w:pPr>
              <w:suppressAutoHyphens/>
            </w:pPr>
            <w:r>
              <w:rPr>
                <w:sz w:val="18"/>
              </w:rPr>
              <w:t>Quote skew in ticks.</w:t>
            </w:r>
          </w:p>
        </w:tc>
      </w:tr>
      <w:tr w:rsidR="000C2214" w14:paraId="105EF398" w14:textId="77777777">
        <w:tc>
          <w:tcPr>
            <w:tcW w:w="1600" w:type="dxa"/>
            <w:tcMar>
              <w:top w:w="80" w:type="dxa"/>
              <w:left w:w="120" w:type="dxa"/>
              <w:bottom w:w="80" w:type="dxa"/>
              <w:right w:w="120" w:type="dxa"/>
            </w:tcMar>
            <w:vAlign w:val="center"/>
          </w:tcPr>
          <w:p w14:paraId="36F78747" w14:textId="77777777" w:rsidR="000C2214" w:rsidRDefault="004411D4">
            <w:pPr>
              <w:suppressAutoHyphens/>
            </w:pPr>
            <w:r>
              <w:rPr>
                <w:sz w:val="18"/>
              </w:rPr>
              <w:t>A, k</w:t>
            </w:r>
          </w:p>
        </w:tc>
        <w:tc>
          <w:tcPr>
            <w:tcW w:w="7760" w:type="dxa"/>
            <w:tcMar>
              <w:top w:w="80" w:type="dxa"/>
              <w:left w:w="120" w:type="dxa"/>
              <w:bottom w:w="80" w:type="dxa"/>
              <w:right w:w="120" w:type="dxa"/>
            </w:tcMar>
            <w:vAlign w:val="center"/>
          </w:tcPr>
          <w:p w14:paraId="510D9020" w14:textId="77777777" w:rsidR="000C2214" w:rsidRDefault="004411D4">
            <w:pPr>
              <w:suppressAutoHyphens/>
            </w:pPr>
            <w:r>
              <w:rPr>
                <w:sz w:val="18"/>
              </w:rPr>
              <w:t>Poisson fill-intensity scale and decay parameters.</w:t>
            </w:r>
          </w:p>
        </w:tc>
      </w:tr>
      <w:tr w:rsidR="000C2214" w14:paraId="6A6E29DA" w14:textId="77777777">
        <w:tc>
          <w:tcPr>
            <w:tcW w:w="1600" w:type="dxa"/>
            <w:tcMar>
              <w:top w:w="80" w:type="dxa"/>
              <w:left w:w="120" w:type="dxa"/>
              <w:bottom w:w="80" w:type="dxa"/>
              <w:right w:w="120" w:type="dxa"/>
            </w:tcMar>
            <w:vAlign w:val="center"/>
          </w:tcPr>
          <w:p w14:paraId="25B3CB23" w14:textId="77777777" w:rsidR="000C2214" w:rsidRDefault="004411D4">
            <w:pPr>
              <w:suppressAutoHyphens/>
            </w:pPr>
            <w:r>
              <w:rPr>
                <w:sz w:val="18"/>
              </w:rPr>
              <w:t>eta</w:t>
            </w:r>
          </w:p>
        </w:tc>
        <w:tc>
          <w:tcPr>
            <w:tcW w:w="7760" w:type="dxa"/>
            <w:tcMar>
              <w:top w:w="80" w:type="dxa"/>
              <w:left w:w="120" w:type="dxa"/>
              <w:bottom w:w="80" w:type="dxa"/>
              <w:right w:w="120" w:type="dxa"/>
            </w:tcMar>
            <w:vAlign w:val="center"/>
          </w:tcPr>
          <w:p w14:paraId="7D84CB0A" w14:textId="77777777" w:rsidR="000C2214" w:rsidRDefault="004411D4">
            <w:pPr>
              <w:suppressAutoHyphens/>
            </w:pPr>
            <w:r>
              <w:rPr>
                <w:sz w:val="18"/>
              </w:rPr>
              <w:t>Inventory penalty coefficient.</w:t>
            </w:r>
          </w:p>
        </w:tc>
      </w:tr>
      <w:tr w:rsidR="000C2214" w14:paraId="309C56E6" w14:textId="77777777">
        <w:tc>
          <w:tcPr>
            <w:tcW w:w="1600" w:type="dxa"/>
            <w:tcMar>
              <w:top w:w="80" w:type="dxa"/>
              <w:left w:w="120" w:type="dxa"/>
              <w:bottom w:w="80" w:type="dxa"/>
              <w:right w:w="120" w:type="dxa"/>
            </w:tcMar>
            <w:vAlign w:val="center"/>
          </w:tcPr>
          <w:p w14:paraId="1F488DB4" w14:textId="77777777" w:rsidR="000C2214" w:rsidRDefault="004411D4">
            <w:pPr>
              <w:suppressAutoHyphens/>
            </w:pPr>
            <w:r>
              <w:rPr>
                <w:sz w:val="18"/>
              </w:rPr>
              <w:lastRenderedPageBreak/>
              <w:t>gamma</w:t>
            </w:r>
          </w:p>
        </w:tc>
        <w:tc>
          <w:tcPr>
            <w:tcW w:w="7760" w:type="dxa"/>
            <w:tcMar>
              <w:top w:w="80" w:type="dxa"/>
              <w:left w:w="120" w:type="dxa"/>
              <w:bottom w:w="80" w:type="dxa"/>
              <w:right w:w="120" w:type="dxa"/>
            </w:tcMar>
            <w:vAlign w:val="center"/>
          </w:tcPr>
          <w:p w14:paraId="3D70EF62" w14:textId="77777777" w:rsidR="000C2214" w:rsidRDefault="004411D4">
            <w:pPr>
              <w:suppressAutoHyphens/>
            </w:pPr>
            <w:r>
              <w:rPr>
                <w:sz w:val="18"/>
              </w:rPr>
              <w:t>Avellaneda-Stoikov inventory-risk aversion parameter.</w:t>
            </w:r>
          </w:p>
        </w:tc>
      </w:tr>
      <w:tr w:rsidR="000C2214" w14:paraId="7A8722E0" w14:textId="77777777">
        <w:tc>
          <w:tcPr>
            <w:tcW w:w="1600" w:type="dxa"/>
            <w:tcMar>
              <w:top w:w="80" w:type="dxa"/>
              <w:left w:w="120" w:type="dxa"/>
              <w:bottom w:w="80" w:type="dxa"/>
              <w:right w:w="120" w:type="dxa"/>
            </w:tcMar>
            <w:vAlign w:val="center"/>
          </w:tcPr>
          <w:p w14:paraId="78BE764A" w14:textId="77777777" w:rsidR="000C2214" w:rsidRDefault="004411D4">
            <w:pPr>
              <w:suppressAutoHyphens/>
            </w:pPr>
            <w:r>
              <w:rPr>
                <w:sz w:val="18"/>
              </w:rPr>
              <w:t>tau</w:t>
            </w:r>
          </w:p>
        </w:tc>
        <w:tc>
          <w:tcPr>
            <w:tcW w:w="7760" w:type="dxa"/>
            <w:tcMar>
              <w:top w:w="80" w:type="dxa"/>
              <w:left w:w="120" w:type="dxa"/>
              <w:bottom w:w="80" w:type="dxa"/>
              <w:right w:w="120" w:type="dxa"/>
            </w:tcMar>
            <w:vAlign w:val="center"/>
          </w:tcPr>
          <w:p w14:paraId="3DCCF2B0" w14:textId="77777777" w:rsidR="000C2214" w:rsidRDefault="004411D4">
            <w:pPr>
              <w:suppressAutoHyphens/>
            </w:pPr>
            <w:r>
              <w:rPr>
                <w:sz w:val="18"/>
              </w:rPr>
              <w:t>Remaining horizon.</w:t>
            </w:r>
          </w:p>
        </w:tc>
      </w:tr>
      <w:tr w:rsidR="000C2214" w14:paraId="783B63CB" w14:textId="77777777">
        <w:tc>
          <w:tcPr>
            <w:tcW w:w="1600" w:type="dxa"/>
            <w:tcMar>
              <w:top w:w="80" w:type="dxa"/>
              <w:left w:w="120" w:type="dxa"/>
              <w:bottom w:w="80" w:type="dxa"/>
              <w:right w:w="120" w:type="dxa"/>
            </w:tcMar>
            <w:vAlign w:val="center"/>
          </w:tcPr>
          <w:p w14:paraId="2D51DC85" w14:textId="77777777" w:rsidR="000C2214" w:rsidRDefault="004411D4">
            <w:pPr>
              <w:suppressAutoHyphens/>
            </w:pPr>
            <w:r>
              <w:rPr>
                <w:sz w:val="18"/>
              </w:rPr>
              <w:t>lambda(delta)</w:t>
            </w:r>
          </w:p>
        </w:tc>
        <w:tc>
          <w:tcPr>
            <w:tcW w:w="7760" w:type="dxa"/>
            <w:tcMar>
              <w:top w:w="80" w:type="dxa"/>
              <w:left w:w="120" w:type="dxa"/>
              <w:bottom w:w="80" w:type="dxa"/>
              <w:right w:w="120" w:type="dxa"/>
            </w:tcMar>
            <w:vAlign w:val="center"/>
          </w:tcPr>
          <w:p w14:paraId="38859895" w14:textId="77777777" w:rsidR="000C2214" w:rsidRDefault="004411D4">
            <w:pPr>
              <w:suppressAutoHyphens/>
            </w:pPr>
            <w:r>
              <w:rPr>
                <w:sz w:val="18"/>
              </w:rPr>
              <w:t>Poisson fill intensity at quote distance delta.</w:t>
            </w:r>
          </w:p>
        </w:tc>
      </w:tr>
      <w:tr w:rsidR="000C2214" w14:paraId="62C5C36F" w14:textId="77777777">
        <w:tc>
          <w:tcPr>
            <w:tcW w:w="1600" w:type="dxa"/>
            <w:tcMar>
              <w:top w:w="80" w:type="dxa"/>
              <w:left w:w="120" w:type="dxa"/>
              <w:bottom w:w="80" w:type="dxa"/>
              <w:right w:w="120" w:type="dxa"/>
            </w:tcMar>
            <w:vAlign w:val="center"/>
          </w:tcPr>
          <w:p w14:paraId="19705085" w14:textId="77777777" w:rsidR="000C2214" w:rsidRDefault="004411D4">
            <w:pPr>
              <w:suppressAutoHyphens/>
            </w:pPr>
            <w:r>
              <w:rPr>
                <w:sz w:val="18"/>
              </w:rPr>
              <w:t>delta, delta_bid, delta_ask</w:t>
            </w:r>
          </w:p>
        </w:tc>
        <w:tc>
          <w:tcPr>
            <w:tcW w:w="7760" w:type="dxa"/>
            <w:tcMar>
              <w:top w:w="80" w:type="dxa"/>
              <w:left w:w="120" w:type="dxa"/>
              <w:bottom w:w="80" w:type="dxa"/>
              <w:right w:w="120" w:type="dxa"/>
            </w:tcMar>
            <w:vAlign w:val="center"/>
          </w:tcPr>
          <w:p w14:paraId="04CDB5D8" w14:textId="77777777" w:rsidR="000C2214" w:rsidRDefault="004411D4">
            <w:pPr>
              <w:suppressAutoHyphens/>
            </w:pPr>
            <w:r>
              <w:rPr>
                <w:sz w:val="18"/>
              </w:rPr>
              <w:t>Quote distance variables.</w:t>
            </w:r>
          </w:p>
        </w:tc>
      </w:tr>
      <w:tr w:rsidR="000C2214" w14:paraId="5B98905A" w14:textId="77777777">
        <w:tc>
          <w:tcPr>
            <w:tcW w:w="1600" w:type="dxa"/>
            <w:tcMar>
              <w:top w:w="80" w:type="dxa"/>
              <w:left w:w="120" w:type="dxa"/>
              <w:bottom w:w="80" w:type="dxa"/>
              <w:right w:w="120" w:type="dxa"/>
            </w:tcMar>
            <w:vAlign w:val="center"/>
          </w:tcPr>
          <w:p w14:paraId="57E75A5B" w14:textId="77777777" w:rsidR="000C2214" w:rsidRDefault="004411D4">
            <w:pPr>
              <w:suppressAutoHyphens/>
            </w:pPr>
            <w:r>
              <w:rPr>
                <w:sz w:val="18"/>
              </w:rPr>
              <w:t>rho_t(theta)</w:t>
            </w:r>
          </w:p>
        </w:tc>
        <w:tc>
          <w:tcPr>
            <w:tcW w:w="7760" w:type="dxa"/>
            <w:tcMar>
              <w:top w:w="80" w:type="dxa"/>
              <w:left w:w="120" w:type="dxa"/>
              <w:bottom w:w="80" w:type="dxa"/>
              <w:right w:w="120" w:type="dxa"/>
            </w:tcMar>
            <w:vAlign w:val="center"/>
          </w:tcPr>
          <w:p w14:paraId="61823783" w14:textId="77777777" w:rsidR="000C2214" w:rsidRDefault="004411D4">
            <w:pPr>
              <w:suppressAutoHyphens/>
            </w:pPr>
            <w:r>
              <w:rPr>
                <w:sz w:val="18"/>
              </w:rPr>
              <w:t>PPO probability ratio.</w:t>
            </w:r>
          </w:p>
        </w:tc>
      </w:tr>
      <w:tr w:rsidR="000C2214" w14:paraId="767BE1E7" w14:textId="77777777">
        <w:tc>
          <w:tcPr>
            <w:tcW w:w="1600" w:type="dxa"/>
            <w:tcMar>
              <w:top w:w="80" w:type="dxa"/>
              <w:left w:w="120" w:type="dxa"/>
              <w:bottom w:w="80" w:type="dxa"/>
              <w:right w:w="120" w:type="dxa"/>
            </w:tcMar>
            <w:vAlign w:val="center"/>
          </w:tcPr>
          <w:p w14:paraId="06E6BEE4" w14:textId="77777777" w:rsidR="000C2214" w:rsidRDefault="004411D4">
            <w:pPr>
              <w:suppressAutoHyphens/>
            </w:pPr>
            <w:r>
              <w:rPr>
                <w:sz w:val="18"/>
              </w:rPr>
              <w:t>A_hat_t</w:t>
            </w:r>
          </w:p>
        </w:tc>
        <w:tc>
          <w:tcPr>
            <w:tcW w:w="7760" w:type="dxa"/>
            <w:tcMar>
              <w:top w:w="80" w:type="dxa"/>
              <w:left w:w="120" w:type="dxa"/>
              <w:bottom w:w="80" w:type="dxa"/>
              <w:right w:w="120" w:type="dxa"/>
            </w:tcMar>
            <w:vAlign w:val="center"/>
          </w:tcPr>
          <w:p w14:paraId="5D35DD69" w14:textId="77777777" w:rsidR="000C2214" w:rsidRDefault="004411D4">
            <w:pPr>
              <w:suppressAutoHyphens/>
            </w:pPr>
            <w:r>
              <w:rPr>
                <w:sz w:val="18"/>
              </w:rPr>
              <w:t>Advantage estimate.</w:t>
            </w:r>
          </w:p>
        </w:tc>
      </w:tr>
      <w:tr w:rsidR="000C2214" w14:paraId="07248E4E" w14:textId="77777777">
        <w:tc>
          <w:tcPr>
            <w:tcW w:w="1600" w:type="dxa"/>
            <w:tcMar>
              <w:top w:w="80" w:type="dxa"/>
              <w:left w:w="120" w:type="dxa"/>
              <w:bottom w:w="80" w:type="dxa"/>
              <w:right w:w="120" w:type="dxa"/>
            </w:tcMar>
            <w:vAlign w:val="center"/>
          </w:tcPr>
          <w:p w14:paraId="0996562E" w14:textId="77777777" w:rsidR="000C2214" w:rsidRDefault="004411D4">
            <w:pPr>
              <w:suppressAutoHyphens/>
            </w:pPr>
            <w:r>
              <w:rPr>
                <w:sz w:val="18"/>
              </w:rPr>
              <w:t>epsilon_t</w:t>
            </w:r>
          </w:p>
        </w:tc>
        <w:tc>
          <w:tcPr>
            <w:tcW w:w="7760" w:type="dxa"/>
            <w:tcMar>
              <w:top w:w="80" w:type="dxa"/>
              <w:left w:w="120" w:type="dxa"/>
              <w:bottom w:w="80" w:type="dxa"/>
              <w:right w:w="120" w:type="dxa"/>
            </w:tcMar>
            <w:vAlign w:val="center"/>
          </w:tcPr>
          <w:p w14:paraId="6774CE8B" w14:textId="77777777" w:rsidR="000C2214" w:rsidRDefault="004411D4">
            <w:pPr>
              <w:suppressAutoHyphens/>
            </w:pPr>
            <w:r>
              <w:rPr>
                <w:sz w:val="18"/>
              </w:rPr>
              <w:t>Standard-normal innovation in the mid-price process.</w:t>
            </w:r>
          </w:p>
        </w:tc>
      </w:tr>
      <w:tr w:rsidR="000C2214" w14:paraId="52CEAC3F" w14:textId="77777777">
        <w:tc>
          <w:tcPr>
            <w:tcW w:w="1600" w:type="dxa"/>
            <w:tcMar>
              <w:top w:w="80" w:type="dxa"/>
              <w:left w:w="120" w:type="dxa"/>
              <w:bottom w:w="80" w:type="dxa"/>
              <w:right w:w="120" w:type="dxa"/>
            </w:tcMar>
            <w:vAlign w:val="center"/>
          </w:tcPr>
          <w:p w14:paraId="2073F7B7" w14:textId="77777777" w:rsidR="000C2214" w:rsidRDefault="004411D4">
            <w:pPr>
              <w:suppressAutoHyphens/>
            </w:pPr>
            <w:r>
              <w:rPr>
                <w:sz w:val="18"/>
              </w:rPr>
              <w:t>z_t</w:t>
            </w:r>
          </w:p>
        </w:tc>
        <w:tc>
          <w:tcPr>
            <w:tcW w:w="7760" w:type="dxa"/>
            <w:tcMar>
              <w:top w:w="80" w:type="dxa"/>
              <w:left w:w="120" w:type="dxa"/>
              <w:bottom w:w="80" w:type="dxa"/>
              <w:right w:w="120" w:type="dxa"/>
            </w:tcMar>
            <w:vAlign w:val="center"/>
          </w:tcPr>
          <w:p w14:paraId="1BF2F5DC" w14:textId="77777777" w:rsidR="000C2214" w:rsidRDefault="004411D4">
            <w:pPr>
              <w:suppressAutoHyphens/>
            </w:pPr>
            <w:r>
              <w:rPr>
                <w:sz w:val="18"/>
              </w:rPr>
              <w:t>Latent volatility regime.</w:t>
            </w:r>
          </w:p>
        </w:tc>
      </w:tr>
      <w:tr w:rsidR="000C2214" w14:paraId="445FA930" w14:textId="77777777">
        <w:tc>
          <w:tcPr>
            <w:tcW w:w="1600" w:type="dxa"/>
            <w:tcMar>
              <w:top w:w="80" w:type="dxa"/>
              <w:left w:w="120" w:type="dxa"/>
              <w:bottom w:w="80" w:type="dxa"/>
              <w:right w:w="120" w:type="dxa"/>
            </w:tcMar>
            <w:vAlign w:val="center"/>
          </w:tcPr>
          <w:p w14:paraId="5DB2D6FC" w14:textId="77777777" w:rsidR="000C2214" w:rsidRDefault="004411D4">
            <w:pPr>
              <w:suppressAutoHyphens/>
            </w:pPr>
            <w:r>
              <w:rPr>
                <w:sz w:val="18"/>
              </w:rPr>
              <w:t>P_ij</w:t>
            </w:r>
          </w:p>
        </w:tc>
        <w:tc>
          <w:tcPr>
            <w:tcW w:w="7760" w:type="dxa"/>
            <w:tcMar>
              <w:top w:w="80" w:type="dxa"/>
              <w:left w:w="120" w:type="dxa"/>
              <w:bottom w:w="80" w:type="dxa"/>
              <w:right w:w="120" w:type="dxa"/>
            </w:tcMar>
            <w:vAlign w:val="center"/>
          </w:tcPr>
          <w:p w14:paraId="30EE632E" w14:textId="77777777" w:rsidR="000C2214" w:rsidRDefault="004411D4">
            <w:pPr>
              <w:suppressAutoHyphens/>
            </w:pPr>
            <w:r>
              <w:rPr>
                <w:sz w:val="18"/>
              </w:rPr>
              <w:t>Markov transition probability.</w:t>
            </w:r>
          </w:p>
        </w:tc>
      </w:tr>
    </w:tbl>
    <w:p w14:paraId="24EA693C" w14:textId="77777777" w:rsidR="000C2214" w:rsidRDefault="000C2214">
      <w:pPr>
        <w:suppressAutoHyphens/>
      </w:pPr>
    </w:p>
    <w:tbl>
      <w:tblPr>
        <w:tblStyle w:val="TabloKlavuzu"/>
        <w:tblW w:w="9360" w:type="dxa"/>
        <w:tblInd w:w="120" w:type="dxa"/>
        <w:tblLayout w:type="fixed"/>
        <w:tblLook w:val="04A0" w:firstRow="1" w:lastRow="0" w:firstColumn="1" w:lastColumn="0" w:noHBand="0" w:noVBand="1"/>
      </w:tblPr>
      <w:tblGrid>
        <w:gridCol w:w="1800"/>
        <w:gridCol w:w="7560"/>
      </w:tblGrid>
      <w:tr w:rsidR="000C2214" w14:paraId="5EF871ED" w14:textId="77777777">
        <w:tc>
          <w:tcPr>
            <w:tcW w:w="1800" w:type="dxa"/>
            <w:shd w:val="clear" w:color="auto" w:fill="F2F4F7"/>
            <w:tcMar>
              <w:top w:w="80" w:type="dxa"/>
              <w:left w:w="120" w:type="dxa"/>
              <w:bottom w:w="80" w:type="dxa"/>
              <w:right w:w="120" w:type="dxa"/>
            </w:tcMar>
            <w:vAlign w:val="center"/>
          </w:tcPr>
          <w:p w14:paraId="4FD3F19F" w14:textId="77777777" w:rsidR="000C2214" w:rsidRDefault="004411D4">
            <w:pPr>
              <w:suppressAutoHyphens/>
            </w:pPr>
            <w:r>
              <w:rPr>
                <w:b/>
                <w:sz w:val="18"/>
              </w:rPr>
              <w:t>Abbreviation</w:t>
            </w:r>
          </w:p>
        </w:tc>
        <w:tc>
          <w:tcPr>
            <w:tcW w:w="7560" w:type="dxa"/>
            <w:shd w:val="clear" w:color="auto" w:fill="F2F4F7"/>
            <w:tcMar>
              <w:top w:w="80" w:type="dxa"/>
              <w:left w:w="120" w:type="dxa"/>
              <w:bottom w:w="80" w:type="dxa"/>
              <w:right w:w="120" w:type="dxa"/>
            </w:tcMar>
            <w:vAlign w:val="center"/>
          </w:tcPr>
          <w:p w14:paraId="10E93DE7" w14:textId="77777777" w:rsidR="000C2214" w:rsidRDefault="004411D4">
            <w:pPr>
              <w:suppressAutoHyphens/>
            </w:pPr>
            <w:r>
              <w:rPr>
                <w:b/>
                <w:sz w:val="18"/>
              </w:rPr>
              <w:t>Meaning</w:t>
            </w:r>
          </w:p>
        </w:tc>
      </w:tr>
      <w:tr w:rsidR="000C2214" w14:paraId="793620A8" w14:textId="77777777">
        <w:tc>
          <w:tcPr>
            <w:tcW w:w="1800" w:type="dxa"/>
            <w:tcMar>
              <w:top w:w="80" w:type="dxa"/>
              <w:left w:w="120" w:type="dxa"/>
              <w:bottom w:w="80" w:type="dxa"/>
              <w:right w:w="120" w:type="dxa"/>
            </w:tcMar>
            <w:vAlign w:val="center"/>
          </w:tcPr>
          <w:p w14:paraId="7C3774F9" w14:textId="77777777" w:rsidR="000C2214" w:rsidRDefault="004411D4">
            <w:pPr>
              <w:suppressAutoHyphens/>
            </w:pPr>
            <w:r>
              <w:rPr>
                <w:sz w:val="18"/>
              </w:rPr>
              <w:t>ABM</w:t>
            </w:r>
          </w:p>
        </w:tc>
        <w:tc>
          <w:tcPr>
            <w:tcW w:w="7560" w:type="dxa"/>
            <w:tcMar>
              <w:top w:w="80" w:type="dxa"/>
              <w:left w:w="120" w:type="dxa"/>
              <w:bottom w:w="80" w:type="dxa"/>
              <w:right w:w="120" w:type="dxa"/>
            </w:tcMar>
            <w:vAlign w:val="center"/>
          </w:tcPr>
          <w:p w14:paraId="768F7987" w14:textId="77777777" w:rsidR="000C2214" w:rsidRDefault="004411D4">
            <w:pPr>
              <w:suppressAutoHyphens/>
            </w:pPr>
            <w:r>
              <w:rPr>
                <w:sz w:val="18"/>
              </w:rPr>
              <w:t>Arithmetic Brownian motion.</w:t>
            </w:r>
          </w:p>
        </w:tc>
      </w:tr>
      <w:tr w:rsidR="000C2214" w14:paraId="0222846C" w14:textId="77777777">
        <w:tc>
          <w:tcPr>
            <w:tcW w:w="1800" w:type="dxa"/>
            <w:tcMar>
              <w:top w:w="80" w:type="dxa"/>
              <w:left w:w="120" w:type="dxa"/>
              <w:bottom w:w="80" w:type="dxa"/>
              <w:right w:w="120" w:type="dxa"/>
            </w:tcMar>
            <w:vAlign w:val="center"/>
          </w:tcPr>
          <w:p w14:paraId="2C8FCD89" w14:textId="77777777" w:rsidR="000C2214" w:rsidRDefault="004411D4">
            <w:pPr>
              <w:suppressAutoHyphens/>
            </w:pPr>
            <w:r>
              <w:rPr>
                <w:sz w:val="18"/>
              </w:rPr>
              <w:t>AS</w:t>
            </w:r>
          </w:p>
        </w:tc>
        <w:tc>
          <w:tcPr>
            <w:tcW w:w="7560" w:type="dxa"/>
            <w:tcMar>
              <w:top w:w="80" w:type="dxa"/>
              <w:left w:w="120" w:type="dxa"/>
              <w:bottom w:w="80" w:type="dxa"/>
              <w:right w:w="120" w:type="dxa"/>
            </w:tcMar>
            <w:vAlign w:val="center"/>
          </w:tcPr>
          <w:p w14:paraId="23CCC807" w14:textId="77777777" w:rsidR="000C2214" w:rsidRDefault="004411D4">
            <w:pPr>
              <w:suppressAutoHyphens/>
            </w:pPr>
            <w:r>
              <w:rPr>
                <w:sz w:val="18"/>
              </w:rPr>
              <w:t>Avellaneda-Stoikov baseline.</w:t>
            </w:r>
          </w:p>
        </w:tc>
      </w:tr>
      <w:tr w:rsidR="000C2214" w14:paraId="1C36FF8C" w14:textId="77777777">
        <w:tc>
          <w:tcPr>
            <w:tcW w:w="1800" w:type="dxa"/>
            <w:tcMar>
              <w:top w:w="80" w:type="dxa"/>
              <w:left w:w="120" w:type="dxa"/>
              <w:bottom w:w="80" w:type="dxa"/>
              <w:right w:w="120" w:type="dxa"/>
            </w:tcMar>
            <w:vAlign w:val="center"/>
          </w:tcPr>
          <w:p w14:paraId="013EC87A" w14:textId="77777777" w:rsidR="000C2214" w:rsidRDefault="004411D4">
            <w:pPr>
              <w:suppressAutoHyphens/>
            </w:pPr>
            <w:r>
              <w:rPr>
                <w:sz w:val="18"/>
              </w:rPr>
              <w:t>HFMM</w:t>
            </w:r>
          </w:p>
        </w:tc>
        <w:tc>
          <w:tcPr>
            <w:tcW w:w="7560" w:type="dxa"/>
            <w:tcMar>
              <w:top w:w="80" w:type="dxa"/>
              <w:left w:w="120" w:type="dxa"/>
              <w:bottom w:w="80" w:type="dxa"/>
              <w:right w:w="120" w:type="dxa"/>
            </w:tcMar>
            <w:vAlign w:val="center"/>
          </w:tcPr>
          <w:p w14:paraId="609DAE5D" w14:textId="77777777" w:rsidR="000C2214" w:rsidRDefault="004411D4">
            <w:pPr>
              <w:suppressAutoHyphens/>
            </w:pPr>
            <w:r>
              <w:rPr>
                <w:sz w:val="18"/>
              </w:rPr>
              <w:t>High-frequency market making.</w:t>
            </w:r>
          </w:p>
        </w:tc>
      </w:tr>
      <w:tr w:rsidR="000C2214" w14:paraId="2391A763" w14:textId="77777777">
        <w:tc>
          <w:tcPr>
            <w:tcW w:w="1800" w:type="dxa"/>
            <w:tcMar>
              <w:top w:w="80" w:type="dxa"/>
              <w:left w:w="120" w:type="dxa"/>
              <w:bottom w:w="80" w:type="dxa"/>
              <w:right w:w="120" w:type="dxa"/>
            </w:tcMar>
            <w:vAlign w:val="center"/>
          </w:tcPr>
          <w:p w14:paraId="04F65576" w14:textId="77777777" w:rsidR="000C2214" w:rsidRDefault="004411D4">
            <w:pPr>
              <w:suppressAutoHyphens/>
            </w:pPr>
            <w:r>
              <w:rPr>
                <w:sz w:val="18"/>
              </w:rPr>
              <w:t>OOS</w:t>
            </w:r>
          </w:p>
        </w:tc>
        <w:tc>
          <w:tcPr>
            <w:tcW w:w="7560" w:type="dxa"/>
            <w:tcMar>
              <w:top w:w="80" w:type="dxa"/>
              <w:left w:w="120" w:type="dxa"/>
              <w:bottom w:w="80" w:type="dxa"/>
              <w:right w:w="120" w:type="dxa"/>
            </w:tcMar>
            <w:vAlign w:val="center"/>
          </w:tcPr>
          <w:p w14:paraId="79393ACC" w14:textId="77777777" w:rsidR="000C2214" w:rsidRDefault="004411D4">
            <w:pPr>
              <w:suppressAutoHyphens/>
            </w:pPr>
            <w:r>
              <w:rPr>
                <w:sz w:val="18"/>
              </w:rPr>
              <w:t>Out-of-sample evaluation.</w:t>
            </w:r>
          </w:p>
        </w:tc>
      </w:tr>
      <w:tr w:rsidR="000C2214" w14:paraId="058CC97B" w14:textId="77777777">
        <w:tc>
          <w:tcPr>
            <w:tcW w:w="1800" w:type="dxa"/>
            <w:tcMar>
              <w:top w:w="80" w:type="dxa"/>
              <w:left w:w="120" w:type="dxa"/>
              <w:bottom w:w="80" w:type="dxa"/>
              <w:right w:w="120" w:type="dxa"/>
            </w:tcMar>
            <w:vAlign w:val="center"/>
          </w:tcPr>
          <w:p w14:paraId="25CF3D6F" w14:textId="77777777" w:rsidR="000C2214" w:rsidRDefault="004411D4">
            <w:pPr>
              <w:suppressAutoHyphens/>
            </w:pPr>
            <w:r>
              <w:rPr>
                <w:sz w:val="18"/>
              </w:rPr>
              <w:t>PPO</w:t>
            </w:r>
          </w:p>
        </w:tc>
        <w:tc>
          <w:tcPr>
            <w:tcW w:w="7560" w:type="dxa"/>
            <w:tcMar>
              <w:top w:w="80" w:type="dxa"/>
              <w:left w:w="120" w:type="dxa"/>
              <w:bottom w:w="80" w:type="dxa"/>
              <w:right w:w="120" w:type="dxa"/>
            </w:tcMar>
            <w:vAlign w:val="center"/>
          </w:tcPr>
          <w:p w14:paraId="1A749535" w14:textId="77777777" w:rsidR="000C2214" w:rsidRDefault="004411D4">
            <w:pPr>
              <w:suppressAutoHyphens/>
            </w:pPr>
            <w:r>
              <w:rPr>
                <w:sz w:val="18"/>
              </w:rPr>
              <w:t xml:space="preserve">Proximal Policy </w:t>
            </w:r>
            <w:r>
              <w:rPr>
                <w:sz w:val="18"/>
              </w:rPr>
              <w:t>Optimization.</w:t>
            </w:r>
          </w:p>
        </w:tc>
      </w:tr>
      <w:tr w:rsidR="000C2214" w14:paraId="4E6FDA64" w14:textId="77777777">
        <w:tc>
          <w:tcPr>
            <w:tcW w:w="1800" w:type="dxa"/>
            <w:tcMar>
              <w:top w:w="80" w:type="dxa"/>
              <w:left w:w="120" w:type="dxa"/>
              <w:bottom w:w="80" w:type="dxa"/>
              <w:right w:w="120" w:type="dxa"/>
            </w:tcMar>
            <w:vAlign w:val="center"/>
          </w:tcPr>
          <w:p w14:paraId="051A2225" w14:textId="77777777" w:rsidR="000C2214" w:rsidRDefault="004411D4">
            <w:pPr>
              <w:suppressAutoHyphens/>
            </w:pPr>
            <w:r>
              <w:rPr>
                <w:sz w:val="18"/>
              </w:rPr>
              <w:t>RV</w:t>
            </w:r>
          </w:p>
        </w:tc>
        <w:tc>
          <w:tcPr>
            <w:tcW w:w="7560" w:type="dxa"/>
            <w:tcMar>
              <w:top w:w="80" w:type="dxa"/>
              <w:left w:w="120" w:type="dxa"/>
              <w:bottom w:w="80" w:type="dxa"/>
              <w:right w:w="120" w:type="dxa"/>
            </w:tcMar>
            <w:vAlign w:val="center"/>
          </w:tcPr>
          <w:p w14:paraId="569C8A3B" w14:textId="77777777" w:rsidR="000C2214" w:rsidRDefault="004411D4">
            <w:pPr>
              <w:suppressAutoHyphens/>
            </w:pPr>
            <w:r>
              <w:rPr>
                <w:sz w:val="18"/>
              </w:rPr>
              <w:t>Realized volatility.</w:t>
            </w:r>
          </w:p>
        </w:tc>
      </w:tr>
      <w:tr w:rsidR="000C2214" w14:paraId="5F6ECF3B" w14:textId="77777777">
        <w:tc>
          <w:tcPr>
            <w:tcW w:w="1800" w:type="dxa"/>
            <w:tcMar>
              <w:top w:w="80" w:type="dxa"/>
              <w:left w:w="120" w:type="dxa"/>
              <w:bottom w:w="80" w:type="dxa"/>
              <w:right w:w="120" w:type="dxa"/>
            </w:tcMar>
            <w:vAlign w:val="center"/>
          </w:tcPr>
          <w:p w14:paraId="341A09D1" w14:textId="77777777" w:rsidR="000C2214" w:rsidRDefault="004411D4">
            <w:pPr>
              <w:suppressAutoHyphens/>
            </w:pPr>
            <w:r>
              <w:rPr>
                <w:sz w:val="18"/>
              </w:rPr>
              <w:t>TOST</w:t>
            </w:r>
          </w:p>
        </w:tc>
        <w:tc>
          <w:tcPr>
            <w:tcW w:w="7560" w:type="dxa"/>
            <w:tcMar>
              <w:top w:w="80" w:type="dxa"/>
              <w:left w:w="120" w:type="dxa"/>
              <w:bottom w:w="80" w:type="dxa"/>
              <w:right w:w="120" w:type="dxa"/>
            </w:tcMar>
            <w:vAlign w:val="center"/>
          </w:tcPr>
          <w:p w14:paraId="65F76872" w14:textId="77777777" w:rsidR="000C2214" w:rsidRDefault="004411D4">
            <w:pPr>
              <w:suppressAutoHyphens/>
            </w:pPr>
            <w:r>
              <w:rPr>
                <w:sz w:val="18"/>
              </w:rPr>
              <w:t>Two One-Sided Tests equivalence procedure.</w:t>
            </w:r>
          </w:p>
        </w:tc>
      </w:tr>
      <w:tr w:rsidR="000C2214" w14:paraId="6878D8C1" w14:textId="77777777">
        <w:tc>
          <w:tcPr>
            <w:tcW w:w="1800" w:type="dxa"/>
            <w:tcMar>
              <w:top w:w="80" w:type="dxa"/>
              <w:left w:w="120" w:type="dxa"/>
              <w:bottom w:w="80" w:type="dxa"/>
              <w:right w:w="120" w:type="dxa"/>
            </w:tcMar>
            <w:vAlign w:val="center"/>
          </w:tcPr>
          <w:p w14:paraId="3910E0E7" w14:textId="77777777" w:rsidR="000C2214" w:rsidRDefault="004411D4">
            <w:pPr>
              <w:suppressAutoHyphens/>
            </w:pPr>
            <w:r>
              <w:rPr>
                <w:sz w:val="18"/>
              </w:rPr>
              <w:t>WP</w:t>
            </w:r>
          </w:p>
        </w:tc>
        <w:tc>
          <w:tcPr>
            <w:tcW w:w="7560" w:type="dxa"/>
            <w:tcMar>
              <w:top w:w="80" w:type="dxa"/>
              <w:left w:w="120" w:type="dxa"/>
              <w:bottom w:w="80" w:type="dxa"/>
              <w:right w:w="120" w:type="dxa"/>
            </w:tcMar>
            <w:vAlign w:val="center"/>
          </w:tcPr>
          <w:p w14:paraId="5790C8EC" w14:textId="77777777" w:rsidR="000C2214" w:rsidRDefault="004411D4">
            <w:pPr>
              <w:suppressAutoHyphens/>
            </w:pPr>
            <w:r>
              <w:rPr>
                <w:sz w:val="18"/>
              </w:rPr>
              <w:t>Work package.</w:t>
            </w:r>
          </w:p>
        </w:tc>
      </w:tr>
    </w:tbl>
    <w:p w14:paraId="7F2047D7" w14:textId="77777777" w:rsidR="000C2214" w:rsidRDefault="000C2214">
      <w:pPr>
        <w:suppressAutoHyphens/>
      </w:pPr>
    </w:p>
    <w:tbl>
      <w:tblPr>
        <w:tblStyle w:val="TabloKlavuzu"/>
        <w:tblW w:w="9360" w:type="dxa"/>
        <w:tblInd w:w="120" w:type="dxa"/>
        <w:tblLayout w:type="fixed"/>
        <w:tblLook w:val="04A0" w:firstRow="1" w:lastRow="0" w:firstColumn="1" w:lastColumn="0" w:noHBand="0" w:noVBand="1"/>
      </w:tblPr>
      <w:tblGrid>
        <w:gridCol w:w="2200"/>
        <w:gridCol w:w="7160"/>
      </w:tblGrid>
      <w:tr w:rsidR="000C2214" w14:paraId="35B02BE0" w14:textId="77777777">
        <w:tc>
          <w:tcPr>
            <w:tcW w:w="2200" w:type="dxa"/>
            <w:shd w:val="clear" w:color="auto" w:fill="F2F4F7"/>
            <w:tcMar>
              <w:top w:w="80" w:type="dxa"/>
              <w:left w:w="120" w:type="dxa"/>
              <w:bottom w:w="80" w:type="dxa"/>
              <w:right w:w="120" w:type="dxa"/>
            </w:tcMar>
            <w:vAlign w:val="center"/>
          </w:tcPr>
          <w:p w14:paraId="1470FA3F" w14:textId="77777777" w:rsidR="000C2214" w:rsidRDefault="004411D4">
            <w:pPr>
              <w:suppressAutoHyphens/>
            </w:pPr>
            <w:r>
              <w:rPr>
                <w:b/>
                <w:sz w:val="18"/>
              </w:rPr>
              <w:t>Term</w:t>
            </w:r>
          </w:p>
        </w:tc>
        <w:tc>
          <w:tcPr>
            <w:tcW w:w="7160" w:type="dxa"/>
            <w:shd w:val="clear" w:color="auto" w:fill="F2F4F7"/>
            <w:tcMar>
              <w:top w:w="80" w:type="dxa"/>
              <w:left w:w="120" w:type="dxa"/>
              <w:bottom w:w="80" w:type="dxa"/>
              <w:right w:w="120" w:type="dxa"/>
            </w:tcMar>
            <w:vAlign w:val="center"/>
          </w:tcPr>
          <w:p w14:paraId="4D3CEF2B" w14:textId="77777777" w:rsidR="000C2214" w:rsidRDefault="004411D4">
            <w:pPr>
              <w:suppressAutoHyphens/>
            </w:pPr>
            <w:r>
              <w:rPr>
                <w:b/>
                <w:sz w:val="18"/>
              </w:rPr>
              <w:t>Definition</w:t>
            </w:r>
          </w:p>
        </w:tc>
      </w:tr>
      <w:tr w:rsidR="000C2214" w14:paraId="6C081833" w14:textId="77777777">
        <w:tc>
          <w:tcPr>
            <w:tcW w:w="2200" w:type="dxa"/>
            <w:tcMar>
              <w:top w:w="80" w:type="dxa"/>
              <w:left w:w="120" w:type="dxa"/>
              <w:bottom w:w="80" w:type="dxa"/>
              <w:right w:w="120" w:type="dxa"/>
            </w:tcMar>
            <w:vAlign w:val="center"/>
          </w:tcPr>
          <w:p w14:paraId="428FEF64" w14:textId="77777777" w:rsidR="000C2214" w:rsidRDefault="004411D4">
            <w:pPr>
              <w:suppressAutoHyphens/>
            </w:pPr>
            <w:r>
              <w:rPr>
                <w:sz w:val="18"/>
              </w:rPr>
              <w:t>Regime-aware PPO</w:t>
            </w:r>
          </w:p>
        </w:tc>
        <w:tc>
          <w:tcPr>
            <w:tcW w:w="7160" w:type="dxa"/>
            <w:tcMar>
              <w:top w:w="80" w:type="dxa"/>
              <w:left w:w="120" w:type="dxa"/>
              <w:bottom w:w="80" w:type="dxa"/>
              <w:right w:w="120" w:type="dxa"/>
            </w:tcMar>
            <w:vAlign w:val="center"/>
          </w:tcPr>
          <w:p w14:paraId="26DF9FF4" w14:textId="77777777" w:rsidR="000C2214" w:rsidRDefault="004411D4">
            <w:pPr>
              <w:suppressAutoHyphens/>
            </w:pPr>
            <w:r>
              <w:rPr>
                <w:sz w:val="18"/>
              </w:rPr>
              <w:t>PPO policy variant that receives a categorical regime one-hot channel.</w:t>
            </w:r>
          </w:p>
        </w:tc>
      </w:tr>
      <w:tr w:rsidR="000C2214" w14:paraId="6D9BFD28" w14:textId="77777777">
        <w:tc>
          <w:tcPr>
            <w:tcW w:w="2200" w:type="dxa"/>
            <w:tcMar>
              <w:top w:w="80" w:type="dxa"/>
              <w:left w:w="120" w:type="dxa"/>
              <w:bottom w:w="80" w:type="dxa"/>
              <w:right w:w="120" w:type="dxa"/>
            </w:tcMar>
            <w:vAlign w:val="center"/>
          </w:tcPr>
          <w:p w14:paraId="0D953E16" w14:textId="77777777" w:rsidR="000C2214" w:rsidRDefault="004411D4">
            <w:pPr>
              <w:suppressAutoHyphens/>
            </w:pPr>
            <w:r>
              <w:rPr>
                <w:sz w:val="18"/>
              </w:rPr>
              <w:t>Regime-blind PPO</w:t>
            </w:r>
          </w:p>
        </w:tc>
        <w:tc>
          <w:tcPr>
            <w:tcW w:w="7160" w:type="dxa"/>
            <w:tcMar>
              <w:top w:w="80" w:type="dxa"/>
              <w:left w:w="120" w:type="dxa"/>
              <w:bottom w:w="80" w:type="dxa"/>
              <w:right w:w="120" w:type="dxa"/>
            </w:tcMar>
            <w:vAlign w:val="center"/>
          </w:tcPr>
          <w:p w14:paraId="317B98A7" w14:textId="77777777" w:rsidR="000C2214" w:rsidRDefault="004411D4">
            <w:pPr>
              <w:suppressAutoHyphens/>
            </w:pPr>
            <w:r>
              <w:rPr>
                <w:sz w:val="18"/>
              </w:rPr>
              <w:t xml:space="preserve">PPO policy variant </w:t>
            </w:r>
            <w:r>
              <w:rPr>
                <w:sz w:val="18"/>
              </w:rPr>
              <w:t>that omits the regime one-hot but still observes sigma_hat.</w:t>
            </w:r>
          </w:p>
        </w:tc>
      </w:tr>
      <w:tr w:rsidR="000C2214" w14:paraId="04B9CC01" w14:textId="77777777">
        <w:tc>
          <w:tcPr>
            <w:tcW w:w="2200" w:type="dxa"/>
            <w:tcMar>
              <w:top w:w="80" w:type="dxa"/>
              <w:left w:w="120" w:type="dxa"/>
              <w:bottom w:w="80" w:type="dxa"/>
              <w:right w:w="120" w:type="dxa"/>
            </w:tcMar>
            <w:vAlign w:val="center"/>
          </w:tcPr>
          <w:p w14:paraId="144BD41B" w14:textId="77777777" w:rsidR="000C2214" w:rsidRDefault="004411D4">
            <w:pPr>
              <w:suppressAutoHyphens/>
            </w:pPr>
            <w:r>
              <w:rPr>
                <w:sz w:val="18"/>
              </w:rPr>
              <w:t>sigma_only</w:t>
            </w:r>
          </w:p>
        </w:tc>
        <w:tc>
          <w:tcPr>
            <w:tcW w:w="7160" w:type="dxa"/>
            <w:tcMar>
              <w:top w:w="80" w:type="dxa"/>
              <w:left w:w="120" w:type="dxa"/>
              <w:bottom w:w="80" w:type="dxa"/>
              <w:right w:w="120" w:type="dxa"/>
            </w:tcMar>
            <w:vAlign w:val="center"/>
          </w:tcPr>
          <w:p w14:paraId="3C14CAED" w14:textId="77777777" w:rsidR="000C2214" w:rsidRDefault="004411D4">
            <w:pPr>
              <w:suppressAutoHyphens/>
            </w:pPr>
            <w:r>
              <w:rPr>
                <w:sz w:val="18"/>
              </w:rPr>
              <w:t>Ablation variant using the continuous volatility signal without categorical regime labels.</w:t>
            </w:r>
          </w:p>
        </w:tc>
      </w:tr>
      <w:tr w:rsidR="000C2214" w14:paraId="118FEBF0" w14:textId="77777777">
        <w:tc>
          <w:tcPr>
            <w:tcW w:w="2200" w:type="dxa"/>
            <w:tcMar>
              <w:top w:w="80" w:type="dxa"/>
              <w:left w:w="120" w:type="dxa"/>
              <w:bottom w:w="80" w:type="dxa"/>
              <w:right w:w="120" w:type="dxa"/>
            </w:tcMar>
            <w:vAlign w:val="center"/>
          </w:tcPr>
          <w:p w14:paraId="66D3F709" w14:textId="77777777" w:rsidR="000C2214" w:rsidRDefault="004411D4">
            <w:pPr>
              <w:suppressAutoHyphens/>
            </w:pPr>
            <w:r>
              <w:rPr>
                <w:sz w:val="18"/>
              </w:rPr>
              <w:lastRenderedPageBreak/>
              <w:t>combined</w:t>
            </w:r>
          </w:p>
        </w:tc>
        <w:tc>
          <w:tcPr>
            <w:tcW w:w="7160" w:type="dxa"/>
            <w:tcMar>
              <w:top w:w="80" w:type="dxa"/>
              <w:left w:w="120" w:type="dxa"/>
              <w:bottom w:w="80" w:type="dxa"/>
              <w:right w:w="120" w:type="dxa"/>
            </w:tcMar>
            <w:vAlign w:val="center"/>
          </w:tcPr>
          <w:p w14:paraId="6CB908B5" w14:textId="77777777" w:rsidR="000C2214" w:rsidRDefault="004411D4">
            <w:pPr>
              <w:suppressAutoHyphens/>
            </w:pPr>
            <w:r>
              <w:rPr>
                <w:sz w:val="18"/>
              </w:rPr>
              <w:t>Ablation variant using sigma_hat and estimated categorical regime labels.</w:t>
            </w:r>
          </w:p>
        </w:tc>
      </w:tr>
      <w:tr w:rsidR="000C2214" w14:paraId="5BED0971" w14:textId="77777777">
        <w:tc>
          <w:tcPr>
            <w:tcW w:w="2200" w:type="dxa"/>
            <w:tcMar>
              <w:top w:w="80" w:type="dxa"/>
              <w:left w:w="120" w:type="dxa"/>
              <w:bottom w:w="80" w:type="dxa"/>
              <w:right w:w="120" w:type="dxa"/>
            </w:tcMar>
            <w:vAlign w:val="center"/>
          </w:tcPr>
          <w:p w14:paraId="595B041E" w14:textId="77777777" w:rsidR="000C2214" w:rsidRDefault="004411D4">
            <w:pPr>
              <w:suppressAutoHyphens/>
            </w:pPr>
            <w:r>
              <w:rPr>
                <w:sz w:val="18"/>
              </w:rPr>
              <w:t>oracle_full</w:t>
            </w:r>
          </w:p>
        </w:tc>
        <w:tc>
          <w:tcPr>
            <w:tcW w:w="7160" w:type="dxa"/>
            <w:tcMar>
              <w:top w:w="80" w:type="dxa"/>
              <w:left w:w="120" w:type="dxa"/>
              <w:bottom w:w="80" w:type="dxa"/>
              <w:right w:w="120" w:type="dxa"/>
            </w:tcMar>
            <w:vAlign w:val="center"/>
          </w:tcPr>
          <w:p w14:paraId="13B9DA01" w14:textId="77777777" w:rsidR="000C2214" w:rsidRDefault="004411D4">
            <w:pPr>
              <w:suppressAutoHyphens/>
            </w:pPr>
            <w:r>
              <w:rPr>
                <w:sz w:val="18"/>
              </w:rPr>
              <w:t>Ablation variant using sigma_hat and the true regime label.</w:t>
            </w:r>
          </w:p>
        </w:tc>
      </w:tr>
    </w:tbl>
    <w:p w14:paraId="2F900CEB" w14:textId="77777777" w:rsidR="000C2214" w:rsidRDefault="000C2214">
      <w:pPr>
        <w:suppressAutoHyphens/>
      </w:pPr>
    </w:p>
    <w:p w14:paraId="444C572E" w14:textId="77777777" w:rsidR="000C2214" w:rsidRDefault="000C2214">
      <w:pPr>
        <w:suppressAutoHyphens/>
      </w:pPr>
    </w:p>
    <w:p w14:paraId="3FB96850" w14:textId="77777777" w:rsidR="000C2214" w:rsidRDefault="004411D4">
      <w:pPr>
        <w:pStyle w:val="Balk1"/>
        <w:suppressAutoHyphens/>
      </w:pPr>
      <w:bookmarkStart w:id="3" w:name="_Toc231370586"/>
      <w:r>
        <w:t>1 Introduction</w:t>
      </w:r>
      <w:bookmarkEnd w:id="3"/>
    </w:p>
    <w:p w14:paraId="46E38E6B" w14:textId="77777777" w:rsidR="000C2214" w:rsidRDefault="004411D4">
      <w:pPr>
        <w:pStyle w:val="Balk2"/>
        <w:suppressAutoHyphens/>
      </w:pPr>
      <w:bookmarkStart w:id="4" w:name="_Toc231370587"/>
      <w:r>
        <w:t>1.1 Problem Statement and Motivation</w:t>
      </w:r>
      <w:bookmarkEnd w:id="4"/>
    </w:p>
    <w:p w14:paraId="22DB720B" w14:textId="77777777" w:rsidR="000C2214" w:rsidRDefault="004411D4">
      <w:pPr>
        <w:suppressAutoHyphens/>
      </w:pPr>
      <w:r>
        <w:t xml:space="preserve">Market makers continuously choose bid and ask quotes while balancing spread capture against inventory risk. When volatility </w:t>
      </w:r>
      <w:r>
        <w:t>changes, the same quote width can become either too passive or too exposed. A natural response is to provide a learning agent with regime labels such as low, medium, and high volatility. The central question is whether that categorical label adds decision-relevant information when the policy already observes a continuous volatility estimate.</w:t>
      </w:r>
    </w:p>
    <w:p w14:paraId="57B2DB4C" w14:textId="77777777" w:rsidR="000C2214" w:rsidRDefault="004411D4">
      <w:pPr>
        <w:pStyle w:val="Balk2"/>
        <w:suppressAutoHyphens/>
      </w:pPr>
      <w:bookmarkStart w:id="5" w:name="_Toc231370588"/>
      <w:r>
        <w:t>1.2 Research Objective</w:t>
      </w:r>
      <w:bookmarkEnd w:id="5"/>
    </w:p>
    <w:p w14:paraId="0393E182" w14:textId="77777777" w:rsidR="000C2214" w:rsidRDefault="004411D4">
      <w:pPr>
        <w:suppressAutoHyphens/>
      </w:pPr>
      <w:r>
        <w:t>The objective is to test the incremental value of explicit categorical volatility-regime labels in PPO market making under a controlled synthetic environment. The comparison is intentionally information-design focused: the regime label is evaluated against a continuous sigma_hat signal, not against an observation space with no volatility information.</w:t>
      </w:r>
    </w:p>
    <w:p w14:paraId="5B3EE51B" w14:textId="77777777" w:rsidR="000C2214" w:rsidRDefault="004411D4">
      <w:pPr>
        <w:pStyle w:val="Balk2"/>
        <w:suppressAutoHyphens/>
      </w:pPr>
      <w:bookmarkStart w:id="6" w:name="_Toc231370589"/>
      <w:r>
        <w:t>1.3 Background and Related Work</w:t>
      </w:r>
      <w:bookmarkEnd w:id="6"/>
    </w:p>
    <w:p w14:paraId="16E83572" w14:textId="77777777" w:rsidR="000C2214" w:rsidRDefault="004411D4">
      <w:pPr>
        <w:suppressAutoHyphens/>
      </w:pPr>
      <w:r>
        <w:t>The literature relevant to this thesis falls into four connected strands: classical inventory-aware market making, reinforcement-learning market making, volatility regimes and non-stationarity, and statistical interpretation of small or practically negligible differences. The purpose of the review is not to claim a new analytical quoting rule or a new reinforcement-learning algorithm. It is to locate a narrower information-design question inside an established market-making literature.</w:t>
      </w:r>
    </w:p>
    <w:p w14:paraId="65571AD2" w14:textId="77777777" w:rsidR="000C2214" w:rsidRDefault="004411D4">
      <w:pPr>
        <w:suppressAutoHyphens/>
      </w:pPr>
      <w:r>
        <w:t>Classical market-making models provide the inventory-risk and quote-placement foundation. A market maker earns spread income by posting bid and ask quotes, but stochastic execution creates inventory exposure whose value changes with the mid-price. Avellaneda and Stoikov (2008) formalize this tradeoff through a reservation price and spread term that depend on inventory, risk aversion, volatility, remaining horizon, and order-arrival intensity. Gueant, Lehalle and Fernandez-Tapia (2013) extend this inventory-</w:t>
      </w:r>
      <w:r>
        <w:t>control view and provide tractable approximations for optimal quotes under inventory constraints.</w:t>
      </w:r>
    </w:p>
    <w:p w14:paraId="59ACE445" w14:textId="77777777" w:rsidR="000C2214" w:rsidRDefault="004411D4">
      <w:pPr>
        <w:suppressAutoHyphens/>
      </w:pPr>
      <w:r>
        <w:t>This analytical literature motivates the thesis design in two direct ways: it explains why inventory, volatility, quote distance, and fill intensity are central state variables, and it supplies the Avellaneda-Stoikov baseline used as a non-learning comparator. Related preprints by Fodra and Labadie (2012, 2013) are useful additional context for inventory-constrained and state-dependent market-making models, but they are treated cautiously as preprints. The thesis does not attempt to derive a new closed-form</w:t>
      </w:r>
      <w:r>
        <w:t xml:space="preserve"> quoting rule; it uses the analytical tradition to frame the simulation and benchmark design.</w:t>
      </w:r>
    </w:p>
    <w:p w14:paraId="58BE202E" w14:textId="77777777" w:rsidR="000C2214" w:rsidRDefault="004411D4">
      <w:pPr>
        <w:suppressAutoHyphens/>
      </w:pPr>
      <w:r>
        <w:lastRenderedPageBreak/>
        <w:t>A second strand replaces closed-form rules with learned policies. Spooner et al. (2018) demonstrate that reinforcement learning can learn market-making behavior in a simulated limit-order-book setting and show why reward design and inventory control matter. Spooner and Savani (2020) extend the discussion toward robustness under adversarially varied market conditions. These studies support the use of simulator-based evaluation for learned quoting policies, while also showing that market-making performance ca</w:t>
      </w:r>
      <w:r>
        <w:t>n be sensitive to the assumptions used to generate training and evaluation episodes.</w:t>
      </w:r>
    </w:p>
    <w:p w14:paraId="10E55AE2" w14:textId="77777777" w:rsidR="000C2214" w:rsidRDefault="004411D4">
      <w:pPr>
        <w:suppressAutoHyphens/>
      </w:pPr>
      <w:r>
        <w:t>Deep reinforcement-learning studies with market signals are closest to the present information-design question. Gasperov and Kostanjcar (2021) study market making with signals through deep reinforcement learning; Gasperov et al. (2021) review reinforcement-learning approaches to optimal market making; and Gasperov and Kostanjcar (2022) train agents in a richer Hawkes-process limit-order-book simulator. This literature motivates learned quoting, state representation, reward shaping, robustness checks, and si</w:t>
      </w:r>
      <w:r>
        <w:t>mulator-based evidence. The present thesis is narrower: PPO is used as a controlled testbed for whether one additional volatility-regime channel has incremental value, not as a claim of algorithmic optimality.</w:t>
      </w:r>
    </w:p>
    <w:p w14:paraId="49DC3F3B" w14:textId="77777777" w:rsidR="000C2214" w:rsidRDefault="004411D4">
      <w:pPr>
        <w:suppressAutoHyphens/>
      </w:pPr>
      <w:r>
        <w:t>Volatility regimes and non-stationarity are economically meaningful. A high-volatility state can increase inventory risk, change fill-risk tradeoffs, and make a quote width that was appropriate in a calm period too aggressive in a turbulent period. The thesis therefore models a latent three-state Markov volatility process and a causal rolling realized-volatility detector. This design should not be read as a claim that volatility regimes are irrelevant. The tested question is more specific: whether categoric</w:t>
      </w:r>
      <w:r>
        <w:t>al regime labels add incremental value once the policy already observes a continuous realized-volatility estimate.</w:t>
      </w:r>
    </w:p>
    <w:p w14:paraId="21729DF1" w14:textId="77777777" w:rsidR="000C2214" w:rsidRDefault="004411D4">
      <w:pPr>
        <w:suppressAutoHyphens/>
      </w:pPr>
      <w:r>
        <w:t>The key state-representation issue is redundancy. The continuous signal sigma_hat gives the PPO policy a graded estimate of recent realized volatility. A low/medium/high label derived from related volatility information may help if it summarizes latent structure that sigma_hat does not expose, but it may add little if the continuous signal already contains the useful variation for quote placement. This gives the exact gap addressed by the thesis: When a PPO market-making policy already observes a continuous</w:t>
      </w:r>
      <w:r>
        <w:t xml:space="preserve"> realized-volatility estimate, does adding an explicit categorical volatility-regime label improve out-of-sample performance in a controlled synthetic HFMM environment?</w:t>
      </w:r>
    </w:p>
    <w:p w14:paraId="4521E26B" w14:textId="77777777" w:rsidR="000C2214" w:rsidRDefault="004411D4">
      <w:pPr>
        <w:suppressAutoHyphens/>
      </w:pPr>
      <w:r>
        <w:t>Finally, the empirical interpretation requires care because the thesis evaluates an incremental signal, not the existence of volatility effects in general. Lakens (2017) and Lakens, Scheel and Isager (2018) motivate equivalence testing as a way to distinguish a merely non-significant difference from evidence that a difference is small relative to a pre-specified practical bound. The TOST framing is therefore used as background for the later statistics section; it does not by itself prove that labels contain</w:t>
      </w:r>
      <w:r>
        <w:t xml:space="preserve"> no information.</w:t>
      </w:r>
    </w:p>
    <w:p w14:paraId="3FF801BB" w14:textId="77777777" w:rsidR="000C2214" w:rsidRDefault="004411D4">
      <w:pPr>
        <w:pStyle w:val="Balk2"/>
        <w:suppressAutoHyphens/>
      </w:pPr>
      <w:bookmarkStart w:id="7" w:name="_Toc231370590"/>
      <w:r>
        <w:t>1.4 Contributions</w:t>
      </w:r>
      <w:bookmarkEnd w:id="7"/>
    </w:p>
    <w:p w14:paraId="28673B20" w14:textId="77777777" w:rsidR="000C2214" w:rsidRDefault="004411D4">
      <w:pPr>
        <w:pStyle w:val="ListeNumaras"/>
        <w:suppressAutoHyphens/>
      </w:pPr>
      <w:r>
        <w:t>A controlled HFMM simulator with Poisson-arrival fills, fees, latency, and Markov volatility regimes.</w:t>
      </w:r>
    </w:p>
    <w:p w14:paraId="1B540C73" w14:textId="77777777" w:rsidR="000C2214" w:rsidRDefault="004411D4">
      <w:pPr>
        <w:pStyle w:val="ListeNumaras"/>
        <w:suppressAutoHyphens/>
      </w:pPr>
      <w:r>
        <w:t>A Gymnasium environment in which PPO controls quote half-spread and skew.</w:t>
      </w:r>
    </w:p>
    <w:p w14:paraId="026E58BF" w14:textId="77777777" w:rsidR="000C2214" w:rsidRDefault="004411D4">
      <w:pPr>
        <w:pStyle w:val="ListeNumaras"/>
        <w:suppressAutoHyphens/>
      </w:pPr>
      <w:r>
        <w:t xml:space="preserve">An OOS comparison of fixed-spread, Avellaneda-Stoikov, regime-aware PPO, and </w:t>
      </w:r>
      <w:r>
        <w:t>regime-blind PPO strategies.</w:t>
      </w:r>
    </w:p>
    <w:p w14:paraId="5E4F3701" w14:textId="77777777" w:rsidR="000C2214" w:rsidRDefault="004411D4">
      <w:pPr>
        <w:pStyle w:val="ListeNumaras"/>
        <w:suppressAutoHyphens/>
      </w:pPr>
      <w:r>
        <w:t>A five-variant ablation separating continuous volatility information from estimated and oracle regime labels.</w:t>
      </w:r>
    </w:p>
    <w:p w14:paraId="1FFE143C" w14:textId="77777777" w:rsidR="000C2214" w:rsidRDefault="004411D4">
      <w:pPr>
        <w:pStyle w:val="ListeNumaras"/>
        <w:suppressAutoHyphens/>
      </w:pPr>
      <w:r>
        <w:lastRenderedPageBreak/>
        <w:t>Detector, reward-shaping, misspecification, and signal-informativeness checks that bound the interpretation.</w:t>
      </w:r>
    </w:p>
    <w:p w14:paraId="715AF75E" w14:textId="77777777" w:rsidR="000C2214" w:rsidRDefault="004411D4">
      <w:pPr>
        <w:pStyle w:val="Balk2"/>
        <w:suppressAutoHyphens/>
      </w:pPr>
      <w:bookmarkStart w:id="8" w:name="_Toc231370591"/>
      <w:r>
        <w:t>1.5 Scope and Limitations</w:t>
      </w:r>
      <w:bookmarkEnd w:id="8"/>
    </w:p>
    <w:p w14:paraId="49D0CC7B" w14:textId="77777777" w:rsidR="000C2214" w:rsidRDefault="004411D4">
      <w:pPr>
        <w:suppressAutoHyphens/>
      </w:pPr>
      <w:r>
        <w:t>The thesis is a controlled synthetic-market study. It does not claim production deployment viability, real-order-book external validity, or a proven PPO representation mechanism. The result is conditional on the simulator, signal design, PPO hyperparameters, and degradation calibration tested here.</w:t>
      </w:r>
    </w:p>
    <w:p w14:paraId="6A4163EC" w14:textId="77777777" w:rsidR="000C2214" w:rsidRDefault="004411D4">
      <w:pPr>
        <w:pStyle w:val="Balk2"/>
        <w:suppressAutoHyphens/>
      </w:pPr>
      <w:bookmarkStart w:id="9" w:name="_Toc231370592"/>
      <w:r>
        <w:t>1.6 Report Structure</w:t>
      </w:r>
      <w:bookmarkEnd w:id="9"/>
    </w:p>
    <w:p w14:paraId="69A33B62" w14:textId="77777777" w:rsidR="000C2214" w:rsidRDefault="004411D4">
      <w:pPr>
        <w:suppressAutoHyphens/>
      </w:pPr>
      <w:r>
        <w:t>Sections 2-6 define the mathematical model, use case, architecture, layered model, and algorithms. Sections 7-9 describe the experimental setup, results, and metrics. Sections 10-12 discuss the interpretation, reproducibility, and conclusion. Appendices provide code maps, sanity checks, and extended evidence.</w:t>
      </w:r>
    </w:p>
    <w:p w14:paraId="362A18F6" w14:textId="77777777" w:rsidR="000C2214" w:rsidRDefault="004411D4">
      <w:pPr>
        <w:pStyle w:val="Balk1"/>
        <w:suppressAutoHyphens/>
      </w:pPr>
      <w:bookmarkStart w:id="10" w:name="_Toc231370593"/>
      <w:r>
        <w:t>2 Mathematical Formulation</w:t>
      </w:r>
      <w:bookmarkEnd w:id="10"/>
    </w:p>
    <w:p w14:paraId="080C6099" w14:textId="77777777" w:rsidR="000C2214" w:rsidRDefault="004411D4">
      <w:pPr>
        <w:pStyle w:val="Balk2"/>
        <w:suppressAutoHyphens/>
      </w:pPr>
      <w:bookmarkStart w:id="11" w:name="_Toc231370594"/>
      <w:r>
        <w:t>2.1 Synthetic Mid-Price Process</w:t>
      </w:r>
      <w:bookmarkEnd w:id="11"/>
    </w:p>
    <w:p w14:paraId="5DE28F25" w14:textId="77777777" w:rsidR="000C2214" w:rsidRDefault="004411D4">
      <w:pPr>
        <w:suppressAutoHyphens/>
        <w:jc w:val="center"/>
      </w:pPr>
      <w:r>
        <w:rPr>
          <w:rFonts w:ascii="Cambria Math" w:eastAsia="Cambria Math" w:hAnsi="Cambria Math"/>
          <w:b/>
        </w:rPr>
        <w:t>(1)  S_{t+1} = S_t + sigma_t sqrt(dt) epsilon_t,   epsilon_t ~ N(0, 1)</w:t>
      </w:r>
    </w:p>
    <w:p w14:paraId="579A55CF" w14:textId="77777777" w:rsidR="000C2214" w:rsidRDefault="004411D4">
      <w:pPr>
        <w:suppressAutoHyphens/>
      </w:pPr>
      <w:r>
        <w:t>Here S_t is the mid-price, sigma_t is the step volatility in ticks or price units according to the simulator configuration, dt is the time step, and epsilon_t is an independent standard-normal shock.</w:t>
      </w:r>
    </w:p>
    <w:p w14:paraId="56DAB818" w14:textId="77777777" w:rsidR="000C2214" w:rsidRDefault="004411D4">
      <w:pPr>
        <w:pStyle w:val="Balk2"/>
        <w:suppressAutoHyphens/>
      </w:pPr>
      <w:bookmarkStart w:id="12" w:name="_Toc231370595"/>
      <w:r>
        <w:t xml:space="preserve">2.2 Markov </w:t>
      </w:r>
      <w:r>
        <w:t>Volatility-Regime Process</w:t>
      </w:r>
      <w:bookmarkEnd w:id="12"/>
    </w:p>
    <w:p w14:paraId="1FD55F04" w14:textId="77777777" w:rsidR="000C2214" w:rsidRDefault="004411D4">
      <w:pPr>
        <w:suppressAutoHyphens/>
        <w:jc w:val="center"/>
      </w:pPr>
      <w:r>
        <w:rPr>
          <w:rFonts w:ascii="Cambria Math" w:eastAsia="Cambria Math" w:hAnsi="Cambria Math"/>
          <w:b/>
        </w:rPr>
        <w:t>(2)  P(z_{t+1}=j | z_t=i) = P_ij,   z_t in {L, M, H}</w:t>
      </w:r>
    </w:p>
    <w:p w14:paraId="57AADE50" w14:textId="77777777" w:rsidR="000C2214" w:rsidRDefault="004411D4">
      <w:pPr>
        <w:suppressAutoHyphens/>
      </w:pPr>
      <w:r>
        <w:t>Here z_t is the latent volatility regime at step t, L/M/H denote low, medium, and high volatility, and P_ij is the sticky transition probability from regime i to regime j.</w:t>
      </w:r>
    </w:p>
    <w:p w14:paraId="511F964D" w14:textId="77777777" w:rsidR="000C2214" w:rsidRDefault="004411D4">
      <w:pPr>
        <w:suppressAutoHyphens/>
      </w:pPr>
      <w:r>
        <w:t>(2a)  P = [[0.9967, 0.0023, 0.0010], [0.0042, 0.9917, 0.0041], [0.0010, 0.0030, 0.9960]]</w:t>
      </w:r>
    </w:p>
    <w:p w14:paraId="43D5EFC0" w14:textId="77777777" w:rsidR="000C2214" w:rsidRDefault="004411D4">
      <w:pPr>
        <w:suppressAutoHyphens/>
      </w:pPr>
      <w:r>
        <w:t>Rows correspond to the current regime L/M/H, and columns correspond to the next regime L/M/H. The large diagonal probabilities make the regimes persistent, or sticky, so volatility states tend to last for many steps rather than switching erratically.</w:t>
      </w:r>
    </w:p>
    <w:p w14:paraId="015B622F" w14:textId="77777777" w:rsidR="000C2214" w:rsidRDefault="004411D4">
      <w:pPr>
        <w:suppressAutoHyphens/>
      </w:pPr>
      <w:r>
        <w:t>This persistence matters because rolling realized-volatility detection is only meaningful when regime-dependent volatility differences last long enough to be observed through a finite window.</w:t>
      </w:r>
    </w:p>
    <w:p w14:paraId="29D258DA" w14:textId="77777777" w:rsidR="000C2214" w:rsidRDefault="004411D4">
      <w:pPr>
        <w:suppressAutoHyphens/>
      </w:pPr>
      <w:r>
        <w:t>The regime controls the volatility multiplier applied to the base sigma parameter. The canonical full experiments use sigma multipliers [0.6, 1.0, 1.8] for L, M, and H.</w:t>
      </w:r>
    </w:p>
    <w:p w14:paraId="05A76A62" w14:textId="77777777" w:rsidR="000C2214" w:rsidRDefault="004411D4">
      <w:pPr>
        <w:pStyle w:val="Balk2"/>
        <w:suppressAutoHyphens/>
      </w:pPr>
      <w:bookmarkStart w:id="13" w:name="_Toc231370596"/>
      <w:r>
        <w:t>2.3 Realized Volatility Signal and Regime Detection</w:t>
      </w:r>
      <w:bookmarkEnd w:id="13"/>
    </w:p>
    <w:p w14:paraId="02A8DFA6" w14:textId="77777777" w:rsidR="000C2214" w:rsidRDefault="004411D4">
      <w:pPr>
        <w:suppressAutoHyphens/>
        <w:jc w:val="center"/>
      </w:pPr>
      <w:r>
        <w:rPr>
          <w:rFonts w:ascii="Cambria Math" w:eastAsia="Cambria Math" w:hAnsi="Cambria Math"/>
          <w:b/>
        </w:rPr>
        <w:t>(3)  sigma_hat_t = sqrt((1 / w) sum_{i=t-w+1}^{t} (Delta S_i)^2)</w:t>
      </w:r>
    </w:p>
    <w:p w14:paraId="23989B51" w14:textId="77777777" w:rsidR="000C2214" w:rsidRDefault="004411D4">
      <w:pPr>
        <w:suppressAutoHyphens/>
      </w:pPr>
      <w:r>
        <w:t>Here sigma_hat_t is the rolling realized-volatility signal, w is the rolling window length, and Delta S_i is the mid-price increment over step i.</w:t>
      </w:r>
    </w:p>
    <w:p w14:paraId="308B3082" w14:textId="77777777" w:rsidR="000C2214" w:rsidRDefault="004411D4">
      <w:pPr>
        <w:suppressAutoHyphens/>
      </w:pPr>
      <w:r>
        <w:lastRenderedPageBreak/>
        <w:t>Estimated regime labels are assigned by thresholding sigma_hat after a warmup period. The main reported training and evaluation pipelines use the causal rv_baseline detector. The rv_dwell detector is retained only as an auxiliary/offline robustness comparison, while the HMM detector is an additional robustness variant.</w:t>
      </w:r>
    </w:p>
    <w:p w14:paraId="66D0B54B" w14:textId="77777777" w:rsidR="000C2214" w:rsidRDefault="004411D4">
      <w:pPr>
        <w:pStyle w:val="Balk3"/>
        <w:suppressAutoHyphens/>
      </w:pPr>
      <w:bookmarkStart w:id="14" w:name="_Toc231370597"/>
      <w:r>
        <w:t>2.3.1 Illustrative Synthetic Environment Path</w:t>
      </w:r>
      <w:bookmarkEnd w:id="14"/>
    </w:p>
    <w:p w14:paraId="6FC7DA11" w14:textId="77777777" w:rsidR="000C2214" w:rsidRDefault="004411D4">
      <w:pPr>
        <w:keepNext/>
        <w:suppressAutoHyphens/>
      </w:pPr>
      <w:r>
        <w:t>This subsection visualizes one deterministic synthetic path generated under the canonical HFMM environment configuration. The figure is included to make the simulated market environment transparent: the mid-price evolves under a regime-switching arithmetic Brownian-motion process, the realized-volatility signal is computed from rolling mid-price changes, and the latent Markov regime switches between low, medium, and high volatility states. The dashed vertical line marks the chronological 70/30 train-test sp</w:t>
      </w:r>
      <w:r>
        <w:t>lit used in the out-of-sample protocol. The figure is illustrative of the methodology only and is not a new performance result.</w:t>
      </w:r>
    </w:p>
    <w:p w14:paraId="6105C233" w14:textId="77777777" w:rsidR="000C2214" w:rsidRDefault="004411D4">
      <w:pPr>
        <w:keepNext/>
        <w:keepLines/>
        <w:suppressAutoHyphens/>
        <w:jc w:val="center"/>
      </w:pPr>
      <w:r>
        <w:rPr>
          <w:noProof/>
        </w:rPr>
        <w:drawing>
          <wp:inline distT="0" distB="0" distL="0" distR="0" wp14:anchorId="3C01A571" wp14:editId="2634B579">
            <wp:extent cx="5623560" cy="38342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nthetic_environment.png"/>
                    <pic:cNvPicPr/>
                  </pic:nvPicPr>
                  <pic:blipFill>
                    <a:blip r:embed="rId8"/>
                    <a:stretch>
                      <a:fillRect/>
                    </a:stretch>
                  </pic:blipFill>
                  <pic:spPr>
                    <a:xfrm>
                      <a:off x="0" y="0"/>
                      <a:ext cx="5623560" cy="3834245"/>
                    </a:xfrm>
                    <a:prstGeom prst="rect">
                      <a:avLst/>
                    </a:prstGeom>
                  </pic:spPr>
                </pic:pic>
              </a:graphicData>
            </a:graphic>
          </wp:inline>
        </w:drawing>
      </w:r>
    </w:p>
    <w:p w14:paraId="34F7FA77" w14:textId="77777777" w:rsidR="000C2214" w:rsidRDefault="004411D4">
      <w:pPr>
        <w:pStyle w:val="ResimYazs"/>
        <w:keepLines/>
        <w:suppressAutoHyphens/>
        <w:jc w:val="center"/>
      </w:pPr>
      <w:r>
        <w:t xml:space="preserve">Figure 2.1. Illustrative synthetic HFMM environment path. The upper panel </w:t>
      </w:r>
      <w:r>
        <w:t>shows the generated mid-price path. The middle panel compares the rolling realized-volatility signal observed by the policy with the true regime-dependent volatility level. The lower panel shows the latent Markov volatility-regime sequence. The dashed vertical line marks the chronological 70/30 train-test split used for out-of-sample evaluation. This figure is generated by scripts/figures/gen_synthetic_environment_figure.py and is a methodology illustration, not a regenerated performance artifact.</w:t>
      </w:r>
    </w:p>
    <w:p w14:paraId="28507C33" w14:textId="77777777" w:rsidR="000C2214" w:rsidRDefault="004411D4">
      <w:pPr>
        <w:pStyle w:val="Balk2"/>
        <w:suppressAutoHyphens/>
      </w:pPr>
      <w:bookmarkStart w:id="15" w:name="_Toc231370598"/>
      <w:r>
        <w:t>2.4 Limit-Order Fill Model</w:t>
      </w:r>
      <w:bookmarkEnd w:id="15"/>
    </w:p>
    <w:p w14:paraId="32B9899E" w14:textId="77777777" w:rsidR="000C2214" w:rsidRDefault="004411D4">
      <w:pPr>
        <w:suppressAutoHyphens/>
        <w:jc w:val="center"/>
      </w:pPr>
      <w:r>
        <w:rPr>
          <w:rFonts w:ascii="Cambria Math" w:eastAsia="Cambria Math" w:hAnsi="Cambria Math"/>
          <w:b/>
        </w:rPr>
        <w:t>(4)  lambda(delta) = A exp(-k delta)</w:t>
      </w:r>
    </w:p>
    <w:p w14:paraId="12E14B1E" w14:textId="77777777" w:rsidR="000C2214" w:rsidRDefault="004411D4">
      <w:pPr>
        <w:suppressAutoHyphens/>
      </w:pPr>
      <w:r>
        <w:lastRenderedPageBreak/>
        <w:t>Here lambda(delta) is the fill intensity at quote distance delta, A is the baseline arrival scale, and k controls the exponential decay as quotes move farther from the mid-price.</w:t>
      </w:r>
    </w:p>
    <w:p w14:paraId="680B73C5" w14:textId="77777777" w:rsidR="000C2214" w:rsidRDefault="004411D4">
      <w:pPr>
        <w:suppressAutoHyphens/>
      </w:pPr>
      <w:r>
        <w:t>Intuitively, quotes closer to the mid-price fill more often because they are more attractive to incoming market orders. Quotes farther away earn more spread if they fill, but the exponential intensity makes those fills less likely.</w:t>
      </w:r>
    </w:p>
    <w:p w14:paraId="1A653D69" w14:textId="77777777" w:rsidR="000C2214" w:rsidRDefault="004411D4">
      <w:pPr>
        <w:suppressAutoHyphens/>
        <w:jc w:val="center"/>
      </w:pPr>
      <w:r>
        <w:rPr>
          <w:rFonts w:ascii="Cambria Math" w:eastAsia="Cambria Math" w:hAnsi="Cambria Math"/>
          <w:b/>
        </w:rPr>
        <w:t>(5)  P(fill | delta) = 1 - exp(-lambda(delta) dt)</w:t>
      </w:r>
    </w:p>
    <w:p w14:paraId="38F1ADC0" w14:textId="77777777" w:rsidR="000C2214" w:rsidRDefault="004411D4">
      <w:pPr>
        <w:suppressAutoHyphens/>
      </w:pPr>
      <w:r>
        <w:t>Here P(fill | delta) is the per-step fill probability and dt is the simulator step length.</w:t>
      </w:r>
    </w:p>
    <w:p w14:paraId="2AA378F7" w14:textId="77777777" w:rsidR="000C2214" w:rsidRDefault="004411D4">
      <w:pPr>
        <w:pStyle w:val="Balk2"/>
        <w:suppressAutoHyphens/>
      </w:pPr>
      <w:bookmarkStart w:id="16" w:name="_Toc231370599"/>
      <w:r>
        <w:t>2.5 Quote Parameterization</w:t>
      </w:r>
      <w:bookmarkEnd w:id="16"/>
    </w:p>
    <w:p w14:paraId="5C6469E1" w14:textId="77777777" w:rsidR="000C2214" w:rsidRDefault="004411D4">
      <w:pPr>
        <w:suppressAutoHyphens/>
        <w:jc w:val="center"/>
      </w:pPr>
      <w:r>
        <w:rPr>
          <w:rFonts w:ascii="Cambria Math" w:eastAsia="Cambria Math" w:hAnsi="Cambria Math"/>
          <w:b/>
        </w:rPr>
        <w:t>(6)  h = h_idx + 1,   m = m_idx - 2</w:t>
      </w:r>
    </w:p>
    <w:p w14:paraId="133EC7E4" w14:textId="77777777" w:rsidR="000C2214" w:rsidRDefault="004411D4">
      <w:pPr>
        <w:suppressAutoHyphens/>
      </w:pPr>
      <w:r>
        <w:t>Here h_idx and m_idx are the two discrete PPO action components, h is the half-spread in ticks, and m is the quote skew in ticks.</w:t>
      </w:r>
    </w:p>
    <w:p w14:paraId="6A871F90" w14:textId="77777777" w:rsidR="000C2214" w:rsidRDefault="004411D4">
      <w:pPr>
        <w:suppressAutoHyphens/>
      </w:pPr>
      <w:r>
        <w:t>The half-spread h controls quote width and aggressiveness: small h is more aggressive and large h is more passive. The skew m shifts the bid and ask distances asymmetrically, allowing the policy to lean against inventory or other state pressure while still quoting both sides.</w:t>
      </w:r>
    </w:p>
    <w:p w14:paraId="5CD2B7D2" w14:textId="77777777" w:rsidR="000C2214" w:rsidRDefault="004411D4">
      <w:pPr>
        <w:suppressAutoHyphens/>
        <w:jc w:val="center"/>
      </w:pPr>
      <w:r>
        <w:rPr>
          <w:rFonts w:ascii="Cambria Math" w:eastAsia="Cambria Math" w:hAnsi="Cambria Math"/>
          <w:b/>
        </w:rPr>
        <w:t>(7)  delta_bid = max(1, h + m),   delta_ask = max(1, h - m)</w:t>
      </w:r>
    </w:p>
    <w:p w14:paraId="1AE2CB55" w14:textId="77777777" w:rsidR="000C2214" w:rsidRDefault="004411D4">
      <w:pPr>
        <w:suppressAutoHyphens/>
      </w:pPr>
      <w:r>
        <w:t>Here delta_bid and delta_ask are the bid and ask quote distances in ticks. The max operator enforces a minimum quote distance of one tick.</w:t>
      </w:r>
    </w:p>
    <w:p w14:paraId="099F3FC5" w14:textId="77777777" w:rsidR="000C2214" w:rsidRDefault="004411D4">
      <w:pPr>
        <w:pStyle w:val="Balk2"/>
        <w:suppressAutoHyphens/>
      </w:pPr>
      <w:bookmarkStart w:id="17" w:name="_Toc231370600"/>
      <w:r>
        <w:t>2.6 Inventory, Cash, Equity, and Reward</w:t>
      </w:r>
      <w:bookmarkEnd w:id="17"/>
    </w:p>
    <w:p w14:paraId="3D5E0B69" w14:textId="77777777" w:rsidR="000C2214" w:rsidRDefault="004411D4">
      <w:pPr>
        <w:suppressAutoHyphens/>
        <w:jc w:val="center"/>
      </w:pPr>
      <w:r>
        <w:rPr>
          <w:rFonts w:ascii="Cambria Math" w:eastAsia="Cambria Math" w:hAnsi="Cambria Math"/>
          <w:b/>
        </w:rPr>
        <w:t>(8)  q_{t+1} = q_t + F_t^{bid} - F_t^{ask}</w:t>
      </w:r>
    </w:p>
    <w:p w14:paraId="5BE88060" w14:textId="77777777" w:rsidR="000C2214" w:rsidRDefault="004411D4">
      <w:pPr>
        <w:suppressAutoHyphens/>
      </w:pPr>
      <w:r>
        <w:t>Here q_t is inventory, F_t^{bid} is the bid-side fill indicator or count, and F_t^{ask} is the ask-side fill indicator or count.</w:t>
      </w:r>
    </w:p>
    <w:p w14:paraId="0191DCCA" w14:textId="77777777" w:rsidR="000C2214" w:rsidRDefault="004411D4">
      <w:pPr>
        <w:suppressAutoHyphens/>
        <w:jc w:val="center"/>
      </w:pPr>
      <w:r>
        <w:rPr>
          <w:rFonts w:ascii="Cambria Math" w:eastAsia="Cambria Math" w:hAnsi="Cambria Math"/>
          <w:b/>
        </w:rPr>
        <w:t>(9)  X_{t+1} = X_t - F_t^{bid} P_t^{bid} + F_t^{ask} P_t^{ask} - fees_t</w:t>
      </w:r>
    </w:p>
    <w:p w14:paraId="53CFD2CD" w14:textId="77777777" w:rsidR="000C2214" w:rsidRDefault="004411D4">
      <w:pPr>
        <w:suppressAutoHyphens/>
      </w:pPr>
      <w:r>
        <w:t>Here X_t is cash, P_t^{bid} and P_t^{ask} are the executed bid and ask prices, and fees_t denotes transaction costs.</w:t>
      </w:r>
    </w:p>
    <w:p w14:paraId="66D6DCC3" w14:textId="77777777" w:rsidR="000C2214" w:rsidRDefault="004411D4">
      <w:pPr>
        <w:suppressAutoHyphens/>
        <w:jc w:val="center"/>
      </w:pPr>
      <w:r>
        <w:rPr>
          <w:rFonts w:ascii="Cambria Math" w:eastAsia="Cambria Math" w:hAnsi="Cambria Math"/>
          <w:b/>
        </w:rPr>
        <w:t>(10)  W_t = X_t + q_t S_t</w:t>
      </w:r>
    </w:p>
    <w:p w14:paraId="5BE0056C" w14:textId="77777777" w:rsidR="000C2214" w:rsidRDefault="004411D4">
      <w:pPr>
        <w:suppressAutoHyphens/>
      </w:pPr>
      <w:r>
        <w:t>Here W_t is mark-to-market wealth or equity, X_t is cash, q_t is inventory, and S_t is the mid-price.</w:t>
      </w:r>
    </w:p>
    <w:p w14:paraId="3C3CDF3E" w14:textId="77777777" w:rsidR="000C2214" w:rsidRDefault="004411D4">
      <w:pPr>
        <w:suppressAutoHyphens/>
      </w:pPr>
      <w:r>
        <w:t xml:space="preserve">The equity measure is marked to the mid-price for consistency across simulated strategies. This is an evaluation convention inside the controlled simulator and should not be interpreted as immediately liquidatable wealth in a real limit-order book. In practice, liquidating inventory would generally require crossing the spread, facing queue priority and available depth, and potentially incurring additional adverse-selection or market-impact costs. These effects are part of the real-market boundary discussed </w:t>
      </w:r>
      <w:r>
        <w:t>later, not part of the current controlled experiment.</w:t>
      </w:r>
    </w:p>
    <w:p w14:paraId="064D33A8" w14:textId="77777777" w:rsidR="000C2214" w:rsidRDefault="004411D4">
      <w:pPr>
        <w:suppressAutoHyphens/>
        <w:jc w:val="center"/>
      </w:pPr>
      <w:r>
        <w:rPr>
          <w:rFonts w:ascii="Cambria Math" w:eastAsia="Cambria Math" w:hAnsi="Cambria Math"/>
          <w:b/>
        </w:rPr>
        <w:t>(11)  R_t = W_{t+1} - W_t - eta q_{t+1}^2</w:t>
      </w:r>
    </w:p>
    <w:p w14:paraId="5AC3573F" w14:textId="77777777" w:rsidR="000C2214" w:rsidRDefault="004411D4">
      <w:pPr>
        <w:suppressAutoHyphens/>
      </w:pPr>
      <w:r>
        <w:t>Here R_t is the reward and eta is the inventory-penalty coefficient. Fees are included in the cash update and are not counted a second time in the reward.</w:t>
      </w:r>
    </w:p>
    <w:p w14:paraId="12F6F3F7" w14:textId="77777777" w:rsidR="000C2214" w:rsidRDefault="004411D4">
      <w:pPr>
        <w:suppressAutoHyphens/>
      </w:pPr>
      <w:r>
        <w:lastRenderedPageBreak/>
        <w:t>The eta q^2 term discourages the agent from earning apparent PnL by accumulating large directional inventory. It connects the learning objective to market-making risk control rather than pure speculation on the mid-price path.</w:t>
      </w:r>
    </w:p>
    <w:p w14:paraId="26FA09AC" w14:textId="77777777" w:rsidR="000C2214" w:rsidRDefault="004411D4">
      <w:pPr>
        <w:pStyle w:val="Balk2"/>
        <w:suppressAutoHyphens/>
      </w:pPr>
      <w:bookmarkStart w:id="18" w:name="_Toc231370601"/>
      <w:r>
        <w:t>2.7 Avellaneda-Stoikov Baseline</w:t>
      </w:r>
      <w:bookmarkEnd w:id="18"/>
    </w:p>
    <w:p w14:paraId="6151D523" w14:textId="77777777" w:rsidR="000C2214" w:rsidRDefault="004411D4">
      <w:pPr>
        <w:suppressAutoHyphens/>
        <w:jc w:val="center"/>
      </w:pPr>
      <w:r>
        <w:rPr>
          <w:rFonts w:ascii="Cambria Math" w:eastAsia="Cambria Math" w:hAnsi="Cambria Math"/>
          <w:b/>
        </w:rPr>
        <w:t>(12)  r_t = S_t - q_t gamma sigma^2 tau</w:t>
      </w:r>
    </w:p>
    <w:p w14:paraId="1B6A8EC3" w14:textId="77777777" w:rsidR="000C2214" w:rsidRDefault="004411D4">
      <w:pPr>
        <w:suppressAutoHyphens/>
      </w:pPr>
      <w:r>
        <w:t>Here r_t is the reservation price, gamma is inventory-risk aversion, sigma is volatility, and tau is remaining horizon.</w:t>
      </w:r>
    </w:p>
    <w:p w14:paraId="61F389A8" w14:textId="77777777" w:rsidR="000C2214" w:rsidRDefault="004411D4">
      <w:pPr>
        <w:suppressAutoHyphens/>
        <w:jc w:val="center"/>
      </w:pPr>
      <w:r>
        <w:rPr>
          <w:rFonts w:ascii="Cambria Math" w:eastAsia="Cambria Math" w:hAnsi="Cambria Math"/>
          <w:b/>
        </w:rPr>
        <w:t>(13)  delta_AS = 0.5 gamma sigma^2 tau + (1 / gamma) log(1 + gamma / k)</w:t>
      </w:r>
    </w:p>
    <w:p w14:paraId="56F4E26C" w14:textId="77777777" w:rsidR="000C2214" w:rsidRDefault="004411D4">
      <w:pPr>
        <w:suppressAutoHyphens/>
      </w:pPr>
      <w:r>
        <w:t xml:space="preserve">Here </w:t>
      </w:r>
      <w:r>
        <w:t>delta_AS is the AS half-spread and k is the same fill-intensity decay parameter used in the execution model. The implemented deltas are clipped to configured minimum and maximum bounds.</w:t>
      </w:r>
    </w:p>
    <w:p w14:paraId="0B9F34C3" w14:textId="77777777" w:rsidR="000C2214" w:rsidRDefault="004411D4">
      <w:pPr>
        <w:pStyle w:val="Balk2"/>
        <w:suppressAutoHyphens/>
      </w:pPr>
      <w:bookmarkStart w:id="19" w:name="_Toc231370602"/>
      <w:r>
        <w:t>2.8 PPO Objective</w:t>
      </w:r>
      <w:bookmarkEnd w:id="19"/>
    </w:p>
    <w:p w14:paraId="75B7C30D" w14:textId="77777777" w:rsidR="000C2214" w:rsidRDefault="004411D4">
      <w:pPr>
        <w:suppressAutoHyphens/>
        <w:jc w:val="center"/>
      </w:pPr>
      <w:r>
        <w:rPr>
          <w:rFonts w:ascii="Cambria Math" w:eastAsia="Cambria Math" w:hAnsi="Cambria Math"/>
          <w:b/>
        </w:rPr>
        <w:t>(14)  rho_t(theta) = pi_theta(a_t | s_t) / pi_theta_old(a_t | s_t)</w:t>
      </w:r>
    </w:p>
    <w:p w14:paraId="25C2BBFD" w14:textId="77777777" w:rsidR="000C2214" w:rsidRDefault="004411D4">
      <w:pPr>
        <w:suppressAutoHyphens/>
      </w:pPr>
      <w:r>
        <w:t>Here rho_t(theta) is the PPO probability ratio, pi_theta is the current policy, pi_theta_old is the behavior policy used to collect the rollout, a_t is the action, and s_t is the state.</w:t>
      </w:r>
    </w:p>
    <w:p w14:paraId="3AB2B2E6" w14:textId="77777777" w:rsidR="000C2214" w:rsidRDefault="004411D4">
      <w:pPr>
        <w:suppressAutoHyphens/>
        <w:jc w:val="center"/>
      </w:pPr>
      <w:r>
        <w:rPr>
          <w:rFonts w:ascii="Cambria Math" w:eastAsia="Cambria Math" w:hAnsi="Cambria Math"/>
          <w:b/>
        </w:rPr>
        <w:t xml:space="preserve">(15)  L_CLIP(theta) = </w:t>
      </w:r>
      <w:r>
        <w:rPr>
          <w:rFonts w:ascii="Cambria Math" w:eastAsia="Cambria Math" w:hAnsi="Cambria Math"/>
          <w:b/>
        </w:rPr>
        <w:t>E_t[min(rho_t(theta) A_hat_t, clip(rho_t(theta), 1-eps, 1+eps) A_hat_t)]</w:t>
      </w:r>
    </w:p>
    <w:p w14:paraId="74860129" w14:textId="77777777" w:rsidR="000C2214" w:rsidRDefault="004411D4">
      <w:pPr>
        <w:suppressAutoHyphens/>
      </w:pPr>
      <w:r>
        <w:t>Here theta denotes policy parameters, rho_t(theta) is the PPO probability ratio, A_hat_t is the advantage estimate, and eps is the clipping parameter. The report uses this only as a concise training-objective reference.</w:t>
      </w:r>
    </w:p>
    <w:p w14:paraId="53E77967" w14:textId="77777777" w:rsidR="000C2214" w:rsidRDefault="004411D4">
      <w:pPr>
        <w:suppressAutoHyphens/>
      </w:pPr>
      <w:r>
        <w:t>PPO is used because the thesis needs a stable, widely used policy-gradient algorithm for stochastic sequential control, not because it claims PPO is the best possible market-making RL algorithm. The action is discrete but two-dimensional MultiDiscrete: the agent chooses half-spread h and skew m, which together form a 25-action quote grid. DQN would require value-based handling of this grid and is less natural for the policy-gradient control framing used here; SAC is more naturally aligned with continuous ac</w:t>
      </w:r>
      <w:r>
        <w:t>tions and would expand the scope; and A2C is simpler but often less stable or sample-efficient than PPO. PPO therefore provides a reliable baseline algorithm for controlled ablation of the observation channels.</w:t>
      </w:r>
    </w:p>
    <w:p w14:paraId="722959D4" w14:textId="77777777" w:rsidR="000C2214" w:rsidRDefault="004411D4">
      <w:pPr>
        <w:pStyle w:val="Balk1"/>
        <w:suppressAutoHyphens/>
      </w:pPr>
      <w:bookmarkStart w:id="20" w:name="_Toc231370603"/>
      <w:r>
        <w:t>3 Use-Case Scenario</w:t>
      </w:r>
      <w:bookmarkEnd w:id="20"/>
    </w:p>
    <w:p w14:paraId="37680C0F" w14:textId="77777777" w:rsidR="000C2214" w:rsidRDefault="004411D4">
      <w:pPr>
        <w:pStyle w:val="Balk2"/>
        <w:suppressAutoHyphens/>
      </w:pPr>
      <w:bookmarkStart w:id="21" w:name="_Toc231370604"/>
      <w:r>
        <w:t>3.1 Synthetic HFMM Scenario</w:t>
      </w:r>
      <w:bookmarkEnd w:id="21"/>
    </w:p>
    <w:p w14:paraId="2DA3609C" w14:textId="77777777" w:rsidR="000C2214" w:rsidRDefault="004411D4">
      <w:pPr>
        <w:suppressAutoHyphens/>
      </w:pPr>
      <w:r>
        <w:t>The use case is a synthetic market maker posting one bid and one ask quote at each step. The environment supplies mid-price dynamics, volatility estimates, and regime labels; the agent receives stochastic fills and is evaluated on wealth, risk-adjusted performance, inventory tails, and fill behavior.</w:t>
      </w:r>
    </w:p>
    <w:p w14:paraId="6FBE0D3F" w14:textId="77777777" w:rsidR="000C2214" w:rsidRDefault="004411D4">
      <w:pPr>
        <w:pStyle w:val="Balk2"/>
        <w:suppressAutoHyphens/>
      </w:pPr>
      <w:bookmarkStart w:id="22" w:name="_Toc231370605"/>
      <w:r>
        <w:lastRenderedPageBreak/>
        <w:t>3.2 Trading Agents and Strategy Variants</w:t>
      </w:r>
      <w:bookmarkEnd w:id="22"/>
    </w:p>
    <w:p w14:paraId="690F1C26" w14:textId="77777777" w:rsidR="000C2214" w:rsidRDefault="004411D4">
      <w:pPr>
        <w:pStyle w:val="ResimYazs"/>
        <w:keepNext/>
        <w:spacing w:before="120" w:after="60"/>
      </w:pPr>
      <w:r>
        <w:t>Table 3.1 Strategy variants</w:t>
      </w:r>
    </w:p>
    <w:tbl>
      <w:tblPr>
        <w:tblStyle w:val="TabloKlavuzu"/>
        <w:tblW w:w="9360" w:type="dxa"/>
        <w:tblInd w:w="120" w:type="dxa"/>
        <w:tblLayout w:type="fixed"/>
        <w:tblLook w:val="04A0" w:firstRow="1" w:lastRow="0" w:firstColumn="1" w:lastColumn="0" w:noHBand="0" w:noVBand="1"/>
      </w:tblPr>
      <w:tblGrid>
        <w:gridCol w:w="2100"/>
        <w:gridCol w:w="3300"/>
        <w:gridCol w:w="3960"/>
      </w:tblGrid>
      <w:tr w:rsidR="000C2214" w14:paraId="2874C20C" w14:textId="77777777">
        <w:tc>
          <w:tcPr>
            <w:tcW w:w="2100" w:type="dxa"/>
            <w:shd w:val="clear" w:color="auto" w:fill="F2F4F7"/>
            <w:tcMar>
              <w:top w:w="80" w:type="dxa"/>
              <w:left w:w="120" w:type="dxa"/>
              <w:bottom w:w="80" w:type="dxa"/>
              <w:right w:w="120" w:type="dxa"/>
            </w:tcMar>
            <w:vAlign w:val="center"/>
          </w:tcPr>
          <w:p w14:paraId="03B7DE29" w14:textId="77777777" w:rsidR="000C2214" w:rsidRDefault="004411D4">
            <w:pPr>
              <w:suppressAutoHyphens/>
            </w:pPr>
            <w:r>
              <w:rPr>
                <w:b/>
                <w:sz w:val="18"/>
              </w:rPr>
              <w:t>Strategy or variant</w:t>
            </w:r>
          </w:p>
        </w:tc>
        <w:tc>
          <w:tcPr>
            <w:tcW w:w="3300" w:type="dxa"/>
            <w:shd w:val="clear" w:color="auto" w:fill="F2F4F7"/>
            <w:tcMar>
              <w:top w:w="80" w:type="dxa"/>
              <w:left w:w="120" w:type="dxa"/>
              <w:bottom w:w="80" w:type="dxa"/>
              <w:right w:w="120" w:type="dxa"/>
            </w:tcMar>
            <w:vAlign w:val="center"/>
          </w:tcPr>
          <w:p w14:paraId="3FD28424" w14:textId="77777777" w:rsidR="000C2214" w:rsidRDefault="004411D4">
            <w:pPr>
              <w:suppressAutoHyphens/>
            </w:pPr>
            <w:r>
              <w:rPr>
                <w:b/>
                <w:sz w:val="18"/>
              </w:rPr>
              <w:t>Observed information</w:t>
            </w:r>
          </w:p>
        </w:tc>
        <w:tc>
          <w:tcPr>
            <w:tcW w:w="3960" w:type="dxa"/>
            <w:shd w:val="clear" w:color="auto" w:fill="F2F4F7"/>
            <w:tcMar>
              <w:top w:w="80" w:type="dxa"/>
              <w:left w:w="120" w:type="dxa"/>
              <w:bottom w:w="80" w:type="dxa"/>
              <w:right w:w="120" w:type="dxa"/>
            </w:tcMar>
            <w:vAlign w:val="center"/>
          </w:tcPr>
          <w:p w14:paraId="0A242A3B" w14:textId="77777777" w:rsidR="000C2214" w:rsidRDefault="004411D4">
            <w:pPr>
              <w:suppressAutoHyphens/>
            </w:pPr>
            <w:r>
              <w:rPr>
                <w:b/>
                <w:sz w:val="18"/>
              </w:rPr>
              <w:t>Purpose</w:t>
            </w:r>
          </w:p>
        </w:tc>
      </w:tr>
      <w:tr w:rsidR="000C2214" w14:paraId="4EA75B6A" w14:textId="77777777">
        <w:tc>
          <w:tcPr>
            <w:tcW w:w="2100" w:type="dxa"/>
            <w:tcMar>
              <w:top w:w="80" w:type="dxa"/>
              <w:left w:w="120" w:type="dxa"/>
              <w:bottom w:w="80" w:type="dxa"/>
              <w:right w:w="120" w:type="dxa"/>
            </w:tcMar>
            <w:vAlign w:val="center"/>
          </w:tcPr>
          <w:p w14:paraId="22450B12" w14:textId="77777777" w:rsidR="000C2214" w:rsidRDefault="004411D4">
            <w:pPr>
              <w:suppressAutoHyphens/>
            </w:pPr>
            <w:r>
              <w:rPr>
                <w:sz w:val="18"/>
              </w:rPr>
              <w:t>Naive</w:t>
            </w:r>
          </w:p>
        </w:tc>
        <w:tc>
          <w:tcPr>
            <w:tcW w:w="3300" w:type="dxa"/>
            <w:tcMar>
              <w:top w:w="80" w:type="dxa"/>
              <w:left w:w="120" w:type="dxa"/>
              <w:bottom w:w="80" w:type="dxa"/>
              <w:right w:w="120" w:type="dxa"/>
            </w:tcMar>
            <w:vAlign w:val="center"/>
          </w:tcPr>
          <w:p w14:paraId="4DC67AAB" w14:textId="77777777" w:rsidR="000C2214" w:rsidRDefault="004411D4">
            <w:pPr>
              <w:suppressAutoHyphens/>
            </w:pPr>
            <w:r>
              <w:rPr>
                <w:sz w:val="18"/>
              </w:rPr>
              <w:t>No learned state dependence</w:t>
            </w:r>
          </w:p>
        </w:tc>
        <w:tc>
          <w:tcPr>
            <w:tcW w:w="3960" w:type="dxa"/>
            <w:tcMar>
              <w:top w:w="80" w:type="dxa"/>
              <w:left w:w="120" w:type="dxa"/>
              <w:bottom w:w="80" w:type="dxa"/>
              <w:right w:w="120" w:type="dxa"/>
            </w:tcMar>
            <w:vAlign w:val="center"/>
          </w:tcPr>
          <w:p w14:paraId="525CD6C0" w14:textId="77777777" w:rsidR="000C2214" w:rsidRDefault="004411D4">
            <w:pPr>
              <w:suppressAutoHyphens/>
            </w:pPr>
            <w:r>
              <w:rPr>
                <w:sz w:val="18"/>
              </w:rPr>
              <w:t>Fixed-spread baseline.</w:t>
            </w:r>
          </w:p>
        </w:tc>
      </w:tr>
      <w:tr w:rsidR="000C2214" w14:paraId="13C7125A" w14:textId="77777777">
        <w:tc>
          <w:tcPr>
            <w:tcW w:w="2100" w:type="dxa"/>
            <w:tcMar>
              <w:top w:w="80" w:type="dxa"/>
              <w:left w:w="120" w:type="dxa"/>
              <w:bottom w:w="80" w:type="dxa"/>
              <w:right w:w="120" w:type="dxa"/>
            </w:tcMar>
            <w:vAlign w:val="center"/>
          </w:tcPr>
          <w:p w14:paraId="056ADF48" w14:textId="77777777" w:rsidR="000C2214" w:rsidRDefault="004411D4">
            <w:pPr>
              <w:suppressAutoHyphens/>
            </w:pPr>
            <w:r>
              <w:rPr>
                <w:sz w:val="18"/>
              </w:rPr>
              <w:t>Avellaneda-Stoikov</w:t>
            </w:r>
          </w:p>
        </w:tc>
        <w:tc>
          <w:tcPr>
            <w:tcW w:w="3300" w:type="dxa"/>
            <w:tcMar>
              <w:top w:w="80" w:type="dxa"/>
              <w:left w:w="120" w:type="dxa"/>
              <w:bottom w:w="80" w:type="dxa"/>
              <w:right w:w="120" w:type="dxa"/>
            </w:tcMar>
            <w:vAlign w:val="center"/>
          </w:tcPr>
          <w:p w14:paraId="7004849A" w14:textId="77777777" w:rsidR="000C2214" w:rsidRDefault="004411D4">
            <w:pPr>
              <w:suppressAutoHyphens/>
            </w:pPr>
            <w:r>
              <w:rPr>
                <w:sz w:val="18"/>
              </w:rPr>
              <w:t>Inventory, volatility, horizon</w:t>
            </w:r>
          </w:p>
        </w:tc>
        <w:tc>
          <w:tcPr>
            <w:tcW w:w="3960" w:type="dxa"/>
            <w:tcMar>
              <w:top w:w="80" w:type="dxa"/>
              <w:left w:w="120" w:type="dxa"/>
              <w:bottom w:w="80" w:type="dxa"/>
              <w:right w:w="120" w:type="dxa"/>
            </w:tcMar>
            <w:vAlign w:val="center"/>
          </w:tcPr>
          <w:p w14:paraId="785FF1AB" w14:textId="77777777" w:rsidR="000C2214" w:rsidRDefault="004411D4">
            <w:pPr>
              <w:suppressAutoHyphens/>
            </w:pPr>
            <w:r>
              <w:rPr>
                <w:sz w:val="18"/>
              </w:rPr>
              <w:t>Analytical inventory-risk baseline.</w:t>
            </w:r>
          </w:p>
        </w:tc>
      </w:tr>
      <w:tr w:rsidR="000C2214" w14:paraId="362A27D3" w14:textId="77777777">
        <w:tc>
          <w:tcPr>
            <w:tcW w:w="2100" w:type="dxa"/>
            <w:tcMar>
              <w:top w:w="80" w:type="dxa"/>
              <w:left w:w="120" w:type="dxa"/>
              <w:bottom w:w="80" w:type="dxa"/>
              <w:right w:w="120" w:type="dxa"/>
            </w:tcMar>
            <w:vAlign w:val="center"/>
          </w:tcPr>
          <w:p w14:paraId="5717C975" w14:textId="77777777" w:rsidR="000C2214" w:rsidRDefault="004411D4">
            <w:pPr>
              <w:suppressAutoHyphens/>
            </w:pPr>
            <w:r>
              <w:rPr>
                <w:sz w:val="18"/>
              </w:rPr>
              <w:t>ppo_aware</w:t>
            </w:r>
          </w:p>
        </w:tc>
        <w:tc>
          <w:tcPr>
            <w:tcW w:w="3300" w:type="dxa"/>
            <w:tcMar>
              <w:top w:w="80" w:type="dxa"/>
              <w:left w:w="120" w:type="dxa"/>
              <w:bottom w:w="80" w:type="dxa"/>
              <w:right w:w="120" w:type="dxa"/>
            </w:tcMar>
            <w:vAlign w:val="center"/>
          </w:tcPr>
          <w:p w14:paraId="46986146" w14:textId="77777777" w:rsidR="000C2214" w:rsidRDefault="004411D4">
            <w:pPr>
              <w:suppressAutoHyphens/>
            </w:pPr>
            <w:r>
              <w:rPr>
                <w:sz w:val="18"/>
              </w:rPr>
              <w:t>sigma_hat and estimated regime one-hot</w:t>
            </w:r>
          </w:p>
        </w:tc>
        <w:tc>
          <w:tcPr>
            <w:tcW w:w="3960" w:type="dxa"/>
            <w:tcMar>
              <w:top w:w="80" w:type="dxa"/>
              <w:left w:w="120" w:type="dxa"/>
              <w:bottom w:w="80" w:type="dxa"/>
              <w:right w:w="120" w:type="dxa"/>
            </w:tcMar>
            <w:vAlign w:val="center"/>
          </w:tcPr>
          <w:p w14:paraId="5ED8971D" w14:textId="77777777" w:rsidR="000C2214" w:rsidRDefault="004411D4">
            <w:pPr>
              <w:suppressAutoHyphens/>
            </w:pPr>
            <w:r>
              <w:rPr>
                <w:sz w:val="18"/>
              </w:rPr>
              <w:t>Original regime-aware PPO.</w:t>
            </w:r>
          </w:p>
        </w:tc>
      </w:tr>
      <w:tr w:rsidR="000C2214" w14:paraId="43D3D354" w14:textId="77777777">
        <w:tc>
          <w:tcPr>
            <w:tcW w:w="2100" w:type="dxa"/>
            <w:tcMar>
              <w:top w:w="80" w:type="dxa"/>
              <w:left w:w="120" w:type="dxa"/>
              <w:bottom w:w="80" w:type="dxa"/>
              <w:right w:w="120" w:type="dxa"/>
            </w:tcMar>
            <w:vAlign w:val="center"/>
          </w:tcPr>
          <w:p w14:paraId="0A469FE6" w14:textId="77777777" w:rsidR="000C2214" w:rsidRDefault="004411D4">
            <w:pPr>
              <w:suppressAutoHyphens/>
            </w:pPr>
            <w:r>
              <w:rPr>
                <w:sz w:val="18"/>
              </w:rPr>
              <w:t>ppo_blind</w:t>
            </w:r>
          </w:p>
        </w:tc>
        <w:tc>
          <w:tcPr>
            <w:tcW w:w="3300" w:type="dxa"/>
            <w:tcMar>
              <w:top w:w="80" w:type="dxa"/>
              <w:left w:w="120" w:type="dxa"/>
              <w:bottom w:w="80" w:type="dxa"/>
              <w:right w:w="120" w:type="dxa"/>
            </w:tcMar>
            <w:vAlign w:val="center"/>
          </w:tcPr>
          <w:p w14:paraId="5270F0A7" w14:textId="77777777" w:rsidR="000C2214" w:rsidRDefault="004411D4">
            <w:pPr>
              <w:suppressAutoHyphens/>
            </w:pPr>
            <w:r>
              <w:rPr>
                <w:sz w:val="18"/>
              </w:rPr>
              <w:t>sigma_hat without regime one-hot</w:t>
            </w:r>
          </w:p>
        </w:tc>
        <w:tc>
          <w:tcPr>
            <w:tcW w:w="3960" w:type="dxa"/>
            <w:tcMar>
              <w:top w:w="80" w:type="dxa"/>
              <w:left w:w="120" w:type="dxa"/>
              <w:bottom w:w="80" w:type="dxa"/>
              <w:right w:w="120" w:type="dxa"/>
            </w:tcMar>
            <w:vAlign w:val="center"/>
          </w:tcPr>
          <w:p w14:paraId="51CD160D" w14:textId="77777777" w:rsidR="000C2214" w:rsidRDefault="004411D4">
            <w:pPr>
              <w:suppressAutoHyphens/>
            </w:pPr>
            <w:r>
              <w:rPr>
                <w:sz w:val="18"/>
              </w:rPr>
              <w:t xml:space="preserve">Original </w:t>
            </w:r>
            <w:r>
              <w:rPr>
                <w:sz w:val="18"/>
              </w:rPr>
              <w:t>regime-blind PPO.</w:t>
            </w:r>
          </w:p>
        </w:tc>
      </w:tr>
      <w:tr w:rsidR="000C2214" w14:paraId="583F0C6F" w14:textId="77777777">
        <w:tc>
          <w:tcPr>
            <w:tcW w:w="2100" w:type="dxa"/>
            <w:tcMar>
              <w:top w:w="80" w:type="dxa"/>
              <w:left w:w="120" w:type="dxa"/>
              <w:bottom w:w="80" w:type="dxa"/>
              <w:right w:w="120" w:type="dxa"/>
            </w:tcMar>
            <w:vAlign w:val="center"/>
          </w:tcPr>
          <w:p w14:paraId="305F18DB" w14:textId="77777777" w:rsidR="000C2214" w:rsidRDefault="004411D4">
            <w:pPr>
              <w:suppressAutoHyphens/>
            </w:pPr>
            <w:r>
              <w:rPr>
                <w:sz w:val="18"/>
              </w:rPr>
              <w:t>sigma_only</w:t>
            </w:r>
          </w:p>
        </w:tc>
        <w:tc>
          <w:tcPr>
            <w:tcW w:w="3300" w:type="dxa"/>
            <w:tcMar>
              <w:top w:w="80" w:type="dxa"/>
              <w:left w:w="120" w:type="dxa"/>
              <w:bottom w:w="80" w:type="dxa"/>
              <w:right w:w="120" w:type="dxa"/>
            </w:tcMar>
            <w:vAlign w:val="center"/>
          </w:tcPr>
          <w:p w14:paraId="4B494D25" w14:textId="77777777" w:rsidR="000C2214" w:rsidRDefault="004411D4">
            <w:pPr>
              <w:suppressAutoHyphens/>
            </w:pPr>
            <w:r>
              <w:rPr>
                <w:sz w:val="18"/>
              </w:rPr>
              <w:t>Continuous sigma_hat only</w:t>
            </w:r>
          </w:p>
        </w:tc>
        <w:tc>
          <w:tcPr>
            <w:tcW w:w="3960" w:type="dxa"/>
            <w:tcMar>
              <w:top w:w="80" w:type="dxa"/>
              <w:left w:w="120" w:type="dxa"/>
              <w:bottom w:w="80" w:type="dxa"/>
              <w:right w:w="120" w:type="dxa"/>
            </w:tcMar>
            <w:vAlign w:val="center"/>
          </w:tcPr>
          <w:p w14:paraId="56215823" w14:textId="77777777" w:rsidR="000C2214" w:rsidRDefault="004411D4">
            <w:pPr>
              <w:suppressAutoHyphens/>
            </w:pPr>
            <w:r>
              <w:rPr>
                <w:sz w:val="18"/>
              </w:rPr>
              <w:t>Tests whether sigma_hat alone carries the signal.</w:t>
            </w:r>
          </w:p>
        </w:tc>
      </w:tr>
      <w:tr w:rsidR="000C2214" w14:paraId="47ABAF55" w14:textId="77777777">
        <w:tc>
          <w:tcPr>
            <w:tcW w:w="2100" w:type="dxa"/>
            <w:tcMar>
              <w:top w:w="80" w:type="dxa"/>
              <w:left w:w="120" w:type="dxa"/>
              <w:bottom w:w="80" w:type="dxa"/>
              <w:right w:w="120" w:type="dxa"/>
            </w:tcMar>
            <w:vAlign w:val="center"/>
          </w:tcPr>
          <w:p w14:paraId="05CCD060" w14:textId="77777777" w:rsidR="000C2214" w:rsidRDefault="004411D4">
            <w:pPr>
              <w:suppressAutoHyphens/>
            </w:pPr>
            <w:r>
              <w:rPr>
                <w:sz w:val="18"/>
              </w:rPr>
              <w:t>combined</w:t>
            </w:r>
          </w:p>
        </w:tc>
        <w:tc>
          <w:tcPr>
            <w:tcW w:w="3300" w:type="dxa"/>
            <w:tcMar>
              <w:top w:w="80" w:type="dxa"/>
              <w:left w:w="120" w:type="dxa"/>
              <w:bottom w:w="80" w:type="dxa"/>
              <w:right w:w="120" w:type="dxa"/>
            </w:tcMar>
            <w:vAlign w:val="center"/>
          </w:tcPr>
          <w:p w14:paraId="1D62A262" w14:textId="77777777" w:rsidR="000C2214" w:rsidRDefault="004411D4">
            <w:pPr>
              <w:suppressAutoHyphens/>
            </w:pPr>
            <w:r>
              <w:rPr>
                <w:sz w:val="18"/>
              </w:rPr>
              <w:t>sigma_hat and estimated regime one-hot</w:t>
            </w:r>
          </w:p>
        </w:tc>
        <w:tc>
          <w:tcPr>
            <w:tcW w:w="3960" w:type="dxa"/>
            <w:tcMar>
              <w:top w:w="80" w:type="dxa"/>
              <w:left w:w="120" w:type="dxa"/>
              <w:bottom w:w="80" w:type="dxa"/>
              <w:right w:w="120" w:type="dxa"/>
            </w:tcMar>
            <w:vAlign w:val="center"/>
          </w:tcPr>
          <w:p w14:paraId="6BFC4338" w14:textId="77777777" w:rsidR="000C2214" w:rsidRDefault="004411D4">
            <w:pPr>
              <w:suppressAutoHyphens/>
            </w:pPr>
            <w:r>
              <w:rPr>
                <w:sz w:val="18"/>
              </w:rPr>
              <w:t>Tests estimated categorical incremental value.</w:t>
            </w:r>
          </w:p>
        </w:tc>
      </w:tr>
      <w:tr w:rsidR="000C2214" w14:paraId="5B149ED9" w14:textId="77777777">
        <w:tc>
          <w:tcPr>
            <w:tcW w:w="2100" w:type="dxa"/>
            <w:tcMar>
              <w:top w:w="80" w:type="dxa"/>
              <w:left w:w="120" w:type="dxa"/>
              <w:bottom w:w="80" w:type="dxa"/>
              <w:right w:w="120" w:type="dxa"/>
            </w:tcMar>
            <w:vAlign w:val="center"/>
          </w:tcPr>
          <w:p w14:paraId="2072309D" w14:textId="77777777" w:rsidR="000C2214" w:rsidRDefault="004411D4">
            <w:pPr>
              <w:suppressAutoHyphens/>
            </w:pPr>
            <w:r>
              <w:rPr>
                <w:sz w:val="18"/>
              </w:rPr>
              <w:t>oracle_full</w:t>
            </w:r>
          </w:p>
        </w:tc>
        <w:tc>
          <w:tcPr>
            <w:tcW w:w="3300" w:type="dxa"/>
            <w:tcMar>
              <w:top w:w="80" w:type="dxa"/>
              <w:left w:w="120" w:type="dxa"/>
              <w:bottom w:w="80" w:type="dxa"/>
              <w:right w:w="120" w:type="dxa"/>
            </w:tcMar>
            <w:vAlign w:val="center"/>
          </w:tcPr>
          <w:p w14:paraId="57BFBD9E" w14:textId="77777777" w:rsidR="000C2214" w:rsidRDefault="004411D4">
            <w:pPr>
              <w:suppressAutoHyphens/>
            </w:pPr>
            <w:r>
              <w:rPr>
                <w:sz w:val="18"/>
              </w:rPr>
              <w:t>sigma_hat and true regime one-hot</w:t>
            </w:r>
          </w:p>
        </w:tc>
        <w:tc>
          <w:tcPr>
            <w:tcW w:w="3960" w:type="dxa"/>
            <w:tcMar>
              <w:top w:w="80" w:type="dxa"/>
              <w:left w:w="120" w:type="dxa"/>
              <w:bottom w:w="80" w:type="dxa"/>
              <w:right w:w="120" w:type="dxa"/>
            </w:tcMar>
            <w:vAlign w:val="center"/>
          </w:tcPr>
          <w:p w14:paraId="71DA3448" w14:textId="77777777" w:rsidR="000C2214" w:rsidRDefault="004411D4">
            <w:pPr>
              <w:suppressAutoHyphens/>
            </w:pPr>
            <w:r>
              <w:rPr>
                <w:sz w:val="18"/>
              </w:rPr>
              <w:t>Tests perfect-label incremental value.</w:t>
            </w:r>
          </w:p>
        </w:tc>
      </w:tr>
      <w:tr w:rsidR="000C2214" w14:paraId="0BCF866E" w14:textId="77777777">
        <w:tc>
          <w:tcPr>
            <w:tcW w:w="2100" w:type="dxa"/>
            <w:tcMar>
              <w:top w:w="80" w:type="dxa"/>
              <w:left w:w="120" w:type="dxa"/>
              <w:bottom w:w="80" w:type="dxa"/>
              <w:right w:w="120" w:type="dxa"/>
            </w:tcMar>
            <w:vAlign w:val="center"/>
          </w:tcPr>
          <w:p w14:paraId="411ECBDD" w14:textId="77777777" w:rsidR="000C2214" w:rsidRDefault="004411D4">
            <w:pPr>
              <w:suppressAutoHyphens/>
            </w:pPr>
            <w:r>
              <w:rPr>
                <w:sz w:val="18"/>
              </w:rPr>
              <w:t>regime_only / oracle_pure</w:t>
            </w:r>
          </w:p>
        </w:tc>
        <w:tc>
          <w:tcPr>
            <w:tcW w:w="3300" w:type="dxa"/>
            <w:tcMar>
              <w:top w:w="80" w:type="dxa"/>
              <w:left w:w="120" w:type="dxa"/>
              <w:bottom w:w="80" w:type="dxa"/>
              <w:right w:w="120" w:type="dxa"/>
            </w:tcMar>
            <w:vAlign w:val="center"/>
          </w:tcPr>
          <w:p w14:paraId="557FBFBD" w14:textId="77777777" w:rsidR="000C2214" w:rsidRDefault="004411D4">
            <w:pPr>
              <w:suppressAutoHyphens/>
            </w:pPr>
            <w:r>
              <w:rPr>
                <w:sz w:val="18"/>
              </w:rPr>
              <w:t>Categorical labels without sigma_hat</w:t>
            </w:r>
          </w:p>
        </w:tc>
        <w:tc>
          <w:tcPr>
            <w:tcW w:w="3960" w:type="dxa"/>
            <w:tcMar>
              <w:top w:w="80" w:type="dxa"/>
              <w:left w:w="120" w:type="dxa"/>
              <w:bottom w:w="80" w:type="dxa"/>
              <w:right w:w="120" w:type="dxa"/>
            </w:tcMar>
            <w:vAlign w:val="center"/>
          </w:tcPr>
          <w:p w14:paraId="20EBA96D" w14:textId="77777777" w:rsidR="000C2214" w:rsidRDefault="004411D4">
            <w:pPr>
              <w:suppressAutoHyphens/>
            </w:pPr>
            <w:r>
              <w:rPr>
                <w:sz w:val="18"/>
              </w:rPr>
              <w:t>Anchor label-only variants.</w:t>
            </w:r>
          </w:p>
        </w:tc>
      </w:tr>
    </w:tbl>
    <w:p w14:paraId="3364D68B" w14:textId="77777777" w:rsidR="000C2214" w:rsidRDefault="000C2214">
      <w:pPr>
        <w:suppressAutoHyphens/>
      </w:pPr>
    </w:p>
    <w:p w14:paraId="3E876F42" w14:textId="77777777" w:rsidR="000C2214" w:rsidRDefault="004411D4">
      <w:pPr>
        <w:pStyle w:val="Balk2"/>
        <w:suppressAutoHyphens/>
      </w:pPr>
      <w:bookmarkStart w:id="23" w:name="_Toc231370606"/>
      <w:r>
        <w:t>3.3 Information-Design Question</w:t>
      </w:r>
      <w:bookmarkEnd w:id="23"/>
    </w:p>
    <w:p w14:paraId="6CC40BDE" w14:textId="77777777" w:rsidR="000C2214" w:rsidRDefault="004411D4">
      <w:pPr>
        <w:suppressAutoHyphens/>
      </w:pPr>
      <w:r>
        <w:t xml:space="preserve">In the tested controlled synthetic HFMM environment, explicit categorical </w:t>
      </w:r>
      <w:r>
        <w:t>volatility-regime labels do not provide robust incremental value once sigma_hat is already observed by the PPO policy. The results are consistent with signal redundancy.</w:t>
      </w:r>
    </w:p>
    <w:p w14:paraId="38083C22" w14:textId="77777777" w:rsidR="000C2214" w:rsidRDefault="004411D4">
      <w:pPr>
        <w:pStyle w:val="Balk1"/>
        <w:suppressAutoHyphens/>
      </w:pPr>
      <w:bookmarkStart w:id="24" w:name="_Toc231370607"/>
      <w:r>
        <w:t>4 System Architecture</w:t>
      </w:r>
      <w:bookmarkEnd w:id="24"/>
    </w:p>
    <w:p w14:paraId="2EF7C130" w14:textId="77777777" w:rsidR="000C2214" w:rsidRDefault="004411D4">
      <w:pPr>
        <w:pStyle w:val="Balk2"/>
        <w:suppressAutoHyphens/>
      </w:pPr>
      <w:bookmarkStart w:id="25" w:name="_Toc231370608"/>
      <w:r>
        <w:t>4.1 Run Lifecycle and Reproducibility Layer</w:t>
      </w:r>
      <w:bookmarkEnd w:id="25"/>
    </w:p>
    <w:p w14:paraId="71BB2A4C" w14:textId="77777777" w:rsidR="000C2214" w:rsidRDefault="004411D4">
      <w:pPr>
        <w:suppressAutoHyphens/>
      </w:pPr>
      <w:r>
        <w:t>`run.py` dispatches jobs from JSON configuration files, creates a timestamped run directory, snapshots the config, records git metadata, writes logs and metrics, and finalizes run status. Long WP6 jobs support resume validation against the saved config snapshot.</w:t>
      </w:r>
    </w:p>
    <w:p w14:paraId="345299F9" w14:textId="77777777" w:rsidR="000C2214" w:rsidRDefault="004411D4">
      <w:pPr>
        <w:pStyle w:val="Balk2"/>
        <w:suppressAutoHyphens/>
      </w:pPr>
      <w:bookmarkStart w:id="26" w:name="_Toc231370609"/>
      <w:r>
        <w:t>4.2 Synthetic Market and Detector Layer</w:t>
      </w:r>
      <w:bookmarkEnd w:id="26"/>
    </w:p>
    <w:p w14:paraId="5FE9C2BE" w14:textId="77777777" w:rsidR="000C2214" w:rsidRDefault="004411D4">
      <w:pPr>
        <w:suppressAutoHyphens/>
      </w:pPr>
      <w:r>
        <w:t>`src/wp1/sim.py` implements the fill and inventory simulator. `src/wp2/synth_regime.py` generates synthetic regime paths, mid-prices, rolling realized volatility, and detector outputs.</w:t>
      </w:r>
    </w:p>
    <w:p w14:paraId="25E0D256" w14:textId="77777777" w:rsidR="000C2214" w:rsidRDefault="004411D4">
      <w:pPr>
        <w:pStyle w:val="Balk2"/>
        <w:suppressAutoHyphens/>
      </w:pPr>
      <w:bookmarkStart w:id="27" w:name="_Toc231370610"/>
      <w:r>
        <w:t>4.3 Gymnasium Environment Layer</w:t>
      </w:r>
      <w:bookmarkEnd w:id="27"/>
    </w:p>
    <w:p w14:paraId="3CF1E284" w14:textId="77777777" w:rsidR="000C2214" w:rsidRDefault="004411D4">
      <w:pPr>
        <w:suppressAutoHyphens/>
      </w:pPr>
      <w:r>
        <w:t>`src/wp3/env.py` wraps the simulator as a Gymnasium environment. The observation vector is [q_norm, sigma_hat, tau, regime_L, regime_M, regime_H]. Warmup, invalid, or disabled regime labels produce a zero one-hot vector rather than an artificial medium label.</w:t>
      </w:r>
    </w:p>
    <w:p w14:paraId="268BC16A" w14:textId="77777777" w:rsidR="000C2214" w:rsidRDefault="004411D4">
      <w:pPr>
        <w:pStyle w:val="Balk2"/>
        <w:suppressAutoHyphens/>
      </w:pPr>
      <w:bookmarkStart w:id="28" w:name="_Toc231370611"/>
      <w:r>
        <w:lastRenderedPageBreak/>
        <w:t>4.4 Strategy and Training Layer</w:t>
      </w:r>
      <w:bookmarkEnd w:id="28"/>
    </w:p>
    <w:p w14:paraId="5A87C2B8" w14:textId="77777777" w:rsidR="000C2214" w:rsidRDefault="004411D4">
      <w:pPr>
        <w:suppressAutoHyphens/>
      </w:pPr>
      <w:r>
        <w:t xml:space="preserve">The training layer fits PPO policies, the main evaluation layer compares strategies and ablations, and the signal-informativeness layer tests whether regime labels gain value as sigma_hat is degraded. The fixed-spread and AS </w:t>
      </w:r>
      <w:r>
        <w:t>baselines provide non-learning comparators.</w:t>
      </w:r>
    </w:p>
    <w:p w14:paraId="2545E410" w14:textId="77777777" w:rsidR="000C2214" w:rsidRDefault="004411D4">
      <w:pPr>
        <w:pStyle w:val="Balk2"/>
        <w:suppressAutoHyphens/>
      </w:pPr>
      <w:bookmarkStart w:id="29" w:name="_Toc231370612"/>
      <w:r>
        <w:t>4.5 Evaluation and Evidence Layer</w:t>
      </w:r>
      <w:bookmarkEnd w:id="29"/>
    </w:p>
    <w:p w14:paraId="054AFDC7" w14:textId="77777777" w:rsidR="000C2214" w:rsidRDefault="004411D4">
      <w:pPr>
        <w:suppressAutoHyphens/>
      </w:pPr>
      <w:r>
        <w:t>Evaluation writes CSV metrics, figures, and summaries. The thesis_34 adaptation embeds existing figures and quotes frozen numerical evidence; it does not regenerate protected evidence artifacts.</w:t>
      </w:r>
    </w:p>
    <w:p w14:paraId="28F6651B" w14:textId="77777777" w:rsidR="000C2214" w:rsidRDefault="004411D4">
      <w:pPr>
        <w:pStyle w:val="Balk2"/>
        <w:suppressAutoHyphens/>
      </w:pPr>
      <w:bookmarkStart w:id="30" w:name="_Toc231370613"/>
      <w:r>
        <w:t>4.6 Methodology Pipeline Illustration</w:t>
      </w:r>
      <w:bookmarkEnd w:id="30"/>
    </w:p>
    <w:p w14:paraId="0F917DED" w14:textId="77777777" w:rsidR="000C2214" w:rsidRDefault="004411D4">
      <w:pPr>
        <w:keepNext/>
        <w:suppressAutoHyphens/>
      </w:pPr>
      <w:r>
        <w:t>Figure 4.1 summarizes the evidence pipeline at a methodological level. A synthetic path generates the latent volatility regime and mid-price sequence; rolling realized volatility and detector labels form the observed signals; the Gymnasium environment converts these signals, inventory, time, quotes, and fills into sequential observations and rewards; PPO variants and analytical baselines are then evaluated on held-out out-of-sample metrics. The figure is included only to clarify the workflow and is not a re</w:t>
      </w:r>
      <w:r>
        <w:t>generated performance artifact.</w:t>
      </w:r>
    </w:p>
    <w:p w14:paraId="5B989AA7" w14:textId="77777777" w:rsidR="000C2214" w:rsidRDefault="004411D4">
      <w:pPr>
        <w:keepNext/>
        <w:keepLines/>
        <w:suppressAutoHyphens/>
        <w:jc w:val="center"/>
      </w:pPr>
      <w:r>
        <w:rPr>
          <w:noProof/>
        </w:rPr>
        <w:drawing>
          <wp:inline distT="0" distB="0" distL="0" distR="0" wp14:anchorId="4F229921" wp14:editId="7D596D56">
            <wp:extent cx="5852160" cy="170244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_architecture.png"/>
                    <pic:cNvPicPr/>
                  </pic:nvPicPr>
                  <pic:blipFill>
                    <a:blip r:embed="rId9"/>
                    <a:stretch>
                      <a:fillRect/>
                    </a:stretch>
                  </pic:blipFill>
                  <pic:spPr>
                    <a:xfrm>
                      <a:off x="0" y="0"/>
                      <a:ext cx="5852160" cy="1702447"/>
                    </a:xfrm>
                    <a:prstGeom prst="rect">
                      <a:avLst/>
                    </a:prstGeom>
                  </pic:spPr>
                </pic:pic>
              </a:graphicData>
            </a:graphic>
          </wp:inline>
        </w:drawing>
      </w:r>
    </w:p>
    <w:p w14:paraId="0871E34B" w14:textId="77777777" w:rsidR="000C2214" w:rsidRDefault="004411D4">
      <w:pPr>
        <w:pStyle w:val="ResimYazs"/>
        <w:keepLines/>
        <w:suppressAutoHyphens/>
        <w:jc w:val="center"/>
      </w:pPr>
      <w:r>
        <w:t>Figure 4.1. Methodology-only HFMM evaluation pipeline. Synthetic market paths produce sigma_hat and regime_hat signals, which feed the Gymnasium environment, PPO variants, baselines, and out-of-sample metrics. Generated by scripts/figures/gen_pipeline_architecture_figure.py; this illustration is not performance evidence.</w:t>
      </w:r>
    </w:p>
    <w:p w14:paraId="142979EF" w14:textId="77777777" w:rsidR="000C2214" w:rsidRDefault="004411D4">
      <w:pPr>
        <w:pStyle w:val="Balk1"/>
        <w:suppressAutoHyphens/>
      </w:pPr>
      <w:bookmarkStart w:id="31" w:name="_Toc231370614"/>
      <w:r>
        <w:t>5 Layered Experimental Model</w:t>
      </w:r>
      <w:bookmarkEnd w:id="31"/>
    </w:p>
    <w:p w14:paraId="16377675" w14:textId="77777777" w:rsidR="000C2214" w:rsidRDefault="004411D4">
      <w:pPr>
        <w:suppressAutoHyphens/>
      </w:pPr>
      <w:r>
        <w:t>Section 4 describes the software/evidence architecture, while this section restates the same workflow as a conceptual layered experimental model.</w:t>
      </w:r>
    </w:p>
    <w:p w14:paraId="68C8158F" w14:textId="77777777" w:rsidR="000C2214" w:rsidRDefault="004411D4">
      <w:pPr>
        <w:pStyle w:val="Balk2"/>
        <w:suppressAutoHyphens/>
      </w:pPr>
      <w:bookmarkStart w:id="32" w:name="_Toc231370615"/>
      <w:r>
        <w:t>5.1 Layer 1: Market State Generation</w:t>
      </w:r>
      <w:bookmarkEnd w:id="32"/>
    </w:p>
    <w:p w14:paraId="5EEFEB7C" w14:textId="77777777" w:rsidR="000C2214" w:rsidRDefault="004411D4">
      <w:pPr>
        <w:suppressAutoHyphens/>
      </w:pPr>
      <w:r>
        <w:t>Generate Markov regimes and mid-price paths under controlled volatility multipliers.</w:t>
      </w:r>
    </w:p>
    <w:p w14:paraId="3529DA66" w14:textId="77777777" w:rsidR="000C2214" w:rsidRDefault="004411D4">
      <w:pPr>
        <w:pStyle w:val="Balk2"/>
        <w:suppressAutoHyphens/>
      </w:pPr>
      <w:bookmarkStart w:id="33" w:name="_Toc231370616"/>
      <w:r>
        <w:t>5.2 Layer 2: Signal Construction</w:t>
      </w:r>
      <w:bookmarkEnd w:id="33"/>
    </w:p>
    <w:p w14:paraId="21AC598B" w14:textId="77777777" w:rsidR="000C2214" w:rsidRDefault="004411D4">
      <w:pPr>
        <w:suppressAutoHyphens/>
      </w:pPr>
      <w:r>
        <w:t>Construct sigma_hat from rolling realized volatility and derive estimated regime labels.</w:t>
      </w:r>
    </w:p>
    <w:p w14:paraId="6BF3DED8" w14:textId="77777777" w:rsidR="000C2214" w:rsidRDefault="004411D4">
      <w:pPr>
        <w:pStyle w:val="Balk2"/>
        <w:suppressAutoHyphens/>
      </w:pPr>
      <w:bookmarkStart w:id="34" w:name="_Toc231370617"/>
      <w:r>
        <w:lastRenderedPageBreak/>
        <w:t>5.3 Layer 3: Observation Encoding</w:t>
      </w:r>
      <w:bookmarkEnd w:id="34"/>
    </w:p>
    <w:p w14:paraId="05B8EAE6" w14:textId="77777777" w:rsidR="000C2214" w:rsidRDefault="004411D4">
      <w:pPr>
        <w:suppressAutoHyphens/>
      </w:pPr>
      <w:r>
        <w:t>Encode inventory, volatility, time-to-horizon, and optional regime one-hot channels.</w:t>
      </w:r>
    </w:p>
    <w:p w14:paraId="221838B9" w14:textId="77777777" w:rsidR="000C2214" w:rsidRDefault="004411D4">
      <w:pPr>
        <w:pStyle w:val="Balk2"/>
        <w:suppressAutoHyphens/>
      </w:pPr>
      <w:bookmarkStart w:id="35" w:name="_Toc231370618"/>
      <w:r>
        <w:t>5.4 Layer 4: Action and Execution</w:t>
      </w:r>
      <w:bookmarkEnd w:id="35"/>
    </w:p>
    <w:p w14:paraId="1644C968" w14:textId="77777777" w:rsidR="000C2214" w:rsidRDefault="004411D4">
      <w:pPr>
        <w:suppressAutoHyphens/>
      </w:pPr>
      <w:r>
        <w:t xml:space="preserve">Decode PPO actions into bid/ask </w:t>
      </w:r>
      <w:r>
        <w:t>quote distances and sample Poisson-arrival fills.</w:t>
      </w:r>
    </w:p>
    <w:p w14:paraId="67EF5719" w14:textId="77777777" w:rsidR="000C2214" w:rsidRDefault="004411D4">
      <w:pPr>
        <w:pStyle w:val="Balk2"/>
        <w:suppressAutoHyphens/>
      </w:pPr>
      <w:bookmarkStart w:id="36" w:name="_Toc231370619"/>
      <w:r>
        <w:t>5.5 Layer 5: Learning and Evaluation</w:t>
      </w:r>
      <w:bookmarkEnd w:id="36"/>
    </w:p>
    <w:p w14:paraId="63ED3C63" w14:textId="77777777" w:rsidR="000C2214" w:rsidRDefault="004411D4">
      <w:pPr>
        <w:suppressAutoHyphens/>
      </w:pPr>
      <w:r>
        <w:t>Train PPO on the chronological train segment and evaluate deterministic policies OOS.</w:t>
      </w:r>
    </w:p>
    <w:p w14:paraId="1F3287CB" w14:textId="77777777" w:rsidR="000C2214" w:rsidRDefault="004411D4">
      <w:pPr>
        <w:pStyle w:val="Balk1"/>
        <w:suppressAutoHyphens/>
      </w:pPr>
      <w:bookmarkStart w:id="37" w:name="_Toc231370620"/>
      <w:r>
        <w:t>6 Algorithm Specification and Pseudocode</w:t>
      </w:r>
      <w:bookmarkEnd w:id="37"/>
    </w:p>
    <w:p w14:paraId="70904AD0" w14:textId="77777777" w:rsidR="000C2214" w:rsidRDefault="004411D4">
      <w:pPr>
        <w:pStyle w:val="Balk2"/>
        <w:suppressAutoHyphens/>
      </w:pPr>
      <w:bookmarkStart w:id="38" w:name="_Toc231370621"/>
      <w:r>
        <w:t>6.1 Plain-Language Overview</w:t>
      </w:r>
      <w:bookmarkEnd w:id="38"/>
    </w:p>
    <w:p w14:paraId="6A93061F" w14:textId="77777777" w:rsidR="000C2214" w:rsidRDefault="004411D4">
      <w:pPr>
        <w:suppressAutoHyphens/>
      </w:pPr>
      <w:r>
        <w:t>The experiment creates a synthetic market path, estimates volatility signals, trains policies on the first 70% of the path, and evaluates all strategies on the held-out 30%. Ablations modify which volatility channels the PPO policy can observe.</w:t>
      </w:r>
    </w:p>
    <w:p w14:paraId="255EB725" w14:textId="77777777" w:rsidR="000C2214" w:rsidRDefault="004411D4">
      <w:pPr>
        <w:pStyle w:val="Balk3"/>
        <w:suppressAutoHyphens/>
      </w:pPr>
      <w:bookmarkStart w:id="39" w:name="_Toc231370622"/>
      <w:r>
        <w:t>6.2 Synthetic Market and Regime Generation</w:t>
      </w:r>
      <w:bookmarkEnd w:id="39"/>
    </w:p>
    <w:p w14:paraId="3DA4BECA" w14:textId="77777777" w:rsidR="000C2214" w:rsidRDefault="004411D4">
      <w:pPr>
        <w:pStyle w:val="ResimYazs"/>
        <w:keepNext/>
        <w:spacing w:before="120" w:after="60"/>
      </w:pPr>
      <w:r>
        <w:t>Algorithm 1: Synthetic market and regime generation</w:t>
      </w:r>
    </w:p>
    <w:p w14:paraId="743815A2" w14:textId="77777777" w:rsidR="000C2214" w:rsidRDefault="004411D4">
      <w:pPr>
        <w:suppressAutoHyphens/>
        <w:spacing w:after="0"/>
        <w:ind w:left="360"/>
      </w:pPr>
      <w:r>
        <w:rPr>
          <w:rFonts w:ascii="Consolas" w:eastAsia="Consolas" w:hAnsi="Consolas"/>
          <w:sz w:val="18"/>
        </w:rPr>
        <w:t>Input: seed, transition matrix P, base volatility, volatility multipliers, n_steps</w:t>
      </w:r>
    </w:p>
    <w:p w14:paraId="26A2E848" w14:textId="77777777" w:rsidR="000C2214" w:rsidRDefault="004411D4">
      <w:pPr>
        <w:suppressAutoHyphens/>
        <w:spacing w:after="0"/>
        <w:ind w:left="360"/>
      </w:pPr>
      <w:r>
        <w:rPr>
          <w:rFonts w:ascii="Consolas" w:eastAsia="Consolas" w:hAnsi="Consolas"/>
          <w:sz w:val="18"/>
        </w:rPr>
        <w:t>Initialize z_0 and S_0</w:t>
      </w:r>
    </w:p>
    <w:p w14:paraId="52B5D285" w14:textId="77777777" w:rsidR="000C2214" w:rsidRDefault="004411D4">
      <w:pPr>
        <w:suppressAutoHyphens/>
        <w:spacing w:after="0"/>
        <w:ind w:left="360"/>
      </w:pPr>
      <w:r>
        <w:rPr>
          <w:rFonts w:ascii="Consolas" w:eastAsia="Consolas" w:hAnsi="Consolas"/>
          <w:sz w:val="18"/>
        </w:rPr>
        <w:t>For t = 0 ... n_steps - 1:</w:t>
      </w:r>
    </w:p>
    <w:p w14:paraId="245A1348" w14:textId="77777777" w:rsidR="000C2214" w:rsidRDefault="004411D4">
      <w:pPr>
        <w:suppressAutoHyphens/>
        <w:spacing w:after="0"/>
        <w:ind w:left="360"/>
      </w:pPr>
      <w:r>
        <w:rPr>
          <w:rFonts w:ascii="Consolas" w:eastAsia="Consolas" w:hAnsi="Consolas"/>
          <w:sz w:val="18"/>
        </w:rPr>
        <w:t xml:space="preserve">    sample z_{t+1} from P[z_t]</w:t>
      </w:r>
    </w:p>
    <w:p w14:paraId="2EA27844" w14:textId="77777777" w:rsidR="000C2214" w:rsidRDefault="004411D4">
      <w:pPr>
        <w:suppressAutoHyphens/>
        <w:spacing w:after="0"/>
        <w:ind w:left="360"/>
      </w:pPr>
      <w:r>
        <w:rPr>
          <w:rFonts w:ascii="Consolas" w:eastAsia="Consolas" w:hAnsi="Consolas"/>
          <w:sz w:val="18"/>
        </w:rPr>
        <w:t xml:space="preserve">    set sigma_t = base_sigma * multiplier[z_t]</w:t>
      </w:r>
    </w:p>
    <w:p w14:paraId="29EC8AA4" w14:textId="77777777" w:rsidR="000C2214" w:rsidRDefault="004411D4">
      <w:pPr>
        <w:suppressAutoHyphens/>
        <w:spacing w:after="0"/>
        <w:ind w:left="360"/>
      </w:pPr>
      <w:r>
        <w:rPr>
          <w:rFonts w:ascii="Consolas" w:eastAsia="Consolas" w:hAnsi="Consolas"/>
          <w:sz w:val="18"/>
        </w:rPr>
        <w:t xml:space="preserve">    sample mid-price increment and update S_{t+1}</w:t>
      </w:r>
    </w:p>
    <w:p w14:paraId="728F896C" w14:textId="77777777" w:rsidR="000C2214" w:rsidRDefault="004411D4">
      <w:pPr>
        <w:suppressAutoHyphens/>
        <w:spacing w:after="0"/>
        <w:ind w:left="360"/>
      </w:pPr>
      <w:r>
        <w:rPr>
          <w:rFonts w:ascii="Consolas" w:eastAsia="Consolas" w:hAnsi="Consolas"/>
          <w:sz w:val="18"/>
        </w:rPr>
        <w:t>Compute rolling sigma_hat after warmup window</w:t>
      </w:r>
    </w:p>
    <w:p w14:paraId="0797D7E5" w14:textId="77777777" w:rsidR="000C2214" w:rsidRDefault="004411D4">
      <w:pPr>
        <w:suppressAutoHyphens/>
        <w:spacing w:after="0"/>
        <w:ind w:left="360"/>
      </w:pPr>
      <w:r>
        <w:rPr>
          <w:rFonts w:ascii="Consolas" w:eastAsia="Consolas" w:hAnsi="Consolas"/>
          <w:sz w:val="18"/>
        </w:rPr>
        <w:t>Calibrate thresholds on warmup data and assign regime_hat</w:t>
      </w:r>
    </w:p>
    <w:p w14:paraId="67420FC8" w14:textId="77777777" w:rsidR="000C2214" w:rsidRDefault="004411D4">
      <w:pPr>
        <w:suppressAutoHyphens/>
        <w:spacing w:after="0"/>
        <w:ind w:left="360"/>
      </w:pPr>
      <w:r>
        <w:rPr>
          <w:rFonts w:ascii="Consolas" w:eastAsia="Consolas" w:hAnsi="Consolas"/>
          <w:sz w:val="18"/>
        </w:rPr>
        <w:t>Output: exogenous table with mid, sigma_hat, regime_true, regime_hat</w:t>
      </w:r>
    </w:p>
    <w:p w14:paraId="6C645035" w14:textId="77777777" w:rsidR="000C2214" w:rsidRDefault="000C2214">
      <w:pPr>
        <w:suppressAutoHyphens/>
      </w:pPr>
    </w:p>
    <w:p w14:paraId="5F65F850" w14:textId="77777777" w:rsidR="000C2214" w:rsidRDefault="004411D4">
      <w:pPr>
        <w:pStyle w:val="Balk3"/>
        <w:suppressAutoHyphens/>
      </w:pPr>
      <w:bookmarkStart w:id="40" w:name="_Toc231370623"/>
      <w:r>
        <w:t>6.3 Market-Making Environment Step</w:t>
      </w:r>
      <w:bookmarkEnd w:id="40"/>
    </w:p>
    <w:p w14:paraId="65F40707" w14:textId="77777777" w:rsidR="000C2214" w:rsidRDefault="004411D4">
      <w:pPr>
        <w:pStyle w:val="ResimYazs"/>
        <w:keepNext/>
        <w:spacing w:before="120" w:after="60"/>
      </w:pPr>
      <w:r>
        <w:t>Algorithm 2: Market-making environment step</w:t>
      </w:r>
    </w:p>
    <w:p w14:paraId="5DBE7BF2" w14:textId="77777777" w:rsidR="000C2214" w:rsidRDefault="004411D4">
      <w:pPr>
        <w:suppressAutoHyphens/>
        <w:spacing w:after="0"/>
        <w:ind w:left="360"/>
      </w:pPr>
      <w:r>
        <w:rPr>
          <w:rFonts w:ascii="Consolas" w:eastAsia="Consolas" w:hAnsi="Consolas"/>
          <w:sz w:val="18"/>
        </w:rPr>
        <w:t>Input: action (h_idx, m_idx), current simulator state, exogenous row</w:t>
      </w:r>
    </w:p>
    <w:p w14:paraId="6FA5DC09" w14:textId="77777777" w:rsidR="000C2214" w:rsidRDefault="004411D4">
      <w:pPr>
        <w:suppressAutoHyphens/>
        <w:spacing w:after="0"/>
        <w:ind w:left="360"/>
      </w:pPr>
      <w:r>
        <w:rPr>
          <w:rFonts w:ascii="Consolas" w:eastAsia="Consolas" w:hAnsi="Consolas"/>
          <w:sz w:val="18"/>
        </w:rPr>
        <w:t>Decode h = h_idx + 1 and m = m_idx - 2</w:t>
      </w:r>
    </w:p>
    <w:p w14:paraId="48F73F67" w14:textId="77777777" w:rsidR="000C2214" w:rsidRDefault="004411D4">
      <w:pPr>
        <w:suppressAutoHyphens/>
        <w:spacing w:after="0"/>
        <w:ind w:left="360"/>
      </w:pPr>
      <w:r>
        <w:rPr>
          <w:rFonts w:ascii="Consolas" w:eastAsia="Consolas" w:hAnsi="Consolas"/>
          <w:sz w:val="18"/>
        </w:rPr>
        <w:t>Set delta_bid = max(1, h + m), delta_ask = max(1, h - m)</w:t>
      </w:r>
    </w:p>
    <w:p w14:paraId="50482F41" w14:textId="77777777" w:rsidR="000C2214" w:rsidRDefault="004411D4">
      <w:pPr>
        <w:suppressAutoHyphens/>
        <w:spacing w:after="0"/>
        <w:ind w:left="360"/>
      </w:pPr>
      <w:r>
        <w:rPr>
          <w:rFonts w:ascii="Consolas" w:eastAsia="Consolas" w:hAnsi="Consolas"/>
          <w:sz w:val="18"/>
        </w:rPr>
        <w:t>Compute fill intensities and per-step fill probabilities</w:t>
      </w:r>
    </w:p>
    <w:p w14:paraId="7C49AC79" w14:textId="77777777" w:rsidR="000C2214" w:rsidRDefault="004411D4">
      <w:pPr>
        <w:suppressAutoHyphens/>
        <w:spacing w:after="0"/>
        <w:ind w:left="360"/>
      </w:pPr>
      <w:r>
        <w:rPr>
          <w:rFonts w:ascii="Consolas" w:eastAsia="Consolas" w:hAnsi="Consolas"/>
          <w:sz w:val="18"/>
        </w:rPr>
        <w:t>Sample bid and ask fills</w:t>
      </w:r>
    </w:p>
    <w:p w14:paraId="316A9252" w14:textId="77777777" w:rsidR="000C2214" w:rsidRDefault="004411D4">
      <w:pPr>
        <w:suppressAutoHyphens/>
        <w:spacing w:after="0"/>
        <w:ind w:left="360"/>
      </w:pPr>
      <w:r>
        <w:rPr>
          <w:rFonts w:ascii="Consolas" w:eastAsia="Consolas" w:hAnsi="Consolas"/>
          <w:sz w:val="18"/>
        </w:rPr>
        <w:t>Update inventory and cash, including fees</w:t>
      </w:r>
    </w:p>
    <w:p w14:paraId="607C3113" w14:textId="77777777" w:rsidR="000C2214" w:rsidRDefault="004411D4">
      <w:pPr>
        <w:suppressAutoHyphens/>
        <w:spacing w:after="0"/>
        <w:ind w:left="360"/>
      </w:pPr>
      <w:r>
        <w:rPr>
          <w:rFonts w:ascii="Consolas" w:eastAsia="Consolas" w:hAnsi="Consolas"/>
          <w:sz w:val="18"/>
        </w:rPr>
        <w:t>Advance mid-price and compute W_{t+1}</w:t>
      </w:r>
    </w:p>
    <w:p w14:paraId="17738537" w14:textId="77777777" w:rsidR="000C2214" w:rsidRDefault="004411D4">
      <w:pPr>
        <w:suppressAutoHyphens/>
        <w:spacing w:after="0"/>
        <w:ind w:left="360"/>
      </w:pPr>
      <w:r>
        <w:rPr>
          <w:rFonts w:ascii="Consolas" w:eastAsia="Consolas" w:hAnsi="Consolas"/>
          <w:sz w:val="18"/>
        </w:rPr>
        <w:t>Return observation, reward = delta_equity - eta * inventory^2, done flag, info</w:t>
      </w:r>
    </w:p>
    <w:p w14:paraId="45CA4441" w14:textId="77777777" w:rsidR="000C2214" w:rsidRDefault="000C2214">
      <w:pPr>
        <w:suppressAutoHyphens/>
      </w:pPr>
    </w:p>
    <w:p w14:paraId="7BA95112" w14:textId="77777777" w:rsidR="000C2214" w:rsidRDefault="004411D4">
      <w:pPr>
        <w:pStyle w:val="Balk3"/>
        <w:suppressAutoHyphens/>
      </w:pPr>
      <w:bookmarkStart w:id="41" w:name="_Toc231370624"/>
      <w:r>
        <w:t xml:space="preserve">6.4 PPO Training and OOS </w:t>
      </w:r>
      <w:r>
        <w:t>Evaluation Protocol</w:t>
      </w:r>
      <w:bookmarkEnd w:id="41"/>
    </w:p>
    <w:p w14:paraId="2998091D" w14:textId="77777777" w:rsidR="000C2214" w:rsidRDefault="004411D4">
      <w:pPr>
        <w:pStyle w:val="ResimYazs"/>
        <w:keepNext/>
        <w:spacing w:before="120" w:after="60"/>
      </w:pPr>
      <w:r>
        <w:t>Algorithm 3: PPO training and OOS evaluation protocol</w:t>
      </w:r>
    </w:p>
    <w:p w14:paraId="48A274D4" w14:textId="77777777" w:rsidR="000C2214" w:rsidRDefault="004411D4">
      <w:pPr>
        <w:suppressAutoHyphens/>
        <w:spacing w:after="0"/>
        <w:ind w:left="360"/>
      </w:pPr>
      <w:r>
        <w:rPr>
          <w:rFonts w:ascii="Consolas" w:eastAsia="Consolas" w:hAnsi="Consolas"/>
          <w:sz w:val="18"/>
        </w:rPr>
        <w:t>For each seed and variant:</w:t>
      </w:r>
    </w:p>
    <w:p w14:paraId="1B68B3F2" w14:textId="77777777" w:rsidR="000C2214" w:rsidRDefault="004411D4">
      <w:pPr>
        <w:suppressAutoHyphens/>
        <w:spacing w:after="0"/>
        <w:ind w:left="360"/>
      </w:pPr>
      <w:r>
        <w:rPr>
          <w:rFonts w:ascii="Consolas" w:eastAsia="Consolas" w:hAnsi="Consolas"/>
          <w:sz w:val="18"/>
        </w:rPr>
        <w:t xml:space="preserve">    generate one exogenous synthetic path</w:t>
      </w:r>
    </w:p>
    <w:p w14:paraId="1ACC16F8" w14:textId="77777777" w:rsidR="000C2214" w:rsidRDefault="004411D4">
      <w:pPr>
        <w:suppressAutoHyphens/>
        <w:spacing w:after="0"/>
        <w:ind w:left="360"/>
      </w:pPr>
      <w:r>
        <w:rPr>
          <w:rFonts w:ascii="Consolas" w:eastAsia="Consolas" w:hAnsi="Consolas"/>
          <w:sz w:val="18"/>
        </w:rPr>
        <w:lastRenderedPageBreak/>
        <w:t xml:space="preserve">    split path chronologically into train and test segments</w:t>
      </w:r>
    </w:p>
    <w:p w14:paraId="2299E995" w14:textId="77777777" w:rsidR="000C2214" w:rsidRDefault="004411D4">
      <w:pPr>
        <w:suppressAutoHyphens/>
        <w:spacing w:after="0"/>
        <w:ind w:left="360"/>
      </w:pPr>
      <w:r>
        <w:rPr>
          <w:rFonts w:ascii="Consolas" w:eastAsia="Consolas" w:hAnsi="Consolas"/>
          <w:sz w:val="18"/>
        </w:rPr>
        <w:t xml:space="preserve">    configure observation channels for the variant</w:t>
      </w:r>
    </w:p>
    <w:p w14:paraId="05A2C988" w14:textId="77777777" w:rsidR="000C2214" w:rsidRDefault="004411D4">
      <w:pPr>
        <w:suppressAutoHyphens/>
        <w:spacing w:after="0"/>
        <w:ind w:left="360"/>
      </w:pPr>
      <w:r>
        <w:rPr>
          <w:rFonts w:ascii="Consolas" w:eastAsia="Consolas" w:hAnsi="Consolas"/>
          <w:sz w:val="18"/>
        </w:rPr>
        <w:t xml:space="preserve">    train PPO on the train segment for the configured timesteps</w:t>
      </w:r>
    </w:p>
    <w:p w14:paraId="511A160F" w14:textId="77777777" w:rsidR="000C2214" w:rsidRDefault="004411D4">
      <w:pPr>
        <w:suppressAutoHyphens/>
        <w:spacing w:after="0"/>
        <w:ind w:left="360"/>
      </w:pPr>
      <w:r>
        <w:rPr>
          <w:rFonts w:ascii="Consolas" w:eastAsia="Consolas" w:hAnsi="Consolas"/>
          <w:sz w:val="18"/>
        </w:rPr>
        <w:t xml:space="preserve">    evaluate the deterministic policy on the test segment</w:t>
      </w:r>
    </w:p>
    <w:p w14:paraId="70CD2B5E" w14:textId="77777777" w:rsidR="000C2214" w:rsidRDefault="004411D4">
      <w:pPr>
        <w:suppressAutoHyphens/>
        <w:spacing w:after="0"/>
        <w:ind w:left="360"/>
      </w:pPr>
      <w:r>
        <w:rPr>
          <w:rFonts w:ascii="Consolas" w:eastAsia="Consolas" w:hAnsi="Consolas"/>
          <w:sz w:val="18"/>
        </w:rPr>
        <w:t xml:space="preserve">    log Sharpe-like ratio, final equity, inventory p99, fill rate, and per-regime metrics</w:t>
      </w:r>
    </w:p>
    <w:p w14:paraId="0A05A0E6" w14:textId="77777777" w:rsidR="000C2214" w:rsidRDefault="004411D4">
      <w:pPr>
        <w:suppressAutoHyphens/>
        <w:spacing w:after="0"/>
        <w:ind w:left="360"/>
      </w:pPr>
      <w:r>
        <w:rPr>
          <w:rFonts w:ascii="Consolas" w:eastAsia="Consolas" w:hAnsi="Consolas"/>
          <w:sz w:val="18"/>
        </w:rPr>
        <w:t>Aggregate seed-paired statistics across variants</w:t>
      </w:r>
    </w:p>
    <w:p w14:paraId="14FA52D3" w14:textId="77777777" w:rsidR="000C2214" w:rsidRDefault="000C2214">
      <w:pPr>
        <w:suppressAutoHyphens/>
      </w:pPr>
    </w:p>
    <w:p w14:paraId="62483620" w14:textId="77777777" w:rsidR="000C2214" w:rsidRDefault="004411D4">
      <w:pPr>
        <w:pStyle w:val="Balk3"/>
        <w:suppressAutoHyphens/>
      </w:pPr>
      <w:bookmarkStart w:id="42" w:name="_Toc231370625"/>
      <w:r>
        <w:t>6.5 Experiment 5: Signal-Informativeness Sweep</w:t>
      </w:r>
      <w:bookmarkEnd w:id="42"/>
    </w:p>
    <w:p w14:paraId="075162CA" w14:textId="77777777" w:rsidR="000C2214" w:rsidRDefault="004411D4">
      <w:pPr>
        <w:pStyle w:val="ResimYazs"/>
        <w:keepNext/>
        <w:spacing w:before="120" w:after="60"/>
      </w:pPr>
      <w:r>
        <w:t>Algorithm 4: Signal information-value sweep</w:t>
      </w:r>
    </w:p>
    <w:p w14:paraId="584787D8" w14:textId="77777777" w:rsidR="000C2214" w:rsidRDefault="004411D4">
      <w:pPr>
        <w:suppressAutoHyphens/>
        <w:spacing w:after="0"/>
        <w:ind w:left="360"/>
      </w:pPr>
      <w:r>
        <w:rPr>
          <w:rFonts w:ascii="Consolas" w:eastAsia="Consolas" w:hAnsi="Consolas"/>
          <w:sz w:val="18"/>
        </w:rPr>
        <w:t>For each degradation condition in {full, noisy, lagged, coarsened, none}:</w:t>
      </w:r>
    </w:p>
    <w:p w14:paraId="4B33469B" w14:textId="77777777" w:rsidR="000C2214" w:rsidRDefault="004411D4">
      <w:pPr>
        <w:suppressAutoHyphens/>
        <w:spacing w:after="0"/>
        <w:ind w:left="360"/>
      </w:pPr>
      <w:r>
        <w:rPr>
          <w:rFonts w:ascii="Consolas" w:eastAsia="Consolas" w:hAnsi="Consolas"/>
          <w:sz w:val="18"/>
        </w:rPr>
        <w:t xml:space="preserve">    transform sigma_hat according to the condition</w:t>
      </w:r>
    </w:p>
    <w:p w14:paraId="092879AF" w14:textId="77777777" w:rsidR="000C2214" w:rsidRDefault="004411D4">
      <w:pPr>
        <w:suppressAutoHyphens/>
        <w:spacing w:after="0"/>
        <w:ind w:left="360"/>
      </w:pPr>
      <w:r>
        <w:rPr>
          <w:rFonts w:ascii="Consolas" w:eastAsia="Consolas" w:hAnsi="Consolas"/>
          <w:sz w:val="18"/>
        </w:rPr>
        <w:t xml:space="preserve">    for each valid variant and seed:</w:t>
      </w:r>
    </w:p>
    <w:p w14:paraId="70D0EC16" w14:textId="77777777" w:rsidR="000C2214" w:rsidRDefault="004411D4">
      <w:pPr>
        <w:suppressAutoHyphens/>
        <w:spacing w:after="0"/>
        <w:ind w:left="360"/>
      </w:pPr>
      <w:r>
        <w:rPr>
          <w:rFonts w:ascii="Consolas" w:eastAsia="Consolas" w:hAnsi="Consolas"/>
          <w:sz w:val="18"/>
        </w:rPr>
        <w:t xml:space="preserve">        train PPO and evaluate OOS</w:t>
      </w:r>
    </w:p>
    <w:p w14:paraId="19FE0D11" w14:textId="77777777" w:rsidR="000C2214" w:rsidRDefault="004411D4">
      <w:pPr>
        <w:suppressAutoHyphens/>
        <w:spacing w:after="0"/>
        <w:ind w:left="360"/>
      </w:pPr>
      <w:r>
        <w:rPr>
          <w:rFonts w:ascii="Consolas" w:eastAsia="Consolas" w:hAnsi="Consolas"/>
          <w:sz w:val="18"/>
        </w:rPr>
        <w:t>Aggregate condition-variant means and paired comparisons</w:t>
      </w:r>
    </w:p>
    <w:p w14:paraId="42480F6E" w14:textId="77777777" w:rsidR="000C2214" w:rsidRDefault="004411D4">
      <w:pPr>
        <w:suppressAutoHyphens/>
        <w:spacing w:after="0"/>
        <w:ind w:left="360"/>
      </w:pPr>
      <w:r>
        <w:rPr>
          <w:rFonts w:ascii="Consolas" w:eastAsia="Consolas" w:hAnsi="Consolas"/>
          <w:sz w:val="18"/>
        </w:rPr>
        <w:t>Test whether combined gains value as sigma_hat is degraded</w:t>
      </w:r>
    </w:p>
    <w:p w14:paraId="6184C906" w14:textId="77777777" w:rsidR="000C2214" w:rsidRDefault="000C2214">
      <w:pPr>
        <w:suppressAutoHyphens/>
      </w:pPr>
    </w:p>
    <w:p w14:paraId="3E20D1C2" w14:textId="77777777" w:rsidR="000C2214" w:rsidRDefault="004411D4">
      <w:pPr>
        <w:pStyle w:val="Balk2"/>
        <w:suppressAutoHyphens/>
      </w:pPr>
      <w:bookmarkStart w:id="43" w:name="_Toc231370626"/>
      <w:r>
        <w:t>6.6 Reference Implementation Map</w:t>
      </w:r>
      <w:bookmarkEnd w:id="43"/>
    </w:p>
    <w:p w14:paraId="0C1BCC82" w14:textId="77777777" w:rsidR="000C2214" w:rsidRDefault="004411D4">
      <w:pPr>
        <w:pStyle w:val="ResimYazs"/>
        <w:keepNext/>
        <w:spacing w:before="120" w:after="60"/>
      </w:pPr>
      <w:r>
        <w:t>Table 6.1 Reference implementation map</w:t>
      </w:r>
    </w:p>
    <w:tbl>
      <w:tblPr>
        <w:tblStyle w:val="TabloKlavuzu"/>
        <w:tblW w:w="9360" w:type="dxa"/>
        <w:tblInd w:w="120" w:type="dxa"/>
        <w:tblLayout w:type="fixed"/>
        <w:tblLook w:val="04A0" w:firstRow="1" w:lastRow="0" w:firstColumn="1" w:lastColumn="0" w:noHBand="0" w:noVBand="1"/>
      </w:tblPr>
      <w:tblGrid>
        <w:gridCol w:w="3300"/>
        <w:gridCol w:w="6060"/>
      </w:tblGrid>
      <w:tr w:rsidR="000C2214" w14:paraId="0A492F83" w14:textId="77777777">
        <w:tc>
          <w:tcPr>
            <w:tcW w:w="3300" w:type="dxa"/>
            <w:shd w:val="clear" w:color="auto" w:fill="F2F4F7"/>
            <w:tcMar>
              <w:top w:w="80" w:type="dxa"/>
              <w:left w:w="120" w:type="dxa"/>
              <w:bottom w:w="80" w:type="dxa"/>
              <w:right w:w="120" w:type="dxa"/>
            </w:tcMar>
            <w:vAlign w:val="center"/>
          </w:tcPr>
          <w:p w14:paraId="21814037" w14:textId="77777777" w:rsidR="000C2214" w:rsidRDefault="004411D4">
            <w:pPr>
              <w:suppressAutoHyphens/>
            </w:pPr>
            <w:r>
              <w:rPr>
                <w:b/>
                <w:sz w:val="18"/>
              </w:rPr>
              <w:t>Component</w:t>
            </w:r>
          </w:p>
        </w:tc>
        <w:tc>
          <w:tcPr>
            <w:tcW w:w="6060" w:type="dxa"/>
            <w:shd w:val="clear" w:color="auto" w:fill="F2F4F7"/>
            <w:tcMar>
              <w:top w:w="80" w:type="dxa"/>
              <w:left w:w="120" w:type="dxa"/>
              <w:bottom w:w="80" w:type="dxa"/>
              <w:right w:w="120" w:type="dxa"/>
            </w:tcMar>
            <w:vAlign w:val="center"/>
          </w:tcPr>
          <w:p w14:paraId="76893F2A" w14:textId="77777777" w:rsidR="000C2214" w:rsidRDefault="004411D4">
            <w:pPr>
              <w:suppressAutoHyphens/>
            </w:pPr>
            <w:r>
              <w:rPr>
                <w:b/>
                <w:sz w:val="18"/>
              </w:rPr>
              <w:t>Reference file</w:t>
            </w:r>
          </w:p>
        </w:tc>
      </w:tr>
      <w:tr w:rsidR="000C2214" w14:paraId="259C20A3" w14:textId="77777777">
        <w:tc>
          <w:tcPr>
            <w:tcW w:w="3300" w:type="dxa"/>
            <w:tcMar>
              <w:top w:w="80" w:type="dxa"/>
              <w:left w:w="120" w:type="dxa"/>
              <w:bottom w:w="80" w:type="dxa"/>
              <w:right w:w="120" w:type="dxa"/>
            </w:tcMar>
            <w:vAlign w:val="center"/>
          </w:tcPr>
          <w:p w14:paraId="34B074CE" w14:textId="77777777" w:rsidR="000C2214" w:rsidRDefault="004411D4">
            <w:pPr>
              <w:suppressAutoHyphens/>
            </w:pPr>
            <w:r>
              <w:rPr>
                <w:sz w:val="18"/>
              </w:rPr>
              <w:t>Run lifecycle</w:t>
            </w:r>
          </w:p>
        </w:tc>
        <w:tc>
          <w:tcPr>
            <w:tcW w:w="6060" w:type="dxa"/>
            <w:tcMar>
              <w:top w:w="80" w:type="dxa"/>
              <w:left w:w="120" w:type="dxa"/>
              <w:bottom w:w="80" w:type="dxa"/>
              <w:right w:w="120" w:type="dxa"/>
            </w:tcMar>
            <w:vAlign w:val="center"/>
          </w:tcPr>
          <w:p w14:paraId="707DCFDC" w14:textId="77777777" w:rsidR="000C2214" w:rsidRDefault="004411D4">
            <w:pPr>
              <w:suppressAutoHyphens/>
            </w:pPr>
            <w:r>
              <w:rPr>
                <w:sz w:val="18"/>
              </w:rPr>
              <w:t>src/run_context.py, run.py</w:t>
            </w:r>
          </w:p>
        </w:tc>
      </w:tr>
      <w:tr w:rsidR="000C2214" w14:paraId="3FD5A0E1" w14:textId="77777777">
        <w:tc>
          <w:tcPr>
            <w:tcW w:w="3300" w:type="dxa"/>
            <w:tcMar>
              <w:top w:w="80" w:type="dxa"/>
              <w:left w:w="120" w:type="dxa"/>
              <w:bottom w:w="80" w:type="dxa"/>
              <w:right w:w="120" w:type="dxa"/>
            </w:tcMar>
            <w:vAlign w:val="center"/>
          </w:tcPr>
          <w:p w14:paraId="719CCE7A" w14:textId="77777777" w:rsidR="000C2214" w:rsidRDefault="004411D4">
            <w:pPr>
              <w:suppressAutoHyphens/>
            </w:pPr>
            <w:r>
              <w:rPr>
                <w:sz w:val="18"/>
              </w:rPr>
              <w:t>Simulator</w:t>
            </w:r>
          </w:p>
        </w:tc>
        <w:tc>
          <w:tcPr>
            <w:tcW w:w="6060" w:type="dxa"/>
            <w:tcMar>
              <w:top w:w="80" w:type="dxa"/>
              <w:left w:w="120" w:type="dxa"/>
              <w:bottom w:w="80" w:type="dxa"/>
              <w:right w:w="120" w:type="dxa"/>
            </w:tcMar>
            <w:vAlign w:val="center"/>
          </w:tcPr>
          <w:p w14:paraId="27AA002E" w14:textId="77777777" w:rsidR="000C2214" w:rsidRDefault="004411D4">
            <w:pPr>
              <w:suppressAutoHyphens/>
            </w:pPr>
            <w:r>
              <w:rPr>
                <w:sz w:val="18"/>
              </w:rPr>
              <w:t>src/wp1/sim.py</w:t>
            </w:r>
          </w:p>
        </w:tc>
      </w:tr>
      <w:tr w:rsidR="000C2214" w14:paraId="22630C10" w14:textId="77777777">
        <w:tc>
          <w:tcPr>
            <w:tcW w:w="3300" w:type="dxa"/>
            <w:tcMar>
              <w:top w:w="80" w:type="dxa"/>
              <w:left w:w="120" w:type="dxa"/>
              <w:bottom w:w="80" w:type="dxa"/>
              <w:right w:w="120" w:type="dxa"/>
            </w:tcMar>
            <w:vAlign w:val="center"/>
          </w:tcPr>
          <w:p w14:paraId="0189AC1D" w14:textId="77777777" w:rsidR="000C2214" w:rsidRDefault="004411D4">
            <w:pPr>
              <w:suppressAutoHyphens/>
            </w:pPr>
            <w:r>
              <w:rPr>
                <w:sz w:val="18"/>
              </w:rPr>
              <w:t>Regime generation and detectors</w:t>
            </w:r>
          </w:p>
        </w:tc>
        <w:tc>
          <w:tcPr>
            <w:tcW w:w="6060" w:type="dxa"/>
            <w:tcMar>
              <w:top w:w="80" w:type="dxa"/>
              <w:left w:w="120" w:type="dxa"/>
              <w:bottom w:w="80" w:type="dxa"/>
              <w:right w:w="120" w:type="dxa"/>
            </w:tcMar>
            <w:vAlign w:val="center"/>
          </w:tcPr>
          <w:p w14:paraId="199C75E2" w14:textId="77777777" w:rsidR="000C2214" w:rsidRDefault="004411D4">
            <w:pPr>
              <w:suppressAutoHyphens/>
            </w:pPr>
            <w:r>
              <w:rPr>
                <w:sz w:val="18"/>
              </w:rPr>
              <w:t>src/wp2/synth_regime.py</w:t>
            </w:r>
          </w:p>
        </w:tc>
      </w:tr>
      <w:tr w:rsidR="000C2214" w14:paraId="28E57508" w14:textId="77777777">
        <w:tc>
          <w:tcPr>
            <w:tcW w:w="3300" w:type="dxa"/>
            <w:tcMar>
              <w:top w:w="80" w:type="dxa"/>
              <w:left w:w="120" w:type="dxa"/>
              <w:bottom w:w="80" w:type="dxa"/>
              <w:right w:w="120" w:type="dxa"/>
            </w:tcMar>
            <w:vAlign w:val="center"/>
          </w:tcPr>
          <w:p w14:paraId="4CD28031" w14:textId="77777777" w:rsidR="000C2214" w:rsidRDefault="004411D4">
            <w:pPr>
              <w:suppressAutoHyphens/>
            </w:pPr>
            <w:r>
              <w:rPr>
                <w:sz w:val="18"/>
              </w:rPr>
              <w:t xml:space="preserve">Gymnasium </w:t>
            </w:r>
            <w:r>
              <w:rPr>
                <w:sz w:val="18"/>
              </w:rPr>
              <w:t>environment</w:t>
            </w:r>
          </w:p>
        </w:tc>
        <w:tc>
          <w:tcPr>
            <w:tcW w:w="6060" w:type="dxa"/>
            <w:tcMar>
              <w:top w:w="80" w:type="dxa"/>
              <w:left w:w="120" w:type="dxa"/>
              <w:bottom w:w="80" w:type="dxa"/>
              <w:right w:w="120" w:type="dxa"/>
            </w:tcMar>
            <w:vAlign w:val="center"/>
          </w:tcPr>
          <w:p w14:paraId="428CA6BD" w14:textId="77777777" w:rsidR="000C2214" w:rsidRDefault="004411D4">
            <w:pPr>
              <w:suppressAutoHyphens/>
            </w:pPr>
            <w:r>
              <w:rPr>
                <w:sz w:val="18"/>
              </w:rPr>
              <w:t>src/wp3/env.py</w:t>
            </w:r>
          </w:p>
        </w:tc>
      </w:tr>
      <w:tr w:rsidR="000C2214" w14:paraId="7119C14C" w14:textId="77777777">
        <w:tc>
          <w:tcPr>
            <w:tcW w:w="3300" w:type="dxa"/>
            <w:tcMar>
              <w:top w:w="80" w:type="dxa"/>
              <w:left w:w="120" w:type="dxa"/>
              <w:bottom w:w="80" w:type="dxa"/>
              <w:right w:w="120" w:type="dxa"/>
            </w:tcMar>
            <w:vAlign w:val="center"/>
          </w:tcPr>
          <w:p w14:paraId="05C77B9E" w14:textId="77777777" w:rsidR="000C2214" w:rsidRDefault="004411D4">
            <w:pPr>
              <w:suppressAutoHyphens/>
            </w:pPr>
            <w:r>
              <w:rPr>
                <w:sz w:val="18"/>
              </w:rPr>
              <w:t>PPO training</w:t>
            </w:r>
          </w:p>
        </w:tc>
        <w:tc>
          <w:tcPr>
            <w:tcW w:w="6060" w:type="dxa"/>
            <w:tcMar>
              <w:top w:w="80" w:type="dxa"/>
              <w:left w:w="120" w:type="dxa"/>
              <w:bottom w:w="80" w:type="dxa"/>
              <w:right w:w="120" w:type="dxa"/>
            </w:tcMar>
            <w:vAlign w:val="center"/>
          </w:tcPr>
          <w:p w14:paraId="50DE095B" w14:textId="77777777" w:rsidR="000C2214" w:rsidRDefault="004411D4">
            <w:pPr>
              <w:suppressAutoHyphens/>
            </w:pPr>
            <w:r>
              <w:rPr>
                <w:sz w:val="18"/>
              </w:rPr>
              <w:t>src/wp4/job_w4_ppo.py</w:t>
            </w:r>
          </w:p>
        </w:tc>
      </w:tr>
      <w:tr w:rsidR="000C2214" w14:paraId="295EF337" w14:textId="77777777">
        <w:tc>
          <w:tcPr>
            <w:tcW w:w="3300" w:type="dxa"/>
            <w:tcMar>
              <w:top w:w="80" w:type="dxa"/>
              <w:left w:w="120" w:type="dxa"/>
              <w:bottom w:w="80" w:type="dxa"/>
              <w:right w:w="120" w:type="dxa"/>
            </w:tcMar>
            <w:vAlign w:val="center"/>
          </w:tcPr>
          <w:p w14:paraId="04196744" w14:textId="77777777" w:rsidR="000C2214" w:rsidRDefault="004411D4">
            <w:pPr>
              <w:suppressAutoHyphens/>
            </w:pPr>
            <w:r>
              <w:rPr>
                <w:sz w:val="18"/>
              </w:rPr>
              <w:t>WP5 evaluation</w:t>
            </w:r>
          </w:p>
        </w:tc>
        <w:tc>
          <w:tcPr>
            <w:tcW w:w="6060" w:type="dxa"/>
            <w:tcMar>
              <w:top w:w="80" w:type="dxa"/>
              <w:left w:w="120" w:type="dxa"/>
              <w:bottom w:w="80" w:type="dxa"/>
              <w:right w:w="120" w:type="dxa"/>
            </w:tcMar>
            <w:vAlign w:val="center"/>
          </w:tcPr>
          <w:p w14:paraId="5D9B497C" w14:textId="77777777" w:rsidR="000C2214" w:rsidRDefault="004411D4">
            <w:pPr>
              <w:suppressAutoHyphens/>
            </w:pPr>
            <w:r>
              <w:rPr>
                <w:sz w:val="18"/>
              </w:rPr>
              <w:t>src/wp5/job_w5_eval.py</w:t>
            </w:r>
          </w:p>
        </w:tc>
      </w:tr>
      <w:tr w:rsidR="000C2214" w14:paraId="5DFB8535" w14:textId="77777777">
        <w:tc>
          <w:tcPr>
            <w:tcW w:w="3300" w:type="dxa"/>
            <w:tcMar>
              <w:top w:w="80" w:type="dxa"/>
              <w:left w:w="120" w:type="dxa"/>
              <w:bottom w:w="80" w:type="dxa"/>
              <w:right w:w="120" w:type="dxa"/>
            </w:tcMar>
            <w:vAlign w:val="center"/>
          </w:tcPr>
          <w:p w14:paraId="3AA53E4D" w14:textId="77777777" w:rsidR="000C2214" w:rsidRDefault="004411D4">
            <w:pPr>
              <w:suppressAutoHyphens/>
            </w:pPr>
            <w:r>
              <w:rPr>
                <w:sz w:val="18"/>
              </w:rPr>
              <w:t>WP6 sweep</w:t>
            </w:r>
          </w:p>
        </w:tc>
        <w:tc>
          <w:tcPr>
            <w:tcW w:w="6060" w:type="dxa"/>
            <w:tcMar>
              <w:top w:w="80" w:type="dxa"/>
              <w:left w:w="120" w:type="dxa"/>
              <w:bottom w:w="80" w:type="dxa"/>
              <w:right w:w="120" w:type="dxa"/>
            </w:tcMar>
            <w:vAlign w:val="center"/>
          </w:tcPr>
          <w:p w14:paraId="7053E816" w14:textId="77777777" w:rsidR="000C2214" w:rsidRDefault="004411D4">
            <w:pPr>
              <w:suppressAutoHyphens/>
            </w:pPr>
            <w:r>
              <w:rPr>
                <w:sz w:val="18"/>
              </w:rPr>
              <w:t>src/wp6/job_w6_sweep_full.py</w:t>
            </w:r>
          </w:p>
        </w:tc>
      </w:tr>
    </w:tbl>
    <w:p w14:paraId="15322DC7" w14:textId="77777777" w:rsidR="000C2214" w:rsidRDefault="000C2214">
      <w:pPr>
        <w:suppressAutoHyphens/>
      </w:pPr>
    </w:p>
    <w:p w14:paraId="4112F7DF" w14:textId="77777777" w:rsidR="000C2214" w:rsidRDefault="004411D4">
      <w:pPr>
        <w:pStyle w:val="Balk2"/>
        <w:suppressAutoHyphens/>
      </w:pPr>
      <w:bookmarkStart w:id="44" w:name="_Toc231370627"/>
      <w:r>
        <w:t>6.7 Complexity Analysis</w:t>
      </w:r>
      <w:bookmarkEnd w:id="44"/>
    </w:p>
    <w:p w14:paraId="0FBBF1EB" w14:textId="77777777" w:rsidR="000C2214" w:rsidRDefault="004411D4">
      <w:pPr>
        <w:suppressAutoHyphens/>
      </w:pPr>
      <w:r>
        <w:t xml:space="preserve">Simulation and deterministic evaluation are linear in the number of </w:t>
      </w:r>
      <w:r>
        <w:t>environment steps. PPO training cost is approximately linear in total timesteps, policy-network forward/backward passes, and the number of seed-variant cells. The WP6 full sweep is expensive because it multiplies conditions, variants, and seeds; this is why its outputs are treated as frozen evidence.</w:t>
      </w:r>
    </w:p>
    <w:p w14:paraId="383C77EC" w14:textId="77777777" w:rsidR="000C2214" w:rsidRDefault="004411D4">
      <w:pPr>
        <w:suppressAutoHyphens/>
      </w:pPr>
      <w:r>
        <w:t>The implementation prioritizes reproducibility and auditability over maximum simulation throughput. Future versions could improve runtime through vectorized environments, parallel rollouts, or lower-level simulator components for the execution loop.</w:t>
      </w:r>
    </w:p>
    <w:p w14:paraId="02D17161" w14:textId="77777777" w:rsidR="000C2214" w:rsidRDefault="004411D4">
      <w:pPr>
        <w:pStyle w:val="Balk2"/>
        <w:suppressAutoHyphens/>
      </w:pPr>
      <w:bookmarkStart w:id="45" w:name="_Toc231370628"/>
      <w:r>
        <w:lastRenderedPageBreak/>
        <w:t>6.8 Executable Example Commands</w:t>
      </w:r>
      <w:bookmarkEnd w:id="45"/>
    </w:p>
    <w:p w14:paraId="37F74525" w14:textId="77777777" w:rsidR="000C2214" w:rsidRDefault="004411D4">
      <w:pPr>
        <w:pStyle w:val="Balk3"/>
        <w:suppressAutoHyphens/>
      </w:pPr>
      <w:bookmarkStart w:id="46" w:name="_Toc231370629"/>
      <w:r>
        <w:t>Commands</w:t>
      </w:r>
      <w:bookmarkEnd w:id="46"/>
    </w:p>
    <w:p w14:paraId="24246B0C" w14:textId="77777777" w:rsidR="000C2214" w:rsidRDefault="004411D4">
      <w:pPr>
        <w:suppressAutoHyphens/>
      </w:pPr>
      <w:r>
        <w:rPr>
          <w:rFonts w:ascii="Consolas" w:eastAsia="Consolas" w:hAnsi="Consolas"/>
          <w:sz w:val="18"/>
        </w:rPr>
        <w:t>python run.py --config config/w5_main.json</w:t>
      </w:r>
    </w:p>
    <w:p w14:paraId="242B643B" w14:textId="77777777" w:rsidR="000C2214" w:rsidRDefault="004411D4">
      <w:pPr>
        <w:suppressAutoHyphens/>
      </w:pPr>
      <w:r>
        <w:rPr>
          <w:rFonts w:ascii="Consolas" w:eastAsia="Consolas" w:hAnsi="Consolas"/>
          <w:sz w:val="18"/>
        </w:rPr>
        <w:t>python run.py --config config/w5_detector_full.json</w:t>
      </w:r>
    </w:p>
    <w:p w14:paraId="2FB1001B" w14:textId="77777777" w:rsidR="000C2214" w:rsidRDefault="004411D4">
      <w:pPr>
        <w:suppressAutoHyphens/>
      </w:pPr>
      <w:r>
        <w:rPr>
          <w:rFonts w:ascii="Consolas" w:eastAsia="Consolas" w:hAnsi="Consolas"/>
          <w:sz w:val="18"/>
        </w:rPr>
        <w:t>python run.py --config config/w5_eta_regime.json</w:t>
      </w:r>
    </w:p>
    <w:p w14:paraId="345DC907" w14:textId="77777777" w:rsidR="000C2214" w:rsidRDefault="004411D4">
      <w:pPr>
        <w:suppressAutoHyphens/>
      </w:pPr>
      <w:r>
        <w:rPr>
          <w:rFonts w:ascii="Consolas" w:eastAsia="Consolas" w:hAnsi="Consolas"/>
          <w:sz w:val="18"/>
        </w:rPr>
        <w:t>python run.py --config config/w5_misspec_mild.json</w:t>
      </w:r>
    </w:p>
    <w:p w14:paraId="0CF5D462" w14:textId="77777777" w:rsidR="000C2214" w:rsidRDefault="004411D4">
      <w:pPr>
        <w:suppressAutoHyphens/>
      </w:pPr>
      <w:r>
        <w:rPr>
          <w:rFonts w:ascii="Consolas" w:eastAsia="Consolas" w:hAnsi="Consolas"/>
          <w:sz w:val="18"/>
        </w:rPr>
        <w:t>python run.py --config config/w6_sweep_full.json</w:t>
      </w:r>
    </w:p>
    <w:p w14:paraId="4DE167FA" w14:textId="77777777" w:rsidR="000C2214" w:rsidRDefault="004411D4">
      <w:pPr>
        <w:suppressAutoHyphens/>
      </w:pPr>
      <w:r>
        <w:rPr>
          <w:rFonts w:ascii="Consolas" w:eastAsia="Consolas" w:hAnsi="Consolas"/>
          <w:sz w:val="18"/>
        </w:rPr>
        <w:t>python run.py --config config/w6_sweep_full.json --resume &lt;run_id&gt;</w:t>
      </w:r>
    </w:p>
    <w:p w14:paraId="5B5EBA62" w14:textId="77777777" w:rsidR="000C2214" w:rsidRDefault="000C2214">
      <w:pPr>
        <w:suppressAutoHyphens/>
      </w:pPr>
    </w:p>
    <w:p w14:paraId="5C213643" w14:textId="77777777" w:rsidR="000C2214" w:rsidRDefault="004411D4">
      <w:pPr>
        <w:pStyle w:val="Balk1"/>
        <w:suppressAutoHyphens/>
      </w:pPr>
      <w:bookmarkStart w:id="47" w:name="_Toc231370630"/>
      <w:r>
        <w:t>7 Experimental Setup</w:t>
      </w:r>
      <w:bookmarkEnd w:id="47"/>
    </w:p>
    <w:p w14:paraId="012BA16E" w14:textId="77777777" w:rsidR="000C2214" w:rsidRDefault="004411D4">
      <w:pPr>
        <w:pStyle w:val="Balk2"/>
        <w:suppressAutoHyphens/>
      </w:pPr>
      <w:bookmarkStart w:id="48" w:name="_Toc231370631"/>
      <w:r>
        <w:t>7.1 Canonical Configuration Protocol</w:t>
      </w:r>
      <w:bookmarkEnd w:id="48"/>
    </w:p>
    <w:p w14:paraId="01DC9A75" w14:textId="77777777" w:rsidR="000C2214" w:rsidRDefault="004411D4">
      <w:pPr>
        <w:suppressAutoHyphens/>
      </w:pPr>
      <w:r>
        <w:t xml:space="preserve">Canonical experiments are driven by JSON configs under </w:t>
      </w:r>
      <w:r>
        <w:t>`config/`. Shared parameters include mid0 = 100.0, tick_size = 0.01, dt = 0.2, baseline sigma_mid_ticks = 0.8, A = 5.0, k = 1.5, fee_bps = 0.2, and latency_steps = 1.</w:t>
      </w:r>
    </w:p>
    <w:p w14:paraId="071E3567" w14:textId="77777777" w:rsidR="000C2214" w:rsidRDefault="004411D4">
      <w:pPr>
        <w:suppressAutoHyphens/>
      </w:pPr>
      <w:r>
        <w:t>Market context. The simulator is asset-class agnostic and uses normalized price units. It should be read as a stylized liquid electronic limit-order-book market rather than as a calibrated model of a specific venue such as equities, futures, crypto, or BIST. The fee and latency parameters are controlled friction assumptions used to make strategy comparisons internally consistent. They are not intended to identify a particular exchange microstructure.</w:t>
      </w:r>
    </w:p>
    <w:p w14:paraId="2CF3668E" w14:textId="77777777" w:rsidR="000C2214" w:rsidRDefault="004411D4">
      <w:pPr>
        <w:pStyle w:val="Balk2"/>
        <w:suppressAutoHyphens/>
      </w:pPr>
      <w:bookmarkStart w:id="49" w:name="_Toc231370632"/>
      <w:r>
        <w:t>7.2 Data Generation and Preprocessing</w:t>
      </w:r>
      <w:bookmarkEnd w:id="49"/>
    </w:p>
    <w:p w14:paraId="10B20E48" w14:textId="77777777" w:rsidR="000C2214" w:rsidRDefault="004411D4">
      <w:pPr>
        <w:suppressAutoHyphens/>
      </w:pPr>
      <w:r>
        <w:t>Each run generates synthetic mid-price and regime paths, computes rolling realized volatility, and assigns detector labels. The main reported pipelines use causal rv_baseline labels.</w:t>
      </w:r>
    </w:p>
    <w:p w14:paraId="19DA9F79" w14:textId="77777777" w:rsidR="000C2214" w:rsidRDefault="004411D4">
      <w:pPr>
        <w:pStyle w:val="Balk2"/>
        <w:suppressAutoHyphens/>
      </w:pPr>
      <w:bookmarkStart w:id="50" w:name="_Toc231370633"/>
      <w:r>
        <w:t>7.3 Train/Test Split</w:t>
      </w:r>
      <w:bookmarkEnd w:id="50"/>
    </w:p>
    <w:p w14:paraId="7324AB16" w14:textId="77777777" w:rsidR="000C2214" w:rsidRDefault="004411D4">
      <w:pPr>
        <w:suppressAutoHyphens/>
      </w:pPr>
      <w:r>
        <w:t>The main out-of-sample evaluation and signal-informativeness sweep use a chronological 70/30 split on the exogenous series. PPO trains on the first segment and is evaluated deterministically on the held-out OOS segment.</w:t>
      </w:r>
    </w:p>
    <w:p w14:paraId="60C46BCB" w14:textId="77777777" w:rsidR="000C2214" w:rsidRDefault="004411D4">
      <w:pPr>
        <w:pStyle w:val="Balk2"/>
        <w:suppressAutoHyphens/>
      </w:pPr>
      <w:bookmarkStart w:id="51" w:name="_Toc231370634"/>
      <w:r>
        <w:t>7.4 Strategy Variants</w:t>
      </w:r>
      <w:bookmarkEnd w:id="51"/>
    </w:p>
    <w:p w14:paraId="6A682DE0" w14:textId="77777777" w:rsidR="000C2214" w:rsidRDefault="004411D4">
      <w:pPr>
        <w:suppressAutoHyphens/>
      </w:pPr>
      <w:r>
        <w:t>Experiment 1, the Main Out-of-Sample Evaluation, evaluates naive, AS, ppo_aware, and ppo_blind. Experiment 2, the Five-Variant Signal Ablation, and Experiment 5, the Signal-Informativeness Sweep, use sigma_only, regime_only, combined, oracle_pure, and oracle_full.</w:t>
      </w:r>
    </w:p>
    <w:p w14:paraId="39B4D021" w14:textId="77777777" w:rsidR="000C2214" w:rsidRDefault="004411D4">
      <w:pPr>
        <w:pStyle w:val="Balk2"/>
        <w:suppressAutoHyphens/>
      </w:pPr>
      <w:bookmarkStart w:id="52" w:name="_Toc231370635"/>
      <w:r>
        <w:lastRenderedPageBreak/>
        <w:t>7.5 Detector Variants</w:t>
      </w:r>
      <w:bookmarkEnd w:id="52"/>
    </w:p>
    <w:p w14:paraId="68A14F16" w14:textId="77777777" w:rsidR="000C2214" w:rsidRDefault="004411D4">
      <w:pPr>
        <w:pStyle w:val="ResimYazs"/>
        <w:keepNext/>
        <w:spacing w:before="120" w:after="60"/>
      </w:pPr>
      <w:r>
        <w:t>Table 7.1 Detector variants</w:t>
      </w:r>
    </w:p>
    <w:tbl>
      <w:tblPr>
        <w:tblStyle w:val="TabloKlavuzu"/>
        <w:tblW w:w="9360" w:type="dxa"/>
        <w:tblInd w:w="120" w:type="dxa"/>
        <w:tblLayout w:type="fixed"/>
        <w:tblLook w:val="04A0" w:firstRow="1" w:lastRow="0" w:firstColumn="1" w:lastColumn="0" w:noHBand="0" w:noVBand="1"/>
      </w:tblPr>
      <w:tblGrid>
        <w:gridCol w:w="1800"/>
        <w:gridCol w:w="2500"/>
        <w:gridCol w:w="5060"/>
      </w:tblGrid>
      <w:tr w:rsidR="000C2214" w14:paraId="55B38E0C" w14:textId="77777777">
        <w:tc>
          <w:tcPr>
            <w:tcW w:w="1800" w:type="dxa"/>
            <w:shd w:val="clear" w:color="auto" w:fill="F2F4F7"/>
            <w:tcMar>
              <w:top w:w="80" w:type="dxa"/>
              <w:left w:w="120" w:type="dxa"/>
              <w:bottom w:w="80" w:type="dxa"/>
              <w:right w:w="120" w:type="dxa"/>
            </w:tcMar>
            <w:vAlign w:val="center"/>
          </w:tcPr>
          <w:p w14:paraId="0F63FBAD" w14:textId="77777777" w:rsidR="000C2214" w:rsidRDefault="004411D4">
            <w:pPr>
              <w:suppressAutoHyphens/>
            </w:pPr>
            <w:r>
              <w:rPr>
                <w:b/>
                <w:sz w:val="18"/>
              </w:rPr>
              <w:t>Detector</w:t>
            </w:r>
          </w:p>
        </w:tc>
        <w:tc>
          <w:tcPr>
            <w:tcW w:w="2500" w:type="dxa"/>
            <w:shd w:val="clear" w:color="auto" w:fill="F2F4F7"/>
            <w:tcMar>
              <w:top w:w="80" w:type="dxa"/>
              <w:left w:w="120" w:type="dxa"/>
              <w:bottom w:w="80" w:type="dxa"/>
              <w:right w:w="120" w:type="dxa"/>
            </w:tcMar>
            <w:vAlign w:val="center"/>
          </w:tcPr>
          <w:p w14:paraId="09BAD8EB" w14:textId="77777777" w:rsidR="000C2214" w:rsidRDefault="004411D4">
            <w:pPr>
              <w:suppressAutoHyphens/>
            </w:pPr>
            <w:r>
              <w:rPr>
                <w:b/>
                <w:sz w:val="18"/>
              </w:rPr>
              <w:t>Role</w:t>
            </w:r>
          </w:p>
        </w:tc>
        <w:tc>
          <w:tcPr>
            <w:tcW w:w="5060" w:type="dxa"/>
            <w:shd w:val="clear" w:color="auto" w:fill="F2F4F7"/>
            <w:tcMar>
              <w:top w:w="80" w:type="dxa"/>
              <w:left w:w="120" w:type="dxa"/>
              <w:bottom w:w="80" w:type="dxa"/>
              <w:right w:w="120" w:type="dxa"/>
            </w:tcMar>
            <w:vAlign w:val="center"/>
          </w:tcPr>
          <w:p w14:paraId="60206445" w14:textId="77777777" w:rsidR="000C2214" w:rsidRDefault="004411D4">
            <w:pPr>
              <w:suppressAutoHyphens/>
            </w:pPr>
            <w:r>
              <w:rPr>
                <w:b/>
                <w:sz w:val="18"/>
              </w:rPr>
              <w:t>Caveat</w:t>
            </w:r>
          </w:p>
        </w:tc>
      </w:tr>
      <w:tr w:rsidR="000C2214" w14:paraId="4C03CB1F" w14:textId="77777777">
        <w:tc>
          <w:tcPr>
            <w:tcW w:w="1800" w:type="dxa"/>
            <w:tcMar>
              <w:top w:w="80" w:type="dxa"/>
              <w:left w:w="120" w:type="dxa"/>
              <w:bottom w:w="80" w:type="dxa"/>
              <w:right w:w="120" w:type="dxa"/>
            </w:tcMar>
            <w:vAlign w:val="center"/>
          </w:tcPr>
          <w:p w14:paraId="645D3A2C" w14:textId="77777777" w:rsidR="000C2214" w:rsidRDefault="004411D4">
            <w:pPr>
              <w:suppressAutoHyphens/>
            </w:pPr>
            <w:r>
              <w:rPr>
                <w:sz w:val="18"/>
              </w:rPr>
              <w:t>rv_baseline</w:t>
            </w:r>
          </w:p>
        </w:tc>
        <w:tc>
          <w:tcPr>
            <w:tcW w:w="2500" w:type="dxa"/>
            <w:tcMar>
              <w:top w:w="80" w:type="dxa"/>
              <w:left w:w="120" w:type="dxa"/>
              <w:bottom w:w="80" w:type="dxa"/>
              <w:right w:w="120" w:type="dxa"/>
            </w:tcMar>
            <w:vAlign w:val="center"/>
          </w:tcPr>
          <w:p w14:paraId="678DA5B0" w14:textId="77777777" w:rsidR="000C2214" w:rsidRDefault="004411D4">
            <w:pPr>
              <w:suppressAutoHyphens/>
            </w:pPr>
            <w:r>
              <w:rPr>
                <w:sz w:val="18"/>
              </w:rPr>
              <w:t>Main causal detector</w:t>
            </w:r>
          </w:p>
        </w:tc>
        <w:tc>
          <w:tcPr>
            <w:tcW w:w="5060" w:type="dxa"/>
            <w:tcMar>
              <w:top w:w="80" w:type="dxa"/>
              <w:left w:w="120" w:type="dxa"/>
              <w:bottom w:w="80" w:type="dxa"/>
              <w:right w:w="120" w:type="dxa"/>
            </w:tcMar>
            <w:vAlign w:val="center"/>
          </w:tcPr>
          <w:p w14:paraId="401A4CDF" w14:textId="77777777" w:rsidR="000C2214" w:rsidRDefault="004411D4">
            <w:pPr>
              <w:suppressAutoHyphens/>
            </w:pPr>
            <w:r>
              <w:rPr>
                <w:sz w:val="18"/>
              </w:rPr>
              <w:t xml:space="preserve">Rolling RV threshold; used in main WP4/WP5/WP6 </w:t>
            </w:r>
            <w:r>
              <w:rPr>
                <w:sz w:val="18"/>
              </w:rPr>
              <w:t>pipelines.</w:t>
            </w:r>
          </w:p>
        </w:tc>
      </w:tr>
      <w:tr w:rsidR="000C2214" w14:paraId="35029DD1" w14:textId="77777777">
        <w:tc>
          <w:tcPr>
            <w:tcW w:w="1800" w:type="dxa"/>
            <w:tcMar>
              <w:top w:w="80" w:type="dxa"/>
              <w:left w:w="120" w:type="dxa"/>
              <w:bottom w:w="80" w:type="dxa"/>
              <w:right w:w="120" w:type="dxa"/>
            </w:tcMar>
            <w:vAlign w:val="center"/>
          </w:tcPr>
          <w:p w14:paraId="4894425F" w14:textId="77777777" w:rsidR="000C2214" w:rsidRDefault="004411D4">
            <w:pPr>
              <w:suppressAutoHyphens/>
            </w:pPr>
            <w:r>
              <w:rPr>
                <w:sz w:val="18"/>
              </w:rPr>
              <w:t>rv_dwell</w:t>
            </w:r>
          </w:p>
        </w:tc>
        <w:tc>
          <w:tcPr>
            <w:tcW w:w="2500" w:type="dxa"/>
            <w:tcMar>
              <w:top w:w="80" w:type="dxa"/>
              <w:left w:w="120" w:type="dxa"/>
              <w:bottom w:w="80" w:type="dxa"/>
              <w:right w:w="120" w:type="dxa"/>
            </w:tcMar>
            <w:vAlign w:val="center"/>
          </w:tcPr>
          <w:p w14:paraId="7AC315BE" w14:textId="77777777" w:rsidR="000C2214" w:rsidRDefault="004411D4">
            <w:pPr>
              <w:suppressAutoHyphens/>
            </w:pPr>
            <w:r>
              <w:rPr>
                <w:sz w:val="18"/>
              </w:rPr>
              <w:t>Auxiliary robustness detector</w:t>
            </w:r>
          </w:p>
        </w:tc>
        <w:tc>
          <w:tcPr>
            <w:tcW w:w="5060" w:type="dxa"/>
            <w:tcMar>
              <w:top w:w="80" w:type="dxa"/>
              <w:left w:w="120" w:type="dxa"/>
              <w:bottom w:w="80" w:type="dxa"/>
              <w:right w:w="120" w:type="dxa"/>
            </w:tcMar>
            <w:vAlign w:val="center"/>
          </w:tcPr>
          <w:p w14:paraId="2926150F" w14:textId="77777777" w:rsidR="000C2214" w:rsidRDefault="004411D4">
            <w:pPr>
              <w:suppressAutoHyphens/>
            </w:pPr>
            <w:r>
              <w:rPr>
                <w:sz w:val="18"/>
              </w:rPr>
              <w:t>Offline dwell smoothing; not the main causal detector.</w:t>
            </w:r>
          </w:p>
        </w:tc>
      </w:tr>
      <w:tr w:rsidR="000C2214" w14:paraId="08027AE6" w14:textId="77777777">
        <w:tc>
          <w:tcPr>
            <w:tcW w:w="1800" w:type="dxa"/>
            <w:tcMar>
              <w:top w:w="80" w:type="dxa"/>
              <w:left w:w="120" w:type="dxa"/>
              <w:bottom w:w="80" w:type="dxa"/>
              <w:right w:w="120" w:type="dxa"/>
            </w:tcMar>
            <w:vAlign w:val="center"/>
          </w:tcPr>
          <w:p w14:paraId="406D2BB3" w14:textId="77777777" w:rsidR="000C2214" w:rsidRDefault="004411D4">
            <w:pPr>
              <w:suppressAutoHyphens/>
            </w:pPr>
            <w:r>
              <w:rPr>
                <w:sz w:val="18"/>
              </w:rPr>
              <w:t>hmm</w:t>
            </w:r>
          </w:p>
        </w:tc>
        <w:tc>
          <w:tcPr>
            <w:tcW w:w="2500" w:type="dxa"/>
            <w:tcMar>
              <w:top w:w="80" w:type="dxa"/>
              <w:left w:w="120" w:type="dxa"/>
              <w:bottom w:w="80" w:type="dxa"/>
              <w:right w:w="120" w:type="dxa"/>
            </w:tcMar>
            <w:vAlign w:val="center"/>
          </w:tcPr>
          <w:p w14:paraId="37324486" w14:textId="77777777" w:rsidR="000C2214" w:rsidRDefault="004411D4">
            <w:pPr>
              <w:suppressAutoHyphens/>
            </w:pPr>
            <w:r>
              <w:rPr>
                <w:sz w:val="18"/>
              </w:rPr>
              <w:t>Robustness detector</w:t>
            </w:r>
          </w:p>
        </w:tc>
        <w:tc>
          <w:tcPr>
            <w:tcW w:w="5060" w:type="dxa"/>
            <w:tcMar>
              <w:top w:w="80" w:type="dxa"/>
              <w:left w:w="120" w:type="dxa"/>
              <w:bottom w:w="80" w:type="dxa"/>
              <w:right w:w="120" w:type="dxa"/>
            </w:tcMar>
            <w:vAlign w:val="center"/>
          </w:tcPr>
          <w:p w14:paraId="1E7BA1FF" w14:textId="77777777" w:rsidR="000C2214" w:rsidRDefault="004411D4">
            <w:pPr>
              <w:suppressAutoHyphens/>
            </w:pPr>
            <w:r>
              <w:rPr>
                <w:sz w:val="18"/>
              </w:rPr>
              <w:t>Higher classification accuracy but no reliable PPO advantage.</w:t>
            </w:r>
          </w:p>
        </w:tc>
      </w:tr>
    </w:tbl>
    <w:p w14:paraId="62317310" w14:textId="77777777" w:rsidR="000C2214" w:rsidRDefault="000C2214">
      <w:pPr>
        <w:suppressAutoHyphens/>
      </w:pPr>
    </w:p>
    <w:p w14:paraId="1E181EC8" w14:textId="77777777" w:rsidR="000C2214" w:rsidRDefault="004411D4">
      <w:pPr>
        <w:pStyle w:val="Balk2"/>
        <w:suppressAutoHyphens/>
      </w:pPr>
      <w:bookmarkStart w:id="53" w:name="_Toc231370636"/>
      <w:r>
        <w:t>7.6 PPO Hyperparameters</w:t>
      </w:r>
      <w:bookmarkEnd w:id="53"/>
    </w:p>
    <w:p w14:paraId="1E619CB3" w14:textId="77777777" w:rsidR="000C2214" w:rsidRDefault="004411D4">
      <w:pPr>
        <w:pStyle w:val="Balk2"/>
      </w:pPr>
      <w:bookmarkStart w:id="54" w:name="_Toc231370637"/>
      <w:r>
        <w:t xml:space="preserve">7.6.1 Hyperparameter </w:t>
      </w:r>
      <w:r>
        <w:t>Selection Protocol</w:t>
      </w:r>
      <w:bookmarkEnd w:id="54"/>
    </w:p>
    <w:p w14:paraId="21C541CA" w14:textId="77777777" w:rsidR="000C2214" w:rsidRDefault="004411D4">
      <w:r>
        <w:t>The thesis does not perform a broad hyperparameter optimization campaign. This is intentional because the central comparison is signal-channel design, not PPO tuning.</w:t>
      </w:r>
    </w:p>
    <w:p w14:paraId="2779B628" w14:textId="77777777" w:rsidR="000C2214" w:rsidRDefault="004411D4">
      <w:r>
        <w:t>PPO hyperparameters are held fixed across PPO variants to avoid giving one information condition a tuning advantage.</w:t>
      </w:r>
    </w:p>
    <w:p w14:paraId="034DD2DC" w14:textId="77777777" w:rsidR="000C2214" w:rsidRDefault="004411D4">
      <w:r>
        <w:t>eta = 0.001 is the canonical inventory-penalty scale selected after the earlier inventory-penalty ablation.</w:t>
      </w:r>
    </w:p>
    <w:p w14:paraId="5B9EE97C" w14:textId="77777777" w:rsidR="000C2214" w:rsidRDefault="004411D4">
      <w:r>
        <w:t>No separate validation set is introduced because the study uses a fixed train/OOS evaluation protocol; this should be treated as a limitation and a future extension if full tuning is pursued.</w:t>
      </w:r>
    </w:p>
    <w:p w14:paraId="7A70104A" w14:textId="77777777" w:rsidR="000C2214" w:rsidRDefault="004411D4">
      <w:r>
        <w:t>This is a methodological choice, not a claim that the PPO settings are globally optimal.</w:t>
      </w:r>
    </w:p>
    <w:p w14:paraId="382DDA59" w14:textId="77777777" w:rsidR="000C2214" w:rsidRDefault="004411D4">
      <w:pPr>
        <w:suppressAutoHyphens/>
      </w:pPr>
      <w:r>
        <w:t>The PPO hyperparameters are held fixed across PPO variants to keep the signal-channel comparison fair. They should be read as canonical experiment settings rather than as a claim of globally optimal PPO tuning. The inventory penalty eta = 0.001 is the canonical reward scale used in the main experiments after the inventory-penalty ablation.</w:t>
      </w:r>
    </w:p>
    <w:p w14:paraId="521E5EB9" w14:textId="77777777" w:rsidR="000C2214" w:rsidRDefault="004411D4">
      <w:pPr>
        <w:pStyle w:val="ResimYazs"/>
        <w:keepNext/>
        <w:spacing w:before="120" w:after="60"/>
      </w:pPr>
      <w:r>
        <w:t>Table 7.2 PPO hyperparameters</w:t>
      </w:r>
    </w:p>
    <w:tbl>
      <w:tblPr>
        <w:tblStyle w:val="TabloKlavuzu"/>
        <w:tblW w:w="9360" w:type="dxa"/>
        <w:tblInd w:w="120" w:type="dxa"/>
        <w:tblLayout w:type="fixed"/>
        <w:tblLook w:val="04A0" w:firstRow="1" w:lastRow="0" w:firstColumn="1" w:lastColumn="0" w:noHBand="0" w:noVBand="1"/>
      </w:tblPr>
      <w:tblGrid>
        <w:gridCol w:w="3000"/>
        <w:gridCol w:w="6360"/>
      </w:tblGrid>
      <w:tr w:rsidR="000C2214" w14:paraId="10051D36" w14:textId="77777777">
        <w:tc>
          <w:tcPr>
            <w:tcW w:w="3000" w:type="dxa"/>
            <w:shd w:val="clear" w:color="auto" w:fill="F2F4F7"/>
            <w:tcMar>
              <w:top w:w="80" w:type="dxa"/>
              <w:left w:w="120" w:type="dxa"/>
              <w:bottom w:w="80" w:type="dxa"/>
              <w:right w:w="120" w:type="dxa"/>
            </w:tcMar>
            <w:vAlign w:val="center"/>
          </w:tcPr>
          <w:p w14:paraId="7224C99A" w14:textId="77777777" w:rsidR="000C2214" w:rsidRDefault="004411D4">
            <w:pPr>
              <w:suppressAutoHyphens/>
            </w:pPr>
            <w:r>
              <w:rPr>
                <w:b/>
                <w:sz w:val="18"/>
              </w:rPr>
              <w:t>Hyperparameter</w:t>
            </w:r>
          </w:p>
        </w:tc>
        <w:tc>
          <w:tcPr>
            <w:tcW w:w="6360" w:type="dxa"/>
            <w:shd w:val="clear" w:color="auto" w:fill="F2F4F7"/>
            <w:tcMar>
              <w:top w:w="80" w:type="dxa"/>
              <w:left w:w="120" w:type="dxa"/>
              <w:bottom w:w="80" w:type="dxa"/>
              <w:right w:w="120" w:type="dxa"/>
            </w:tcMar>
            <w:vAlign w:val="center"/>
          </w:tcPr>
          <w:p w14:paraId="08571674" w14:textId="77777777" w:rsidR="000C2214" w:rsidRDefault="004411D4">
            <w:pPr>
              <w:suppressAutoHyphens/>
            </w:pPr>
            <w:r>
              <w:rPr>
                <w:b/>
                <w:sz w:val="18"/>
              </w:rPr>
              <w:t>Canonical full-run value</w:t>
            </w:r>
          </w:p>
        </w:tc>
      </w:tr>
      <w:tr w:rsidR="000C2214" w14:paraId="56FC27A4" w14:textId="77777777">
        <w:tc>
          <w:tcPr>
            <w:tcW w:w="3000" w:type="dxa"/>
            <w:tcMar>
              <w:top w:w="80" w:type="dxa"/>
              <w:left w:w="120" w:type="dxa"/>
              <w:bottom w:w="80" w:type="dxa"/>
              <w:right w:w="120" w:type="dxa"/>
            </w:tcMar>
            <w:vAlign w:val="center"/>
          </w:tcPr>
          <w:p w14:paraId="2F3E5585" w14:textId="77777777" w:rsidR="000C2214" w:rsidRDefault="004411D4">
            <w:pPr>
              <w:suppressAutoHyphens/>
            </w:pPr>
            <w:r>
              <w:rPr>
                <w:sz w:val="18"/>
              </w:rPr>
              <w:t>total_timesteps</w:t>
            </w:r>
          </w:p>
        </w:tc>
        <w:tc>
          <w:tcPr>
            <w:tcW w:w="6360" w:type="dxa"/>
            <w:tcMar>
              <w:top w:w="80" w:type="dxa"/>
              <w:left w:w="120" w:type="dxa"/>
              <w:bottom w:w="80" w:type="dxa"/>
              <w:right w:w="120" w:type="dxa"/>
            </w:tcMar>
            <w:vAlign w:val="center"/>
          </w:tcPr>
          <w:p w14:paraId="05638BF0" w14:textId="77777777" w:rsidR="000C2214" w:rsidRDefault="004411D4">
            <w:pPr>
              <w:suppressAutoHyphens/>
            </w:pPr>
            <w:r>
              <w:rPr>
                <w:sz w:val="18"/>
              </w:rPr>
              <w:t>1,000,000</w:t>
            </w:r>
          </w:p>
        </w:tc>
      </w:tr>
      <w:tr w:rsidR="000C2214" w14:paraId="7FB86671" w14:textId="77777777">
        <w:tc>
          <w:tcPr>
            <w:tcW w:w="3000" w:type="dxa"/>
            <w:tcMar>
              <w:top w:w="80" w:type="dxa"/>
              <w:left w:w="120" w:type="dxa"/>
              <w:bottom w:w="80" w:type="dxa"/>
              <w:right w:w="120" w:type="dxa"/>
            </w:tcMar>
            <w:vAlign w:val="center"/>
          </w:tcPr>
          <w:p w14:paraId="228993EC" w14:textId="77777777" w:rsidR="000C2214" w:rsidRDefault="004411D4">
            <w:pPr>
              <w:suppressAutoHyphens/>
            </w:pPr>
            <w:r>
              <w:rPr>
                <w:sz w:val="18"/>
              </w:rPr>
              <w:t>learning_rate</w:t>
            </w:r>
          </w:p>
        </w:tc>
        <w:tc>
          <w:tcPr>
            <w:tcW w:w="6360" w:type="dxa"/>
            <w:tcMar>
              <w:top w:w="80" w:type="dxa"/>
              <w:left w:w="120" w:type="dxa"/>
              <w:bottom w:w="80" w:type="dxa"/>
              <w:right w:w="120" w:type="dxa"/>
            </w:tcMar>
            <w:vAlign w:val="center"/>
          </w:tcPr>
          <w:p w14:paraId="12FC9A4E" w14:textId="77777777" w:rsidR="000C2214" w:rsidRDefault="004411D4">
            <w:pPr>
              <w:suppressAutoHyphens/>
            </w:pPr>
            <w:r>
              <w:rPr>
                <w:sz w:val="18"/>
              </w:rPr>
              <w:t>3e-4</w:t>
            </w:r>
          </w:p>
        </w:tc>
      </w:tr>
      <w:tr w:rsidR="000C2214" w14:paraId="2E6EF5AE" w14:textId="77777777">
        <w:tc>
          <w:tcPr>
            <w:tcW w:w="3000" w:type="dxa"/>
            <w:tcMar>
              <w:top w:w="80" w:type="dxa"/>
              <w:left w:w="120" w:type="dxa"/>
              <w:bottom w:w="80" w:type="dxa"/>
              <w:right w:w="120" w:type="dxa"/>
            </w:tcMar>
            <w:vAlign w:val="center"/>
          </w:tcPr>
          <w:p w14:paraId="603F0186" w14:textId="77777777" w:rsidR="000C2214" w:rsidRDefault="004411D4">
            <w:pPr>
              <w:suppressAutoHyphens/>
            </w:pPr>
            <w:r>
              <w:rPr>
                <w:sz w:val="18"/>
              </w:rPr>
              <w:t>n_steps</w:t>
            </w:r>
          </w:p>
        </w:tc>
        <w:tc>
          <w:tcPr>
            <w:tcW w:w="6360" w:type="dxa"/>
            <w:tcMar>
              <w:top w:w="80" w:type="dxa"/>
              <w:left w:w="120" w:type="dxa"/>
              <w:bottom w:w="80" w:type="dxa"/>
              <w:right w:w="120" w:type="dxa"/>
            </w:tcMar>
            <w:vAlign w:val="center"/>
          </w:tcPr>
          <w:p w14:paraId="6C2A50E9" w14:textId="77777777" w:rsidR="000C2214" w:rsidRDefault="004411D4">
            <w:pPr>
              <w:suppressAutoHyphens/>
            </w:pPr>
            <w:r>
              <w:rPr>
                <w:sz w:val="18"/>
              </w:rPr>
              <w:t>2048</w:t>
            </w:r>
          </w:p>
        </w:tc>
      </w:tr>
      <w:tr w:rsidR="000C2214" w14:paraId="5827DFC7" w14:textId="77777777">
        <w:tc>
          <w:tcPr>
            <w:tcW w:w="3000" w:type="dxa"/>
            <w:tcMar>
              <w:top w:w="80" w:type="dxa"/>
              <w:left w:w="120" w:type="dxa"/>
              <w:bottom w:w="80" w:type="dxa"/>
              <w:right w:w="120" w:type="dxa"/>
            </w:tcMar>
            <w:vAlign w:val="center"/>
          </w:tcPr>
          <w:p w14:paraId="71D3D193" w14:textId="77777777" w:rsidR="000C2214" w:rsidRDefault="004411D4">
            <w:pPr>
              <w:suppressAutoHyphens/>
            </w:pPr>
            <w:r>
              <w:rPr>
                <w:sz w:val="18"/>
              </w:rPr>
              <w:t>batch_size</w:t>
            </w:r>
          </w:p>
        </w:tc>
        <w:tc>
          <w:tcPr>
            <w:tcW w:w="6360" w:type="dxa"/>
            <w:tcMar>
              <w:top w:w="80" w:type="dxa"/>
              <w:left w:w="120" w:type="dxa"/>
              <w:bottom w:w="80" w:type="dxa"/>
              <w:right w:w="120" w:type="dxa"/>
            </w:tcMar>
            <w:vAlign w:val="center"/>
          </w:tcPr>
          <w:p w14:paraId="661BEB89" w14:textId="77777777" w:rsidR="000C2214" w:rsidRDefault="004411D4">
            <w:pPr>
              <w:suppressAutoHyphens/>
            </w:pPr>
            <w:r>
              <w:rPr>
                <w:sz w:val="18"/>
              </w:rPr>
              <w:t>256</w:t>
            </w:r>
          </w:p>
        </w:tc>
      </w:tr>
      <w:tr w:rsidR="000C2214" w14:paraId="0A043300" w14:textId="77777777">
        <w:tc>
          <w:tcPr>
            <w:tcW w:w="3000" w:type="dxa"/>
            <w:tcMar>
              <w:top w:w="80" w:type="dxa"/>
              <w:left w:w="120" w:type="dxa"/>
              <w:bottom w:w="80" w:type="dxa"/>
              <w:right w:w="120" w:type="dxa"/>
            </w:tcMar>
            <w:vAlign w:val="center"/>
          </w:tcPr>
          <w:p w14:paraId="0CC0BC8C" w14:textId="77777777" w:rsidR="000C2214" w:rsidRDefault="004411D4">
            <w:pPr>
              <w:suppressAutoHyphens/>
            </w:pPr>
            <w:r>
              <w:rPr>
                <w:sz w:val="18"/>
              </w:rPr>
              <w:t>n_epochs</w:t>
            </w:r>
          </w:p>
        </w:tc>
        <w:tc>
          <w:tcPr>
            <w:tcW w:w="6360" w:type="dxa"/>
            <w:tcMar>
              <w:top w:w="80" w:type="dxa"/>
              <w:left w:w="120" w:type="dxa"/>
              <w:bottom w:w="80" w:type="dxa"/>
              <w:right w:w="120" w:type="dxa"/>
            </w:tcMar>
            <w:vAlign w:val="center"/>
          </w:tcPr>
          <w:p w14:paraId="590E05DF" w14:textId="77777777" w:rsidR="000C2214" w:rsidRDefault="004411D4">
            <w:pPr>
              <w:suppressAutoHyphens/>
            </w:pPr>
            <w:r>
              <w:rPr>
                <w:sz w:val="18"/>
              </w:rPr>
              <w:t>10</w:t>
            </w:r>
          </w:p>
        </w:tc>
      </w:tr>
      <w:tr w:rsidR="000C2214" w14:paraId="76F7D7BB" w14:textId="77777777">
        <w:tc>
          <w:tcPr>
            <w:tcW w:w="3000" w:type="dxa"/>
            <w:tcMar>
              <w:top w:w="80" w:type="dxa"/>
              <w:left w:w="120" w:type="dxa"/>
              <w:bottom w:w="80" w:type="dxa"/>
              <w:right w:w="120" w:type="dxa"/>
            </w:tcMar>
            <w:vAlign w:val="center"/>
          </w:tcPr>
          <w:p w14:paraId="5E254B8F" w14:textId="77777777" w:rsidR="000C2214" w:rsidRDefault="004411D4">
            <w:pPr>
              <w:suppressAutoHyphens/>
            </w:pPr>
            <w:r>
              <w:rPr>
                <w:sz w:val="18"/>
              </w:rPr>
              <w:t>gamma</w:t>
            </w:r>
          </w:p>
        </w:tc>
        <w:tc>
          <w:tcPr>
            <w:tcW w:w="6360" w:type="dxa"/>
            <w:tcMar>
              <w:top w:w="80" w:type="dxa"/>
              <w:left w:w="120" w:type="dxa"/>
              <w:bottom w:w="80" w:type="dxa"/>
              <w:right w:w="120" w:type="dxa"/>
            </w:tcMar>
            <w:vAlign w:val="center"/>
          </w:tcPr>
          <w:p w14:paraId="57D08E81" w14:textId="77777777" w:rsidR="000C2214" w:rsidRDefault="004411D4">
            <w:pPr>
              <w:suppressAutoHyphens/>
            </w:pPr>
            <w:r>
              <w:rPr>
                <w:sz w:val="18"/>
              </w:rPr>
              <w:t>0.999</w:t>
            </w:r>
          </w:p>
        </w:tc>
      </w:tr>
      <w:tr w:rsidR="000C2214" w14:paraId="10C4469F" w14:textId="77777777">
        <w:tc>
          <w:tcPr>
            <w:tcW w:w="3000" w:type="dxa"/>
            <w:tcMar>
              <w:top w:w="80" w:type="dxa"/>
              <w:left w:w="120" w:type="dxa"/>
              <w:bottom w:w="80" w:type="dxa"/>
              <w:right w:w="120" w:type="dxa"/>
            </w:tcMar>
            <w:vAlign w:val="center"/>
          </w:tcPr>
          <w:p w14:paraId="1D1C1E37" w14:textId="77777777" w:rsidR="000C2214" w:rsidRDefault="004411D4">
            <w:pPr>
              <w:suppressAutoHyphens/>
            </w:pPr>
            <w:r>
              <w:rPr>
                <w:sz w:val="18"/>
              </w:rPr>
              <w:lastRenderedPageBreak/>
              <w:t>clip_range</w:t>
            </w:r>
          </w:p>
        </w:tc>
        <w:tc>
          <w:tcPr>
            <w:tcW w:w="6360" w:type="dxa"/>
            <w:tcMar>
              <w:top w:w="80" w:type="dxa"/>
              <w:left w:w="120" w:type="dxa"/>
              <w:bottom w:w="80" w:type="dxa"/>
              <w:right w:w="120" w:type="dxa"/>
            </w:tcMar>
            <w:vAlign w:val="center"/>
          </w:tcPr>
          <w:p w14:paraId="5ABFF26E" w14:textId="77777777" w:rsidR="000C2214" w:rsidRDefault="004411D4">
            <w:pPr>
              <w:suppressAutoHyphens/>
            </w:pPr>
            <w:r>
              <w:rPr>
                <w:sz w:val="18"/>
              </w:rPr>
              <w:t>0.2</w:t>
            </w:r>
          </w:p>
        </w:tc>
      </w:tr>
      <w:tr w:rsidR="000C2214" w14:paraId="59F2250E" w14:textId="77777777">
        <w:tc>
          <w:tcPr>
            <w:tcW w:w="3000" w:type="dxa"/>
            <w:tcMar>
              <w:top w:w="80" w:type="dxa"/>
              <w:left w:w="120" w:type="dxa"/>
              <w:bottom w:w="80" w:type="dxa"/>
              <w:right w:w="120" w:type="dxa"/>
            </w:tcMar>
            <w:vAlign w:val="center"/>
          </w:tcPr>
          <w:p w14:paraId="54D60160" w14:textId="77777777" w:rsidR="000C2214" w:rsidRDefault="004411D4">
            <w:pPr>
              <w:suppressAutoHyphens/>
            </w:pPr>
            <w:r>
              <w:rPr>
                <w:sz w:val="18"/>
              </w:rPr>
              <w:t>ent_coef</w:t>
            </w:r>
          </w:p>
        </w:tc>
        <w:tc>
          <w:tcPr>
            <w:tcW w:w="6360" w:type="dxa"/>
            <w:tcMar>
              <w:top w:w="80" w:type="dxa"/>
              <w:left w:w="120" w:type="dxa"/>
              <w:bottom w:w="80" w:type="dxa"/>
              <w:right w:w="120" w:type="dxa"/>
            </w:tcMar>
            <w:vAlign w:val="center"/>
          </w:tcPr>
          <w:p w14:paraId="30FFA1E2" w14:textId="77777777" w:rsidR="000C2214" w:rsidRDefault="004411D4">
            <w:pPr>
              <w:suppressAutoHyphens/>
            </w:pPr>
            <w:r>
              <w:rPr>
                <w:sz w:val="18"/>
              </w:rPr>
              <w:t>0.01 for full WP5/WP6 runs</w:t>
            </w:r>
          </w:p>
        </w:tc>
      </w:tr>
      <w:tr w:rsidR="000C2214" w14:paraId="04B52153" w14:textId="77777777">
        <w:tc>
          <w:tcPr>
            <w:tcW w:w="3000" w:type="dxa"/>
          </w:tcPr>
          <w:p w14:paraId="39846EA4" w14:textId="77777777" w:rsidR="000C2214" w:rsidRDefault="004411D4">
            <w:pPr>
              <w:suppressAutoHyphens/>
            </w:pPr>
            <w:r>
              <w:t>eta</w:t>
            </w:r>
          </w:p>
        </w:tc>
        <w:tc>
          <w:tcPr>
            <w:tcW w:w="6360" w:type="dxa"/>
          </w:tcPr>
          <w:p w14:paraId="28955A47" w14:textId="77777777" w:rsidR="000C2214" w:rsidRDefault="004411D4">
            <w:pPr>
              <w:suppressAutoHyphens/>
            </w:pPr>
            <w:r>
              <w:t>0.001</w:t>
            </w:r>
          </w:p>
        </w:tc>
      </w:tr>
    </w:tbl>
    <w:p w14:paraId="33CC243A" w14:textId="77777777" w:rsidR="000C2214" w:rsidRDefault="000C2214">
      <w:pPr>
        <w:suppressAutoHyphens/>
      </w:pPr>
    </w:p>
    <w:p w14:paraId="39968BF4" w14:textId="77777777" w:rsidR="000C2214" w:rsidRDefault="004411D4">
      <w:pPr>
        <w:pStyle w:val="Balk2"/>
        <w:suppressAutoHyphens/>
      </w:pPr>
      <w:bookmarkStart w:id="55" w:name="_Toc231370638"/>
      <w:r>
        <w:t xml:space="preserve">7.7 </w:t>
      </w:r>
      <w:r>
        <w:t>Protected Evidence and No-Rerun Policy</w:t>
      </w:r>
      <w:bookmarkEnd w:id="55"/>
    </w:p>
    <w:p w14:paraId="5F83E309" w14:textId="77777777" w:rsidR="000C2214" w:rsidRDefault="004411D4">
      <w:pPr>
        <w:suppressAutoHyphens/>
      </w:pPr>
      <w:r>
        <w:t xml:space="preserve">The thesis_35 adaptation reuses frozen performance results. It does not rerun PPO training, WP5/WP6 experiments, detector robustness, ablations, misspecification checks, protected CSV generation, or frozen </w:t>
      </w:r>
      <w:r>
        <w:t>performance-figure generation. The only newly generated visuals are methodology-only illustrations produced by `scripts/figures/gen_synthetic_environment_figure.py` and `scripts/figures/gen_pipeline_architecture_figure.py`.</w:t>
      </w:r>
    </w:p>
    <w:p w14:paraId="61A9B07A" w14:textId="77777777" w:rsidR="000C2214" w:rsidRDefault="004411D4">
      <w:pPr>
        <w:pStyle w:val="Balk1"/>
        <w:suppressAutoHyphens/>
      </w:pPr>
      <w:bookmarkStart w:id="56" w:name="_Toc231370639"/>
      <w:r>
        <w:t>8 Results and Visualisation</w:t>
      </w:r>
      <w:bookmarkEnd w:id="56"/>
    </w:p>
    <w:p w14:paraId="45E41ADA" w14:textId="77777777" w:rsidR="000C2214" w:rsidRDefault="004411D4">
      <w:pPr>
        <w:pStyle w:val="Balk2"/>
        <w:suppressAutoHyphens/>
      </w:pPr>
      <w:bookmarkStart w:id="57" w:name="_Toc231370640"/>
      <w:r>
        <w:t>8.1 Experiment 1: Main Out-of-Sample Evaluation</w:t>
      </w:r>
      <w:bookmarkEnd w:id="57"/>
    </w:p>
    <w:p w14:paraId="5AE6F190" w14:textId="77777777" w:rsidR="000C2214" w:rsidRDefault="004411D4">
      <w:pPr>
        <w:suppressAutoHyphens/>
      </w:pPr>
      <w:r>
        <w:t>Experiment 1, the 20-seed Main Out-of-Sample Evaluation, shows that PPO variants produce much higher risk-adjusted performance than the fixed-spread and AS baselines. AS can produce higher raw equity, but with substantially larger inventory exposure.</w:t>
      </w:r>
    </w:p>
    <w:p w14:paraId="68CE0F61" w14:textId="77777777" w:rsidR="000C2214" w:rsidRDefault="004411D4">
      <w:pPr>
        <w:pStyle w:val="ResimYazs"/>
        <w:keepNext/>
        <w:spacing w:before="120" w:after="60"/>
      </w:pPr>
      <w:r>
        <w:t>Table 8.1 Main OOS strategy metrics</w:t>
      </w:r>
    </w:p>
    <w:tbl>
      <w:tblPr>
        <w:tblStyle w:val="TabloKlavuzu"/>
        <w:tblW w:w="9360" w:type="dxa"/>
        <w:tblInd w:w="120" w:type="dxa"/>
        <w:tblLayout w:type="fixed"/>
        <w:tblLook w:val="04A0" w:firstRow="1" w:lastRow="0" w:firstColumn="1" w:lastColumn="0" w:noHBand="0" w:noVBand="1"/>
      </w:tblPr>
      <w:tblGrid>
        <w:gridCol w:w="1900"/>
        <w:gridCol w:w="1800"/>
        <w:gridCol w:w="1900"/>
        <w:gridCol w:w="1800"/>
        <w:gridCol w:w="1960"/>
      </w:tblGrid>
      <w:tr w:rsidR="000C2214" w14:paraId="2325E8C2" w14:textId="77777777">
        <w:tc>
          <w:tcPr>
            <w:tcW w:w="1900" w:type="dxa"/>
            <w:shd w:val="clear" w:color="auto" w:fill="F2F4F7"/>
            <w:tcMar>
              <w:top w:w="80" w:type="dxa"/>
              <w:left w:w="120" w:type="dxa"/>
              <w:bottom w:w="80" w:type="dxa"/>
              <w:right w:w="120" w:type="dxa"/>
            </w:tcMar>
            <w:vAlign w:val="center"/>
          </w:tcPr>
          <w:p w14:paraId="4430F5EC" w14:textId="77777777" w:rsidR="000C2214" w:rsidRDefault="004411D4">
            <w:pPr>
              <w:suppressAutoHyphens/>
            </w:pPr>
            <w:r>
              <w:rPr>
                <w:b/>
                <w:sz w:val="18"/>
              </w:rPr>
              <w:t>Strategy</w:t>
            </w:r>
          </w:p>
        </w:tc>
        <w:tc>
          <w:tcPr>
            <w:tcW w:w="1800" w:type="dxa"/>
            <w:shd w:val="clear" w:color="auto" w:fill="F2F4F7"/>
            <w:tcMar>
              <w:top w:w="80" w:type="dxa"/>
              <w:left w:w="120" w:type="dxa"/>
              <w:bottom w:w="80" w:type="dxa"/>
              <w:right w:w="120" w:type="dxa"/>
            </w:tcMar>
            <w:vAlign w:val="center"/>
          </w:tcPr>
          <w:p w14:paraId="255737FA" w14:textId="77777777" w:rsidR="000C2214" w:rsidRDefault="004411D4">
            <w:pPr>
              <w:suppressAutoHyphens/>
            </w:pPr>
            <w:r>
              <w:rPr>
                <w:b/>
                <w:sz w:val="18"/>
              </w:rPr>
              <w:t>Sharpe-like</w:t>
            </w:r>
          </w:p>
        </w:tc>
        <w:tc>
          <w:tcPr>
            <w:tcW w:w="1900" w:type="dxa"/>
            <w:shd w:val="clear" w:color="auto" w:fill="F2F4F7"/>
            <w:tcMar>
              <w:top w:w="80" w:type="dxa"/>
              <w:left w:w="120" w:type="dxa"/>
              <w:bottom w:w="80" w:type="dxa"/>
              <w:right w:w="120" w:type="dxa"/>
            </w:tcMar>
            <w:vAlign w:val="center"/>
          </w:tcPr>
          <w:p w14:paraId="1E0B321C" w14:textId="77777777" w:rsidR="000C2214" w:rsidRDefault="004411D4">
            <w:pPr>
              <w:suppressAutoHyphens/>
            </w:pPr>
            <w:r>
              <w:rPr>
                <w:b/>
                <w:sz w:val="18"/>
              </w:rPr>
              <w:t>Final equity</w:t>
            </w:r>
          </w:p>
        </w:tc>
        <w:tc>
          <w:tcPr>
            <w:tcW w:w="1800" w:type="dxa"/>
            <w:shd w:val="clear" w:color="auto" w:fill="F2F4F7"/>
            <w:tcMar>
              <w:top w:w="80" w:type="dxa"/>
              <w:left w:w="120" w:type="dxa"/>
              <w:bottom w:w="80" w:type="dxa"/>
              <w:right w:w="120" w:type="dxa"/>
            </w:tcMar>
            <w:vAlign w:val="center"/>
          </w:tcPr>
          <w:p w14:paraId="2E8E302B" w14:textId="77777777" w:rsidR="000C2214" w:rsidRDefault="004411D4">
            <w:pPr>
              <w:suppressAutoHyphens/>
            </w:pPr>
            <w:r>
              <w:rPr>
                <w:b/>
                <w:sz w:val="18"/>
              </w:rPr>
              <w:t>inv_p99</w:t>
            </w:r>
          </w:p>
        </w:tc>
        <w:tc>
          <w:tcPr>
            <w:tcW w:w="1960" w:type="dxa"/>
            <w:shd w:val="clear" w:color="auto" w:fill="F2F4F7"/>
            <w:tcMar>
              <w:top w:w="80" w:type="dxa"/>
              <w:left w:w="120" w:type="dxa"/>
              <w:bottom w:w="80" w:type="dxa"/>
              <w:right w:w="120" w:type="dxa"/>
            </w:tcMar>
            <w:vAlign w:val="center"/>
          </w:tcPr>
          <w:p w14:paraId="1FDAACDA" w14:textId="77777777" w:rsidR="000C2214" w:rsidRDefault="004411D4">
            <w:pPr>
              <w:suppressAutoHyphens/>
            </w:pPr>
            <w:r>
              <w:rPr>
                <w:b/>
                <w:sz w:val="18"/>
              </w:rPr>
              <w:t>Fill rate</w:t>
            </w:r>
          </w:p>
        </w:tc>
      </w:tr>
      <w:tr w:rsidR="000C2214" w14:paraId="1F99AB17" w14:textId="77777777">
        <w:tc>
          <w:tcPr>
            <w:tcW w:w="1900" w:type="dxa"/>
            <w:tcMar>
              <w:top w:w="80" w:type="dxa"/>
              <w:left w:w="120" w:type="dxa"/>
              <w:bottom w:w="80" w:type="dxa"/>
              <w:right w:w="120" w:type="dxa"/>
            </w:tcMar>
            <w:vAlign w:val="center"/>
          </w:tcPr>
          <w:p w14:paraId="005F31D9" w14:textId="77777777" w:rsidR="000C2214" w:rsidRDefault="004411D4">
            <w:pPr>
              <w:suppressAutoHyphens/>
            </w:pPr>
            <w:r>
              <w:rPr>
                <w:sz w:val="18"/>
              </w:rPr>
              <w:t>ppo_aware</w:t>
            </w:r>
          </w:p>
        </w:tc>
        <w:tc>
          <w:tcPr>
            <w:tcW w:w="1800" w:type="dxa"/>
            <w:tcMar>
              <w:top w:w="80" w:type="dxa"/>
              <w:left w:w="120" w:type="dxa"/>
              <w:bottom w:w="80" w:type="dxa"/>
              <w:right w:w="120" w:type="dxa"/>
            </w:tcMar>
            <w:vAlign w:val="center"/>
          </w:tcPr>
          <w:p w14:paraId="5F07FD5D" w14:textId="77777777" w:rsidR="000C2214" w:rsidRDefault="004411D4">
            <w:pPr>
              <w:suppressAutoHyphens/>
            </w:pPr>
            <w:r>
              <w:rPr>
                <w:sz w:val="18"/>
              </w:rPr>
              <w:t>0.715</w:t>
            </w:r>
          </w:p>
        </w:tc>
        <w:tc>
          <w:tcPr>
            <w:tcW w:w="1900" w:type="dxa"/>
            <w:tcMar>
              <w:top w:w="80" w:type="dxa"/>
              <w:left w:w="120" w:type="dxa"/>
              <w:bottom w:w="80" w:type="dxa"/>
              <w:right w:w="120" w:type="dxa"/>
            </w:tcMar>
            <w:vAlign w:val="center"/>
          </w:tcPr>
          <w:p w14:paraId="508FC715" w14:textId="77777777" w:rsidR="000C2214" w:rsidRDefault="004411D4">
            <w:pPr>
              <w:suppressAutoHyphens/>
            </w:pPr>
            <w:r>
              <w:rPr>
                <w:sz w:val="18"/>
              </w:rPr>
              <w:t>4.10</w:t>
            </w:r>
          </w:p>
        </w:tc>
        <w:tc>
          <w:tcPr>
            <w:tcW w:w="1800" w:type="dxa"/>
            <w:tcMar>
              <w:top w:w="80" w:type="dxa"/>
              <w:left w:w="120" w:type="dxa"/>
              <w:bottom w:w="80" w:type="dxa"/>
              <w:right w:w="120" w:type="dxa"/>
            </w:tcMar>
            <w:vAlign w:val="center"/>
          </w:tcPr>
          <w:p w14:paraId="36D540E1" w14:textId="77777777" w:rsidR="000C2214" w:rsidRDefault="004411D4">
            <w:pPr>
              <w:suppressAutoHyphens/>
            </w:pPr>
            <w:r>
              <w:rPr>
                <w:sz w:val="18"/>
              </w:rPr>
              <w:t>2.00</w:t>
            </w:r>
          </w:p>
        </w:tc>
        <w:tc>
          <w:tcPr>
            <w:tcW w:w="1960" w:type="dxa"/>
            <w:tcMar>
              <w:top w:w="80" w:type="dxa"/>
              <w:left w:w="120" w:type="dxa"/>
              <w:bottom w:w="80" w:type="dxa"/>
              <w:right w:w="120" w:type="dxa"/>
            </w:tcMar>
            <w:vAlign w:val="center"/>
          </w:tcPr>
          <w:p w14:paraId="2E26BFD2" w14:textId="77777777" w:rsidR="000C2214" w:rsidRDefault="004411D4">
            <w:pPr>
              <w:suppressAutoHyphens/>
            </w:pPr>
            <w:r>
              <w:rPr>
                <w:sz w:val="18"/>
              </w:rPr>
              <w:t>0.236</w:t>
            </w:r>
          </w:p>
        </w:tc>
      </w:tr>
      <w:tr w:rsidR="000C2214" w14:paraId="1E48F3C6" w14:textId="77777777">
        <w:tc>
          <w:tcPr>
            <w:tcW w:w="1900" w:type="dxa"/>
            <w:tcMar>
              <w:top w:w="80" w:type="dxa"/>
              <w:left w:w="120" w:type="dxa"/>
              <w:bottom w:w="80" w:type="dxa"/>
              <w:right w:w="120" w:type="dxa"/>
            </w:tcMar>
            <w:vAlign w:val="center"/>
          </w:tcPr>
          <w:p w14:paraId="654555FD" w14:textId="77777777" w:rsidR="000C2214" w:rsidRDefault="004411D4">
            <w:pPr>
              <w:suppressAutoHyphens/>
            </w:pPr>
            <w:r>
              <w:rPr>
                <w:sz w:val="18"/>
              </w:rPr>
              <w:t>ppo_blind</w:t>
            </w:r>
          </w:p>
        </w:tc>
        <w:tc>
          <w:tcPr>
            <w:tcW w:w="1800" w:type="dxa"/>
            <w:tcMar>
              <w:top w:w="80" w:type="dxa"/>
              <w:left w:w="120" w:type="dxa"/>
              <w:bottom w:w="80" w:type="dxa"/>
              <w:right w:w="120" w:type="dxa"/>
            </w:tcMar>
            <w:vAlign w:val="center"/>
          </w:tcPr>
          <w:p w14:paraId="3000B370" w14:textId="77777777" w:rsidR="000C2214" w:rsidRDefault="004411D4">
            <w:pPr>
              <w:suppressAutoHyphens/>
            </w:pPr>
            <w:r>
              <w:rPr>
                <w:sz w:val="18"/>
              </w:rPr>
              <w:t>0.740</w:t>
            </w:r>
          </w:p>
        </w:tc>
        <w:tc>
          <w:tcPr>
            <w:tcW w:w="1900" w:type="dxa"/>
            <w:tcMar>
              <w:top w:w="80" w:type="dxa"/>
              <w:left w:w="120" w:type="dxa"/>
              <w:bottom w:w="80" w:type="dxa"/>
              <w:right w:w="120" w:type="dxa"/>
            </w:tcMar>
            <w:vAlign w:val="center"/>
          </w:tcPr>
          <w:p w14:paraId="25F09213" w14:textId="77777777" w:rsidR="000C2214" w:rsidRDefault="004411D4">
            <w:pPr>
              <w:suppressAutoHyphens/>
            </w:pPr>
            <w:r>
              <w:rPr>
                <w:sz w:val="18"/>
              </w:rPr>
              <w:t>4.42</w:t>
            </w:r>
          </w:p>
        </w:tc>
        <w:tc>
          <w:tcPr>
            <w:tcW w:w="1800" w:type="dxa"/>
            <w:tcMar>
              <w:top w:w="80" w:type="dxa"/>
              <w:left w:w="120" w:type="dxa"/>
              <w:bottom w:w="80" w:type="dxa"/>
              <w:right w:w="120" w:type="dxa"/>
            </w:tcMar>
            <w:vAlign w:val="center"/>
          </w:tcPr>
          <w:p w14:paraId="1920BA32" w14:textId="77777777" w:rsidR="000C2214" w:rsidRDefault="004411D4">
            <w:pPr>
              <w:suppressAutoHyphens/>
            </w:pPr>
            <w:r>
              <w:rPr>
                <w:sz w:val="18"/>
              </w:rPr>
              <w:t>2.05</w:t>
            </w:r>
          </w:p>
        </w:tc>
        <w:tc>
          <w:tcPr>
            <w:tcW w:w="1960" w:type="dxa"/>
            <w:tcMar>
              <w:top w:w="80" w:type="dxa"/>
              <w:left w:w="120" w:type="dxa"/>
              <w:bottom w:w="80" w:type="dxa"/>
              <w:right w:w="120" w:type="dxa"/>
            </w:tcMar>
            <w:vAlign w:val="center"/>
          </w:tcPr>
          <w:p w14:paraId="1793DB18" w14:textId="77777777" w:rsidR="000C2214" w:rsidRDefault="004411D4">
            <w:pPr>
              <w:suppressAutoHyphens/>
            </w:pPr>
            <w:r>
              <w:rPr>
                <w:sz w:val="18"/>
              </w:rPr>
              <w:t>0.232</w:t>
            </w:r>
          </w:p>
        </w:tc>
      </w:tr>
      <w:tr w:rsidR="000C2214" w14:paraId="41E592FE" w14:textId="77777777">
        <w:tc>
          <w:tcPr>
            <w:tcW w:w="1900" w:type="dxa"/>
            <w:tcMar>
              <w:top w:w="80" w:type="dxa"/>
              <w:left w:w="120" w:type="dxa"/>
              <w:bottom w:w="80" w:type="dxa"/>
              <w:right w:w="120" w:type="dxa"/>
            </w:tcMar>
            <w:vAlign w:val="center"/>
          </w:tcPr>
          <w:p w14:paraId="6FBCB46A" w14:textId="77777777" w:rsidR="000C2214" w:rsidRDefault="004411D4">
            <w:pPr>
              <w:suppressAutoHyphens/>
            </w:pPr>
            <w:r>
              <w:rPr>
                <w:sz w:val="18"/>
              </w:rPr>
              <w:t>AS</w:t>
            </w:r>
          </w:p>
        </w:tc>
        <w:tc>
          <w:tcPr>
            <w:tcW w:w="1800" w:type="dxa"/>
            <w:tcMar>
              <w:top w:w="80" w:type="dxa"/>
              <w:left w:w="120" w:type="dxa"/>
              <w:bottom w:w="80" w:type="dxa"/>
              <w:right w:w="120" w:type="dxa"/>
            </w:tcMar>
            <w:vAlign w:val="center"/>
          </w:tcPr>
          <w:p w14:paraId="35623D45" w14:textId="77777777" w:rsidR="000C2214" w:rsidRDefault="004411D4">
            <w:pPr>
              <w:suppressAutoHyphens/>
            </w:pPr>
            <w:r>
              <w:rPr>
                <w:sz w:val="18"/>
              </w:rPr>
              <w:t>0.105</w:t>
            </w:r>
          </w:p>
        </w:tc>
        <w:tc>
          <w:tcPr>
            <w:tcW w:w="1900" w:type="dxa"/>
            <w:tcMar>
              <w:top w:w="80" w:type="dxa"/>
              <w:left w:w="120" w:type="dxa"/>
              <w:bottom w:w="80" w:type="dxa"/>
              <w:right w:w="120" w:type="dxa"/>
            </w:tcMar>
            <w:vAlign w:val="center"/>
          </w:tcPr>
          <w:p w14:paraId="14D55629" w14:textId="77777777" w:rsidR="000C2214" w:rsidRDefault="004411D4">
            <w:pPr>
              <w:suppressAutoHyphens/>
            </w:pPr>
            <w:r>
              <w:rPr>
                <w:sz w:val="18"/>
              </w:rPr>
              <w:t>5.05</w:t>
            </w:r>
          </w:p>
        </w:tc>
        <w:tc>
          <w:tcPr>
            <w:tcW w:w="1800" w:type="dxa"/>
            <w:tcMar>
              <w:top w:w="80" w:type="dxa"/>
              <w:left w:w="120" w:type="dxa"/>
              <w:bottom w:w="80" w:type="dxa"/>
              <w:right w:w="120" w:type="dxa"/>
            </w:tcMar>
            <w:vAlign w:val="center"/>
          </w:tcPr>
          <w:p w14:paraId="5757316B" w14:textId="77777777" w:rsidR="000C2214" w:rsidRDefault="004411D4">
            <w:pPr>
              <w:suppressAutoHyphens/>
            </w:pPr>
            <w:r>
              <w:rPr>
                <w:sz w:val="18"/>
              </w:rPr>
              <w:t>29.95</w:t>
            </w:r>
          </w:p>
        </w:tc>
        <w:tc>
          <w:tcPr>
            <w:tcW w:w="1960" w:type="dxa"/>
            <w:tcMar>
              <w:top w:w="80" w:type="dxa"/>
              <w:left w:w="120" w:type="dxa"/>
              <w:bottom w:w="80" w:type="dxa"/>
              <w:right w:w="120" w:type="dxa"/>
            </w:tcMar>
            <w:vAlign w:val="center"/>
          </w:tcPr>
          <w:p w14:paraId="470FBD7F" w14:textId="77777777" w:rsidR="000C2214" w:rsidRDefault="004411D4">
            <w:pPr>
              <w:suppressAutoHyphens/>
            </w:pPr>
            <w:r>
              <w:rPr>
                <w:sz w:val="18"/>
              </w:rPr>
              <w:t>0.444</w:t>
            </w:r>
          </w:p>
        </w:tc>
      </w:tr>
      <w:tr w:rsidR="000C2214" w14:paraId="79B70B2F" w14:textId="77777777">
        <w:tc>
          <w:tcPr>
            <w:tcW w:w="1900" w:type="dxa"/>
            <w:tcMar>
              <w:top w:w="80" w:type="dxa"/>
              <w:left w:w="120" w:type="dxa"/>
              <w:bottom w:w="80" w:type="dxa"/>
              <w:right w:w="120" w:type="dxa"/>
            </w:tcMar>
            <w:vAlign w:val="center"/>
          </w:tcPr>
          <w:p w14:paraId="1F44FCA8" w14:textId="77777777" w:rsidR="000C2214" w:rsidRDefault="004411D4">
            <w:pPr>
              <w:suppressAutoHyphens/>
            </w:pPr>
            <w:r>
              <w:rPr>
                <w:sz w:val="18"/>
              </w:rPr>
              <w:t>naive</w:t>
            </w:r>
          </w:p>
        </w:tc>
        <w:tc>
          <w:tcPr>
            <w:tcW w:w="1800" w:type="dxa"/>
            <w:tcMar>
              <w:top w:w="80" w:type="dxa"/>
              <w:left w:w="120" w:type="dxa"/>
              <w:bottom w:w="80" w:type="dxa"/>
              <w:right w:w="120" w:type="dxa"/>
            </w:tcMar>
            <w:vAlign w:val="center"/>
          </w:tcPr>
          <w:p w14:paraId="349D7F77" w14:textId="77777777" w:rsidR="000C2214" w:rsidRDefault="004411D4">
            <w:pPr>
              <w:suppressAutoHyphens/>
            </w:pPr>
            <w:r>
              <w:rPr>
                <w:sz w:val="18"/>
              </w:rPr>
              <w:t>0.127</w:t>
            </w:r>
          </w:p>
        </w:tc>
        <w:tc>
          <w:tcPr>
            <w:tcW w:w="1900" w:type="dxa"/>
            <w:tcMar>
              <w:top w:w="80" w:type="dxa"/>
              <w:left w:w="120" w:type="dxa"/>
              <w:bottom w:w="80" w:type="dxa"/>
              <w:right w:w="120" w:type="dxa"/>
            </w:tcMar>
            <w:vAlign w:val="center"/>
          </w:tcPr>
          <w:p w14:paraId="192FC82F" w14:textId="77777777" w:rsidR="000C2214" w:rsidRDefault="004411D4">
            <w:pPr>
              <w:suppressAutoHyphens/>
            </w:pPr>
            <w:r>
              <w:rPr>
                <w:sz w:val="18"/>
              </w:rPr>
              <w:t>4.49</w:t>
            </w:r>
          </w:p>
        </w:tc>
        <w:tc>
          <w:tcPr>
            <w:tcW w:w="1800" w:type="dxa"/>
            <w:tcMar>
              <w:top w:w="80" w:type="dxa"/>
              <w:left w:w="120" w:type="dxa"/>
              <w:bottom w:w="80" w:type="dxa"/>
              <w:right w:w="120" w:type="dxa"/>
            </w:tcMar>
            <w:vAlign w:val="center"/>
          </w:tcPr>
          <w:p w14:paraId="591F5F48" w14:textId="77777777" w:rsidR="000C2214" w:rsidRDefault="004411D4">
            <w:pPr>
              <w:suppressAutoHyphens/>
            </w:pPr>
            <w:r>
              <w:rPr>
                <w:sz w:val="18"/>
              </w:rPr>
              <w:t>21.20</w:t>
            </w:r>
          </w:p>
        </w:tc>
        <w:tc>
          <w:tcPr>
            <w:tcW w:w="1960" w:type="dxa"/>
            <w:tcMar>
              <w:top w:w="80" w:type="dxa"/>
              <w:left w:w="120" w:type="dxa"/>
              <w:bottom w:w="80" w:type="dxa"/>
              <w:right w:w="120" w:type="dxa"/>
            </w:tcMar>
            <w:vAlign w:val="center"/>
          </w:tcPr>
          <w:p w14:paraId="23972D71" w14:textId="77777777" w:rsidR="000C2214" w:rsidRDefault="004411D4">
            <w:pPr>
              <w:suppressAutoHyphens/>
            </w:pPr>
            <w:r>
              <w:rPr>
                <w:sz w:val="18"/>
              </w:rPr>
              <w:t>0.119</w:t>
            </w:r>
          </w:p>
        </w:tc>
      </w:tr>
    </w:tbl>
    <w:p w14:paraId="7E3500AF" w14:textId="77777777" w:rsidR="000C2214" w:rsidRDefault="000C2214">
      <w:pPr>
        <w:suppressAutoHyphens/>
      </w:pPr>
    </w:p>
    <w:p w14:paraId="52682818" w14:textId="77777777" w:rsidR="000C2214" w:rsidRDefault="004411D4">
      <w:pPr>
        <w:suppressAutoHyphens/>
      </w:pPr>
      <w:r>
        <w:t xml:space="preserve">AS </w:t>
      </w:r>
      <w:r>
        <w:t>has higher raw equity but carries substantially larger inventory tail risk; therefore the main comparison is risk-adjusted performance and inventory control, not raw equity alone.</w:t>
      </w:r>
    </w:p>
    <w:p w14:paraId="00D6F791" w14:textId="77777777" w:rsidR="000C2214" w:rsidRDefault="004411D4">
      <w:pPr>
        <w:suppressAutoHyphens/>
      </w:pPr>
      <w:r>
        <w:t>The AS implementation is used as a canonical analytical inventory-aware comparator rather than as an exhaustively optimized trading system. The PPO-versus-AS comparison establishes a reference point for learned quoting and inventory control, but the central thesis claim is the within-PPO signal-design comparison between sigma_hat, estimated labels, and oracle labels.</w:t>
      </w:r>
    </w:p>
    <w:p w14:paraId="51E416CB" w14:textId="77777777" w:rsidR="000C2214" w:rsidRDefault="004411D4">
      <w:pPr>
        <w:keepNext/>
        <w:keepLines/>
        <w:suppressAutoHyphens/>
        <w:jc w:val="center"/>
      </w:pPr>
      <w:r>
        <w:rPr>
          <w:noProof/>
        </w:rPr>
        <w:lastRenderedPageBreak/>
        <w:drawing>
          <wp:inline distT="0" distB="0" distL="0" distR="0" wp14:anchorId="6AC48116" wp14:editId="0F992B25">
            <wp:extent cx="5257800" cy="206048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sharpe_inv.png"/>
                    <pic:cNvPicPr/>
                  </pic:nvPicPr>
                  <pic:blipFill>
                    <a:blip r:embed="rId10"/>
                    <a:stretch>
                      <a:fillRect/>
                    </a:stretch>
                  </pic:blipFill>
                  <pic:spPr>
                    <a:xfrm>
                      <a:off x="0" y="0"/>
                      <a:ext cx="5257800" cy="2060489"/>
                    </a:xfrm>
                    <a:prstGeom prst="rect">
                      <a:avLst/>
                    </a:prstGeom>
                  </pic:spPr>
                </pic:pic>
              </a:graphicData>
            </a:graphic>
          </wp:inline>
        </w:drawing>
      </w:r>
    </w:p>
    <w:p w14:paraId="364B4E87" w14:textId="77777777" w:rsidR="000C2214" w:rsidRDefault="004411D4">
      <w:pPr>
        <w:pStyle w:val="ResimYazs"/>
        <w:keepLines/>
        <w:suppressAutoHyphens/>
        <w:jc w:val="center"/>
      </w:pPr>
      <w:r>
        <w:t>Figure 8.1. Experiment 1 main OOS results: PPO variants dominate naive and AS on risk-adjusted performance, while AS carries much larger inventory tail risk.</w:t>
      </w:r>
    </w:p>
    <w:p w14:paraId="02105BC0" w14:textId="77777777" w:rsidR="000C2214" w:rsidRDefault="004411D4">
      <w:pPr>
        <w:keepNext/>
        <w:keepLines/>
        <w:suppressAutoHyphens/>
        <w:jc w:val="center"/>
      </w:pPr>
      <w:r>
        <w:rPr>
          <w:noProof/>
        </w:rPr>
        <w:drawing>
          <wp:inline distT="0" distB="0" distL="0" distR="0" wp14:anchorId="0218F18D" wp14:editId="11F7702A">
            <wp:extent cx="4892040" cy="2209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aired_seed.png"/>
                    <pic:cNvPicPr/>
                  </pic:nvPicPr>
                  <pic:blipFill>
                    <a:blip r:embed="rId11"/>
                    <a:stretch>
                      <a:fillRect/>
                    </a:stretch>
                  </pic:blipFill>
                  <pic:spPr>
                    <a:xfrm>
                      <a:off x="0" y="0"/>
                      <a:ext cx="4892040" cy="2209800"/>
                    </a:xfrm>
                    <a:prstGeom prst="rect">
                      <a:avLst/>
                    </a:prstGeom>
                  </pic:spPr>
                </pic:pic>
              </a:graphicData>
            </a:graphic>
          </wp:inline>
        </w:drawing>
      </w:r>
    </w:p>
    <w:p w14:paraId="489C8BE6" w14:textId="77777777" w:rsidR="000C2214" w:rsidRDefault="004411D4">
      <w:pPr>
        <w:pStyle w:val="ResimYazs"/>
        <w:keepLines/>
        <w:suppressAutoHyphens/>
        <w:jc w:val="center"/>
      </w:pPr>
      <w:r>
        <w:t>Figure 8.2. Seed-paired PPO-aware versus PPO-blind comparison: the estimated regime channel does not create a robust Sharpe-like advantage.</w:t>
      </w:r>
    </w:p>
    <w:p w14:paraId="38AFC469" w14:textId="77777777" w:rsidR="000C2214" w:rsidRDefault="004411D4">
      <w:pPr>
        <w:suppressAutoHyphens/>
      </w:pPr>
      <w:r>
        <w:t>The paired-seed view shows that the aware policy does not dominate the blind policy seed by seed. The equity panel even favors the blind policy in the canonical paired test.</w:t>
      </w:r>
    </w:p>
    <w:p w14:paraId="4A0EB00F" w14:textId="77777777" w:rsidR="000C2214" w:rsidRDefault="000C2214">
      <w:pPr>
        <w:suppressAutoHyphens/>
      </w:pPr>
    </w:p>
    <w:p w14:paraId="308506F7" w14:textId="77777777" w:rsidR="000C2214" w:rsidRDefault="004411D4">
      <w:pPr>
        <w:pStyle w:val="Balk2"/>
        <w:suppressAutoHyphens/>
      </w:pPr>
      <w:bookmarkStart w:id="58" w:name="_Toc231370641"/>
      <w:r>
        <w:t>8.2 Five-Variant Ablation</w:t>
      </w:r>
      <w:bookmarkEnd w:id="58"/>
    </w:p>
    <w:p w14:paraId="7A69118F" w14:textId="77777777" w:rsidR="000C2214" w:rsidRDefault="004411D4">
      <w:pPr>
        <w:pStyle w:val="ResimYazs"/>
        <w:keepNext/>
        <w:spacing w:before="120" w:after="60"/>
      </w:pPr>
      <w:r>
        <w:t>Table 8.2 Five-variant ablation metrics</w:t>
      </w:r>
    </w:p>
    <w:tbl>
      <w:tblPr>
        <w:tblStyle w:val="TabloKlavuzu"/>
        <w:tblW w:w="9360" w:type="dxa"/>
        <w:tblInd w:w="120" w:type="dxa"/>
        <w:tblLayout w:type="fixed"/>
        <w:tblLook w:val="04A0" w:firstRow="1" w:lastRow="0" w:firstColumn="1" w:lastColumn="0" w:noHBand="0" w:noVBand="1"/>
      </w:tblPr>
      <w:tblGrid>
        <w:gridCol w:w="1800"/>
        <w:gridCol w:w="3000"/>
        <w:gridCol w:w="1500"/>
        <w:gridCol w:w="1500"/>
        <w:gridCol w:w="1560"/>
      </w:tblGrid>
      <w:tr w:rsidR="000C2214" w14:paraId="34A05861" w14:textId="77777777">
        <w:tc>
          <w:tcPr>
            <w:tcW w:w="1800" w:type="dxa"/>
            <w:shd w:val="clear" w:color="auto" w:fill="F2F4F7"/>
            <w:tcMar>
              <w:top w:w="80" w:type="dxa"/>
              <w:left w:w="120" w:type="dxa"/>
              <w:bottom w:w="80" w:type="dxa"/>
              <w:right w:w="120" w:type="dxa"/>
            </w:tcMar>
            <w:vAlign w:val="center"/>
          </w:tcPr>
          <w:p w14:paraId="2BD3A75E" w14:textId="77777777" w:rsidR="000C2214" w:rsidRDefault="004411D4">
            <w:pPr>
              <w:suppressAutoHyphens/>
            </w:pPr>
            <w:r>
              <w:rPr>
                <w:b/>
                <w:sz w:val="18"/>
              </w:rPr>
              <w:t>Variant</w:t>
            </w:r>
          </w:p>
        </w:tc>
        <w:tc>
          <w:tcPr>
            <w:tcW w:w="3000" w:type="dxa"/>
            <w:shd w:val="clear" w:color="auto" w:fill="F2F4F7"/>
            <w:tcMar>
              <w:top w:w="80" w:type="dxa"/>
              <w:left w:w="120" w:type="dxa"/>
              <w:bottom w:w="80" w:type="dxa"/>
              <w:right w:w="120" w:type="dxa"/>
            </w:tcMar>
            <w:vAlign w:val="center"/>
          </w:tcPr>
          <w:p w14:paraId="71C883E8" w14:textId="77777777" w:rsidR="000C2214" w:rsidRDefault="004411D4">
            <w:pPr>
              <w:suppressAutoHyphens/>
            </w:pPr>
            <w:r>
              <w:rPr>
                <w:b/>
                <w:sz w:val="18"/>
              </w:rPr>
              <w:t>Signals</w:t>
            </w:r>
          </w:p>
        </w:tc>
        <w:tc>
          <w:tcPr>
            <w:tcW w:w="1500" w:type="dxa"/>
            <w:shd w:val="clear" w:color="auto" w:fill="F2F4F7"/>
            <w:tcMar>
              <w:top w:w="80" w:type="dxa"/>
              <w:left w:w="120" w:type="dxa"/>
              <w:bottom w:w="80" w:type="dxa"/>
              <w:right w:w="120" w:type="dxa"/>
            </w:tcMar>
            <w:vAlign w:val="center"/>
          </w:tcPr>
          <w:p w14:paraId="3479556A" w14:textId="77777777" w:rsidR="000C2214" w:rsidRDefault="004411D4">
            <w:pPr>
              <w:suppressAutoHyphens/>
            </w:pPr>
            <w:r>
              <w:rPr>
                <w:b/>
                <w:sz w:val="18"/>
              </w:rPr>
              <w:t>Sharpe-like</w:t>
            </w:r>
          </w:p>
        </w:tc>
        <w:tc>
          <w:tcPr>
            <w:tcW w:w="1500" w:type="dxa"/>
            <w:shd w:val="clear" w:color="auto" w:fill="F2F4F7"/>
            <w:tcMar>
              <w:top w:w="80" w:type="dxa"/>
              <w:left w:w="120" w:type="dxa"/>
              <w:bottom w:w="80" w:type="dxa"/>
              <w:right w:w="120" w:type="dxa"/>
            </w:tcMar>
            <w:vAlign w:val="center"/>
          </w:tcPr>
          <w:p w14:paraId="2DCEA058" w14:textId="77777777" w:rsidR="000C2214" w:rsidRDefault="004411D4">
            <w:pPr>
              <w:suppressAutoHyphens/>
            </w:pPr>
            <w:r>
              <w:rPr>
                <w:b/>
                <w:sz w:val="18"/>
              </w:rPr>
              <w:t>Final equity</w:t>
            </w:r>
          </w:p>
        </w:tc>
        <w:tc>
          <w:tcPr>
            <w:tcW w:w="1560" w:type="dxa"/>
            <w:shd w:val="clear" w:color="auto" w:fill="F2F4F7"/>
            <w:tcMar>
              <w:top w:w="80" w:type="dxa"/>
              <w:left w:w="120" w:type="dxa"/>
              <w:bottom w:w="80" w:type="dxa"/>
              <w:right w:w="120" w:type="dxa"/>
            </w:tcMar>
            <w:vAlign w:val="center"/>
          </w:tcPr>
          <w:p w14:paraId="6AEA2BD4" w14:textId="77777777" w:rsidR="000C2214" w:rsidRDefault="004411D4">
            <w:pPr>
              <w:suppressAutoHyphens/>
            </w:pPr>
            <w:r>
              <w:rPr>
                <w:b/>
                <w:sz w:val="18"/>
              </w:rPr>
              <w:t>inv_p99</w:t>
            </w:r>
          </w:p>
        </w:tc>
      </w:tr>
      <w:tr w:rsidR="000C2214" w14:paraId="2399FC4B" w14:textId="77777777">
        <w:tc>
          <w:tcPr>
            <w:tcW w:w="1800" w:type="dxa"/>
            <w:tcMar>
              <w:top w:w="80" w:type="dxa"/>
              <w:left w:w="120" w:type="dxa"/>
              <w:bottom w:w="80" w:type="dxa"/>
              <w:right w:w="120" w:type="dxa"/>
            </w:tcMar>
            <w:vAlign w:val="center"/>
          </w:tcPr>
          <w:p w14:paraId="066B5E87" w14:textId="77777777" w:rsidR="000C2214" w:rsidRDefault="004411D4">
            <w:pPr>
              <w:suppressAutoHyphens/>
            </w:pPr>
            <w:r>
              <w:rPr>
                <w:sz w:val="18"/>
              </w:rPr>
              <w:t>ppo_sigma_only</w:t>
            </w:r>
          </w:p>
        </w:tc>
        <w:tc>
          <w:tcPr>
            <w:tcW w:w="3000" w:type="dxa"/>
            <w:tcMar>
              <w:top w:w="80" w:type="dxa"/>
              <w:left w:w="120" w:type="dxa"/>
              <w:bottom w:w="80" w:type="dxa"/>
              <w:right w:w="120" w:type="dxa"/>
            </w:tcMar>
            <w:vAlign w:val="center"/>
          </w:tcPr>
          <w:p w14:paraId="601619FD" w14:textId="77777777" w:rsidR="000C2214" w:rsidRDefault="004411D4">
            <w:pPr>
              <w:suppressAutoHyphens/>
            </w:pPr>
            <w:r>
              <w:rPr>
                <w:sz w:val="18"/>
              </w:rPr>
              <w:t>sigma_hat only</w:t>
            </w:r>
          </w:p>
        </w:tc>
        <w:tc>
          <w:tcPr>
            <w:tcW w:w="1500" w:type="dxa"/>
            <w:tcMar>
              <w:top w:w="80" w:type="dxa"/>
              <w:left w:w="120" w:type="dxa"/>
              <w:bottom w:w="80" w:type="dxa"/>
              <w:right w:w="120" w:type="dxa"/>
            </w:tcMar>
            <w:vAlign w:val="center"/>
          </w:tcPr>
          <w:p w14:paraId="4AEFDA8C" w14:textId="77777777" w:rsidR="000C2214" w:rsidRDefault="004411D4">
            <w:r>
              <w:t>0.753</w:t>
            </w:r>
          </w:p>
        </w:tc>
        <w:tc>
          <w:tcPr>
            <w:tcW w:w="1500" w:type="dxa"/>
            <w:tcMar>
              <w:top w:w="80" w:type="dxa"/>
              <w:left w:w="120" w:type="dxa"/>
              <w:bottom w:w="80" w:type="dxa"/>
              <w:right w:w="120" w:type="dxa"/>
            </w:tcMar>
            <w:vAlign w:val="center"/>
          </w:tcPr>
          <w:p w14:paraId="6EA00C51" w14:textId="77777777" w:rsidR="000C2214" w:rsidRDefault="004411D4">
            <w:r>
              <w:t>4.548</w:t>
            </w:r>
          </w:p>
        </w:tc>
        <w:tc>
          <w:tcPr>
            <w:tcW w:w="1560" w:type="dxa"/>
            <w:tcMar>
              <w:top w:w="80" w:type="dxa"/>
              <w:left w:w="120" w:type="dxa"/>
              <w:bottom w:w="80" w:type="dxa"/>
              <w:right w:w="120" w:type="dxa"/>
            </w:tcMar>
            <w:vAlign w:val="center"/>
          </w:tcPr>
          <w:p w14:paraId="0D056901" w14:textId="77777777" w:rsidR="000C2214" w:rsidRDefault="004411D4">
            <w:r>
              <w:t>1.950</w:t>
            </w:r>
          </w:p>
        </w:tc>
      </w:tr>
      <w:tr w:rsidR="000C2214" w14:paraId="25DD15FE" w14:textId="77777777">
        <w:tc>
          <w:tcPr>
            <w:tcW w:w="1800" w:type="dxa"/>
            <w:tcMar>
              <w:top w:w="80" w:type="dxa"/>
              <w:left w:w="120" w:type="dxa"/>
              <w:bottom w:w="80" w:type="dxa"/>
              <w:right w:w="120" w:type="dxa"/>
            </w:tcMar>
            <w:vAlign w:val="center"/>
          </w:tcPr>
          <w:p w14:paraId="6570942C" w14:textId="77777777" w:rsidR="000C2214" w:rsidRDefault="004411D4">
            <w:pPr>
              <w:suppressAutoHyphens/>
            </w:pPr>
            <w:r>
              <w:rPr>
                <w:sz w:val="18"/>
              </w:rPr>
              <w:t>ppo_oracle_full</w:t>
            </w:r>
          </w:p>
        </w:tc>
        <w:tc>
          <w:tcPr>
            <w:tcW w:w="3000" w:type="dxa"/>
            <w:tcMar>
              <w:top w:w="80" w:type="dxa"/>
              <w:left w:w="120" w:type="dxa"/>
              <w:bottom w:w="80" w:type="dxa"/>
              <w:right w:w="120" w:type="dxa"/>
            </w:tcMar>
            <w:vAlign w:val="center"/>
          </w:tcPr>
          <w:p w14:paraId="2AF14E67" w14:textId="77777777" w:rsidR="000C2214" w:rsidRDefault="004411D4">
            <w:pPr>
              <w:suppressAutoHyphens/>
            </w:pPr>
            <w:r>
              <w:rPr>
                <w:sz w:val="18"/>
              </w:rPr>
              <w:t>sigma_hat + regime_true</w:t>
            </w:r>
          </w:p>
        </w:tc>
        <w:tc>
          <w:tcPr>
            <w:tcW w:w="1500" w:type="dxa"/>
            <w:tcMar>
              <w:top w:w="80" w:type="dxa"/>
              <w:left w:w="120" w:type="dxa"/>
              <w:bottom w:w="80" w:type="dxa"/>
              <w:right w:w="120" w:type="dxa"/>
            </w:tcMar>
            <w:vAlign w:val="center"/>
          </w:tcPr>
          <w:p w14:paraId="065986E9" w14:textId="77777777" w:rsidR="000C2214" w:rsidRDefault="004411D4">
            <w:r>
              <w:t>0.722</w:t>
            </w:r>
          </w:p>
        </w:tc>
        <w:tc>
          <w:tcPr>
            <w:tcW w:w="1500" w:type="dxa"/>
            <w:tcMar>
              <w:top w:w="80" w:type="dxa"/>
              <w:left w:w="120" w:type="dxa"/>
              <w:bottom w:w="80" w:type="dxa"/>
              <w:right w:w="120" w:type="dxa"/>
            </w:tcMar>
            <w:vAlign w:val="center"/>
          </w:tcPr>
          <w:p w14:paraId="339942AE" w14:textId="77777777" w:rsidR="000C2214" w:rsidRDefault="004411D4">
            <w:r>
              <w:t>4.068</w:t>
            </w:r>
          </w:p>
        </w:tc>
        <w:tc>
          <w:tcPr>
            <w:tcW w:w="1560" w:type="dxa"/>
            <w:tcMar>
              <w:top w:w="80" w:type="dxa"/>
              <w:left w:w="120" w:type="dxa"/>
              <w:bottom w:w="80" w:type="dxa"/>
              <w:right w:w="120" w:type="dxa"/>
            </w:tcMar>
            <w:vAlign w:val="center"/>
          </w:tcPr>
          <w:p w14:paraId="199FE33B" w14:textId="77777777" w:rsidR="000C2214" w:rsidRDefault="004411D4">
            <w:r>
              <w:t>2.050</w:t>
            </w:r>
          </w:p>
        </w:tc>
      </w:tr>
      <w:tr w:rsidR="000C2214" w14:paraId="73BBB18A" w14:textId="77777777">
        <w:tc>
          <w:tcPr>
            <w:tcW w:w="1800" w:type="dxa"/>
            <w:tcMar>
              <w:top w:w="80" w:type="dxa"/>
              <w:left w:w="120" w:type="dxa"/>
              <w:bottom w:w="80" w:type="dxa"/>
              <w:right w:w="120" w:type="dxa"/>
            </w:tcMar>
            <w:vAlign w:val="center"/>
          </w:tcPr>
          <w:p w14:paraId="2DA176A9" w14:textId="77777777" w:rsidR="000C2214" w:rsidRDefault="004411D4">
            <w:pPr>
              <w:suppressAutoHyphens/>
            </w:pPr>
            <w:r>
              <w:rPr>
                <w:sz w:val="18"/>
              </w:rPr>
              <w:t>ppo_regime_only</w:t>
            </w:r>
          </w:p>
        </w:tc>
        <w:tc>
          <w:tcPr>
            <w:tcW w:w="3000" w:type="dxa"/>
            <w:tcMar>
              <w:top w:w="80" w:type="dxa"/>
              <w:left w:w="120" w:type="dxa"/>
              <w:bottom w:w="80" w:type="dxa"/>
              <w:right w:w="120" w:type="dxa"/>
            </w:tcMar>
            <w:vAlign w:val="center"/>
          </w:tcPr>
          <w:p w14:paraId="2651EC84" w14:textId="77777777" w:rsidR="000C2214" w:rsidRDefault="004411D4">
            <w:pPr>
              <w:suppressAutoHyphens/>
            </w:pPr>
            <w:r>
              <w:rPr>
                <w:sz w:val="18"/>
              </w:rPr>
              <w:t>regime_hat only</w:t>
            </w:r>
          </w:p>
        </w:tc>
        <w:tc>
          <w:tcPr>
            <w:tcW w:w="1500" w:type="dxa"/>
            <w:tcMar>
              <w:top w:w="80" w:type="dxa"/>
              <w:left w:w="120" w:type="dxa"/>
              <w:bottom w:w="80" w:type="dxa"/>
              <w:right w:w="120" w:type="dxa"/>
            </w:tcMar>
            <w:vAlign w:val="center"/>
          </w:tcPr>
          <w:p w14:paraId="2FEB437E" w14:textId="77777777" w:rsidR="000C2214" w:rsidRDefault="004411D4">
            <w:r>
              <w:t>0.698</w:t>
            </w:r>
          </w:p>
        </w:tc>
        <w:tc>
          <w:tcPr>
            <w:tcW w:w="1500" w:type="dxa"/>
            <w:tcMar>
              <w:top w:w="80" w:type="dxa"/>
              <w:left w:w="120" w:type="dxa"/>
              <w:bottom w:w="80" w:type="dxa"/>
              <w:right w:w="120" w:type="dxa"/>
            </w:tcMar>
            <w:vAlign w:val="center"/>
          </w:tcPr>
          <w:p w14:paraId="6F8913CF" w14:textId="77777777" w:rsidR="000C2214" w:rsidRDefault="004411D4">
            <w:r>
              <w:t>4.005</w:t>
            </w:r>
          </w:p>
        </w:tc>
        <w:tc>
          <w:tcPr>
            <w:tcW w:w="1560" w:type="dxa"/>
            <w:tcMar>
              <w:top w:w="80" w:type="dxa"/>
              <w:left w:w="120" w:type="dxa"/>
              <w:bottom w:w="80" w:type="dxa"/>
              <w:right w:w="120" w:type="dxa"/>
            </w:tcMar>
            <w:vAlign w:val="center"/>
          </w:tcPr>
          <w:p w14:paraId="78C9E0A2" w14:textId="77777777" w:rsidR="000C2214" w:rsidRDefault="004411D4">
            <w:r>
              <w:t>2.150</w:t>
            </w:r>
          </w:p>
        </w:tc>
      </w:tr>
      <w:tr w:rsidR="000C2214" w14:paraId="2E3F4ED6" w14:textId="77777777">
        <w:tc>
          <w:tcPr>
            <w:tcW w:w="1800" w:type="dxa"/>
            <w:tcMar>
              <w:top w:w="80" w:type="dxa"/>
              <w:left w:w="120" w:type="dxa"/>
              <w:bottom w:w="80" w:type="dxa"/>
              <w:right w:w="120" w:type="dxa"/>
            </w:tcMar>
            <w:vAlign w:val="center"/>
          </w:tcPr>
          <w:p w14:paraId="029703BB" w14:textId="77777777" w:rsidR="000C2214" w:rsidRDefault="004411D4">
            <w:pPr>
              <w:suppressAutoHyphens/>
            </w:pPr>
            <w:r>
              <w:rPr>
                <w:sz w:val="18"/>
              </w:rPr>
              <w:lastRenderedPageBreak/>
              <w:t>ppo_combined</w:t>
            </w:r>
          </w:p>
        </w:tc>
        <w:tc>
          <w:tcPr>
            <w:tcW w:w="3000" w:type="dxa"/>
            <w:tcMar>
              <w:top w:w="80" w:type="dxa"/>
              <w:left w:w="120" w:type="dxa"/>
              <w:bottom w:w="80" w:type="dxa"/>
              <w:right w:w="120" w:type="dxa"/>
            </w:tcMar>
            <w:vAlign w:val="center"/>
          </w:tcPr>
          <w:p w14:paraId="7676D580" w14:textId="77777777" w:rsidR="000C2214" w:rsidRDefault="004411D4">
            <w:pPr>
              <w:suppressAutoHyphens/>
            </w:pPr>
            <w:r>
              <w:rPr>
                <w:sz w:val="18"/>
              </w:rPr>
              <w:t>sigma_hat + regime_hat</w:t>
            </w:r>
          </w:p>
        </w:tc>
        <w:tc>
          <w:tcPr>
            <w:tcW w:w="1500" w:type="dxa"/>
            <w:tcMar>
              <w:top w:w="80" w:type="dxa"/>
              <w:left w:w="120" w:type="dxa"/>
              <w:bottom w:w="80" w:type="dxa"/>
              <w:right w:w="120" w:type="dxa"/>
            </w:tcMar>
            <w:vAlign w:val="center"/>
          </w:tcPr>
          <w:p w14:paraId="47E99506" w14:textId="77777777" w:rsidR="000C2214" w:rsidRDefault="004411D4">
            <w:r>
              <w:t>0.696</w:t>
            </w:r>
          </w:p>
        </w:tc>
        <w:tc>
          <w:tcPr>
            <w:tcW w:w="1500" w:type="dxa"/>
            <w:tcMar>
              <w:top w:w="80" w:type="dxa"/>
              <w:left w:w="120" w:type="dxa"/>
              <w:bottom w:w="80" w:type="dxa"/>
              <w:right w:w="120" w:type="dxa"/>
            </w:tcMar>
            <w:vAlign w:val="center"/>
          </w:tcPr>
          <w:p w14:paraId="6706EBF5" w14:textId="77777777" w:rsidR="000C2214" w:rsidRDefault="004411D4">
            <w:r>
              <w:t>3.905</w:t>
            </w:r>
          </w:p>
        </w:tc>
        <w:tc>
          <w:tcPr>
            <w:tcW w:w="1560" w:type="dxa"/>
            <w:tcMar>
              <w:top w:w="80" w:type="dxa"/>
              <w:left w:w="120" w:type="dxa"/>
              <w:bottom w:w="80" w:type="dxa"/>
              <w:right w:w="120" w:type="dxa"/>
            </w:tcMar>
            <w:vAlign w:val="center"/>
          </w:tcPr>
          <w:p w14:paraId="0F96FB9C" w14:textId="77777777" w:rsidR="000C2214" w:rsidRDefault="004411D4">
            <w:r>
              <w:t>1.800</w:t>
            </w:r>
          </w:p>
        </w:tc>
      </w:tr>
      <w:tr w:rsidR="000C2214" w14:paraId="41F28F0D" w14:textId="77777777">
        <w:tc>
          <w:tcPr>
            <w:tcW w:w="1800" w:type="dxa"/>
            <w:tcMar>
              <w:top w:w="80" w:type="dxa"/>
              <w:left w:w="120" w:type="dxa"/>
              <w:bottom w:w="80" w:type="dxa"/>
              <w:right w:w="120" w:type="dxa"/>
            </w:tcMar>
            <w:vAlign w:val="center"/>
          </w:tcPr>
          <w:p w14:paraId="4DC0464D" w14:textId="77777777" w:rsidR="000C2214" w:rsidRDefault="004411D4">
            <w:pPr>
              <w:suppressAutoHyphens/>
            </w:pPr>
            <w:r>
              <w:rPr>
                <w:sz w:val="18"/>
              </w:rPr>
              <w:t>ppo_oracle_pure</w:t>
            </w:r>
          </w:p>
        </w:tc>
        <w:tc>
          <w:tcPr>
            <w:tcW w:w="3000" w:type="dxa"/>
            <w:tcMar>
              <w:top w:w="80" w:type="dxa"/>
              <w:left w:w="120" w:type="dxa"/>
              <w:bottom w:w="80" w:type="dxa"/>
              <w:right w:w="120" w:type="dxa"/>
            </w:tcMar>
            <w:vAlign w:val="center"/>
          </w:tcPr>
          <w:p w14:paraId="6455DAA7" w14:textId="77777777" w:rsidR="000C2214" w:rsidRDefault="004411D4">
            <w:pPr>
              <w:suppressAutoHyphens/>
            </w:pPr>
            <w:r>
              <w:rPr>
                <w:sz w:val="18"/>
              </w:rPr>
              <w:t>regime_true only</w:t>
            </w:r>
          </w:p>
        </w:tc>
        <w:tc>
          <w:tcPr>
            <w:tcW w:w="1500" w:type="dxa"/>
            <w:tcMar>
              <w:top w:w="80" w:type="dxa"/>
              <w:left w:w="120" w:type="dxa"/>
              <w:bottom w:w="80" w:type="dxa"/>
              <w:right w:w="120" w:type="dxa"/>
            </w:tcMar>
            <w:vAlign w:val="center"/>
          </w:tcPr>
          <w:p w14:paraId="4CB21AF9" w14:textId="77777777" w:rsidR="000C2214" w:rsidRDefault="004411D4">
            <w:r>
              <w:t>0.684</w:t>
            </w:r>
          </w:p>
        </w:tc>
        <w:tc>
          <w:tcPr>
            <w:tcW w:w="1500" w:type="dxa"/>
            <w:tcMar>
              <w:top w:w="80" w:type="dxa"/>
              <w:left w:w="120" w:type="dxa"/>
              <w:bottom w:w="80" w:type="dxa"/>
              <w:right w:w="120" w:type="dxa"/>
            </w:tcMar>
            <w:vAlign w:val="center"/>
          </w:tcPr>
          <w:p w14:paraId="67C1A848" w14:textId="77777777" w:rsidR="000C2214" w:rsidRDefault="004411D4">
            <w:r>
              <w:t>3.925</w:t>
            </w:r>
          </w:p>
        </w:tc>
        <w:tc>
          <w:tcPr>
            <w:tcW w:w="1560" w:type="dxa"/>
            <w:tcMar>
              <w:top w:w="80" w:type="dxa"/>
              <w:left w:w="120" w:type="dxa"/>
              <w:bottom w:w="80" w:type="dxa"/>
              <w:right w:w="120" w:type="dxa"/>
            </w:tcMar>
            <w:vAlign w:val="center"/>
          </w:tcPr>
          <w:p w14:paraId="0B61CC98" w14:textId="77777777" w:rsidR="000C2214" w:rsidRDefault="004411D4">
            <w:r>
              <w:t>1.950</w:t>
            </w:r>
          </w:p>
        </w:tc>
      </w:tr>
    </w:tbl>
    <w:p w14:paraId="1166C988" w14:textId="77777777" w:rsidR="000C2214" w:rsidRDefault="000C2214">
      <w:pPr>
        <w:suppressAutoHyphens/>
      </w:pPr>
    </w:p>
    <w:p w14:paraId="2F4E17C9" w14:textId="77777777" w:rsidR="000C2214" w:rsidRDefault="004411D4">
      <w:pPr>
        <w:suppressAutoHyphens/>
      </w:pPr>
      <w:r>
        <w:t xml:space="preserve">The strongest ablation result is that sigma_only has the highest mean Sharpe-like value, </w:t>
      </w:r>
      <w:r>
        <w:t>while oracle_full does not significantly beat it. TOST supports practical equivalence under the +/-0.10 Sharpe-like bound.</w:t>
      </w:r>
    </w:p>
    <w:p w14:paraId="61F34865" w14:textId="77777777" w:rsidR="000C2214" w:rsidRDefault="004411D4">
      <w:pPr>
        <w:suppressAutoHyphens/>
      </w:pPr>
      <w:r>
        <w:t>The label-quality objection is also bounded by the oracle_pure result. oracle_pure receives the true categorical regime label but not sigma_hat, yet it remains below sigma_only in mean Sharpe-like performance in the five-variant ablation. This suggests that the limitation is not only detector noise: in this calibration, the continuous volatility signal is more useful for quote control than the discretized regime category.</w:t>
      </w:r>
    </w:p>
    <w:p w14:paraId="4D2D2461" w14:textId="77777777" w:rsidR="000C2214" w:rsidRDefault="004411D4">
      <w:pPr>
        <w:keepNext/>
        <w:keepLines/>
        <w:suppressAutoHyphens/>
        <w:jc w:val="center"/>
      </w:pPr>
      <w:r>
        <w:rPr>
          <w:noProof/>
        </w:rPr>
        <w:drawing>
          <wp:inline distT="0" distB="0" distL="0" distR="0" wp14:anchorId="5C96A8BD" wp14:editId="1AD45552">
            <wp:extent cx="4754880" cy="147923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ablation_summary.png"/>
                    <pic:cNvPicPr/>
                  </pic:nvPicPr>
                  <pic:blipFill>
                    <a:blip r:embed="rId12"/>
                    <a:stretch>
                      <a:fillRect/>
                    </a:stretch>
                  </pic:blipFill>
                  <pic:spPr>
                    <a:xfrm>
                      <a:off x="0" y="0"/>
                      <a:ext cx="4754880" cy="1479237"/>
                    </a:xfrm>
                    <a:prstGeom prst="rect">
                      <a:avLst/>
                    </a:prstGeom>
                  </pic:spPr>
                </pic:pic>
              </a:graphicData>
            </a:graphic>
          </wp:inline>
        </w:drawing>
      </w:r>
    </w:p>
    <w:p w14:paraId="57D98756" w14:textId="77777777" w:rsidR="000C2214" w:rsidRDefault="004411D4">
      <w:pPr>
        <w:pStyle w:val="ResimYazs"/>
        <w:keepLines/>
        <w:suppressAutoHyphens/>
        <w:jc w:val="center"/>
      </w:pPr>
      <w:r>
        <w:t>Figure 8.3. Five-variant ablation summary: sigma_only is the strongest mean Sharpe-like variant, and adding categorical labels does not improve it.</w:t>
      </w:r>
    </w:p>
    <w:p w14:paraId="4F29CFE0" w14:textId="77777777" w:rsidR="000C2214" w:rsidRDefault="004411D4">
      <w:pPr>
        <w:keepNext/>
        <w:keepLines/>
        <w:suppressAutoHyphens/>
        <w:jc w:val="center"/>
      </w:pPr>
      <w:r>
        <w:rPr>
          <w:noProof/>
        </w:rPr>
        <w:drawing>
          <wp:inline distT="0" distB="0" distL="0" distR="0" wp14:anchorId="5ED9EB87" wp14:editId="692D717B">
            <wp:extent cx="4754880" cy="227153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oracle_paired_seed.png"/>
                    <pic:cNvPicPr/>
                  </pic:nvPicPr>
                  <pic:blipFill>
                    <a:blip r:embed="rId13"/>
                    <a:stretch>
                      <a:fillRect/>
                    </a:stretch>
                  </pic:blipFill>
                  <pic:spPr>
                    <a:xfrm>
                      <a:off x="0" y="0"/>
                      <a:ext cx="4754880" cy="2271533"/>
                    </a:xfrm>
                    <a:prstGeom prst="rect">
                      <a:avLst/>
                    </a:prstGeom>
                  </pic:spPr>
                </pic:pic>
              </a:graphicData>
            </a:graphic>
          </wp:inline>
        </w:drawing>
      </w:r>
    </w:p>
    <w:p w14:paraId="121891DB" w14:textId="77777777" w:rsidR="000C2214" w:rsidRDefault="004411D4">
      <w:pPr>
        <w:pStyle w:val="ResimYazs"/>
        <w:keepLines/>
        <w:suppressAutoHyphens/>
        <w:jc w:val="center"/>
      </w:pPr>
      <w:r>
        <w:t>Figure 8.4. Oracle-label paired-seed comparison: even true regime labels do not reliably improve on sigma_hat alone.</w:t>
      </w:r>
    </w:p>
    <w:p w14:paraId="53A02AFD" w14:textId="77777777" w:rsidR="000C2214" w:rsidRDefault="004411D4">
      <w:pPr>
        <w:suppressAutoHyphens/>
      </w:pPr>
      <w:r>
        <w:br w:type="page"/>
      </w:r>
    </w:p>
    <w:p w14:paraId="429E2119" w14:textId="77777777" w:rsidR="000C2214" w:rsidRDefault="004411D4">
      <w:pPr>
        <w:suppressAutoHyphens/>
      </w:pPr>
      <w:r>
        <w:lastRenderedPageBreak/>
        <w:t>The compact statistical summary below collects the canonical paired tests used to interpret the ablation and robustness results.</w:t>
      </w:r>
    </w:p>
    <w:p w14:paraId="47689938" w14:textId="77777777" w:rsidR="000C2214" w:rsidRDefault="004411D4">
      <w:pPr>
        <w:pStyle w:val="ResimYazs"/>
        <w:keepNext/>
        <w:spacing w:before="120" w:after="60"/>
      </w:pPr>
      <w:r>
        <w:t>Table 8.3 Compact statistical summary</w:t>
      </w:r>
    </w:p>
    <w:tbl>
      <w:tblPr>
        <w:tblStyle w:val="TabloKlavuzu"/>
        <w:tblW w:w="9360" w:type="dxa"/>
        <w:tblInd w:w="120" w:type="dxa"/>
        <w:tblLayout w:type="fixed"/>
        <w:tblLook w:val="04A0" w:firstRow="1" w:lastRow="0" w:firstColumn="1" w:lastColumn="0" w:noHBand="0" w:noVBand="1"/>
      </w:tblPr>
      <w:tblGrid>
        <w:gridCol w:w="2400"/>
        <w:gridCol w:w="2100"/>
        <w:gridCol w:w="2300"/>
        <w:gridCol w:w="2560"/>
      </w:tblGrid>
      <w:tr w:rsidR="000C2214" w14:paraId="0B439060" w14:textId="77777777">
        <w:tc>
          <w:tcPr>
            <w:tcW w:w="2400" w:type="dxa"/>
            <w:shd w:val="clear" w:color="auto" w:fill="F2F4F7"/>
            <w:tcMar>
              <w:top w:w="80" w:type="dxa"/>
              <w:left w:w="120" w:type="dxa"/>
              <w:bottom w:w="80" w:type="dxa"/>
              <w:right w:w="120" w:type="dxa"/>
            </w:tcMar>
            <w:vAlign w:val="center"/>
          </w:tcPr>
          <w:p w14:paraId="12CACAB8" w14:textId="77777777" w:rsidR="000C2214" w:rsidRDefault="004411D4">
            <w:pPr>
              <w:suppressAutoHyphens/>
            </w:pPr>
            <w:r>
              <w:rPr>
                <w:b/>
                <w:sz w:val="18"/>
              </w:rPr>
              <w:t>Comparison</w:t>
            </w:r>
          </w:p>
        </w:tc>
        <w:tc>
          <w:tcPr>
            <w:tcW w:w="2100" w:type="dxa"/>
            <w:shd w:val="clear" w:color="auto" w:fill="F2F4F7"/>
            <w:tcMar>
              <w:top w:w="80" w:type="dxa"/>
              <w:left w:w="120" w:type="dxa"/>
              <w:bottom w:w="80" w:type="dxa"/>
              <w:right w:w="120" w:type="dxa"/>
            </w:tcMar>
            <w:vAlign w:val="center"/>
          </w:tcPr>
          <w:p w14:paraId="08CFB25D" w14:textId="77777777" w:rsidR="000C2214" w:rsidRDefault="004411D4">
            <w:pPr>
              <w:suppressAutoHyphens/>
            </w:pPr>
            <w:r>
              <w:rPr>
                <w:b/>
                <w:sz w:val="18"/>
              </w:rPr>
              <w:t>Metric or test</w:t>
            </w:r>
          </w:p>
        </w:tc>
        <w:tc>
          <w:tcPr>
            <w:tcW w:w="2300" w:type="dxa"/>
            <w:shd w:val="clear" w:color="auto" w:fill="F2F4F7"/>
            <w:tcMar>
              <w:top w:w="80" w:type="dxa"/>
              <w:left w:w="120" w:type="dxa"/>
              <w:bottom w:w="80" w:type="dxa"/>
              <w:right w:w="120" w:type="dxa"/>
            </w:tcMar>
            <w:vAlign w:val="center"/>
          </w:tcPr>
          <w:p w14:paraId="22FA5222" w14:textId="77777777" w:rsidR="000C2214" w:rsidRDefault="004411D4">
            <w:pPr>
              <w:suppressAutoHyphens/>
            </w:pPr>
            <w:r>
              <w:rPr>
                <w:b/>
                <w:sz w:val="18"/>
              </w:rPr>
              <w:t>Canonical result</w:t>
            </w:r>
          </w:p>
        </w:tc>
        <w:tc>
          <w:tcPr>
            <w:tcW w:w="2560" w:type="dxa"/>
            <w:shd w:val="clear" w:color="auto" w:fill="F2F4F7"/>
            <w:tcMar>
              <w:top w:w="80" w:type="dxa"/>
              <w:left w:w="120" w:type="dxa"/>
              <w:bottom w:w="80" w:type="dxa"/>
              <w:right w:w="120" w:type="dxa"/>
            </w:tcMar>
            <w:vAlign w:val="center"/>
          </w:tcPr>
          <w:p w14:paraId="782DAC9A" w14:textId="77777777" w:rsidR="000C2214" w:rsidRDefault="004411D4">
            <w:pPr>
              <w:suppressAutoHyphens/>
            </w:pPr>
            <w:r>
              <w:rPr>
                <w:b/>
                <w:sz w:val="18"/>
              </w:rPr>
              <w:t>Interpretation</w:t>
            </w:r>
          </w:p>
        </w:tc>
      </w:tr>
      <w:tr w:rsidR="000C2214" w14:paraId="6F0CC7A4" w14:textId="77777777">
        <w:tc>
          <w:tcPr>
            <w:tcW w:w="2400" w:type="dxa"/>
            <w:tcMar>
              <w:top w:w="80" w:type="dxa"/>
              <w:left w:w="120" w:type="dxa"/>
              <w:bottom w:w="80" w:type="dxa"/>
              <w:right w:w="120" w:type="dxa"/>
            </w:tcMar>
            <w:vAlign w:val="center"/>
          </w:tcPr>
          <w:p w14:paraId="3A06733D" w14:textId="77777777" w:rsidR="000C2214" w:rsidRDefault="004411D4">
            <w:pPr>
              <w:suppressAutoHyphens/>
            </w:pPr>
            <w:r>
              <w:rPr>
                <w:sz w:val="18"/>
              </w:rPr>
              <w:t>PPO-aware vs PPO-blind</w:t>
            </w:r>
          </w:p>
        </w:tc>
        <w:tc>
          <w:tcPr>
            <w:tcW w:w="2100" w:type="dxa"/>
            <w:tcMar>
              <w:top w:w="80" w:type="dxa"/>
              <w:left w:w="120" w:type="dxa"/>
              <w:bottom w:w="80" w:type="dxa"/>
              <w:right w:w="120" w:type="dxa"/>
            </w:tcMar>
            <w:vAlign w:val="center"/>
          </w:tcPr>
          <w:p w14:paraId="247FC620" w14:textId="77777777" w:rsidR="000C2214" w:rsidRDefault="004411D4">
            <w:pPr>
              <w:suppressAutoHyphens/>
            </w:pPr>
            <w:r>
              <w:rPr>
                <w:sz w:val="18"/>
              </w:rPr>
              <w:t>Sharpe-like paired t-test</w:t>
            </w:r>
          </w:p>
        </w:tc>
        <w:tc>
          <w:tcPr>
            <w:tcW w:w="2300" w:type="dxa"/>
            <w:tcMar>
              <w:top w:w="80" w:type="dxa"/>
              <w:left w:w="120" w:type="dxa"/>
              <w:bottom w:w="80" w:type="dxa"/>
              <w:right w:w="120" w:type="dxa"/>
            </w:tcMar>
            <w:vAlign w:val="center"/>
          </w:tcPr>
          <w:p w14:paraId="54E080BB" w14:textId="77777777" w:rsidR="000C2214" w:rsidRDefault="004411D4">
            <w:pPr>
              <w:suppressAutoHyphens/>
            </w:pPr>
            <w:r>
              <w:rPr>
                <w:sz w:val="18"/>
              </w:rPr>
              <w:t>p = 0.261</w:t>
            </w:r>
          </w:p>
        </w:tc>
        <w:tc>
          <w:tcPr>
            <w:tcW w:w="2560" w:type="dxa"/>
            <w:tcMar>
              <w:top w:w="80" w:type="dxa"/>
              <w:left w:w="120" w:type="dxa"/>
              <w:bottom w:w="80" w:type="dxa"/>
              <w:right w:w="120" w:type="dxa"/>
            </w:tcMar>
            <w:vAlign w:val="center"/>
          </w:tcPr>
          <w:p w14:paraId="43B76E3C" w14:textId="77777777" w:rsidR="000C2214" w:rsidRDefault="004411D4">
            <w:pPr>
              <w:suppressAutoHyphens/>
            </w:pPr>
            <w:r>
              <w:rPr>
                <w:sz w:val="18"/>
              </w:rPr>
              <w:t>No significant Sharpe improvement.</w:t>
            </w:r>
          </w:p>
        </w:tc>
      </w:tr>
      <w:tr w:rsidR="000C2214" w14:paraId="21A7C0CD" w14:textId="77777777">
        <w:tc>
          <w:tcPr>
            <w:tcW w:w="2400" w:type="dxa"/>
            <w:tcMar>
              <w:top w:w="80" w:type="dxa"/>
              <w:left w:w="120" w:type="dxa"/>
              <w:bottom w:w="80" w:type="dxa"/>
              <w:right w:w="120" w:type="dxa"/>
            </w:tcMar>
            <w:vAlign w:val="center"/>
          </w:tcPr>
          <w:p w14:paraId="5853C23B" w14:textId="77777777" w:rsidR="000C2214" w:rsidRDefault="004411D4">
            <w:pPr>
              <w:suppressAutoHyphens/>
            </w:pPr>
            <w:r>
              <w:rPr>
                <w:sz w:val="18"/>
              </w:rPr>
              <w:t>PPO-aware vs PPO-blind</w:t>
            </w:r>
          </w:p>
        </w:tc>
        <w:tc>
          <w:tcPr>
            <w:tcW w:w="2100" w:type="dxa"/>
            <w:tcMar>
              <w:top w:w="80" w:type="dxa"/>
              <w:left w:w="120" w:type="dxa"/>
              <w:bottom w:w="80" w:type="dxa"/>
              <w:right w:w="120" w:type="dxa"/>
            </w:tcMar>
            <w:vAlign w:val="center"/>
          </w:tcPr>
          <w:p w14:paraId="204F41C1" w14:textId="77777777" w:rsidR="000C2214" w:rsidRDefault="004411D4">
            <w:pPr>
              <w:suppressAutoHyphens/>
            </w:pPr>
            <w:r>
              <w:rPr>
                <w:sz w:val="18"/>
              </w:rPr>
              <w:t>Final equity paired t-test</w:t>
            </w:r>
          </w:p>
        </w:tc>
        <w:tc>
          <w:tcPr>
            <w:tcW w:w="2300" w:type="dxa"/>
            <w:tcMar>
              <w:top w:w="80" w:type="dxa"/>
              <w:left w:w="120" w:type="dxa"/>
              <w:bottom w:w="80" w:type="dxa"/>
              <w:right w:w="120" w:type="dxa"/>
            </w:tcMar>
            <w:vAlign w:val="center"/>
          </w:tcPr>
          <w:p w14:paraId="1B9A474E" w14:textId="77777777" w:rsidR="000C2214" w:rsidRDefault="004411D4">
            <w:pPr>
              <w:suppressAutoHyphens/>
            </w:pPr>
            <w:r>
              <w:rPr>
                <w:sz w:val="18"/>
              </w:rPr>
              <w:t>p = 0.023</w:t>
            </w:r>
          </w:p>
        </w:tc>
        <w:tc>
          <w:tcPr>
            <w:tcW w:w="2560" w:type="dxa"/>
            <w:tcMar>
              <w:top w:w="80" w:type="dxa"/>
              <w:left w:w="120" w:type="dxa"/>
              <w:bottom w:w="80" w:type="dxa"/>
              <w:right w:w="120" w:type="dxa"/>
            </w:tcMar>
            <w:vAlign w:val="center"/>
          </w:tcPr>
          <w:p w14:paraId="08AE4C0A" w14:textId="77777777" w:rsidR="000C2214" w:rsidRDefault="004411D4">
            <w:pPr>
              <w:suppressAutoHyphens/>
            </w:pPr>
            <w:r>
              <w:rPr>
                <w:sz w:val="18"/>
              </w:rPr>
              <w:t>Favors PPO-blind.</w:t>
            </w:r>
          </w:p>
        </w:tc>
      </w:tr>
      <w:tr w:rsidR="000C2214" w14:paraId="1E8E36AB" w14:textId="77777777">
        <w:tc>
          <w:tcPr>
            <w:tcW w:w="2400" w:type="dxa"/>
            <w:tcMar>
              <w:top w:w="80" w:type="dxa"/>
              <w:left w:w="120" w:type="dxa"/>
              <w:bottom w:w="80" w:type="dxa"/>
              <w:right w:w="120" w:type="dxa"/>
            </w:tcMar>
            <w:vAlign w:val="center"/>
          </w:tcPr>
          <w:p w14:paraId="3B9C2F8C" w14:textId="77777777" w:rsidR="000C2214" w:rsidRDefault="004411D4">
            <w:pPr>
              <w:suppressAutoHyphens/>
            </w:pPr>
            <w:r>
              <w:rPr>
                <w:sz w:val="18"/>
              </w:rPr>
              <w:t>ppo_sigma_only vs ppo_oracle_full</w:t>
            </w:r>
          </w:p>
        </w:tc>
        <w:tc>
          <w:tcPr>
            <w:tcW w:w="2100" w:type="dxa"/>
            <w:tcMar>
              <w:top w:w="80" w:type="dxa"/>
              <w:left w:w="120" w:type="dxa"/>
              <w:bottom w:w="80" w:type="dxa"/>
              <w:right w:w="120" w:type="dxa"/>
            </w:tcMar>
            <w:vAlign w:val="center"/>
          </w:tcPr>
          <w:p w14:paraId="71D8D4BD" w14:textId="77777777" w:rsidR="000C2214" w:rsidRDefault="004411D4">
            <w:pPr>
              <w:suppressAutoHyphens/>
            </w:pPr>
            <w:r>
              <w:rPr>
                <w:sz w:val="18"/>
              </w:rPr>
              <w:t>Sharpe-like paired t-test</w:t>
            </w:r>
          </w:p>
        </w:tc>
        <w:tc>
          <w:tcPr>
            <w:tcW w:w="2300" w:type="dxa"/>
            <w:tcMar>
              <w:top w:w="80" w:type="dxa"/>
              <w:left w:w="120" w:type="dxa"/>
              <w:bottom w:w="80" w:type="dxa"/>
              <w:right w:w="120" w:type="dxa"/>
            </w:tcMar>
            <w:vAlign w:val="center"/>
          </w:tcPr>
          <w:p w14:paraId="2666506C" w14:textId="77777777" w:rsidR="000C2214" w:rsidRDefault="004411D4">
            <w:pPr>
              <w:suppressAutoHyphens/>
            </w:pPr>
            <w:r>
              <w:rPr>
                <w:sz w:val="18"/>
              </w:rPr>
              <w:t>p = 0.115</w:t>
            </w:r>
          </w:p>
        </w:tc>
        <w:tc>
          <w:tcPr>
            <w:tcW w:w="2560" w:type="dxa"/>
            <w:tcMar>
              <w:top w:w="80" w:type="dxa"/>
              <w:left w:w="120" w:type="dxa"/>
              <w:bottom w:w="80" w:type="dxa"/>
              <w:right w:w="120" w:type="dxa"/>
            </w:tcMar>
            <w:vAlign w:val="center"/>
          </w:tcPr>
          <w:p w14:paraId="3E27F928" w14:textId="77777777" w:rsidR="000C2214" w:rsidRDefault="004411D4">
            <w:pPr>
              <w:suppressAutoHyphens/>
            </w:pPr>
            <w:r>
              <w:rPr>
                <w:sz w:val="18"/>
              </w:rPr>
              <w:t>No oracle-label Sharpe improvement.</w:t>
            </w:r>
          </w:p>
        </w:tc>
      </w:tr>
      <w:tr w:rsidR="000C2214" w14:paraId="2C770940" w14:textId="77777777">
        <w:tc>
          <w:tcPr>
            <w:tcW w:w="2400" w:type="dxa"/>
            <w:tcMar>
              <w:top w:w="80" w:type="dxa"/>
              <w:left w:w="120" w:type="dxa"/>
              <w:bottom w:w="80" w:type="dxa"/>
              <w:right w:w="120" w:type="dxa"/>
            </w:tcMar>
            <w:vAlign w:val="center"/>
          </w:tcPr>
          <w:p w14:paraId="50D40E5E" w14:textId="77777777" w:rsidR="000C2214" w:rsidRDefault="004411D4">
            <w:pPr>
              <w:suppressAutoHyphens/>
            </w:pPr>
            <w:r>
              <w:rPr>
                <w:sz w:val="18"/>
              </w:rPr>
              <w:t>ppo_sigma_only vs ppo_oracle_full</w:t>
            </w:r>
          </w:p>
        </w:tc>
        <w:tc>
          <w:tcPr>
            <w:tcW w:w="2100" w:type="dxa"/>
            <w:tcMar>
              <w:top w:w="80" w:type="dxa"/>
              <w:left w:w="120" w:type="dxa"/>
              <w:bottom w:w="80" w:type="dxa"/>
              <w:right w:w="120" w:type="dxa"/>
            </w:tcMar>
            <w:vAlign w:val="center"/>
          </w:tcPr>
          <w:p w14:paraId="72381A97" w14:textId="77777777" w:rsidR="000C2214" w:rsidRDefault="004411D4">
            <w:pPr>
              <w:suppressAutoHyphens/>
            </w:pPr>
            <w:r>
              <w:rPr>
                <w:sz w:val="18"/>
              </w:rPr>
              <w:t>TOST +/-0.10</w:t>
            </w:r>
          </w:p>
        </w:tc>
        <w:tc>
          <w:tcPr>
            <w:tcW w:w="2300" w:type="dxa"/>
            <w:tcMar>
              <w:top w:w="80" w:type="dxa"/>
              <w:left w:w="120" w:type="dxa"/>
              <w:bottom w:w="80" w:type="dxa"/>
              <w:right w:w="120" w:type="dxa"/>
            </w:tcMar>
            <w:vAlign w:val="center"/>
          </w:tcPr>
          <w:p w14:paraId="6D610904" w14:textId="77777777" w:rsidR="000C2214" w:rsidRDefault="004411D4">
            <w:pPr>
              <w:suppressAutoHyphens/>
            </w:pPr>
            <w:r>
              <w:rPr>
                <w:sz w:val="18"/>
              </w:rPr>
              <w:t>p = 0.00067; 90% CI [-0.001, +0.063]</w:t>
            </w:r>
          </w:p>
        </w:tc>
        <w:tc>
          <w:tcPr>
            <w:tcW w:w="2560" w:type="dxa"/>
            <w:tcMar>
              <w:top w:w="80" w:type="dxa"/>
              <w:left w:w="120" w:type="dxa"/>
              <w:bottom w:w="80" w:type="dxa"/>
              <w:right w:w="120" w:type="dxa"/>
            </w:tcMar>
            <w:vAlign w:val="center"/>
          </w:tcPr>
          <w:p w14:paraId="3EA3C987" w14:textId="77777777" w:rsidR="000C2214" w:rsidRDefault="004411D4">
            <w:pPr>
              <w:suppressAutoHyphens/>
            </w:pPr>
            <w:r>
              <w:rPr>
                <w:sz w:val="18"/>
              </w:rPr>
              <w:t>Practical equivalence supported.</w:t>
            </w:r>
          </w:p>
        </w:tc>
      </w:tr>
      <w:tr w:rsidR="000C2214" w14:paraId="1DD547E5" w14:textId="77777777">
        <w:tc>
          <w:tcPr>
            <w:tcW w:w="2400" w:type="dxa"/>
            <w:tcMar>
              <w:top w:w="80" w:type="dxa"/>
              <w:left w:w="120" w:type="dxa"/>
              <w:bottom w:w="80" w:type="dxa"/>
              <w:right w:w="120" w:type="dxa"/>
            </w:tcMar>
            <w:vAlign w:val="center"/>
          </w:tcPr>
          <w:p w14:paraId="6DAAA17B" w14:textId="77777777" w:rsidR="000C2214" w:rsidRDefault="004411D4">
            <w:pPr>
              <w:suppressAutoHyphens/>
            </w:pPr>
            <w:r>
              <w:rPr>
                <w:sz w:val="18"/>
              </w:rPr>
              <w:t>HMM detector</w:t>
            </w:r>
          </w:p>
        </w:tc>
        <w:tc>
          <w:tcPr>
            <w:tcW w:w="2100" w:type="dxa"/>
            <w:tcMar>
              <w:top w:w="80" w:type="dxa"/>
              <w:left w:w="120" w:type="dxa"/>
              <w:bottom w:w="80" w:type="dxa"/>
              <w:right w:w="120" w:type="dxa"/>
            </w:tcMar>
            <w:vAlign w:val="center"/>
          </w:tcPr>
          <w:p w14:paraId="4601E598" w14:textId="77777777" w:rsidR="000C2214" w:rsidRDefault="004411D4">
            <w:pPr>
              <w:suppressAutoHyphens/>
            </w:pPr>
            <w:r>
              <w:rPr>
                <w:sz w:val="18"/>
              </w:rPr>
              <w:t>Detector accuracy</w:t>
            </w:r>
          </w:p>
        </w:tc>
        <w:tc>
          <w:tcPr>
            <w:tcW w:w="2300" w:type="dxa"/>
            <w:tcMar>
              <w:top w:w="80" w:type="dxa"/>
              <w:left w:w="120" w:type="dxa"/>
              <w:bottom w:w="80" w:type="dxa"/>
              <w:right w:w="120" w:type="dxa"/>
            </w:tcMar>
            <w:vAlign w:val="center"/>
          </w:tcPr>
          <w:p w14:paraId="51D1C013" w14:textId="77777777" w:rsidR="000C2214" w:rsidRDefault="004411D4">
            <w:pPr>
              <w:suppressAutoHyphens/>
            </w:pPr>
            <w:r>
              <w:rPr>
                <w:sz w:val="18"/>
              </w:rPr>
              <w:t>81.8%</w:t>
            </w:r>
          </w:p>
        </w:tc>
        <w:tc>
          <w:tcPr>
            <w:tcW w:w="2560" w:type="dxa"/>
            <w:tcMar>
              <w:top w:w="80" w:type="dxa"/>
              <w:left w:w="120" w:type="dxa"/>
              <w:bottom w:w="80" w:type="dxa"/>
              <w:right w:w="120" w:type="dxa"/>
            </w:tcMar>
            <w:vAlign w:val="center"/>
          </w:tcPr>
          <w:p w14:paraId="76C27A28" w14:textId="77777777" w:rsidR="000C2214" w:rsidRDefault="004411D4">
            <w:pPr>
              <w:suppressAutoHyphens/>
            </w:pPr>
            <w:r>
              <w:rPr>
                <w:sz w:val="18"/>
              </w:rPr>
              <w:t>Higher accuracy does not create advantage.</w:t>
            </w:r>
          </w:p>
        </w:tc>
      </w:tr>
      <w:tr w:rsidR="000C2214" w14:paraId="6667C375" w14:textId="77777777">
        <w:tc>
          <w:tcPr>
            <w:tcW w:w="2400" w:type="dxa"/>
            <w:tcMar>
              <w:top w:w="80" w:type="dxa"/>
              <w:left w:w="120" w:type="dxa"/>
              <w:bottom w:w="80" w:type="dxa"/>
              <w:right w:w="120" w:type="dxa"/>
            </w:tcMar>
            <w:vAlign w:val="center"/>
          </w:tcPr>
          <w:p w14:paraId="1A33DD4F" w14:textId="77777777" w:rsidR="000C2214" w:rsidRDefault="004411D4">
            <w:pPr>
              <w:suppressAutoHyphens/>
            </w:pPr>
            <w:r>
              <w:rPr>
                <w:sz w:val="18"/>
              </w:rPr>
              <w:t>Detector robustness</w:t>
            </w:r>
          </w:p>
        </w:tc>
        <w:tc>
          <w:tcPr>
            <w:tcW w:w="2100" w:type="dxa"/>
            <w:tcMar>
              <w:top w:w="80" w:type="dxa"/>
              <w:left w:w="120" w:type="dxa"/>
              <w:bottom w:w="80" w:type="dxa"/>
              <w:right w:w="120" w:type="dxa"/>
            </w:tcMar>
            <w:vAlign w:val="center"/>
          </w:tcPr>
          <w:p w14:paraId="52BDCD41" w14:textId="77777777" w:rsidR="000C2214" w:rsidRDefault="004411D4">
            <w:pPr>
              <w:suppressAutoHyphens/>
            </w:pPr>
            <w:r>
              <w:rPr>
                <w:sz w:val="18"/>
              </w:rPr>
              <w:t>ANOVA</w:t>
            </w:r>
          </w:p>
        </w:tc>
        <w:tc>
          <w:tcPr>
            <w:tcW w:w="2300" w:type="dxa"/>
            <w:tcMar>
              <w:top w:w="80" w:type="dxa"/>
              <w:left w:w="120" w:type="dxa"/>
              <w:bottom w:w="80" w:type="dxa"/>
              <w:right w:w="120" w:type="dxa"/>
            </w:tcMar>
            <w:vAlign w:val="center"/>
          </w:tcPr>
          <w:p w14:paraId="5678213C" w14:textId="77777777" w:rsidR="000C2214" w:rsidRDefault="004411D4">
            <w:pPr>
              <w:suppressAutoHyphens/>
            </w:pPr>
            <w:r>
              <w:rPr>
                <w:sz w:val="18"/>
              </w:rPr>
              <w:t>p = 0.997</w:t>
            </w:r>
          </w:p>
        </w:tc>
        <w:tc>
          <w:tcPr>
            <w:tcW w:w="2560" w:type="dxa"/>
            <w:tcMar>
              <w:top w:w="80" w:type="dxa"/>
              <w:left w:w="120" w:type="dxa"/>
              <w:bottom w:w="80" w:type="dxa"/>
              <w:right w:w="120" w:type="dxa"/>
            </w:tcMar>
            <w:vAlign w:val="center"/>
          </w:tcPr>
          <w:p w14:paraId="599FE6D8" w14:textId="77777777" w:rsidR="000C2214" w:rsidRDefault="004411D4">
            <w:pPr>
              <w:suppressAutoHyphens/>
            </w:pPr>
            <w:r>
              <w:rPr>
                <w:sz w:val="18"/>
              </w:rPr>
              <w:t>Detector choice does not explain result.</w:t>
            </w:r>
          </w:p>
        </w:tc>
      </w:tr>
      <w:tr w:rsidR="000C2214" w14:paraId="7A9A616F" w14:textId="77777777">
        <w:tc>
          <w:tcPr>
            <w:tcW w:w="2400" w:type="dxa"/>
            <w:tcMar>
              <w:top w:w="80" w:type="dxa"/>
              <w:left w:w="120" w:type="dxa"/>
              <w:bottom w:w="80" w:type="dxa"/>
              <w:right w:w="120" w:type="dxa"/>
            </w:tcMar>
            <w:vAlign w:val="center"/>
          </w:tcPr>
          <w:p w14:paraId="35C25B49" w14:textId="77777777" w:rsidR="000C2214" w:rsidRDefault="004411D4">
            <w:pPr>
              <w:suppressAutoHyphens/>
            </w:pPr>
            <w:r>
              <w:rPr>
                <w:sz w:val="18"/>
              </w:rPr>
              <w:t>Regime-conditional eta</w:t>
            </w:r>
          </w:p>
        </w:tc>
        <w:tc>
          <w:tcPr>
            <w:tcW w:w="2100" w:type="dxa"/>
            <w:tcMar>
              <w:top w:w="80" w:type="dxa"/>
              <w:left w:w="120" w:type="dxa"/>
              <w:bottom w:w="80" w:type="dxa"/>
              <w:right w:w="120" w:type="dxa"/>
            </w:tcMar>
            <w:vAlign w:val="center"/>
          </w:tcPr>
          <w:p w14:paraId="7C34DC0D" w14:textId="77777777" w:rsidR="000C2214" w:rsidRDefault="004411D4">
            <w:pPr>
              <w:suppressAutoHyphens/>
            </w:pPr>
            <w:r>
              <w:rPr>
                <w:sz w:val="18"/>
              </w:rPr>
              <w:t>sigma_only vs combined Sharpe</w:t>
            </w:r>
          </w:p>
        </w:tc>
        <w:tc>
          <w:tcPr>
            <w:tcW w:w="2300" w:type="dxa"/>
            <w:tcMar>
              <w:top w:w="80" w:type="dxa"/>
              <w:left w:w="120" w:type="dxa"/>
              <w:bottom w:w="80" w:type="dxa"/>
              <w:right w:w="120" w:type="dxa"/>
            </w:tcMar>
            <w:vAlign w:val="center"/>
          </w:tcPr>
          <w:p w14:paraId="12EAEB71" w14:textId="77777777" w:rsidR="000C2214" w:rsidRDefault="004411D4">
            <w:pPr>
              <w:suppressAutoHyphens/>
            </w:pPr>
            <w:r>
              <w:rPr>
                <w:sz w:val="18"/>
              </w:rPr>
              <w:t>p = 0.0016</w:t>
            </w:r>
          </w:p>
        </w:tc>
        <w:tc>
          <w:tcPr>
            <w:tcW w:w="2560" w:type="dxa"/>
            <w:tcMar>
              <w:top w:w="80" w:type="dxa"/>
              <w:left w:w="120" w:type="dxa"/>
              <w:bottom w:w="80" w:type="dxa"/>
              <w:right w:w="120" w:type="dxa"/>
            </w:tcMar>
            <w:vAlign w:val="center"/>
          </w:tcPr>
          <w:p w14:paraId="59570652" w14:textId="77777777" w:rsidR="000C2214" w:rsidRDefault="004411D4">
            <w:pPr>
              <w:suppressAutoHyphens/>
            </w:pPr>
            <w:r>
              <w:rPr>
                <w:sz w:val="18"/>
              </w:rPr>
              <w:t>Favors sigma_only.</w:t>
            </w:r>
          </w:p>
        </w:tc>
      </w:tr>
      <w:tr w:rsidR="000C2214" w14:paraId="3E2F3885" w14:textId="77777777">
        <w:tc>
          <w:tcPr>
            <w:tcW w:w="2400" w:type="dxa"/>
            <w:tcMar>
              <w:top w:w="80" w:type="dxa"/>
              <w:left w:w="120" w:type="dxa"/>
              <w:bottom w:w="80" w:type="dxa"/>
              <w:right w:w="120" w:type="dxa"/>
            </w:tcMar>
            <w:vAlign w:val="center"/>
          </w:tcPr>
          <w:p w14:paraId="0F98E3E0" w14:textId="77777777" w:rsidR="000C2214" w:rsidRDefault="004411D4">
            <w:pPr>
              <w:suppressAutoHyphens/>
            </w:pPr>
            <w:r>
              <w:rPr>
                <w:sz w:val="18"/>
              </w:rPr>
              <w:t>Mild misspecification</w:t>
            </w:r>
          </w:p>
        </w:tc>
        <w:tc>
          <w:tcPr>
            <w:tcW w:w="2100" w:type="dxa"/>
            <w:tcMar>
              <w:top w:w="80" w:type="dxa"/>
              <w:left w:w="120" w:type="dxa"/>
              <w:bottom w:w="80" w:type="dxa"/>
              <w:right w:w="120" w:type="dxa"/>
            </w:tcMar>
            <w:vAlign w:val="center"/>
          </w:tcPr>
          <w:p w14:paraId="776AC849" w14:textId="77777777" w:rsidR="000C2214" w:rsidRDefault="004411D4">
            <w:pPr>
              <w:suppressAutoHyphens/>
            </w:pPr>
            <w:r>
              <w:rPr>
                <w:sz w:val="18"/>
              </w:rPr>
              <w:t>sigma_only vs oracle_full Sharpe t-test</w:t>
            </w:r>
          </w:p>
        </w:tc>
        <w:tc>
          <w:tcPr>
            <w:tcW w:w="2300" w:type="dxa"/>
            <w:tcMar>
              <w:top w:w="80" w:type="dxa"/>
              <w:left w:w="120" w:type="dxa"/>
              <w:bottom w:w="80" w:type="dxa"/>
              <w:right w:w="120" w:type="dxa"/>
            </w:tcMar>
            <w:vAlign w:val="center"/>
          </w:tcPr>
          <w:p w14:paraId="56929666" w14:textId="77777777" w:rsidR="000C2214" w:rsidRDefault="004411D4">
            <w:pPr>
              <w:suppressAutoHyphens/>
            </w:pPr>
            <w:r>
              <w:rPr>
                <w:sz w:val="18"/>
              </w:rPr>
              <w:t>p = 0.881</w:t>
            </w:r>
          </w:p>
        </w:tc>
        <w:tc>
          <w:tcPr>
            <w:tcW w:w="2560" w:type="dxa"/>
            <w:tcMar>
              <w:top w:w="80" w:type="dxa"/>
              <w:left w:w="120" w:type="dxa"/>
              <w:bottom w:w="80" w:type="dxa"/>
              <w:right w:w="120" w:type="dxa"/>
            </w:tcMar>
            <w:vAlign w:val="center"/>
          </w:tcPr>
          <w:p w14:paraId="50A0A6E3" w14:textId="77777777" w:rsidR="000C2214" w:rsidRDefault="004411D4">
            <w:pPr>
              <w:suppressAutoHyphens/>
            </w:pPr>
            <w:r>
              <w:rPr>
                <w:sz w:val="18"/>
              </w:rPr>
              <w:t xml:space="preserve">No </w:t>
            </w:r>
            <w:r>
              <w:rPr>
                <w:sz w:val="18"/>
              </w:rPr>
              <w:t>significant Sharpe difference.</w:t>
            </w:r>
          </w:p>
        </w:tc>
      </w:tr>
      <w:tr w:rsidR="000C2214" w14:paraId="17B1DAF8" w14:textId="77777777">
        <w:tc>
          <w:tcPr>
            <w:tcW w:w="2400" w:type="dxa"/>
            <w:tcMar>
              <w:top w:w="80" w:type="dxa"/>
              <w:left w:w="120" w:type="dxa"/>
              <w:bottom w:w="80" w:type="dxa"/>
              <w:right w:w="120" w:type="dxa"/>
            </w:tcMar>
            <w:vAlign w:val="center"/>
          </w:tcPr>
          <w:p w14:paraId="349808EE" w14:textId="77777777" w:rsidR="000C2214" w:rsidRDefault="004411D4">
            <w:pPr>
              <w:suppressAutoHyphens/>
            </w:pPr>
            <w:r>
              <w:rPr>
                <w:sz w:val="18"/>
              </w:rPr>
              <w:t>Mild misspecification</w:t>
            </w:r>
          </w:p>
        </w:tc>
        <w:tc>
          <w:tcPr>
            <w:tcW w:w="2100" w:type="dxa"/>
            <w:tcMar>
              <w:top w:w="80" w:type="dxa"/>
              <w:left w:w="120" w:type="dxa"/>
              <w:bottom w:w="80" w:type="dxa"/>
              <w:right w:w="120" w:type="dxa"/>
            </w:tcMar>
            <w:vAlign w:val="center"/>
          </w:tcPr>
          <w:p w14:paraId="479B584B" w14:textId="77777777" w:rsidR="000C2214" w:rsidRDefault="004411D4">
            <w:pPr>
              <w:suppressAutoHyphens/>
            </w:pPr>
            <w:r>
              <w:rPr>
                <w:sz w:val="18"/>
              </w:rPr>
              <w:t>TOST +/-0.05</w:t>
            </w:r>
          </w:p>
        </w:tc>
        <w:tc>
          <w:tcPr>
            <w:tcW w:w="2300" w:type="dxa"/>
            <w:tcMar>
              <w:top w:w="80" w:type="dxa"/>
              <w:left w:w="120" w:type="dxa"/>
              <w:bottom w:w="80" w:type="dxa"/>
              <w:right w:w="120" w:type="dxa"/>
            </w:tcMar>
            <w:vAlign w:val="center"/>
          </w:tcPr>
          <w:p w14:paraId="2D971A2D" w14:textId="77777777" w:rsidR="000C2214" w:rsidRDefault="004411D4">
            <w:pPr>
              <w:suppressAutoHyphens/>
            </w:pPr>
            <w:r>
              <w:rPr>
                <w:sz w:val="18"/>
              </w:rPr>
              <w:t>p = 0.042</w:t>
            </w:r>
          </w:p>
        </w:tc>
        <w:tc>
          <w:tcPr>
            <w:tcW w:w="2560" w:type="dxa"/>
            <w:tcMar>
              <w:top w:w="80" w:type="dxa"/>
              <w:left w:w="120" w:type="dxa"/>
              <w:bottom w:w="80" w:type="dxa"/>
              <w:right w:w="120" w:type="dxa"/>
            </w:tcMar>
            <w:vAlign w:val="center"/>
          </w:tcPr>
          <w:p w14:paraId="18D3FD87" w14:textId="77777777" w:rsidR="000C2214" w:rsidRDefault="004411D4">
            <w:pPr>
              <w:suppressAutoHyphens/>
            </w:pPr>
            <w:r>
              <w:rPr>
                <w:sz w:val="18"/>
              </w:rPr>
              <w:t>Practical equivalence supported.</w:t>
            </w:r>
          </w:p>
        </w:tc>
      </w:tr>
    </w:tbl>
    <w:p w14:paraId="1D2A150B" w14:textId="77777777" w:rsidR="000C2214" w:rsidRDefault="000C2214">
      <w:pPr>
        <w:suppressAutoHyphens/>
      </w:pPr>
    </w:p>
    <w:p w14:paraId="7275FC44" w14:textId="77777777" w:rsidR="000C2214" w:rsidRDefault="004411D4">
      <w:pPr>
        <w:suppressAutoHyphens/>
      </w:pPr>
      <w:r>
        <w:t xml:space="preserve">The t-test results show no significant Sharpe improvement from explicit regime labels, while the TOST result provides positive evidence of </w:t>
      </w:r>
      <w:r>
        <w:t>practical equivalence under the stated bound.</w:t>
      </w:r>
    </w:p>
    <w:p w14:paraId="335BC287" w14:textId="77777777" w:rsidR="000C2214" w:rsidRDefault="004411D4">
      <w:pPr>
        <w:pStyle w:val="Balk2"/>
        <w:suppressAutoHyphens/>
      </w:pPr>
      <w:bookmarkStart w:id="59" w:name="_Toc231370642"/>
      <w:r>
        <w:t>8.3 Detector Robustness</w:t>
      </w:r>
      <w:bookmarkEnd w:id="59"/>
    </w:p>
    <w:p w14:paraId="62427867" w14:textId="77777777" w:rsidR="000C2214" w:rsidRDefault="004411D4">
      <w:pPr>
        <w:pStyle w:val="ResimYazs"/>
        <w:keepNext/>
        <w:spacing w:before="120" w:after="60"/>
      </w:pPr>
      <w:r>
        <w:t>Table 8.4 Detector robustness summary</w:t>
      </w:r>
    </w:p>
    <w:tbl>
      <w:tblPr>
        <w:tblStyle w:val="TabloKlavuzu"/>
        <w:tblW w:w="9360" w:type="dxa"/>
        <w:tblInd w:w="120" w:type="dxa"/>
        <w:tblLayout w:type="fixed"/>
        <w:tblLook w:val="04A0" w:firstRow="1" w:lastRow="0" w:firstColumn="1" w:lastColumn="0" w:noHBand="0" w:noVBand="1"/>
      </w:tblPr>
      <w:tblGrid>
        <w:gridCol w:w="1900"/>
        <w:gridCol w:w="4800"/>
        <w:gridCol w:w="2660"/>
      </w:tblGrid>
      <w:tr w:rsidR="000C2214" w14:paraId="58EB8081" w14:textId="77777777">
        <w:tc>
          <w:tcPr>
            <w:tcW w:w="1900" w:type="dxa"/>
            <w:shd w:val="clear" w:color="auto" w:fill="F2F4F7"/>
            <w:tcMar>
              <w:top w:w="80" w:type="dxa"/>
              <w:left w:w="120" w:type="dxa"/>
              <w:bottom w:w="80" w:type="dxa"/>
              <w:right w:w="120" w:type="dxa"/>
            </w:tcMar>
            <w:vAlign w:val="center"/>
          </w:tcPr>
          <w:p w14:paraId="2B11EC93" w14:textId="77777777" w:rsidR="000C2214" w:rsidRDefault="004411D4">
            <w:pPr>
              <w:suppressAutoHyphens/>
            </w:pPr>
            <w:r>
              <w:rPr>
                <w:b/>
                <w:sz w:val="18"/>
              </w:rPr>
              <w:t>Detector</w:t>
            </w:r>
          </w:p>
        </w:tc>
        <w:tc>
          <w:tcPr>
            <w:tcW w:w="4800" w:type="dxa"/>
            <w:shd w:val="clear" w:color="auto" w:fill="F2F4F7"/>
            <w:tcMar>
              <w:top w:w="80" w:type="dxa"/>
              <w:left w:w="120" w:type="dxa"/>
              <w:bottom w:w="80" w:type="dxa"/>
              <w:right w:w="120" w:type="dxa"/>
            </w:tcMar>
            <w:vAlign w:val="center"/>
          </w:tcPr>
          <w:p w14:paraId="69AD7F1E" w14:textId="77777777" w:rsidR="000C2214" w:rsidRDefault="004411D4">
            <w:pPr>
              <w:suppressAutoHyphens/>
            </w:pPr>
            <w:r>
              <w:rPr>
                <w:b/>
                <w:sz w:val="18"/>
              </w:rPr>
              <w:t>Aware vs blind conclusion</w:t>
            </w:r>
          </w:p>
        </w:tc>
        <w:tc>
          <w:tcPr>
            <w:tcW w:w="2660" w:type="dxa"/>
            <w:shd w:val="clear" w:color="auto" w:fill="F2F4F7"/>
            <w:tcMar>
              <w:top w:w="80" w:type="dxa"/>
              <w:left w:w="120" w:type="dxa"/>
              <w:bottom w:w="80" w:type="dxa"/>
              <w:right w:w="120" w:type="dxa"/>
            </w:tcMar>
            <w:vAlign w:val="center"/>
          </w:tcPr>
          <w:p w14:paraId="3FF2992F" w14:textId="77777777" w:rsidR="000C2214" w:rsidRDefault="004411D4">
            <w:pPr>
              <w:suppressAutoHyphens/>
            </w:pPr>
            <w:r>
              <w:rPr>
                <w:b/>
                <w:sz w:val="18"/>
              </w:rPr>
              <w:t>Key statistic</w:t>
            </w:r>
          </w:p>
        </w:tc>
      </w:tr>
      <w:tr w:rsidR="000C2214" w14:paraId="602A0535" w14:textId="77777777">
        <w:tc>
          <w:tcPr>
            <w:tcW w:w="1900" w:type="dxa"/>
            <w:tcMar>
              <w:top w:w="80" w:type="dxa"/>
              <w:left w:w="120" w:type="dxa"/>
              <w:bottom w:w="80" w:type="dxa"/>
              <w:right w:w="120" w:type="dxa"/>
            </w:tcMar>
            <w:vAlign w:val="center"/>
          </w:tcPr>
          <w:p w14:paraId="5DADCC4C" w14:textId="77777777" w:rsidR="000C2214" w:rsidRDefault="004411D4">
            <w:pPr>
              <w:suppressAutoHyphens/>
            </w:pPr>
            <w:r>
              <w:rPr>
                <w:sz w:val="18"/>
              </w:rPr>
              <w:t>rv_baseline</w:t>
            </w:r>
          </w:p>
        </w:tc>
        <w:tc>
          <w:tcPr>
            <w:tcW w:w="4800" w:type="dxa"/>
            <w:tcMar>
              <w:top w:w="80" w:type="dxa"/>
              <w:left w:w="120" w:type="dxa"/>
              <w:bottom w:w="80" w:type="dxa"/>
              <w:right w:w="120" w:type="dxa"/>
            </w:tcMar>
            <w:vAlign w:val="center"/>
          </w:tcPr>
          <w:p w14:paraId="6F836DFA" w14:textId="77777777" w:rsidR="000C2214" w:rsidRDefault="004411D4">
            <w:pPr>
              <w:suppressAutoHyphens/>
            </w:pPr>
            <w:r>
              <w:rPr>
                <w:sz w:val="18"/>
              </w:rPr>
              <w:t>No reliable aware Sharpe advantage</w:t>
            </w:r>
          </w:p>
        </w:tc>
        <w:tc>
          <w:tcPr>
            <w:tcW w:w="2660" w:type="dxa"/>
            <w:tcMar>
              <w:top w:w="80" w:type="dxa"/>
              <w:left w:w="120" w:type="dxa"/>
              <w:bottom w:w="80" w:type="dxa"/>
              <w:right w:w="120" w:type="dxa"/>
            </w:tcMar>
            <w:vAlign w:val="center"/>
          </w:tcPr>
          <w:p w14:paraId="201EFF04" w14:textId="77777777" w:rsidR="000C2214" w:rsidRDefault="004411D4">
            <w:pPr>
              <w:suppressAutoHyphens/>
            </w:pPr>
            <w:r>
              <w:rPr>
                <w:sz w:val="18"/>
              </w:rPr>
              <w:t>p = 0.1142</w:t>
            </w:r>
          </w:p>
        </w:tc>
      </w:tr>
      <w:tr w:rsidR="000C2214" w14:paraId="2148DECD" w14:textId="77777777">
        <w:tc>
          <w:tcPr>
            <w:tcW w:w="1900" w:type="dxa"/>
            <w:tcMar>
              <w:top w:w="80" w:type="dxa"/>
              <w:left w:w="120" w:type="dxa"/>
              <w:bottom w:w="80" w:type="dxa"/>
              <w:right w:w="120" w:type="dxa"/>
            </w:tcMar>
            <w:vAlign w:val="center"/>
          </w:tcPr>
          <w:p w14:paraId="4716AA67" w14:textId="77777777" w:rsidR="000C2214" w:rsidRDefault="004411D4">
            <w:pPr>
              <w:suppressAutoHyphens/>
            </w:pPr>
            <w:r>
              <w:rPr>
                <w:sz w:val="18"/>
              </w:rPr>
              <w:t>rv_dwell</w:t>
            </w:r>
          </w:p>
        </w:tc>
        <w:tc>
          <w:tcPr>
            <w:tcW w:w="4800" w:type="dxa"/>
            <w:tcMar>
              <w:top w:w="80" w:type="dxa"/>
              <w:left w:w="120" w:type="dxa"/>
              <w:bottom w:w="80" w:type="dxa"/>
              <w:right w:w="120" w:type="dxa"/>
            </w:tcMar>
            <w:vAlign w:val="center"/>
          </w:tcPr>
          <w:p w14:paraId="4B941DB0" w14:textId="77777777" w:rsidR="000C2214" w:rsidRDefault="004411D4">
            <w:pPr>
              <w:suppressAutoHyphens/>
            </w:pPr>
            <w:r>
              <w:rPr>
                <w:sz w:val="18"/>
              </w:rPr>
              <w:t xml:space="preserve">No reliable aware Sharpe </w:t>
            </w:r>
            <w:r>
              <w:rPr>
                <w:sz w:val="18"/>
              </w:rPr>
              <w:t>advantage</w:t>
            </w:r>
          </w:p>
        </w:tc>
        <w:tc>
          <w:tcPr>
            <w:tcW w:w="2660" w:type="dxa"/>
            <w:tcMar>
              <w:top w:w="80" w:type="dxa"/>
              <w:left w:w="120" w:type="dxa"/>
              <w:bottom w:w="80" w:type="dxa"/>
              <w:right w:w="120" w:type="dxa"/>
            </w:tcMar>
            <w:vAlign w:val="center"/>
          </w:tcPr>
          <w:p w14:paraId="0C43D4D6" w14:textId="77777777" w:rsidR="000C2214" w:rsidRDefault="004411D4">
            <w:pPr>
              <w:suppressAutoHyphens/>
            </w:pPr>
            <w:r>
              <w:rPr>
                <w:sz w:val="18"/>
              </w:rPr>
              <w:t>p = 0.1095</w:t>
            </w:r>
          </w:p>
        </w:tc>
      </w:tr>
      <w:tr w:rsidR="000C2214" w14:paraId="0DA867B1" w14:textId="77777777">
        <w:tc>
          <w:tcPr>
            <w:tcW w:w="1900" w:type="dxa"/>
            <w:tcMar>
              <w:top w:w="80" w:type="dxa"/>
              <w:left w:w="120" w:type="dxa"/>
              <w:bottom w:w="80" w:type="dxa"/>
              <w:right w:w="120" w:type="dxa"/>
            </w:tcMar>
            <w:vAlign w:val="center"/>
          </w:tcPr>
          <w:p w14:paraId="039815C6" w14:textId="77777777" w:rsidR="000C2214" w:rsidRDefault="004411D4">
            <w:pPr>
              <w:suppressAutoHyphens/>
            </w:pPr>
            <w:r>
              <w:rPr>
                <w:sz w:val="18"/>
              </w:rPr>
              <w:t>hmm</w:t>
            </w:r>
          </w:p>
        </w:tc>
        <w:tc>
          <w:tcPr>
            <w:tcW w:w="4800" w:type="dxa"/>
            <w:tcMar>
              <w:top w:w="80" w:type="dxa"/>
              <w:left w:w="120" w:type="dxa"/>
              <w:bottom w:w="80" w:type="dxa"/>
              <w:right w:w="120" w:type="dxa"/>
            </w:tcMar>
            <w:vAlign w:val="center"/>
          </w:tcPr>
          <w:p w14:paraId="7C88025A" w14:textId="77777777" w:rsidR="000C2214" w:rsidRDefault="004411D4">
            <w:pPr>
              <w:suppressAutoHyphens/>
            </w:pPr>
            <w:r>
              <w:rPr>
                <w:sz w:val="18"/>
              </w:rPr>
              <w:t>No reliable aware Sharpe advantage despite higher accuracy</w:t>
            </w:r>
          </w:p>
        </w:tc>
        <w:tc>
          <w:tcPr>
            <w:tcW w:w="2660" w:type="dxa"/>
            <w:tcMar>
              <w:top w:w="80" w:type="dxa"/>
              <w:left w:w="120" w:type="dxa"/>
              <w:bottom w:w="80" w:type="dxa"/>
              <w:right w:w="120" w:type="dxa"/>
            </w:tcMar>
            <w:vAlign w:val="center"/>
          </w:tcPr>
          <w:p w14:paraId="08CF2418" w14:textId="77777777" w:rsidR="000C2214" w:rsidRDefault="004411D4">
            <w:pPr>
              <w:suppressAutoHyphens/>
            </w:pPr>
            <w:r>
              <w:rPr>
                <w:sz w:val="18"/>
              </w:rPr>
              <w:t>p = 0.0822</w:t>
            </w:r>
          </w:p>
        </w:tc>
      </w:tr>
      <w:tr w:rsidR="000C2214" w14:paraId="6B93166A" w14:textId="77777777">
        <w:tc>
          <w:tcPr>
            <w:tcW w:w="1900" w:type="dxa"/>
            <w:tcMar>
              <w:top w:w="80" w:type="dxa"/>
              <w:left w:w="120" w:type="dxa"/>
              <w:bottom w:w="80" w:type="dxa"/>
              <w:right w:w="120" w:type="dxa"/>
            </w:tcMar>
            <w:vAlign w:val="center"/>
          </w:tcPr>
          <w:p w14:paraId="109EA2E8" w14:textId="77777777" w:rsidR="000C2214" w:rsidRDefault="004411D4">
            <w:pPr>
              <w:suppressAutoHyphens/>
            </w:pPr>
            <w:r>
              <w:rPr>
                <w:sz w:val="18"/>
              </w:rPr>
              <w:t>ANOVA</w:t>
            </w:r>
          </w:p>
        </w:tc>
        <w:tc>
          <w:tcPr>
            <w:tcW w:w="4800" w:type="dxa"/>
            <w:tcMar>
              <w:top w:w="80" w:type="dxa"/>
              <w:left w:w="120" w:type="dxa"/>
              <w:bottom w:w="80" w:type="dxa"/>
              <w:right w:w="120" w:type="dxa"/>
            </w:tcMar>
            <w:vAlign w:val="center"/>
          </w:tcPr>
          <w:p w14:paraId="30DC5B33" w14:textId="77777777" w:rsidR="000C2214" w:rsidRDefault="004411D4">
            <w:pPr>
              <w:suppressAutoHyphens/>
            </w:pPr>
            <w:r>
              <w:rPr>
                <w:sz w:val="18"/>
              </w:rPr>
              <w:t>Detector choice does not explain the result</w:t>
            </w:r>
          </w:p>
        </w:tc>
        <w:tc>
          <w:tcPr>
            <w:tcW w:w="2660" w:type="dxa"/>
            <w:tcMar>
              <w:top w:w="80" w:type="dxa"/>
              <w:left w:w="120" w:type="dxa"/>
              <w:bottom w:w="80" w:type="dxa"/>
              <w:right w:w="120" w:type="dxa"/>
            </w:tcMar>
            <w:vAlign w:val="center"/>
          </w:tcPr>
          <w:p w14:paraId="10A380DB" w14:textId="77777777" w:rsidR="000C2214" w:rsidRDefault="004411D4">
            <w:pPr>
              <w:suppressAutoHyphens/>
            </w:pPr>
            <w:r>
              <w:rPr>
                <w:sz w:val="18"/>
              </w:rPr>
              <w:t>F = 0.0034, p = 0.9966</w:t>
            </w:r>
          </w:p>
        </w:tc>
      </w:tr>
    </w:tbl>
    <w:p w14:paraId="04CFDDF1" w14:textId="77777777" w:rsidR="000C2214" w:rsidRDefault="000C2214">
      <w:pPr>
        <w:suppressAutoHyphens/>
      </w:pPr>
    </w:p>
    <w:p w14:paraId="35821CBA" w14:textId="77777777" w:rsidR="000C2214" w:rsidRDefault="004411D4">
      <w:pPr>
        <w:suppressAutoHyphens/>
      </w:pPr>
      <w:r>
        <w:t xml:space="preserve">The ANOVA statistic is retained as a descriptive robustness summary across </w:t>
      </w:r>
      <w:r>
        <w:t>detector-specific PPO-aware Sharpe values. Because the same seeds are shared across detector conditions, the primary inferential evidence remains the seed-paired detector-specific tests; the ANOVA should not be read as the sole formal test of a repeated-measures design.</w:t>
      </w:r>
    </w:p>
    <w:p w14:paraId="5B94CB8F" w14:textId="77777777" w:rsidR="000C2214" w:rsidRDefault="004411D4">
      <w:pPr>
        <w:suppressAutoHyphens/>
      </w:pPr>
      <w:r>
        <w:t>The detector robustness table comes from Experiment 3, the Detector Robustness experiment (w5_detector_full), while the main OOS table in Section 8.1 comes from Experiment 1 (w5_main). Small differences in PPO-aware/blind means therefore reflect distinct frozen experiment batches, not an inconsistency.</w:t>
      </w:r>
    </w:p>
    <w:p w14:paraId="76520B6E" w14:textId="77777777" w:rsidR="000C2214" w:rsidRDefault="004411D4">
      <w:pPr>
        <w:keepNext/>
        <w:keepLines/>
        <w:suppressAutoHyphens/>
        <w:jc w:val="center"/>
      </w:pPr>
      <w:r>
        <w:rPr>
          <w:noProof/>
        </w:rPr>
        <w:drawing>
          <wp:inline distT="0" distB="0" distL="0" distR="0" wp14:anchorId="0F677AEA" wp14:editId="0FE326D2">
            <wp:extent cx="5257800" cy="325270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etector_robustness.png"/>
                    <pic:cNvPicPr/>
                  </pic:nvPicPr>
                  <pic:blipFill>
                    <a:blip r:embed="rId14"/>
                    <a:stretch>
                      <a:fillRect/>
                    </a:stretch>
                  </pic:blipFill>
                  <pic:spPr>
                    <a:xfrm>
                      <a:off x="0" y="0"/>
                      <a:ext cx="5257800" cy="3252707"/>
                    </a:xfrm>
                    <a:prstGeom prst="rect">
                      <a:avLst/>
                    </a:prstGeom>
                  </pic:spPr>
                </pic:pic>
              </a:graphicData>
            </a:graphic>
          </wp:inline>
        </w:drawing>
      </w:r>
    </w:p>
    <w:p w14:paraId="448D7D09" w14:textId="77777777" w:rsidR="000C2214" w:rsidRDefault="004411D4">
      <w:pPr>
        <w:pStyle w:val="ResimYazs"/>
        <w:keepLines/>
        <w:suppressAutoHyphens/>
        <w:jc w:val="center"/>
      </w:pPr>
      <w:r>
        <w:t>Figure 8.5. Detector robustness: rv_baseline, rv_dwell, and HMM all fail to create a reliable regime-aware PPO advantage.</w:t>
      </w:r>
    </w:p>
    <w:p w14:paraId="0302A8B3" w14:textId="77777777" w:rsidR="000C2214" w:rsidRDefault="004411D4">
      <w:pPr>
        <w:pStyle w:val="Balk2"/>
        <w:suppressAutoHyphens/>
      </w:pPr>
      <w:bookmarkStart w:id="60" w:name="_Toc231370643"/>
      <w:r>
        <w:t>8.4 Reward-Shaping and Misspecification Checks</w:t>
      </w:r>
      <w:bookmarkEnd w:id="60"/>
    </w:p>
    <w:p w14:paraId="180E9A1F" w14:textId="77777777" w:rsidR="000C2214" w:rsidRDefault="004411D4">
      <w:pPr>
        <w:suppressAutoHyphens/>
      </w:pPr>
      <w:r>
        <w:t xml:space="preserve">The </w:t>
      </w:r>
      <w:r>
        <w:t>regime-conditional eta run tests whether explicit labels become useful when the reward penalizes high-volatility inventory more strongly. sigma_only still beats combined on Sharpe-like performance (p = 0.0016). Under mild regime-dependent execution misspecification, sigma_only and oracle_full remain statistically indistinguishable and practically equivalent under the reported TOST bound.</w:t>
      </w:r>
    </w:p>
    <w:p w14:paraId="033B487F" w14:textId="77777777" w:rsidR="000C2214" w:rsidRDefault="004411D4">
      <w:pPr>
        <w:suppressAutoHyphens/>
      </w:pPr>
      <w:r>
        <w:t>In the misspecification check, the mean difference between sigma_only and oracle_full is very small, but the +/-0.05 TOST result is close to the threshold; it should therefore be read as supportive but less decisive than the main five-variant ablation equivalence result.</w:t>
      </w:r>
    </w:p>
    <w:p w14:paraId="1458E138" w14:textId="77777777" w:rsidR="000C2214" w:rsidRDefault="004411D4">
      <w:pPr>
        <w:keepNext/>
        <w:keepLines/>
        <w:suppressAutoHyphens/>
        <w:jc w:val="center"/>
      </w:pPr>
      <w:r>
        <w:rPr>
          <w:noProof/>
        </w:rPr>
        <w:lastRenderedPageBreak/>
        <w:drawing>
          <wp:inline distT="0" distB="0" distL="0" distR="0" wp14:anchorId="18550887" wp14:editId="1134EC67">
            <wp:extent cx="5257800" cy="218582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eta_regime_summary.png"/>
                    <pic:cNvPicPr/>
                  </pic:nvPicPr>
                  <pic:blipFill>
                    <a:blip r:embed="rId15"/>
                    <a:stretch>
                      <a:fillRect/>
                    </a:stretch>
                  </pic:blipFill>
                  <pic:spPr>
                    <a:xfrm>
                      <a:off x="0" y="0"/>
                      <a:ext cx="5257800" cy="2185827"/>
                    </a:xfrm>
                    <a:prstGeom prst="rect">
                      <a:avLst/>
                    </a:prstGeom>
                  </pic:spPr>
                </pic:pic>
              </a:graphicData>
            </a:graphic>
          </wp:inline>
        </w:drawing>
      </w:r>
    </w:p>
    <w:p w14:paraId="30C4D3D9" w14:textId="77777777" w:rsidR="000C2214" w:rsidRDefault="004411D4">
      <w:pPr>
        <w:pStyle w:val="ResimYazs"/>
        <w:keepLines/>
        <w:suppressAutoHyphens/>
        <w:jc w:val="center"/>
      </w:pPr>
      <w:r>
        <w:t>Figure 8.6. Regime-conditional eta summary: changing the reward channel by regime still favors sigma_only over combined.</w:t>
      </w:r>
    </w:p>
    <w:p w14:paraId="0A0006A6" w14:textId="77777777" w:rsidR="000C2214" w:rsidRDefault="004411D4">
      <w:pPr>
        <w:keepNext/>
        <w:keepLines/>
        <w:suppressAutoHyphens/>
        <w:jc w:val="center"/>
      </w:pPr>
      <w:r>
        <w:rPr>
          <w:noProof/>
        </w:rPr>
        <w:drawing>
          <wp:inline distT="0" distB="0" distL="0" distR="0" wp14:anchorId="365DD83A" wp14:editId="493CF45F">
            <wp:extent cx="5257800" cy="2971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misspec_summary.png"/>
                    <pic:cNvPicPr/>
                  </pic:nvPicPr>
                  <pic:blipFill>
                    <a:blip r:embed="rId16"/>
                    <a:stretch>
                      <a:fillRect/>
                    </a:stretch>
                  </pic:blipFill>
                  <pic:spPr>
                    <a:xfrm>
                      <a:off x="0" y="0"/>
                      <a:ext cx="5257800" cy="2971800"/>
                    </a:xfrm>
                    <a:prstGeom prst="rect">
                      <a:avLst/>
                    </a:prstGeom>
                  </pic:spPr>
                </pic:pic>
              </a:graphicData>
            </a:graphic>
          </wp:inline>
        </w:drawing>
      </w:r>
    </w:p>
    <w:p w14:paraId="3E0BC77A" w14:textId="77777777" w:rsidR="000C2214" w:rsidRDefault="004411D4">
      <w:pPr>
        <w:pStyle w:val="ResimYazs"/>
        <w:keepLines/>
        <w:suppressAutoHyphens/>
        <w:jc w:val="center"/>
      </w:pPr>
      <w:r>
        <w:t>Figure 8.7. Mild model-misspecification summary: sigma_only and oracle_full remain close under regime-dependent execution parameters.</w:t>
      </w:r>
    </w:p>
    <w:p w14:paraId="64F05D7F" w14:textId="77777777" w:rsidR="000C2214" w:rsidRDefault="004411D4">
      <w:pPr>
        <w:pStyle w:val="Balk2"/>
        <w:suppressAutoHyphens/>
      </w:pPr>
      <w:bookmarkStart w:id="61" w:name="_Toc231370644"/>
      <w:r>
        <w:t>8.5 Experiment 5: Signal-Informativeness Sweep</w:t>
      </w:r>
      <w:bookmarkEnd w:id="61"/>
    </w:p>
    <w:p w14:paraId="743FCA98" w14:textId="77777777" w:rsidR="000C2214" w:rsidRDefault="004411D4">
      <w:pPr>
        <w:pStyle w:val="ResimYazs"/>
        <w:keepNext/>
        <w:spacing w:before="120" w:after="60"/>
      </w:pPr>
      <w:r>
        <w:t>Table 8.5 Signal information-value sweep</w:t>
      </w:r>
    </w:p>
    <w:tbl>
      <w:tblPr>
        <w:tblStyle w:val="TabloKlavuzu"/>
        <w:tblW w:w="9360" w:type="dxa"/>
        <w:tblInd w:w="120" w:type="dxa"/>
        <w:tblLayout w:type="fixed"/>
        <w:tblLook w:val="04A0" w:firstRow="1" w:lastRow="0" w:firstColumn="1" w:lastColumn="0" w:noHBand="0" w:noVBand="1"/>
      </w:tblPr>
      <w:tblGrid>
        <w:gridCol w:w="1450"/>
        <w:gridCol w:w="1600"/>
        <w:gridCol w:w="1600"/>
        <w:gridCol w:w="1600"/>
        <w:gridCol w:w="1600"/>
        <w:gridCol w:w="1510"/>
      </w:tblGrid>
      <w:tr w:rsidR="000C2214" w14:paraId="3A09D15B" w14:textId="77777777">
        <w:tc>
          <w:tcPr>
            <w:tcW w:w="1450" w:type="dxa"/>
            <w:shd w:val="clear" w:color="auto" w:fill="F2F4F7"/>
            <w:tcMar>
              <w:top w:w="80" w:type="dxa"/>
              <w:left w:w="120" w:type="dxa"/>
              <w:bottom w:w="80" w:type="dxa"/>
              <w:right w:w="120" w:type="dxa"/>
            </w:tcMar>
            <w:vAlign w:val="center"/>
          </w:tcPr>
          <w:p w14:paraId="4E4C13EB" w14:textId="77777777" w:rsidR="000C2214" w:rsidRDefault="004411D4">
            <w:pPr>
              <w:suppressAutoHyphens/>
            </w:pPr>
            <w:r>
              <w:rPr>
                <w:b/>
                <w:sz w:val="18"/>
              </w:rPr>
              <w:t>condition</w:t>
            </w:r>
          </w:p>
        </w:tc>
        <w:tc>
          <w:tcPr>
            <w:tcW w:w="1600" w:type="dxa"/>
            <w:shd w:val="clear" w:color="auto" w:fill="F2F4F7"/>
            <w:tcMar>
              <w:top w:w="80" w:type="dxa"/>
              <w:left w:w="120" w:type="dxa"/>
              <w:bottom w:w="80" w:type="dxa"/>
              <w:right w:w="120" w:type="dxa"/>
            </w:tcMar>
            <w:vAlign w:val="center"/>
          </w:tcPr>
          <w:p w14:paraId="57A4EB06" w14:textId="77777777" w:rsidR="000C2214" w:rsidRDefault="004411D4">
            <w:pPr>
              <w:suppressAutoHyphens/>
            </w:pPr>
            <w:r>
              <w:rPr>
                <w:b/>
                <w:sz w:val="18"/>
              </w:rPr>
              <w:t>sigma_only</w:t>
            </w:r>
          </w:p>
        </w:tc>
        <w:tc>
          <w:tcPr>
            <w:tcW w:w="1600" w:type="dxa"/>
            <w:shd w:val="clear" w:color="auto" w:fill="F2F4F7"/>
            <w:tcMar>
              <w:top w:w="80" w:type="dxa"/>
              <w:left w:w="120" w:type="dxa"/>
              <w:bottom w:w="80" w:type="dxa"/>
              <w:right w:w="120" w:type="dxa"/>
            </w:tcMar>
            <w:vAlign w:val="center"/>
          </w:tcPr>
          <w:p w14:paraId="6CD9180C" w14:textId="77777777" w:rsidR="000C2214" w:rsidRDefault="004411D4">
            <w:pPr>
              <w:suppressAutoHyphens/>
            </w:pPr>
            <w:r>
              <w:rPr>
                <w:b/>
                <w:sz w:val="18"/>
              </w:rPr>
              <w:t>combined</w:t>
            </w:r>
          </w:p>
        </w:tc>
        <w:tc>
          <w:tcPr>
            <w:tcW w:w="1600" w:type="dxa"/>
            <w:shd w:val="clear" w:color="auto" w:fill="F2F4F7"/>
            <w:tcMar>
              <w:top w:w="80" w:type="dxa"/>
              <w:left w:w="120" w:type="dxa"/>
              <w:bottom w:w="80" w:type="dxa"/>
              <w:right w:w="120" w:type="dxa"/>
            </w:tcMar>
            <w:vAlign w:val="center"/>
          </w:tcPr>
          <w:p w14:paraId="5F7C8084" w14:textId="77777777" w:rsidR="000C2214" w:rsidRDefault="004411D4">
            <w:pPr>
              <w:suppressAutoHyphens/>
            </w:pPr>
            <w:r>
              <w:rPr>
                <w:b/>
                <w:sz w:val="18"/>
              </w:rPr>
              <w:t>regime_only</w:t>
            </w:r>
          </w:p>
        </w:tc>
        <w:tc>
          <w:tcPr>
            <w:tcW w:w="1600" w:type="dxa"/>
            <w:shd w:val="clear" w:color="auto" w:fill="F2F4F7"/>
            <w:tcMar>
              <w:top w:w="80" w:type="dxa"/>
              <w:left w:w="120" w:type="dxa"/>
              <w:bottom w:w="80" w:type="dxa"/>
              <w:right w:w="120" w:type="dxa"/>
            </w:tcMar>
            <w:vAlign w:val="center"/>
          </w:tcPr>
          <w:p w14:paraId="465B210B" w14:textId="77777777" w:rsidR="000C2214" w:rsidRDefault="004411D4">
            <w:pPr>
              <w:suppressAutoHyphens/>
            </w:pPr>
            <w:r>
              <w:rPr>
                <w:b/>
                <w:sz w:val="18"/>
              </w:rPr>
              <w:t>oracle_full</w:t>
            </w:r>
          </w:p>
        </w:tc>
        <w:tc>
          <w:tcPr>
            <w:tcW w:w="1510" w:type="dxa"/>
            <w:shd w:val="clear" w:color="auto" w:fill="F2F4F7"/>
            <w:tcMar>
              <w:top w:w="80" w:type="dxa"/>
              <w:left w:w="120" w:type="dxa"/>
              <w:bottom w:w="80" w:type="dxa"/>
              <w:right w:w="120" w:type="dxa"/>
            </w:tcMar>
            <w:vAlign w:val="center"/>
          </w:tcPr>
          <w:p w14:paraId="310F7BB6" w14:textId="77777777" w:rsidR="000C2214" w:rsidRDefault="004411D4">
            <w:pPr>
              <w:suppressAutoHyphens/>
            </w:pPr>
            <w:r>
              <w:rPr>
                <w:b/>
                <w:sz w:val="18"/>
              </w:rPr>
              <w:t>oracle_pure</w:t>
            </w:r>
          </w:p>
        </w:tc>
      </w:tr>
      <w:tr w:rsidR="000C2214" w14:paraId="3D11600B" w14:textId="77777777">
        <w:tc>
          <w:tcPr>
            <w:tcW w:w="1450" w:type="dxa"/>
            <w:tcMar>
              <w:top w:w="80" w:type="dxa"/>
              <w:left w:w="120" w:type="dxa"/>
              <w:bottom w:w="80" w:type="dxa"/>
              <w:right w:w="120" w:type="dxa"/>
            </w:tcMar>
            <w:vAlign w:val="center"/>
          </w:tcPr>
          <w:p w14:paraId="25B15A8A" w14:textId="77777777" w:rsidR="000C2214" w:rsidRDefault="004411D4">
            <w:pPr>
              <w:suppressAutoHyphens/>
            </w:pPr>
            <w:r>
              <w:rPr>
                <w:sz w:val="18"/>
              </w:rPr>
              <w:t>full</w:t>
            </w:r>
          </w:p>
        </w:tc>
        <w:tc>
          <w:tcPr>
            <w:tcW w:w="1600" w:type="dxa"/>
            <w:tcMar>
              <w:top w:w="80" w:type="dxa"/>
              <w:left w:w="120" w:type="dxa"/>
              <w:bottom w:w="80" w:type="dxa"/>
              <w:right w:w="120" w:type="dxa"/>
            </w:tcMar>
            <w:vAlign w:val="center"/>
          </w:tcPr>
          <w:p w14:paraId="1FEB28BE" w14:textId="77777777" w:rsidR="000C2214" w:rsidRDefault="004411D4">
            <w:pPr>
              <w:suppressAutoHyphens/>
            </w:pPr>
            <w:r>
              <w:rPr>
                <w:sz w:val="18"/>
              </w:rPr>
              <w:t>0.7626 +/- 0.0596</w:t>
            </w:r>
          </w:p>
        </w:tc>
        <w:tc>
          <w:tcPr>
            <w:tcW w:w="1600" w:type="dxa"/>
            <w:tcMar>
              <w:top w:w="80" w:type="dxa"/>
              <w:left w:w="120" w:type="dxa"/>
              <w:bottom w:w="80" w:type="dxa"/>
              <w:right w:w="120" w:type="dxa"/>
            </w:tcMar>
            <w:vAlign w:val="center"/>
          </w:tcPr>
          <w:p w14:paraId="1B86B4E0" w14:textId="77777777" w:rsidR="000C2214" w:rsidRDefault="004411D4">
            <w:pPr>
              <w:suppressAutoHyphens/>
            </w:pPr>
            <w:r>
              <w:rPr>
                <w:sz w:val="18"/>
              </w:rPr>
              <w:t>0.6898 +/- 0.0607</w:t>
            </w:r>
          </w:p>
        </w:tc>
        <w:tc>
          <w:tcPr>
            <w:tcW w:w="1600" w:type="dxa"/>
            <w:tcMar>
              <w:top w:w="80" w:type="dxa"/>
              <w:left w:w="120" w:type="dxa"/>
              <w:bottom w:w="80" w:type="dxa"/>
              <w:right w:w="120" w:type="dxa"/>
            </w:tcMar>
            <w:vAlign w:val="center"/>
          </w:tcPr>
          <w:p w14:paraId="19D5C387" w14:textId="77777777" w:rsidR="000C2214" w:rsidRDefault="004411D4">
            <w:pPr>
              <w:suppressAutoHyphens/>
            </w:pPr>
            <w:r>
              <w:rPr>
                <w:sz w:val="18"/>
              </w:rPr>
              <w:t>0.6991 +/- 0.0668</w:t>
            </w:r>
          </w:p>
        </w:tc>
        <w:tc>
          <w:tcPr>
            <w:tcW w:w="1600" w:type="dxa"/>
            <w:tcMar>
              <w:top w:w="80" w:type="dxa"/>
              <w:left w:w="120" w:type="dxa"/>
              <w:bottom w:w="80" w:type="dxa"/>
              <w:right w:w="120" w:type="dxa"/>
            </w:tcMar>
            <w:vAlign w:val="center"/>
          </w:tcPr>
          <w:p w14:paraId="38BAD6D4" w14:textId="77777777" w:rsidR="000C2214" w:rsidRDefault="004411D4">
            <w:pPr>
              <w:suppressAutoHyphens/>
            </w:pPr>
            <w:r>
              <w:rPr>
                <w:sz w:val="18"/>
              </w:rPr>
              <w:t>0.6811 +/- 0.0697</w:t>
            </w:r>
          </w:p>
        </w:tc>
        <w:tc>
          <w:tcPr>
            <w:tcW w:w="1510" w:type="dxa"/>
            <w:tcMar>
              <w:top w:w="80" w:type="dxa"/>
              <w:left w:w="120" w:type="dxa"/>
              <w:bottom w:w="80" w:type="dxa"/>
              <w:right w:w="120" w:type="dxa"/>
            </w:tcMar>
            <w:vAlign w:val="center"/>
          </w:tcPr>
          <w:p w14:paraId="72D0531C" w14:textId="77777777" w:rsidR="000C2214" w:rsidRDefault="004411D4">
            <w:pPr>
              <w:suppressAutoHyphens/>
            </w:pPr>
            <w:r>
              <w:rPr>
                <w:sz w:val="18"/>
              </w:rPr>
              <w:t>0.6632 +/- 0.0769</w:t>
            </w:r>
          </w:p>
        </w:tc>
      </w:tr>
      <w:tr w:rsidR="000C2214" w14:paraId="62B090B7" w14:textId="77777777">
        <w:tc>
          <w:tcPr>
            <w:tcW w:w="1450" w:type="dxa"/>
            <w:tcMar>
              <w:top w:w="80" w:type="dxa"/>
              <w:left w:w="120" w:type="dxa"/>
              <w:bottom w:w="80" w:type="dxa"/>
              <w:right w:w="120" w:type="dxa"/>
            </w:tcMar>
            <w:vAlign w:val="center"/>
          </w:tcPr>
          <w:p w14:paraId="5E9E5E09" w14:textId="77777777" w:rsidR="000C2214" w:rsidRDefault="004411D4">
            <w:pPr>
              <w:suppressAutoHyphens/>
            </w:pPr>
            <w:r>
              <w:rPr>
                <w:sz w:val="18"/>
              </w:rPr>
              <w:t>noisy</w:t>
            </w:r>
          </w:p>
        </w:tc>
        <w:tc>
          <w:tcPr>
            <w:tcW w:w="1600" w:type="dxa"/>
            <w:tcMar>
              <w:top w:w="80" w:type="dxa"/>
              <w:left w:w="120" w:type="dxa"/>
              <w:bottom w:w="80" w:type="dxa"/>
              <w:right w:w="120" w:type="dxa"/>
            </w:tcMar>
            <w:vAlign w:val="center"/>
          </w:tcPr>
          <w:p w14:paraId="7C8A6984" w14:textId="77777777" w:rsidR="000C2214" w:rsidRDefault="004411D4">
            <w:pPr>
              <w:suppressAutoHyphens/>
            </w:pPr>
            <w:r>
              <w:rPr>
                <w:sz w:val="18"/>
              </w:rPr>
              <w:t>0.7563 +/- 0.0616</w:t>
            </w:r>
          </w:p>
        </w:tc>
        <w:tc>
          <w:tcPr>
            <w:tcW w:w="1600" w:type="dxa"/>
            <w:tcMar>
              <w:top w:w="80" w:type="dxa"/>
              <w:left w:w="120" w:type="dxa"/>
              <w:bottom w:w="80" w:type="dxa"/>
              <w:right w:w="120" w:type="dxa"/>
            </w:tcMar>
            <w:vAlign w:val="center"/>
          </w:tcPr>
          <w:p w14:paraId="64FEDC85" w14:textId="77777777" w:rsidR="000C2214" w:rsidRDefault="004411D4">
            <w:pPr>
              <w:suppressAutoHyphens/>
            </w:pPr>
            <w:r>
              <w:rPr>
                <w:sz w:val="18"/>
              </w:rPr>
              <w:t>0.7125 +/- 0.0628</w:t>
            </w:r>
          </w:p>
        </w:tc>
        <w:tc>
          <w:tcPr>
            <w:tcW w:w="1600" w:type="dxa"/>
            <w:tcMar>
              <w:top w:w="80" w:type="dxa"/>
              <w:left w:w="120" w:type="dxa"/>
              <w:bottom w:w="80" w:type="dxa"/>
              <w:right w:w="120" w:type="dxa"/>
            </w:tcMar>
            <w:vAlign w:val="center"/>
          </w:tcPr>
          <w:p w14:paraId="205EC5FE" w14:textId="77777777" w:rsidR="000C2214" w:rsidRDefault="004411D4">
            <w:pPr>
              <w:suppressAutoHyphens/>
            </w:pPr>
            <w:r>
              <w:rPr>
                <w:sz w:val="18"/>
              </w:rPr>
              <w:t>0.6991 +/- 0.0668</w:t>
            </w:r>
          </w:p>
        </w:tc>
        <w:tc>
          <w:tcPr>
            <w:tcW w:w="1600" w:type="dxa"/>
            <w:tcMar>
              <w:top w:w="80" w:type="dxa"/>
              <w:left w:w="120" w:type="dxa"/>
              <w:bottom w:w="80" w:type="dxa"/>
              <w:right w:w="120" w:type="dxa"/>
            </w:tcMar>
            <w:vAlign w:val="center"/>
          </w:tcPr>
          <w:p w14:paraId="6EDE556C" w14:textId="77777777" w:rsidR="000C2214" w:rsidRDefault="004411D4">
            <w:pPr>
              <w:suppressAutoHyphens/>
            </w:pPr>
            <w:r>
              <w:rPr>
                <w:sz w:val="18"/>
              </w:rPr>
              <w:t>0.6736 +/- 0.1013</w:t>
            </w:r>
          </w:p>
        </w:tc>
        <w:tc>
          <w:tcPr>
            <w:tcW w:w="1510" w:type="dxa"/>
            <w:tcMar>
              <w:top w:w="80" w:type="dxa"/>
              <w:left w:w="120" w:type="dxa"/>
              <w:bottom w:w="80" w:type="dxa"/>
              <w:right w:w="120" w:type="dxa"/>
            </w:tcMar>
            <w:vAlign w:val="center"/>
          </w:tcPr>
          <w:p w14:paraId="627FFA42" w14:textId="77777777" w:rsidR="000C2214" w:rsidRDefault="004411D4">
            <w:pPr>
              <w:suppressAutoHyphens/>
            </w:pPr>
            <w:r>
              <w:rPr>
                <w:sz w:val="18"/>
              </w:rPr>
              <w:t>0.6632 +/- 0.0769</w:t>
            </w:r>
          </w:p>
        </w:tc>
      </w:tr>
      <w:tr w:rsidR="000C2214" w14:paraId="550993A0" w14:textId="77777777">
        <w:tc>
          <w:tcPr>
            <w:tcW w:w="1450" w:type="dxa"/>
            <w:tcMar>
              <w:top w:w="80" w:type="dxa"/>
              <w:left w:w="120" w:type="dxa"/>
              <w:bottom w:w="80" w:type="dxa"/>
              <w:right w:w="120" w:type="dxa"/>
            </w:tcMar>
            <w:vAlign w:val="center"/>
          </w:tcPr>
          <w:p w14:paraId="2AAC950C" w14:textId="77777777" w:rsidR="000C2214" w:rsidRDefault="004411D4">
            <w:pPr>
              <w:suppressAutoHyphens/>
            </w:pPr>
            <w:r>
              <w:rPr>
                <w:sz w:val="18"/>
              </w:rPr>
              <w:t>lagged</w:t>
            </w:r>
          </w:p>
        </w:tc>
        <w:tc>
          <w:tcPr>
            <w:tcW w:w="1600" w:type="dxa"/>
            <w:tcMar>
              <w:top w:w="80" w:type="dxa"/>
              <w:left w:w="120" w:type="dxa"/>
              <w:bottom w:w="80" w:type="dxa"/>
              <w:right w:w="120" w:type="dxa"/>
            </w:tcMar>
            <w:vAlign w:val="center"/>
          </w:tcPr>
          <w:p w14:paraId="39DEBBA9" w14:textId="77777777" w:rsidR="000C2214" w:rsidRDefault="004411D4">
            <w:pPr>
              <w:suppressAutoHyphens/>
            </w:pPr>
            <w:r>
              <w:rPr>
                <w:sz w:val="18"/>
              </w:rPr>
              <w:t>0.7822 +/- 0.0454</w:t>
            </w:r>
          </w:p>
        </w:tc>
        <w:tc>
          <w:tcPr>
            <w:tcW w:w="1600" w:type="dxa"/>
            <w:tcMar>
              <w:top w:w="80" w:type="dxa"/>
              <w:left w:w="120" w:type="dxa"/>
              <w:bottom w:w="80" w:type="dxa"/>
              <w:right w:w="120" w:type="dxa"/>
            </w:tcMar>
            <w:vAlign w:val="center"/>
          </w:tcPr>
          <w:p w14:paraId="30D2151E" w14:textId="77777777" w:rsidR="000C2214" w:rsidRDefault="004411D4">
            <w:pPr>
              <w:suppressAutoHyphens/>
            </w:pPr>
            <w:r>
              <w:rPr>
                <w:sz w:val="18"/>
              </w:rPr>
              <w:t>0.6812 +/- 0.0536</w:t>
            </w:r>
          </w:p>
        </w:tc>
        <w:tc>
          <w:tcPr>
            <w:tcW w:w="1600" w:type="dxa"/>
            <w:tcMar>
              <w:top w:w="80" w:type="dxa"/>
              <w:left w:w="120" w:type="dxa"/>
              <w:bottom w:w="80" w:type="dxa"/>
              <w:right w:w="120" w:type="dxa"/>
            </w:tcMar>
            <w:vAlign w:val="center"/>
          </w:tcPr>
          <w:p w14:paraId="0680E7C2" w14:textId="77777777" w:rsidR="000C2214" w:rsidRDefault="004411D4">
            <w:pPr>
              <w:suppressAutoHyphens/>
            </w:pPr>
            <w:r>
              <w:rPr>
                <w:sz w:val="18"/>
              </w:rPr>
              <w:t>0.6991 +/- 0.0668</w:t>
            </w:r>
          </w:p>
        </w:tc>
        <w:tc>
          <w:tcPr>
            <w:tcW w:w="1600" w:type="dxa"/>
            <w:tcMar>
              <w:top w:w="80" w:type="dxa"/>
              <w:left w:w="120" w:type="dxa"/>
              <w:bottom w:w="80" w:type="dxa"/>
              <w:right w:w="120" w:type="dxa"/>
            </w:tcMar>
            <w:vAlign w:val="center"/>
          </w:tcPr>
          <w:p w14:paraId="1A47B85F" w14:textId="77777777" w:rsidR="000C2214" w:rsidRDefault="004411D4">
            <w:pPr>
              <w:suppressAutoHyphens/>
            </w:pPr>
            <w:r>
              <w:rPr>
                <w:sz w:val="18"/>
              </w:rPr>
              <w:t>0.7264 +/- 0.0686</w:t>
            </w:r>
          </w:p>
        </w:tc>
        <w:tc>
          <w:tcPr>
            <w:tcW w:w="1510" w:type="dxa"/>
            <w:tcMar>
              <w:top w:w="80" w:type="dxa"/>
              <w:left w:w="120" w:type="dxa"/>
              <w:bottom w:w="80" w:type="dxa"/>
              <w:right w:w="120" w:type="dxa"/>
            </w:tcMar>
            <w:vAlign w:val="center"/>
          </w:tcPr>
          <w:p w14:paraId="4C78E582" w14:textId="77777777" w:rsidR="000C2214" w:rsidRDefault="004411D4">
            <w:pPr>
              <w:suppressAutoHyphens/>
            </w:pPr>
            <w:r>
              <w:rPr>
                <w:sz w:val="18"/>
              </w:rPr>
              <w:t xml:space="preserve">0.6632 +/- </w:t>
            </w:r>
            <w:r>
              <w:rPr>
                <w:sz w:val="18"/>
              </w:rPr>
              <w:lastRenderedPageBreak/>
              <w:t>0.0769</w:t>
            </w:r>
          </w:p>
        </w:tc>
      </w:tr>
      <w:tr w:rsidR="000C2214" w14:paraId="28406D91" w14:textId="77777777">
        <w:tc>
          <w:tcPr>
            <w:tcW w:w="1450" w:type="dxa"/>
            <w:tcMar>
              <w:top w:w="80" w:type="dxa"/>
              <w:left w:w="120" w:type="dxa"/>
              <w:bottom w:w="80" w:type="dxa"/>
              <w:right w:w="120" w:type="dxa"/>
            </w:tcMar>
            <w:vAlign w:val="center"/>
          </w:tcPr>
          <w:p w14:paraId="6B715470" w14:textId="77777777" w:rsidR="000C2214" w:rsidRDefault="004411D4">
            <w:pPr>
              <w:suppressAutoHyphens/>
            </w:pPr>
            <w:r>
              <w:rPr>
                <w:sz w:val="18"/>
              </w:rPr>
              <w:lastRenderedPageBreak/>
              <w:t>coarsened</w:t>
            </w:r>
          </w:p>
        </w:tc>
        <w:tc>
          <w:tcPr>
            <w:tcW w:w="1600" w:type="dxa"/>
            <w:tcMar>
              <w:top w:w="80" w:type="dxa"/>
              <w:left w:w="120" w:type="dxa"/>
              <w:bottom w:w="80" w:type="dxa"/>
              <w:right w:w="120" w:type="dxa"/>
            </w:tcMar>
            <w:vAlign w:val="center"/>
          </w:tcPr>
          <w:p w14:paraId="75C13B6E" w14:textId="77777777" w:rsidR="000C2214" w:rsidRDefault="004411D4">
            <w:pPr>
              <w:suppressAutoHyphens/>
            </w:pPr>
            <w:r>
              <w:rPr>
                <w:sz w:val="18"/>
              </w:rPr>
              <w:t>0.7827 +/- 0.0533</w:t>
            </w:r>
          </w:p>
        </w:tc>
        <w:tc>
          <w:tcPr>
            <w:tcW w:w="1600" w:type="dxa"/>
            <w:tcMar>
              <w:top w:w="80" w:type="dxa"/>
              <w:left w:w="120" w:type="dxa"/>
              <w:bottom w:w="80" w:type="dxa"/>
              <w:right w:w="120" w:type="dxa"/>
            </w:tcMar>
            <w:vAlign w:val="center"/>
          </w:tcPr>
          <w:p w14:paraId="1111D6C9" w14:textId="77777777" w:rsidR="000C2214" w:rsidRDefault="004411D4">
            <w:pPr>
              <w:suppressAutoHyphens/>
            </w:pPr>
            <w:r>
              <w:rPr>
                <w:sz w:val="18"/>
              </w:rPr>
              <w:t>0.6908 +/- 0.0827</w:t>
            </w:r>
          </w:p>
        </w:tc>
        <w:tc>
          <w:tcPr>
            <w:tcW w:w="1600" w:type="dxa"/>
            <w:tcMar>
              <w:top w:w="80" w:type="dxa"/>
              <w:left w:w="120" w:type="dxa"/>
              <w:bottom w:w="80" w:type="dxa"/>
              <w:right w:w="120" w:type="dxa"/>
            </w:tcMar>
            <w:vAlign w:val="center"/>
          </w:tcPr>
          <w:p w14:paraId="74699F2E" w14:textId="77777777" w:rsidR="000C2214" w:rsidRDefault="004411D4">
            <w:pPr>
              <w:suppressAutoHyphens/>
            </w:pPr>
            <w:r>
              <w:rPr>
                <w:sz w:val="18"/>
              </w:rPr>
              <w:t>0.6991 +/- 0.0668</w:t>
            </w:r>
          </w:p>
        </w:tc>
        <w:tc>
          <w:tcPr>
            <w:tcW w:w="1600" w:type="dxa"/>
            <w:tcMar>
              <w:top w:w="80" w:type="dxa"/>
              <w:left w:w="120" w:type="dxa"/>
              <w:bottom w:w="80" w:type="dxa"/>
              <w:right w:w="120" w:type="dxa"/>
            </w:tcMar>
            <w:vAlign w:val="center"/>
          </w:tcPr>
          <w:p w14:paraId="130C9077" w14:textId="77777777" w:rsidR="000C2214" w:rsidRDefault="004411D4">
            <w:pPr>
              <w:suppressAutoHyphens/>
            </w:pPr>
            <w:r>
              <w:rPr>
                <w:sz w:val="18"/>
              </w:rPr>
              <w:t>0.7447 +/- 0.0549</w:t>
            </w:r>
          </w:p>
        </w:tc>
        <w:tc>
          <w:tcPr>
            <w:tcW w:w="1510" w:type="dxa"/>
            <w:tcMar>
              <w:top w:w="80" w:type="dxa"/>
              <w:left w:w="120" w:type="dxa"/>
              <w:bottom w:w="80" w:type="dxa"/>
              <w:right w:w="120" w:type="dxa"/>
            </w:tcMar>
            <w:vAlign w:val="center"/>
          </w:tcPr>
          <w:p w14:paraId="640ED64E" w14:textId="77777777" w:rsidR="000C2214" w:rsidRDefault="004411D4">
            <w:pPr>
              <w:suppressAutoHyphens/>
            </w:pPr>
            <w:r>
              <w:rPr>
                <w:sz w:val="18"/>
              </w:rPr>
              <w:t>0.6632 +/- 0.0769</w:t>
            </w:r>
          </w:p>
        </w:tc>
      </w:tr>
      <w:tr w:rsidR="000C2214" w14:paraId="188A0CBB" w14:textId="77777777">
        <w:tc>
          <w:tcPr>
            <w:tcW w:w="1450" w:type="dxa"/>
            <w:tcMar>
              <w:top w:w="80" w:type="dxa"/>
              <w:left w:w="120" w:type="dxa"/>
              <w:bottom w:w="80" w:type="dxa"/>
              <w:right w:w="120" w:type="dxa"/>
            </w:tcMar>
            <w:vAlign w:val="center"/>
          </w:tcPr>
          <w:p w14:paraId="4AB8177C" w14:textId="77777777" w:rsidR="000C2214" w:rsidRDefault="004411D4">
            <w:pPr>
              <w:suppressAutoHyphens/>
            </w:pPr>
            <w:r>
              <w:rPr>
                <w:sz w:val="18"/>
              </w:rPr>
              <w:t>none</w:t>
            </w:r>
          </w:p>
        </w:tc>
        <w:tc>
          <w:tcPr>
            <w:tcW w:w="1600" w:type="dxa"/>
            <w:tcMar>
              <w:top w:w="80" w:type="dxa"/>
              <w:left w:w="120" w:type="dxa"/>
              <w:bottom w:w="80" w:type="dxa"/>
              <w:right w:w="120" w:type="dxa"/>
            </w:tcMar>
            <w:vAlign w:val="center"/>
          </w:tcPr>
          <w:p w14:paraId="1369D8A6" w14:textId="77777777" w:rsidR="000C2214" w:rsidRDefault="004411D4">
            <w:pPr>
              <w:suppressAutoHyphens/>
            </w:pPr>
            <w:r>
              <w:rPr>
                <w:sz w:val="18"/>
              </w:rPr>
              <w:t>undefined</w:t>
            </w:r>
          </w:p>
        </w:tc>
        <w:tc>
          <w:tcPr>
            <w:tcW w:w="1600" w:type="dxa"/>
            <w:tcMar>
              <w:top w:w="80" w:type="dxa"/>
              <w:left w:w="120" w:type="dxa"/>
              <w:bottom w:w="80" w:type="dxa"/>
              <w:right w:w="120" w:type="dxa"/>
            </w:tcMar>
            <w:vAlign w:val="center"/>
          </w:tcPr>
          <w:p w14:paraId="5EA921A8" w14:textId="77777777" w:rsidR="000C2214" w:rsidRDefault="004411D4">
            <w:pPr>
              <w:suppressAutoHyphens/>
            </w:pPr>
            <w:r>
              <w:rPr>
                <w:sz w:val="18"/>
              </w:rPr>
              <w:t>0.6991 +/- 0.0668</w:t>
            </w:r>
          </w:p>
        </w:tc>
        <w:tc>
          <w:tcPr>
            <w:tcW w:w="1600" w:type="dxa"/>
            <w:tcMar>
              <w:top w:w="80" w:type="dxa"/>
              <w:left w:w="120" w:type="dxa"/>
              <w:bottom w:w="80" w:type="dxa"/>
              <w:right w:w="120" w:type="dxa"/>
            </w:tcMar>
            <w:vAlign w:val="center"/>
          </w:tcPr>
          <w:p w14:paraId="197D2391" w14:textId="77777777" w:rsidR="000C2214" w:rsidRDefault="004411D4">
            <w:pPr>
              <w:suppressAutoHyphens/>
            </w:pPr>
            <w:r>
              <w:rPr>
                <w:sz w:val="18"/>
              </w:rPr>
              <w:t>0.6991 +/- 0.0668</w:t>
            </w:r>
          </w:p>
        </w:tc>
        <w:tc>
          <w:tcPr>
            <w:tcW w:w="1600" w:type="dxa"/>
            <w:tcMar>
              <w:top w:w="80" w:type="dxa"/>
              <w:left w:w="120" w:type="dxa"/>
              <w:bottom w:w="80" w:type="dxa"/>
              <w:right w:w="120" w:type="dxa"/>
            </w:tcMar>
            <w:vAlign w:val="center"/>
          </w:tcPr>
          <w:p w14:paraId="70CA3CFA" w14:textId="77777777" w:rsidR="000C2214" w:rsidRDefault="004411D4">
            <w:pPr>
              <w:suppressAutoHyphens/>
            </w:pPr>
            <w:r>
              <w:rPr>
                <w:sz w:val="18"/>
              </w:rPr>
              <w:t>0.6632 +/- 0.0769</w:t>
            </w:r>
          </w:p>
        </w:tc>
        <w:tc>
          <w:tcPr>
            <w:tcW w:w="1510" w:type="dxa"/>
            <w:tcMar>
              <w:top w:w="80" w:type="dxa"/>
              <w:left w:w="120" w:type="dxa"/>
              <w:bottom w:w="80" w:type="dxa"/>
              <w:right w:w="120" w:type="dxa"/>
            </w:tcMar>
            <w:vAlign w:val="center"/>
          </w:tcPr>
          <w:p w14:paraId="199231B8" w14:textId="77777777" w:rsidR="000C2214" w:rsidRDefault="004411D4">
            <w:pPr>
              <w:suppressAutoHyphens/>
            </w:pPr>
            <w:r>
              <w:rPr>
                <w:sz w:val="18"/>
              </w:rPr>
              <w:t>0.6632 +/- 0.0769</w:t>
            </w:r>
          </w:p>
        </w:tc>
      </w:tr>
    </w:tbl>
    <w:p w14:paraId="03170DD8" w14:textId="77777777" w:rsidR="000C2214" w:rsidRDefault="000C2214">
      <w:pPr>
        <w:suppressAutoHyphens/>
      </w:pPr>
    </w:p>
    <w:p w14:paraId="267ADBE1" w14:textId="77777777" w:rsidR="000C2214" w:rsidRDefault="004411D4">
      <w:pPr>
        <w:suppressAutoHyphens/>
      </w:pPr>
      <w:r>
        <w:t>Entries are mean +/- 95% confidence-interval half-width across 20 seeds, not standard deviations.</w:t>
      </w:r>
    </w:p>
    <w:p w14:paraId="52521A5C" w14:textId="77777777" w:rsidR="000C2214" w:rsidRDefault="004411D4">
      <w:pPr>
        <w:suppressAutoHyphens/>
      </w:pPr>
      <w:r>
        <w:t>Experiment 5, the Signal-Informativeness Sweep, did not support the original informativeness-threshold hypothesis within the tested calibration band. sigma_only remained high under informative conditions, while combined was directionally below sigma_only.</w:t>
      </w:r>
    </w:p>
    <w:p w14:paraId="32CA212D" w14:textId="77777777" w:rsidR="000C2214" w:rsidRDefault="004411D4">
      <w:pPr>
        <w:suppressAutoHyphens/>
      </w:pPr>
      <w:r>
        <w:t>The Signal-Informativeness Sweep figures should be read as a refinement of the main finding rather than a new mechanism proof: they show that the tested sigma_hat degradation path did not reveal a regime-label advantage.</w:t>
      </w:r>
    </w:p>
    <w:p w14:paraId="0F678874" w14:textId="77777777" w:rsidR="000C2214" w:rsidRDefault="004411D4">
      <w:pPr>
        <w:keepNext/>
        <w:keepLines/>
        <w:suppressAutoHyphens/>
        <w:jc w:val="center"/>
      </w:pPr>
      <w:r>
        <w:rPr>
          <w:noProof/>
        </w:rPr>
        <w:drawing>
          <wp:inline distT="0" distB="0" distL="0" distR="0" wp14:anchorId="4277CF68" wp14:editId="095C9C08">
            <wp:extent cx="4800600" cy="30104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otonic_gap.png"/>
                    <pic:cNvPicPr/>
                  </pic:nvPicPr>
                  <pic:blipFill>
                    <a:blip r:embed="rId17"/>
                    <a:stretch>
                      <a:fillRect/>
                    </a:stretch>
                  </pic:blipFill>
                  <pic:spPr>
                    <a:xfrm>
                      <a:off x="0" y="0"/>
                      <a:ext cx="4800600" cy="3010495"/>
                    </a:xfrm>
                    <a:prstGeom prst="rect">
                      <a:avLst/>
                    </a:prstGeom>
                  </pic:spPr>
                </pic:pic>
              </a:graphicData>
            </a:graphic>
          </wp:inline>
        </w:drawing>
      </w:r>
    </w:p>
    <w:p w14:paraId="11EA7A19" w14:textId="77777777" w:rsidR="000C2214" w:rsidRDefault="004411D4">
      <w:pPr>
        <w:pStyle w:val="ResimYazs"/>
        <w:keepLines/>
        <w:suppressAutoHyphens/>
        <w:jc w:val="center"/>
      </w:pPr>
      <w:r>
        <w:t>Figure 8.8. Experiment 5 monotonic-gap plot: the expected narrowing of the sigma_only versus combined gap does not appear in the tested calibration band.</w:t>
      </w:r>
    </w:p>
    <w:p w14:paraId="6B5ACE25" w14:textId="77777777" w:rsidR="000C2214" w:rsidRDefault="004411D4">
      <w:pPr>
        <w:keepNext/>
        <w:suppressAutoHyphens/>
      </w:pPr>
      <w:r>
        <w:t>One possible interpretation is that the degraded continuous signal still preserves enough ordinal volatility information for quote-width adaptation, whereas the categorical label is coarser and does not add useful variation in this calibration. In noisy or lagged settings, adding the label may also increase the observation dimension without improving the control-relevant signal. This should be read as a performance pattern in the tested calibration band, not as proof of the PPO policy's internal representat</w:t>
      </w:r>
      <w:r>
        <w:t>ion mechanism.</w:t>
      </w:r>
    </w:p>
    <w:p w14:paraId="15A36312" w14:textId="77777777" w:rsidR="000C2214" w:rsidRDefault="004411D4">
      <w:pPr>
        <w:keepNext/>
        <w:suppressAutoHyphens/>
      </w:pPr>
      <w:r>
        <w:t xml:space="preserve">The strongest degradation pattern appears in the lagged condition, where combined is materially below sigma_only (mean difference about -0.101; Cohen's dz about -0.91). This suggests that a stale </w:t>
      </w:r>
      <w:r>
        <w:lastRenderedPageBreak/>
        <w:t>categorical channel can be harmful when it adds delayed/coarse state information rather than control-relevant volatility information.</w:t>
      </w:r>
    </w:p>
    <w:p w14:paraId="381C664F" w14:textId="77777777" w:rsidR="000C2214" w:rsidRDefault="004411D4">
      <w:pPr>
        <w:suppressAutoHyphens/>
      </w:pPr>
      <w:r>
        <w:t>The paired-seed views below show whether aggregate differences are broad across seeds or driven by a few runs.</w:t>
      </w:r>
    </w:p>
    <w:p w14:paraId="348DA417" w14:textId="77777777" w:rsidR="000C2214" w:rsidRDefault="004411D4">
      <w:pPr>
        <w:keepNext/>
        <w:keepLines/>
        <w:suppressAutoHyphens/>
        <w:jc w:val="center"/>
      </w:pPr>
      <w:r>
        <w:rPr>
          <w:noProof/>
        </w:rPr>
        <w:drawing>
          <wp:inline distT="0" distB="0" distL="0" distR="0" wp14:anchorId="40DA8AD1" wp14:editId="1B0C3857">
            <wp:extent cx="4800600" cy="51112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ired_seed_combined_vs_sigma.png"/>
                    <pic:cNvPicPr/>
                  </pic:nvPicPr>
                  <pic:blipFill>
                    <a:blip r:embed="rId18"/>
                    <a:stretch>
                      <a:fillRect/>
                    </a:stretch>
                  </pic:blipFill>
                  <pic:spPr>
                    <a:xfrm>
                      <a:off x="0" y="0"/>
                      <a:ext cx="4800600" cy="5111280"/>
                    </a:xfrm>
                    <a:prstGeom prst="rect">
                      <a:avLst/>
                    </a:prstGeom>
                  </pic:spPr>
                </pic:pic>
              </a:graphicData>
            </a:graphic>
          </wp:inline>
        </w:drawing>
      </w:r>
    </w:p>
    <w:p w14:paraId="38DCD375" w14:textId="77777777" w:rsidR="000C2214" w:rsidRDefault="004411D4">
      <w:pPr>
        <w:pStyle w:val="ResimYazs"/>
        <w:keepLines/>
        <w:suppressAutoHyphens/>
        <w:jc w:val="center"/>
      </w:pPr>
      <w:r>
        <w:t>Figure 8.9. Experiment 5 paired-seed combined versus sigma_only: combined is directionally below sigma_only in informative conditions.</w:t>
      </w:r>
    </w:p>
    <w:p w14:paraId="0AA905D3" w14:textId="77777777" w:rsidR="000C2214" w:rsidRDefault="004411D4">
      <w:pPr>
        <w:keepNext/>
        <w:keepLines/>
        <w:suppressAutoHyphens/>
        <w:jc w:val="center"/>
      </w:pPr>
      <w:r>
        <w:rPr>
          <w:noProof/>
        </w:rPr>
        <w:lastRenderedPageBreak/>
        <w:drawing>
          <wp:inline distT="0" distB="0" distL="0" distR="0" wp14:anchorId="3EDA0EDD" wp14:editId="4E790309">
            <wp:extent cx="4800600" cy="5111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ired_seed_combined_vs_regime.png"/>
                    <pic:cNvPicPr/>
                  </pic:nvPicPr>
                  <pic:blipFill>
                    <a:blip r:embed="rId19"/>
                    <a:stretch>
                      <a:fillRect/>
                    </a:stretch>
                  </pic:blipFill>
                  <pic:spPr>
                    <a:xfrm>
                      <a:off x="0" y="0"/>
                      <a:ext cx="4800600" cy="5111280"/>
                    </a:xfrm>
                    <a:prstGeom prst="rect">
                      <a:avLst/>
                    </a:prstGeom>
                  </pic:spPr>
                </pic:pic>
              </a:graphicData>
            </a:graphic>
          </wp:inline>
        </w:drawing>
      </w:r>
    </w:p>
    <w:p w14:paraId="11512CB9" w14:textId="77777777" w:rsidR="000C2214" w:rsidRDefault="004411D4">
      <w:pPr>
        <w:pStyle w:val="ResimYazs"/>
        <w:keepLines/>
        <w:suppressAutoHyphens/>
        <w:jc w:val="center"/>
      </w:pPr>
      <w:r>
        <w:t>Figure 8.10. Experiment 5 paired-seed combined versus regime_only: this diagnostic bounds how much sigma_hat is used inside the combined variant.</w:t>
      </w:r>
    </w:p>
    <w:p w14:paraId="722D6A1B" w14:textId="77777777" w:rsidR="000C2214" w:rsidRDefault="004411D4">
      <w:pPr>
        <w:pStyle w:val="Balk1"/>
        <w:suppressAutoHyphens/>
      </w:pPr>
      <w:bookmarkStart w:id="62" w:name="_Toc231370645"/>
      <w:r>
        <w:t xml:space="preserve">9 Evaluation </w:t>
      </w:r>
      <w:r>
        <w:t>Metrics</w:t>
      </w:r>
      <w:bookmarkEnd w:id="62"/>
    </w:p>
    <w:p w14:paraId="534C70CA" w14:textId="77777777" w:rsidR="000C2214" w:rsidRDefault="004411D4">
      <w:pPr>
        <w:pStyle w:val="Balk2"/>
        <w:suppressAutoHyphens/>
      </w:pPr>
      <w:bookmarkStart w:id="63" w:name="_Toc231370646"/>
      <w:r>
        <w:t>9.1 Final Equity</w:t>
      </w:r>
      <w:bookmarkEnd w:id="63"/>
    </w:p>
    <w:p w14:paraId="368FCD46" w14:textId="77777777" w:rsidR="000C2214" w:rsidRDefault="004411D4">
      <w:pPr>
        <w:suppressAutoHyphens/>
      </w:pPr>
      <w:r>
        <w:t>Final equity is the terminal marked-to-market wealth. It is economically meaningful but not sufficient alone because high raw equity can be earned by taking large inventory risk.</w:t>
      </w:r>
    </w:p>
    <w:p w14:paraId="45C2D2BE" w14:textId="77777777" w:rsidR="000C2214" w:rsidRDefault="004411D4">
      <w:pPr>
        <w:pStyle w:val="Balk2"/>
        <w:suppressAutoHyphens/>
      </w:pPr>
      <w:bookmarkStart w:id="64" w:name="_Toc231370647"/>
      <w:r>
        <w:t>9.2 Sharpe-Like Ratio</w:t>
      </w:r>
      <w:bookmarkEnd w:id="64"/>
    </w:p>
    <w:p w14:paraId="5E1B9478" w14:textId="77777777" w:rsidR="000C2214" w:rsidRDefault="004411D4">
      <w:pPr>
        <w:suppressAutoHyphens/>
        <w:jc w:val="center"/>
      </w:pPr>
      <w:r>
        <w:rPr>
          <w:rFonts w:ascii="Cambria Math" w:eastAsia="Cambria Math" w:hAnsi="Cambria Math"/>
          <w:b/>
        </w:rPr>
        <w:t>(16)  Sharpe-like = mean(Delta W_t) / std(Delta W_t) * sqrt(1 / dt)</w:t>
      </w:r>
    </w:p>
    <w:p w14:paraId="631BAA71" w14:textId="77777777" w:rsidR="000C2214" w:rsidRDefault="004411D4">
      <w:pPr>
        <w:suppressAutoHyphens/>
      </w:pPr>
      <w:r>
        <w:t>Let Delta W_t = W_t - W_{t-1}. The reported Sharpe-like metric is computed as mean(Delta W_t) / std(Delta W_t), using the sample standard deviation with ddof = 1, multiplied by sqrt(1 / dt) when the standard deviation is positive; otherwise it is reported as 0. It is therefore a simulator-scale risk-adjusted PnL metric rather than an annualized market Sharpe ratio.</w:t>
      </w:r>
    </w:p>
    <w:p w14:paraId="37668BA4" w14:textId="77777777" w:rsidR="000C2214" w:rsidRDefault="004411D4">
      <w:pPr>
        <w:pStyle w:val="Balk2"/>
        <w:suppressAutoHyphens/>
      </w:pPr>
      <w:bookmarkStart w:id="65" w:name="_Toc231370648"/>
      <w:r>
        <w:lastRenderedPageBreak/>
        <w:t>9.3 Inventory Tail Risk</w:t>
      </w:r>
      <w:bookmarkEnd w:id="65"/>
    </w:p>
    <w:p w14:paraId="7407DD34" w14:textId="77777777" w:rsidR="000C2214" w:rsidRDefault="004411D4">
      <w:pPr>
        <w:suppressAutoHyphens/>
        <w:jc w:val="center"/>
      </w:pPr>
      <w:r>
        <w:rPr>
          <w:rFonts w:ascii="Cambria Math" w:eastAsia="Cambria Math" w:hAnsi="Cambria Math"/>
          <w:b/>
        </w:rPr>
        <w:t>(17)  inv_p99 = percentile_99(|q_t|)</w:t>
      </w:r>
    </w:p>
    <w:p w14:paraId="6CBE10CB" w14:textId="77777777" w:rsidR="000C2214" w:rsidRDefault="004411D4">
      <w:pPr>
        <w:suppressAutoHyphens/>
      </w:pPr>
      <w:r>
        <w:t>Here q_t is inventory. inv_p99 is a practical tail-risk diagnostic for whether a strategy earns returns by carrying large inventory.</w:t>
      </w:r>
    </w:p>
    <w:p w14:paraId="52973428" w14:textId="77777777" w:rsidR="000C2214" w:rsidRDefault="004411D4">
      <w:pPr>
        <w:pStyle w:val="Balk2"/>
        <w:suppressAutoHyphens/>
      </w:pPr>
      <w:bookmarkStart w:id="66" w:name="_Toc231370649"/>
      <w:r>
        <w:t>9.4 Fill Rate</w:t>
      </w:r>
      <w:bookmarkEnd w:id="66"/>
    </w:p>
    <w:p w14:paraId="0DB8B87A" w14:textId="77777777" w:rsidR="000C2214" w:rsidRDefault="004411D4">
      <w:pPr>
        <w:suppressAutoHyphens/>
        <w:jc w:val="center"/>
      </w:pPr>
      <w:r>
        <w:rPr>
          <w:rFonts w:ascii="Cambria Math" w:eastAsia="Cambria Math" w:hAnsi="Cambria Math"/>
          <w:b/>
        </w:rPr>
        <w:t>(18)  fill_rate = filled quote opportunities / total quote opportunities</w:t>
      </w:r>
    </w:p>
    <w:p w14:paraId="0289E0EA" w14:textId="77777777" w:rsidR="000C2214" w:rsidRDefault="004411D4">
      <w:pPr>
        <w:suppressAutoHyphens/>
      </w:pPr>
      <w:r>
        <w:t>The numerator and denominator follow the logged project convention. Fill rate is diagnostic rather than the primary thesis metric.</w:t>
      </w:r>
    </w:p>
    <w:p w14:paraId="7E861425" w14:textId="77777777" w:rsidR="000C2214" w:rsidRDefault="004411D4">
      <w:pPr>
        <w:pStyle w:val="Balk2"/>
        <w:suppressAutoHyphens/>
      </w:pPr>
      <w:bookmarkStart w:id="67" w:name="_Toc231370650"/>
      <w:r>
        <w:t>9.5 Paired t-Tests</w:t>
      </w:r>
      <w:bookmarkEnd w:id="67"/>
    </w:p>
    <w:p w14:paraId="78BFD6E9" w14:textId="77777777" w:rsidR="000C2214" w:rsidRDefault="004411D4">
      <w:pPr>
        <w:suppressAutoHyphens/>
        <w:jc w:val="center"/>
      </w:pPr>
      <w:r>
        <w:rPr>
          <w:rFonts w:ascii="Cambria Math" w:eastAsia="Cambria Math" w:hAnsi="Cambria Math"/>
          <w:b/>
        </w:rPr>
        <w:t>(19)  t = mean(d_i) / (sd(d_i) / sqrt(n))</w:t>
      </w:r>
    </w:p>
    <w:p w14:paraId="72A4A925" w14:textId="77777777" w:rsidR="000C2214" w:rsidRDefault="004411D4">
      <w:pPr>
        <w:suppressAutoHyphens/>
      </w:pPr>
      <w:r>
        <w:t>Here d_i is the paired seed-level difference between two strategies, sd(d_i) is its sample standard deviation, and n is the number of paired seeds.</w:t>
      </w:r>
    </w:p>
    <w:p w14:paraId="31F9DE10" w14:textId="77777777" w:rsidR="000C2214" w:rsidRDefault="004411D4">
      <w:pPr>
        <w:suppressAutoHyphens/>
      </w:pPr>
      <w:r>
        <w:t>Because the manuscript reports several paired comparisons, isolated marginal p-values should be read descriptively rather than as a stand-alone familywise discovery claim. The main conclusion is based on the repeated pattern across the main OOS evaluation, detector robustness, oracle ablations, reward-shaping, misspecification, and signal-informativeness diagnostics.</w:t>
      </w:r>
    </w:p>
    <w:p w14:paraId="59C8DBC2" w14:textId="77777777" w:rsidR="000C2214" w:rsidRDefault="004411D4">
      <w:pPr>
        <w:pStyle w:val="Balk2"/>
        <w:suppressAutoHyphens/>
      </w:pPr>
      <w:bookmarkStart w:id="68" w:name="_Toc231370651"/>
      <w:r>
        <w:t>9.6 TOST Equivalence Tests</w:t>
      </w:r>
      <w:bookmarkEnd w:id="68"/>
    </w:p>
    <w:p w14:paraId="09A39A6A" w14:textId="77777777" w:rsidR="000C2214" w:rsidRDefault="004411D4">
      <w:pPr>
        <w:suppressAutoHyphens/>
      </w:pPr>
      <w:r>
        <w:t>TOST evaluates whether the plausible range of a paired difference lies inside a pre-specified practical-equivalence band. At alpha = 0.05, the corresponding equivalence reading uses the 90% confidence interval. The Five-Variant Signal Ablation uses TOST to support practical equivalence for sigma_only versus oracle_full; the Signal-Informativeness Sweep also uses related paired tests to examine non-equivalence and mean indistinguishability patterns.</w:t>
      </w:r>
    </w:p>
    <w:p w14:paraId="64678E6D" w14:textId="77777777" w:rsidR="000C2214" w:rsidRDefault="004411D4">
      <w:pPr>
        <w:suppressAutoHyphens/>
      </w:pPr>
      <w:r>
        <w:t xml:space="preserve">The equivalence bounds should be read as practical smallest-effect-size thresholds for the Sharpe-like metric, not as universal constants. A wider +/-0.10 band is used for the main five-variant ablation, where the question is whether oracle regime information creates a practically meaningful improvement over sigma_hat alone. Tighter +/-0.05 bounds are used in narrower robustness or misspecification checks. The thesis therefore does not treat TOST as a stand-alone proof; it reports TOST together with paired </w:t>
      </w:r>
      <w:r>
        <w:t>tests, confidence intervals, and directional seed-level evidence.</w:t>
      </w:r>
    </w:p>
    <w:p w14:paraId="73CFD518" w14:textId="77777777" w:rsidR="000C2214" w:rsidRDefault="004411D4">
      <w:pPr>
        <w:pStyle w:val="Balk1"/>
        <w:suppressAutoHyphens/>
      </w:pPr>
      <w:bookmarkStart w:id="69" w:name="_Toc231370652"/>
      <w:r>
        <w:t>10 Discussion</w:t>
      </w:r>
      <w:bookmarkEnd w:id="69"/>
    </w:p>
    <w:p w14:paraId="072EF056" w14:textId="77777777" w:rsidR="000C2214" w:rsidRDefault="004411D4">
      <w:pPr>
        <w:pStyle w:val="Balk2"/>
        <w:suppressAutoHyphens/>
      </w:pPr>
      <w:bookmarkStart w:id="70" w:name="_Toc231370653"/>
      <w:r>
        <w:t>10.1 Main Interpretation: Signal Redundancy</w:t>
      </w:r>
      <w:bookmarkEnd w:id="70"/>
    </w:p>
    <w:p w14:paraId="2EC6B509" w14:textId="77777777" w:rsidR="000C2214" w:rsidRDefault="004411D4">
      <w:pPr>
        <w:suppressAutoHyphens/>
      </w:pPr>
      <w:r>
        <w:t>In the tested controlled synthetic HFMM environment, explicit categorical volatility-regime labels do not provide robust incremental value once sigma_hat is already observed by the PPO policy. The results are consistent with signal redundancy.</w:t>
      </w:r>
    </w:p>
    <w:p w14:paraId="181BF10A" w14:textId="77777777" w:rsidR="000C2214" w:rsidRDefault="004411D4">
      <w:pPr>
        <w:suppressAutoHyphens/>
      </w:pPr>
      <w:r>
        <w:lastRenderedPageBreak/>
        <w:t>The interpretation is that the continuous realized-volatility proxy already supplies the economically useful volatility information needed by the policy in this environment. The categorical label may be coarser or redundant when presented alongside sigma_hat.</w:t>
      </w:r>
    </w:p>
    <w:p w14:paraId="02FACD26" w14:textId="77777777" w:rsidR="000C2214" w:rsidRDefault="004411D4">
      <w:pPr>
        <w:suppressAutoHyphens/>
      </w:pPr>
      <w:r>
        <w:t>The evidence should therefore be read slightly more precisely than pure redundancy. If a categorical label only repeated the useful information in sigma_hat, combined and sigma_only would be expected to be approximately indistinguishable. In several experiments, however, combined is directionally below sigma_only. This pattern is consistent with signal redundancy plus mild categorical-channel degradation: the label may be coarser than the continuous volatility estimate, may add observation dimensionality, o</w:t>
      </w:r>
      <w:r>
        <w:t>r may interact with policy learning without adding control-relevant information. This is an interpretation of the observed performance pattern, not a proof of the PPO policy's internal mechanism.</w:t>
      </w:r>
    </w:p>
    <w:p w14:paraId="6A9CED57" w14:textId="77777777" w:rsidR="000C2214" w:rsidRDefault="004411D4">
      <w:pPr>
        <w:pStyle w:val="Balk2"/>
        <w:suppressAutoHyphens/>
      </w:pPr>
      <w:bookmarkStart w:id="71" w:name="_Toc231370654"/>
      <w:r>
        <w:t>10.2 Why the Result Is Not a Weak Null</w:t>
      </w:r>
      <w:bookmarkEnd w:id="71"/>
    </w:p>
    <w:p w14:paraId="214A07D7" w14:textId="77777777" w:rsidR="000C2214" w:rsidRDefault="004411D4">
      <w:pPr>
        <w:suppressAutoHyphens/>
      </w:pPr>
      <w:r>
        <w:t>The conclusion does not rest only on p &gt; 0.05. It is supported by detector robustness, oracle labels, TOST equivalence, reward-channel checks, mild misspecification, and signal-degradation tests.</w:t>
      </w:r>
    </w:p>
    <w:p w14:paraId="301B766F" w14:textId="77777777" w:rsidR="000C2214" w:rsidRDefault="004411D4">
      <w:pPr>
        <w:pStyle w:val="Balk2"/>
        <w:suppressAutoHyphens/>
      </w:pPr>
      <w:bookmarkStart w:id="72" w:name="_Toc231370655"/>
      <w:r>
        <w:t>10.3 Synthetic-Market Boundary</w:t>
      </w:r>
      <w:bookmarkEnd w:id="72"/>
    </w:p>
    <w:p w14:paraId="289B4410" w14:textId="77777777" w:rsidR="000C2214" w:rsidRDefault="004411D4">
      <w:pPr>
        <w:suppressAutoHyphens/>
      </w:pPr>
      <w:r>
        <w:t>The result is bounded to the tested synthetic HFMM simulator. The simulator deliberately isolates quote distance, Poisson-arrival fills, fees, latency, inventory, and volatility regimes so that the incremental information value of the regime channel can be tested cleanly.</w:t>
      </w:r>
    </w:p>
    <w:p w14:paraId="678ED514" w14:textId="77777777" w:rsidR="000C2214" w:rsidRDefault="004411D4">
      <w:pPr>
        <w:suppressAutoHyphens/>
      </w:pPr>
      <w:r>
        <w:t xml:space="preserve">Real limit-order books include additional mechanisms that are outside the main </w:t>
      </w:r>
      <w:r>
        <w:t>simulator: queue position, execution priority, adverse selection, order-book imbalance, richer latency effects, clustered or self-exciting order arrivals, non-stationary liquidity, and exchange-specific transaction-cost and microstructure rules. These mechanisms can change both the value of volatility information and the way a categorical regime label interacts with execution risk.</w:t>
      </w:r>
    </w:p>
    <w:p w14:paraId="6D91541A" w14:textId="77777777" w:rsidR="000C2214" w:rsidRDefault="004411D4">
      <w:pPr>
        <w:suppressAutoHyphens/>
      </w:pPr>
      <w:r>
        <w:t xml:space="preserve">For that reason, the thesis should be read as controlled synthetic evidence, not as a real-market external validity </w:t>
      </w:r>
      <w:r>
        <w:t>claim. Richer LOB simulators, Hawkes-process LOB models, queue-reactive execution, and real-data evaluation are natural future work and could change the incremental value of regime labels.</w:t>
      </w:r>
    </w:p>
    <w:p w14:paraId="7B54629A" w14:textId="77777777" w:rsidR="000C2214" w:rsidRDefault="004411D4">
      <w:pPr>
        <w:suppressAutoHyphens/>
      </w:pPr>
      <w:r>
        <w:t>The out-of-sample protocol should also be interpreted carefully. It is a chronological 70/30 temporal hold-out within the same synthetic data-generating process, not a distributional-shift test across fundamentally different markets. Multiple seeds improve robustness to simulation randomness, but they do not establish external validity beyond the controlled synthetic environment.</w:t>
      </w:r>
    </w:p>
    <w:p w14:paraId="6F57A335" w14:textId="77777777" w:rsidR="000C2214" w:rsidRDefault="004411D4">
      <w:pPr>
        <w:pStyle w:val="Balk2"/>
        <w:suppressAutoHyphens/>
      </w:pPr>
      <w:bookmarkStart w:id="73" w:name="_Toc231370656"/>
      <w:r>
        <w:t>10.4 Risks to Interpretation</w:t>
      </w:r>
      <w:bookmarkEnd w:id="73"/>
    </w:p>
    <w:p w14:paraId="101D0C70" w14:textId="77777777" w:rsidR="000C2214" w:rsidRDefault="004411D4">
      <w:pPr>
        <w:pStyle w:val="ResimYazs"/>
        <w:keepNext/>
        <w:spacing w:before="120" w:after="60"/>
      </w:pPr>
      <w:r>
        <w:t>Table 10.1 Risks to interpretation</w:t>
      </w:r>
    </w:p>
    <w:tbl>
      <w:tblPr>
        <w:tblStyle w:val="TabloKlavuzu"/>
        <w:tblW w:w="9360" w:type="dxa"/>
        <w:tblInd w:w="120" w:type="dxa"/>
        <w:tblLayout w:type="fixed"/>
        <w:tblLook w:val="04A0" w:firstRow="1" w:lastRow="0" w:firstColumn="1" w:lastColumn="0" w:noHBand="0" w:noVBand="1"/>
      </w:tblPr>
      <w:tblGrid>
        <w:gridCol w:w="3000"/>
        <w:gridCol w:w="6360"/>
      </w:tblGrid>
      <w:tr w:rsidR="000C2214" w14:paraId="5F92ABF1" w14:textId="77777777">
        <w:tc>
          <w:tcPr>
            <w:tcW w:w="3000" w:type="dxa"/>
            <w:shd w:val="clear" w:color="auto" w:fill="F2F4F7"/>
            <w:tcMar>
              <w:top w:w="80" w:type="dxa"/>
              <w:left w:w="120" w:type="dxa"/>
              <w:bottom w:w="80" w:type="dxa"/>
              <w:right w:w="120" w:type="dxa"/>
            </w:tcMar>
            <w:vAlign w:val="center"/>
          </w:tcPr>
          <w:p w14:paraId="4572D29E" w14:textId="77777777" w:rsidR="000C2214" w:rsidRDefault="004411D4">
            <w:pPr>
              <w:suppressAutoHyphens/>
            </w:pPr>
            <w:r>
              <w:rPr>
                <w:b/>
                <w:sz w:val="18"/>
              </w:rPr>
              <w:t>Risk</w:t>
            </w:r>
          </w:p>
        </w:tc>
        <w:tc>
          <w:tcPr>
            <w:tcW w:w="6360" w:type="dxa"/>
            <w:shd w:val="clear" w:color="auto" w:fill="F2F4F7"/>
            <w:tcMar>
              <w:top w:w="80" w:type="dxa"/>
              <w:left w:w="120" w:type="dxa"/>
              <w:bottom w:w="80" w:type="dxa"/>
              <w:right w:w="120" w:type="dxa"/>
            </w:tcMar>
            <w:vAlign w:val="center"/>
          </w:tcPr>
          <w:p w14:paraId="6106DE80" w14:textId="77777777" w:rsidR="000C2214" w:rsidRDefault="004411D4">
            <w:pPr>
              <w:suppressAutoHyphens/>
            </w:pPr>
            <w:r>
              <w:rPr>
                <w:b/>
                <w:sz w:val="18"/>
              </w:rPr>
              <w:t>Mitigation</w:t>
            </w:r>
          </w:p>
        </w:tc>
      </w:tr>
      <w:tr w:rsidR="000C2214" w14:paraId="286994D0" w14:textId="77777777">
        <w:tc>
          <w:tcPr>
            <w:tcW w:w="3000" w:type="dxa"/>
            <w:tcMar>
              <w:top w:w="80" w:type="dxa"/>
              <w:left w:w="120" w:type="dxa"/>
              <w:bottom w:w="80" w:type="dxa"/>
              <w:right w:w="120" w:type="dxa"/>
            </w:tcMar>
            <w:vAlign w:val="center"/>
          </w:tcPr>
          <w:p w14:paraId="18DB156B" w14:textId="77777777" w:rsidR="000C2214" w:rsidRDefault="004411D4">
            <w:pPr>
              <w:suppressAutoHyphens/>
            </w:pPr>
            <w:r>
              <w:rPr>
                <w:sz w:val="18"/>
              </w:rPr>
              <w:t>Overclaiming mechanism</w:t>
            </w:r>
          </w:p>
        </w:tc>
        <w:tc>
          <w:tcPr>
            <w:tcW w:w="6360" w:type="dxa"/>
            <w:tcMar>
              <w:top w:w="80" w:type="dxa"/>
              <w:left w:w="120" w:type="dxa"/>
              <w:bottom w:w="80" w:type="dxa"/>
              <w:right w:w="120" w:type="dxa"/>
            </w:tcMar>
            <w:vAlign w:val="center"/>
          </w:tcPr>
          <w:p w14:paraId="27D16DAF" w14:textId="77777777" w:rsidR="000C2214" w:rsidRDefault="004411D4">
            <w:pPr>
              <w:suppressAutoHyphens/>
            </w:pPr>
            <w:r>
              <w:rPr>
                <w:sz w:val="18"/>
              </w:rPr>
              <w:t>Use signal-redundancy and categorical-channel degradation as interpretations, not proofs of PPO internals.</w:t>
            </w:r>
          </w:p>
        </w:tc>
      </w:tr>
      <w:tr w:rsidR="000C2214" w14:paraId="3367B9F3" w14:textId="77777777">
        <w:tc>
          <w:tcPr>
            <w:tcW w:w="3000" w:type="dxa"/>
            <w:tcMar>
              <w:top w:w="80" w:type="dxa"/>
              <w:left w:w="120" w:type="dxa"/>
              <w:bottom w:w="80" w:type="dxa"/>
              <w:right w:w="120" w:type="dxa"/>
            </w:tcMar>
            <w:vAlign w:val="center"/>
          </w:tcPr>
          <w:p w14:paraId="757EB8EA" w14:textId="77777777" w:rsidR="000C2214" w:rsidRDefault="004411D4">
            <w:pPr>
              <w:suppressAutoHyphens/>
            </w:pPr>
            <w:r>
              <w:rPr>
                <w:sz w:val="18"/>
              </w:rPr>
              <w:t>Detector causality confusion</w:t>
            </w:r>
          </w:p>
        </w:tc>
        <w:tc>
          <w:tcPr>
            <w:tcW w:w="6360" w:type="dxa"/>
            <w:tcMar>
              <w:top w:w="80" w:type="dxa"/>
              <w:left w:w="120" w:type="dxa"/>
              <w:bottom w:w="80" w:type="dxa"/>
              <w:right w:w="120" w:type="dxa"/>
            </w:tcMar>
            <w:vAlign w:val="center"/>
          </w:tcPr>
          <w:p w14:paraId="1988E28B" w14:textId="77777777" w:rsidR="000C2214" w:rsidRDefault="004411D4">
            <w:pPr>
              <w:suppressAutoHyphens/>
            </w:pPr>
            <w:r>
              <w:rPr>
                <w:sz w:val="18"/>
              </w:rPr>
              <w:t>State that rv_baseline is the main causal detector and rv_dwell is auxiliary/offline.</w:t>
            </w:r>
          </w:p>
        </w:tc>
      </w:tr>
      <w:tr w:rsidR="000C2214" w14:paraId="195D2E5A" w14:textId="77777777">
        <w:tc>
          <w:tcPr>
            <w:tcW w:w="3000" w:type="dxa"/>
            <w:tcMar>
              <w:top w:w="80" w:type="dxa"/>
              <w:left w:w="120" w:type="dxa"/>
              <w:bottom w:w="80" w:type="dxa"/>
              <w:right w:w="120" w:type="dxa"/>
            </w:tcMar>
            <w:vAlign w:val="center"/>
          </w:tcPr>
          <w:p w14:paraId="2D5575BF" w14:textId="77777777" w:rsidR="000C2214" w:rsidRDefault="004411D4">
            <w:pPr>
              <w:suppressAutoHyphens/>
            </w:pPr>
            <w:r>
              <w:rPr>
                <w:sz w:val="18"/>
              </w:rPr>
              <w:lastRenderedPageBreak/>
              <w:t>Synthetic external validity</w:t>
            </w:r>
          </w:p>
        </w:tc>
        <w:tc>
          <w:tcPr>
            <w:tcW w:w="6360" w:type="dxa"/>
            <w:tcMar>
              <w:top w:w="80" w:type="dxa"/>
              <w:left w:w="120" w:type="dxa"/>
              <w:bottom w:w="80" w:type="dxa"/>
              <w:right w:w="120" w:type="dxa"/>
            </w:tcMar>
            <w:vAlign w:val="center"/>
          </w:tcPr>
          <w:p w14:paraId="4292EB64" w14:textId="77777777" w:rsidR="000C2214" w:rsidRDefault="004411D4">
            <w:pPr>
              <w:suppressAutoHyphens/>
            </w:pPr>
            <w:r>
              <w:rPr>
                <w:sz w:val="18"/>
              </w:rPr>
              <w:t>Frame all claims as controlled synthetic-market claims.</w:t>
            </w:r>
          </w:p>
        </w:tc>
      </w:tr>
      <w:tr w:rsidR="000C2214" w14:paraId="50D95AFD" w14:textId="77777777">
        <w:tc>
          <w:tcPr>
            <w:tcW w:w="3000" w:type="dxa"/>
            <w:tcMar>
              <w:top w:w="80" w:type="dxa"/>
              <w:left w:w="120" w:type="dxa"/>
              <w:bottom w:w="80" w:type="dxa"/>
              <w:right w:w="120" w:type="dxa"/>
            </w:tcMar>
            <w:vAlign w:val="center"/>
          </w:tcPr>
          <w:p w14:paraId="26C7F010" w14:textId="77777777" w:rsidR="000C2214" w:rsidRDefault="004411D4">
            <w:pPr>
              <w:suppressAutoHyphens/>
            </w:pPr>
            <w:r>
              <w:rPr>
                <w:sz w:val="18"/>
              </w:rPr>
              <w:t xml:space="preserve">Template </w:t>
            </w:r>
            <w:r>
              <w:rPr>
                <w:sz w:val="18"/>
              </w:rPr>
              <w:t>over-compression</w:t>
            </w:r>
          </w:p>
        </w:tc>
        <w:tc>
          <w:tcPr>
            <w:tcW w:w="6360" w:type="dxa"/>
            <w:tcMar>
              <w:top w:w="80" w:type="dxa"/>
              <w:left w:w="120" w:type="dxa"/>
              <w:bottom w:w="80" w:type="dxa"/>
              <w:right w:w="120" w:type="dxa"/>
            </w:tcMar>
            <w:vAlign w:val="center"/>
          </w:tcPr>
          <w:p w14:paraId="5F516695" w14:textId="77777777" w:rsidR="000C2214" w:rsidRDefault="004411D4">
            <w:pPr>
              <w:suppressAutoHyphens/>
            </w:pPr>
            <w:r>
              <w:rPr>
                <w:sz w:val="18"/>
              </w:rPr>
              <w:t>Keep the literature and evidence spine, but map it into template headings.</w:t>
            </w:r>
          </w:p>
        </w:tc>
      </w:tr>
      <w:tr w:rsidR="000C2214" w14:paraId="0416DB65" w14:textId="77777777">
        <w:tc>
          <w:tcPr>
            <w:tcW w:w="3000" w:type="dxa"/>
          </w:tcPr>
          <w:p w14:paraId="3D84753A" w14:textId="77777777" w:rsidR="000C2214" w:rsidRDefault="004411D4">
            <w:pPr>
              <w:suppressAutoHyphens/>
            </w:pPr>
            <w:r>
              <w:t>Mid-price mark-to-market assumption</w:t>
            </w:r>
          </w:p>
        </w:tc>
        <w:tc>
          <w:tcPr>
            <w:tcW w:w="6360" w:type="dxa"/>
          </w:tcPr>
          <w:p w14:paraId="1D91F954" w14:textId="77777777" w:rsidR="000C2214" w:rsidRDefault="004411D4">
            <w:pPr>
              <w:suppressAutoHyphens/>
            </w:pPr>
            <w:r>
              <w:t>Report it as a simulator evaluation convention; real liquidation would require spread/depth/queue/adverse-selection considerations.</w:t>
            </w:r>
          </w:p>
        </w:tc>
      </w:tr>
    </w:tbl>
    <w:p w14:paraId="7BEB56ED" w14:textId="77777777" w:rsidR="000C2214" w:rsidRDefault="000C2214">
      <w:pPr>
        <w:suppressAutoHyphens/>
      </w:pPr>
    </w:p>
    <w:p w14:paraId="0E72CCDE" w14:textId="77777777" w:rsidR="000C2214" w:rsidRDefault="004411D4">
      <w:pPr>
        <w:pStyle w:val="Balk2"/>
        <w:suppressAutoHyphens/>
      </w:pPr>
      <w:bookmarkStart w:id="74" w:name="_Toc231370657"/>
      <w:r>
        <w:t>10.5 Future Work</w:t>
      </w:r>
      <w:bookmarkEnd w:id="74"/>
    </w:p>
    <w:p w14:paraId="652A2368" w14:textId="77777777" w:rsidR="000C2214" w:rsidRDefault="004411D4">
      <w:pPr>
        <w:suppressAutoHyphens/>
      </w:pPr>
      <w:r>
        <w:t>Evaluate stronger regime-dependent execution misspecification and richer non-stationary liquidity settings.</w:t>
      </w:r>
    </w:p>
    <w:p w14:paraId="1C9D46EB" w14:textId="77777777" w:rsidR="000C2214" w:rsidRDefault="004411D4">
      <w:pPr>
        <w:suppressAutoHyphens/>
      </w:pPr>
      <w:r>
        <w:t>Test richer limit-order-book simulators with queue position, order-book imbalance, latency priority, adverse selection, and self-exciting order flow.</w:t>
      </w:r>
    </w:p>
    <w:p w14:paraId="58B65BB1" w14:textId="77777777" w:rsidR="000C2214" w:rsidRDefault="004411D4">
      <w:pPr>
        <w:suppressAutoHyphens/>
      </w:pPr>
      <w:r>
        <w:t>Use Hawkes-process LOB models and real-data evaluation after thesis scope, not as current claims of this report.</w:t>
      </w:r>
    </w:p>
    <w:p w14:paraId="66E88996" w14:textId="77777777" w:rsidR="000C2214" w:rsidRDefault="004411D4">
      <w:pPr>
        <w:suppressAutoHyphens/>
      </w:pPr>
      <w:r>
        <w:t>Run representation-level diagnostics only as future mechanism work.</w:t>
      </w:r>
    </w:p>
    <w:p w14:paraId="01F33C1A" w14:textId="77777777" w:rsidR="000C2214" w:rsidRDefault="004411D4">
      <w:pPr>
        <w:suppressAutoHyphens/>
      </w:pPr>
      <w:r>
        <w:t xml:space="preserve">Explore alternative observation </w:t>
      </w:r>
      <w:r>
        <w:t>encodings and policy architectures.</w:t>
      </w:r>
    </w:p>
    <w:p w14:paraId="6B55678B" w14:textId="77777777" w:rsidR="000C2214" w:rsidRDefault="004411D4">
      <w:pPr>
        <w:pStyle w:val="Balk1"/>
        <w:suppressAutoHyphens/>
      </w:pPr>
      <w:bookmarkStart w:id="75" w:name="_Toc231370658"/>
      <w:r>
        <w:t>11 Reproducibility Checklist</w:t>
      </w:r>
      <w:bookmarkEnd w:id="75"/>
    </w:p>
    <w:p w14:paraId="46721EE2" w14:textId="77777777" w:rsidR="000C2214" w:rsidRDefault="004411D4">
      <w:r>
        <w:t>The reproducibility path uses a local Python virtual environment created with python -m venv .venv and dependencies installed from requirements.txt.</w:t>
      </w:r>
    </w:p>
    <w:p w14:paraId="23179759" w14:textId="77777777" w:rsidR="000C2214" w:rsidRDefault="004411D4">
      <w:r>
        <w:t>Main commands are documented in Table 11.3. Exact reproducibility depends on using the project repository, config snapshots, fixed seeds, logged run metadata, and the protected evidence files recorded in EVIDENCE_MANIFEST.md.</w:t>
      </w:r>
    </w:p>
    <w:p w14:paraId="5B16039A" w14:textId="77777777" w:rsidR="000C2214" w:rsidRDefault="004411D4">
      <w:r>
        <w:t>Protected evidence is checked by SHA256. No Dockerfile or environment.yml is present, so this report does not claim Docker or Conda reproducibility.</w:t>
      </w:r>
    </w:p>
    <w:p w14:paraId="769515B7" w14:textId="77777777" w:rsidR="000C2214" w:rsidRDefault="004411D4">
      <w:r>
        <w:t>No external CI service is claimed; validation is documented through local reproducibility checks and protected evidence hashes.</w:t>
      </w:r>
    </w:p>
    <w:p w14:paraId="506F0777" w14:textId="77777777" w:rsidR="000C2214" w:rsidRDefault="004411D4">
      <w:r>
        <w:t>Formal line-coverage percentage is not claimed; the tests are targeted regression and reproducibility checks.</w:t>
      </w:r>
    </w:p>
    <w:p w14:paraId="4E7E2EFB" w14:textId="77777777" w:rsidR="000C2214" w:rsidRDefault="004411D4">
      <w:pPr>
        <w:pStyle w:val="ResimYazs"/>
        <w:keepNext/>
        <w:spacing w:before="120" w:after="60"/>
      </w:pPr>
      <w:r>
        <w:t>Table 11.1 Reproducibility checklist</w:t>
      </w:r>
    </w:p>
    <w:tbl>
      <w:tblPr>
        <w:tblStyle w:val="TabloKlavuzu"/>
        <w:tblW w:w="9360" w:type="dxa"/>
        <w:tblInd w:w="120" w:type="dxa"/>
        <w:tblLayout w:type="fixed"/>
        <w:tblLook w:val="04A0" w:firstRow="1" w:lastRow="0" w:firstColumn="1" w:lastColumn="0" w:noHBand="0" w:noVBand="1"/>
      </w:tblPr>
      <w:tblGrid>
        <w:gridCol w:w="2800"/>
        <w:gridCol w:w="6560"/>
      </w:tblGrid>
      <w:tr w:rsidR="000C2214" w14:paraId="48BA0FF1" w14:textId="77777777">
        <w:tc>
          <w:tcPr>
            <w:tcW w:w="2800" w:type="dxa"/>
            <w:shd w:val="clear" w:color="auto" w:fill="F2F4F7"/>
            <w:tcMar>
              <w:top w:w="80" w:type="dxa"/>
              <w:left w:w="120" w:type="dxa"/>
              <w:bottom w:w="80" w:type="dxa"/>
              <w:right w:w="120" w:type="dxa"/>
            </w:tcMar>
            <w:vAlign w:val="center"/>
          </w:tcPr>
          <w:p w14:paraId="59DD295A" w14:textId="77777777" w:rsidR="000C2214" w:rsidRDefault="004411D4">
            <w:pPr>
              <w:suppressAutoHyphens/>
            </w:pPr>
            <w:r>
              <w:rPr>
                <w:b/>
                <w:sz w:val="18"/>
              </w:rPr>
              <w:t>Item</w:t>
            </w:r>
          </w:p>
        </w:tc>
        <w:tc>
          <w:tcPr>
            <w:tcW w:w="6560" w:type="dxa"/>
            <w:shd w:val="clear" w:color="auto" w:fill="F2F4F7"/>
            <w:tcMar>
              <w:top w:w="80" w:type="dxa"/>
              <w:left w:w="120" w:type="dxa"/>
              <w:bottom w:w="80" w:type="dxa"/>
              <w:right w:w="120" w:type="dxa"/>
            </w:tcMar>
            <w:vAlign w:val="center"/>
          </w:tcPr>
          <w:p w14:paraId="14883731" w14:textId="77777777" w:rsidR="000C2214" w:rsidRDefault="004411D4">
            <w:pPr>
              <w:suppressAutoHyphens/>
            </w:pPr>
            <w:r>
              <w:rPr>
                <w:b/>
                <w:sz w:val="18"/>
              </w:rPr>
              <w:t>Status in thesis_35</w:t>
            </w:r>
          </w:p>
        </w:tc>
      </w:tr>
      <w:tr w:rsidR="000C2214" w14:paraId="40B03D25" w14:textId="77777777">
        <w:tc>
          <w:tcPr>
            <w:tcW w:w="2800" w:type="dxa"/>
            <w:tcMar>
              <w:top w:w="80" w:type="dxa"/>
              <w:left w:w="120" w:type="dxa"/>
              <w:bottom w:w="80" w:type="dxa"/>
              <w:right w:w="120" w:type="dxa"/>
            </w:tcMar>
            <w:vAlign w:val="center"/>
          </w:tcPr>
          <w:p w14:paraId="250272C9" w14:textId="77777777" w:rsidR="000C2214" w:rsidRDefault="004411D4">
            <w:pPr>
              <w:suppressAutoHyphens/>
            </w:pPr>
            <w:r>
              <w:rPr>
                <w:sz w:val="18"/>
              </w:rPr>
              <w:t>Frozen baseline</w:t>
            </w:r>
          </w:p>
        </w:tc>
        <w:tc>
          <w:tcPr>
            <w:tcW w:w="6560" w:type="dxa"/>
            <w:tcMar>
              <w:top w:w="80" w:type="dxa"/>
              <w:left w:w="120" w:type="dxa"/>
              <w:bottom w:w="80" w:type="dxa"/>
              <w:right w:w="120" w:type="dxa"/>
            </w:tcMar>
            <w:vAlign w:val="center"/>
          </w:tcPr>
          <w:p w14:paraId="69FA4183" w14:textId="77777777" w:rsidR="000C2214" w:rsidRDefault="004411D4">
            <w:pPr>
              <w:suppressAutoHyphens/>
            </w:pPr>
            <w:r>
              <w:rPr>
                <w:sz w:val="18"/>
              </w:rPr>
              <w:t>thesis-v29-frozen tag; commit 9681faa; thesis_29 remains untouched.</w:t>
            </w:r>
          </w:p>
        </w:tc>
      </w:tr>
      <w:tr w:rsidR="000C2214" w14:paraId="476F291B" w14:textId="77777777">
        <w:tc>
          <w:tcPr>
            <w:tcW w:w="2800" w:type="dxa"/>
            <w:tcMar>
              <w:top w:w="80" w:type="dxa"/>
              <w:left w:w="120" w:type="dxa"/>
              <w:bottom w:w="80" w:type="dxa"/>
              <w:right w:w="120" w:type="dxa"/>
            </w:tcMar>
            <w:vAlign w:val="center"/>
          </w:tcPr>
          <w:p w14:paraId="44268643" w14:textId="77777777" w:rsidR="000C2214" w:rsidRDefault="004411D4">
            <w:pPr>
              <w:suppressAutoHyphens/>
            </w:pPr>
            <w:r>
              <w:rPr>
                <w:sz w:val="18"/>
              </w:rPr>
              <w:t>Template draft</w:t>
            </w:r>
          </w:p>
        </w:tc>
        <w:tc>
          <w:tcPr>
            <w:tcW w:w="6560" w:type="dxa"/>
            <w:tcMar>
              <w:top w:w="80" w:type="dxa"/>
              <w:left w:w="120" w:type="dxa"/>
              <w:bottom w:w="80" w:type="dxa"/>
              <w:right w:w="120" w:type="dxa"/>
            </w:tcMar>
            <w:vAlign w:val="center"/>
          </w:tcPr>
          <w:p w14:paraId="14F99FAB" w14:textId="77777777" w:rsidR="000C2214" w:rsidRDefault="004411D4">
            <w:pPr>
              <w:suppressAutoHyphens/>
            </w:pPr>
            <w:r>
              <w:rPr>
                <w:sz w:val="18"/>
              </w:rPr>
              <w:t xml:space="preserve">thesis_35 is a final </w:t>
            </w:r>
            <w:r>
              <w:rPr>
                <w:sz w:val="18"/>
              </w:rPr>
              <w:t>format-guide compliance polish draft built on thesis_34; frozen evidence remains unchanged.</w:t>
            </w:r>
          </w:p>
        </w:tc>
      </w:tr>
      <w:tr w:rsidR="000C2214" w14:paraId="7FBC96AB" w14:textId="77777777">
        <w:tc>
          <w:tcPr>
            <w:tcW w:w="2800" w:type="dxa"/>
            <w:tcMar>
              <w:top w:w="80" w:type="dxa"/>
              <w:left w:w="120" w:type="dxa"/>
              <w:bottom w:w="80" w:type="dxa"/>
              <w:right w:w="120" w:type="dxa"/>
            </w:tcMar>
            <w:vAlign w:val="center"/>
          </w:tcPr>
          <w:p w14:paraId="0E88BD50" w14:textId="77777777" w:rsidR="000C2214" w:rsidRDefault="004411D4">
            <w:pPr>
              <w:suppressAutoHyphens/>
            </w:pPr>
            <w:r>
              <w:rPr>
                <w:sz w:val="18"/>
              </w:rPr>
              <w:lastRenderedPageBreak/>
              <w:t>Run ID structure</w:t>
            </w:r>
          </w:p>
        </w:tc>
        <w:tc>
          <w:tcPr>
            <w:tcW w:w="6560" w:type="dxa"/>
            <w:tcMar>
              <w:top w:w="80" w:type="dxa"/>
              <w:left w:w="120" w:type="dxa"/>
              <w:bottom w:w="80" w:type="dxa"/>
              <w:right w:w="120" w:type="dxa"/>
            </w:tcMar>
            <w:vAlign w:val="center"/>
          </w:tcPr>
          <w:p w14:paraId="2ED36AFF" w14:textId="77777777" w:rsidR="000C2214" w:rsidRDefault="004411D4">
            <w:pPr>
              <w:suppressAutoHyphens/>
            </w:pPr>
            <w:r>
              <w:rPr>
                <w:sz w:val="18"/>
              </w:rPr>
              <w:t>YYYYMMDD-HHMMSS_seed&lt;S&gt;_&lt;TAG&gt;_&lt;COMMIT&gt;.</w:t>
            </w:r>
          </w:p>
        </w:tc>
      </w:tr>
      <w:tr w:rsidR="000C2214" w14:paraId="5290B314" w14:textId="77777777">
        <w:tc>
          <w:tcPr>
            <w:tcW w:w="2800" w:type="dxa"/>
            <w:tcMar>
              <w:top w:w="80" w:type="dxa"/>
              <w:left w:w="120" w:type="dxa"/>
              <w:bottom w:w="80" w:type="dxa"/>
              <w:right w:w="120" w:type="dxa"/>
            </w:tcMar>
            <w:vAlign w:val="center"/>
          </w:tcPr>
          <w:p w14:paraId="00ED1CC1" w14:textId="77777777" w:rsidR="000C2214" w:rsidRDefault="004411D4">
            <w:pPr>
              <w:suppressAutoHyphens/>
            </w:pPr>
            <w:r>
              <w:rPr>
                <w:sz w:val="18"/>
              </w:rPr>
              <w:t>Config snapshots</w:t>
            </w:r>
          </w:p>
        </w:tc>
        <w:tc>
          <w:tcPr>
            <w:tcW w:w="6560" w:type="dxa"/>
            <w:tcMar>
              <w:top w:w="80" w:type="dxa"/>
              <w:left w:w="120" w:type="dxa"/>
              <w:bottom w:w="80" w:type="dxa"/>
              <w:right w:w="120" w:type="dxa"/>
            </w:tcMar>
            <w:vAlign w:val="center"/>
          </w:tcPr>
          <w:p w14:paraId="2374CAB1" w14:textId="77777777" w:rsidR="000C2214" w:rsidRDefault="004411D4">
            <w:pPr>
              <w:suppressAutoHyphens/>
            </w:pPr>
            <w:r>
              <w:rPr>
                <w:sz w:val="18"/>
              </w:rPr>
              <w:t>Every run snapshots config; config_snapshot_all.md inventories active config files.</w:t>
            </w:r>
          </w:p>
        </w:tc>
      </w:tr>
      <w:tr w:rsidR="000C2214" w14:paraId="46A81BB3" w14:textId="77777777">
        <w:tc>
          <w:tcPr>
            <w:tcW w:w="2800" w:type="dxa"/>
            <w:tcMar>
              <w:top w:w="80" w:type="dxa"/>
              <w:left w:w="120" w:type="dxa"/>
              <w:bottom w:w="80" w:type="dxa"/>
              <w:right w:w="120" w:type="dxa"/>
            </w:tcMar>
            <w:vAlign w:val="center"/>
          </w:tcPr>
          <w:p w14:paraId="1432F640" w14:textId="77777777" w:rsidR="000C2214" w:rsidRDefault="004411D4">
            <w:pPr>
              <w:suppressAutoHyphens/>
            </w:pPr>
            <w:r>
              <w:rPr>
                <w:sz w:val="18"/>
              </w:rPr>
              <w:t>Seeds</w:t>
            </w:r>
          </w:p>
        </w:tc>
        <w:tc>
          <w:tcPr>
            <w:tcW w:w="6560" w:type="dxa"/>
            <w:tcMar>
              <w:top w:w="80" w:type="dxa"/>
              <w:left w:w="120" w:type="dxa"/>
              <w:bottom w:w="80" w:type="dxa"/>
              <w:right w:w="120" w:type="dxa"/>
            </w:tcMar>
            <w:vAlign w:val="center"/>
          </w:tcPr>
          <w:p w14:paraId="021DA74E" w14:textId="77777777" w:rsidR="000C2214" w:rsidRDefault="004411D4">
            <w:pPr>
              <w:suppressAutoHyphens/>
            </w:pPr>
            <w:r>
              <w:rPr>
                <w:sz w:val="18"/>
              </w:rPr>
              <w:t>WP5 main uses seeds 1-20; WP6 full uses seeds 42-61.</w:t>
            </w:r>
          </w:p>
        </w:tc>
      </w:tr>
      <w:tr w:rsidR="000C2214" w14:paraId="333060D6" w14:textId="77777777">
        <w:tc>
          <w:tcPr>
            <w:tcW w:w="2800" w:type="dxa"/>
            <w:tcMar>
              <w:top w:w="80" w:type="dxa"/>
              <w:left w:w="120" w:type="dxa"/>
              <w:bottom w:w="80" w:type="dxa"/>
              <w:right w:w="120" w:type="dxa"/>
            </w:tcMar>
            <w:vAlign w:val="center"/>
          </w:tcPr>
          <w:p w14:paraId="3A3B7CFE" w14:textId="77777777" w:rsidR="000C2214" w:rsidRDefault="004411D4">
            <w:pPr>
              <w:suppressAutoHyphens/>
            </w:pPr>
            <w:r>
              <w:rPr>
                <w:sz w:val="18"/>
              </w:rPr>
              <w:t>Train/test split</w:t>
            </w:r>
          </w:p>
        </w:tc>
        <w:tc>
          <w:tcPr>
            <w:tcW w:w="6560" w:type="dxa"/>
            <w:tcMar>
              <w:top w:w="80" w:type="dxa"/>
              <w:left w:w="120" w:type="dxa"/>
              <w:bottom w:w="80" w:type="dxa"/>
              <w:right w:w="120" w:type="dxa"/>
            </w:tcMar>
            <w:vAlign w:val="center"/>
          </w:tcPr>
          <w:p w14:paraId="1736FA63" w14:textId="77777777" w:rsidR="000C2214" w:rsidRDefault="004411D4">
            <w:pPr>
              <w:suppressAutoHyphens/>
            </w:pPr>
            <w:r>
              <w:rPr>
                <w:sz w:val="18"/>
              </w:rPr>
              <w:t>70/30 chronological split on exogenous synthetic series.</w:t>
            </w:r>
          </w:p>
        </w:tc>
      </w:tr>
      <w:tr w:rsidR="000C2214" w14:paraId="3528DB68" w14:textId="77777777">
        <w:tc>
          <w:tcPr>
            <w:tcW w:w="2800" w:type="dxa"/>
            <w:tcMar>
              <w:top w:w="80" w:type="dxa"/>
              <w:left w:w="120" w:type="dxa"/>
              <w:bottom w:w="80" w:type="dxa"/>
              <w:right w:w="120" w:type="dxa"/>
            </w:tcMar>
            <w:vAlign w:val="center"/>
          </w:tcPr>
          <w:p w14:paraId="61FFC669" w14:textId="77777777" w:rsidR="000C2214" w:rsidRDefault="004411D4">
            <w:pPr>
              <w:suppressAutoHyphens/>
            </w:pPr>
            <w:r>
              <w:rPr>
                <w:sz w:val="18"/>
              </w:rPr>
              <w:t>Evidence manifest</w:t>
            </w:r>
          </w:p>
        </w:tc>
        <w:tc>
          <w:tcPr>
            <w:tcW w:w="6560" w:type="dxa"/>
            <w:tcMar>
              <w:top w:w="80" w:type="dxa"/>
              <w:left w:w="120" w:type="dxa"/>
              <w:bottom w:w="80" w:type="dxa"/>
              <w:right w:w="120" w:type="dxa"/>
            </w:tcMar>
            <w:vAlign w:val="center"/>
          </w:tcPr>
          <w:p w14:paraId="2C6B8DBA" w14:textId="77777777" w:rsidR="000C2214" w:rsidRDefault="004411D4">
            <w:pPr>
              <w:suppressAutoHyphens/>
            </w:pPr>
            <w:r>
              <w:rPr>
                <w:sz w:val="18"/>
              </w:rPr>
              <w:t>EVIDENCE_MANIFEST.md records protected evidence and remediation invariants.</w:t>
            </w:r>
          </w:p>
        </w:tc>
      </w:tr>
      <w:tr w:rsidR="000C2214" w14:paraId="2162D18E" w14:textId="77777777">
        <w:tc>
          <w:tcPr>
            <w:tcW w:w="2800" w:type="dxa"/>
            <w:tcMar>
              <w:top w:w="80" w:type="dxa"/>
              <w:left w:w="120" w:type="dxa"/>
              <w:bottom w:w="80" w:type="dxa"/>
              <w:right w:w="120" w:type="dxa"/>
            </w:tcMar>
            <w:vAlign w:val="center"/>
          </w:tcPr>
          <w:p w14:paraId="7B75FF84" w14:textId="77777777" w:rsidR="000C2214" w:rsidRDefault="004411D4">
            <w:pPr>
              <w:suppressAutoHyphens/>
            </w:pPr>
            <w:r>
              <w:rPr>
                <w:sz w:val="18"/>
              </w:rPr>
              <w:t>Protected CSV hashes</w:t>
            </w:r>
          </w:p>
        </w:tc>
        <w:tc>
          <w:tcPr>
            <w:tcW w:w="6560" w:type="dxa"/>
            <w:tcMar>
              <w:top w:w="80" w:type="dxa"/>
              <w:left w:w="120" w:type="dxa"/>
              <w:bottom w:w="80" w:type="dxa"/>
              <w:right w:w="120" w:type="dxa"/>
            </w:tcMar>
            <w:vAlign w:val="center"/>
          </w:tcPr>
          <w:p w14:paraId="78D869E1" w14:textId="77777777" w:rsidR="000C2214" w:rsidRDefault="004411D4">
            <w:pPr>
              <w:suppressAutoHyphens/>
            </w:pPr>
            <w:r>
              <w:rPr>
                <w:sz w:val="18"/>
              </w:rPr>
              <w:t>Listed below and verified by file hash checks.</w:t>
            </w:r>
          </w:p>
        </w:tc>
      </w:tr>
      <w:tr w:rsidR="000C2214" w14:paraId="19519F61" w14:textId="77777777">
        <w:tc>
          <w:tcPr>
            <w:tcW w:w="2800" w:type="dxa"/>
            <w:tcMar>
              <w:top w:w="80" w:type="dxa"/>
              <w:left w:w="120" w:type="dxa"/>
              <w:bottom w:w="80" w:type="dxa"/>
              <w:right w:w="120" w:type="dxa"/>
            </w:tcMar>
            <w:vAlign w:val="center"/>
          </w:tcPr>
          <w:p w14:paraId="670DEEF4" w14:textId="77777777" w:rsidR="000C2214" w:rsidRDefault="004411D4">
            <w:pPr>
              <w:suppressAutoHyphens/>
            </w:pPr>
            <w:r>
              <w:rPr>
                <w:sz w:val="18"/>
              </w:rPr>
              <w:t>Codebase snapshot</w:t>
            </w:r>
          </w:p>
        </w:tc>
        <w:tc>
          <w:tcPr>
            <w:tcW w:w="6560" w:type="dxa"/>
            <w:tcMar>
              <w:top w:w="80" w:type="dxa"/>
              <w:left w:w="120" w:type="dxa"/>
              <w:bottom w:w="80" w:type="dxa"/>
              <w:right w:w="120" w:type="dxa"/>
            </w:tcMar>
            <w:vAlign w:val="center"/>
          </w:tcPr>
          <w:p w14:paraId="1C94F397" w14:textId="77777777" w:rsidR="000C2214" w:rsidRDefault="004411D4">
            <w:pPr>
              <w:suppressAutoHyphens/>
            </w:pPr>
            <w:r>
              <w:rPr>
                <w:sz w:val="18"/>
              </w:rPr>
              <w:t>docs/internal/codebase_snapshot.py.</w:t>
            </w:r>
          </w:p>
        </w:tc>
      </w:tr>
      <w:tr w:rsidR="000C2214" w14:paraId="4B479749" w14:textId="77777777">
        <w:tc>
          <w:tcPr>
            <w:tcW w:w="2800" w:type="dxa"/>
            <w:tcMar>
              <w:top w:w="80" w:type="dxa"/>
              <w:left w:w="120" w:type="dxa"/>
              <w:bottom w:w="80" w:type="dxa"/>
              <w:right w:w="120" w:type="dxa"/>
            </w:tcMar>
            <w:vAlign w:val="center"/>
          </w:tcPr>
          <w:p w14:paraId="6B5C1691" w14:textId="77777777" w:rsidR="000C2214" w:rsidRDefault="004411D4">
            <w:pPr>
              <w:suppressAutoHyphens/>
            </w:pPr>
            <w:r>
              <w:rPr>
                <w:sz w:val="18"/>
              </w:rPr>
              <w:t>No-rerun policy</w:t>
            </w:r>
          </w:p>
        </w:tc>
        <w:tc>
          <w:tcPr>
            <w:tcW w:w="6560" w:type="dxa"/>
            <w:tcMar>
              <w:top w:w="80" w:type="dxa"/>
              <w:left w:w="120" w:type="dxa"/>
              <w:bottom w:w="80" w:type="dxa"/>
              <w:right w:w="120" w:type="dxa"/>
            </w:tcMar>
            <w:vAlign w:val="center"/>
          </w:tcPr>
          <w:p w14:paraId="46DA99B5" w14:textId="77777777" w:rsidR="000C2214" w:rsidRDefault="004411D4">
            <w:pPr>
              <w:suppressAutoHyphens/>
            </w:pPr>
            <w:r>
              <w:rPr>
                <w:sz w:val="18"/>
              </w:rPr>
              <w:t xml:space="preserve">No PPO/WP5/WP6 reruns and no frozen evidence-figure regeneration; only the methodology-only synthetic-environment illustration was </w:t>
            </w:r>
            <w:r>
              <w:rPr>
                <w:sz w:val="18"/>
              </w:rPr>
              <w:t>generated.</w:t>
            </w:r>
          </w:p>
        </w:tc>
      </w:tr>
    </w:tbl>
    <w:p w14:paraId="14839FE4" w14:textId="77777777" w:rsidR="000C2214" w:rsidRDefault="000C2214">
      <w:pPr>
        <w:suppressAutoHyphens/>
      </w:pPr>
    </w:p>
    <w:p w14:paraId="1899B58A" w14:textId="77777777" w:rsidR="000C2214" w:rsidRDefault="004411D4">
      <w:pPr>
        <w:pStyle w:val="ResimYazs"/>
        <w:keepNext/>
        <w:spacing w:before="120" w:after="60"/>
      </w:pPr>
      <w:r>
        <w:t>Table 11.2 Protected artifact hash checks</w:t>
      </w:r>
    </w:p>
    <w:tbl>
      <w:tblPr>
        <w:tblStyle w:val="TabloKlavuzu"/>
        <w:tblW w:w="9360" w:type="dxa"/>
        <w:tblInd w:w="120" w:type="dxa"/>
        <w:tblLayout w:type="fixed"/>
        <w:tblLook w:val="04A0" w:firstRow="1" w:lastRow="0" w:firstColumn="1" w:lastColumn="0" w:noHBand="0" w:noVBand="1"/>
      </w:tblPr>
      <w:tblGrid>
        <w:gridCol w:w="5300"/>
        <w:gridCol w:w="2300"/>
        <w:gridCol w:w="1760"/>
      </w:tblGrid>
      <w:tr w:rsidR="000C2214" w14:paraId="240A8702" w14:textId="77777777">
        <w:tc>
          <w:tcPr>
            <w:tcW w:w="5300" w:type="dxa"/>
            <w:shd w:val="clear" w:color="auto" w:fill="F2F4F7"/>
            <w:tcMar>
              <w:top w:w="80" w:type="dxa"/>
              <w:left w:w="120" w:type="dxa"/>
              <w:bottom w:w="80" w:type="dxa"/>
              <w:right w:w="120" w:type="dxa"/>
            </w:tcMar>
            <w:vAlign w:val="center"/>
          </w:tcPr>
          <w:p w14:paraId="5BD61C17" w14:textId="77777777" w:rsidR="000C2214" w:rsidRDefault="004411D4">
            <w:pPr>
              <w:suppressAutoHyphens/>
            </w:pPr>
            <w:r>
              <w:rPr>
                <w:b/>
                <w:sz w:val="18"/>
              </w:rPr>
              <w:t>Protected artifact</w:t>
            </w:r>
          </w:p>
        </w:tc>
        <w:tc>
          <w:tcPr>
            <w:tcW w:w="2300" w:type="dxa"/>
            <w:shd w:val="clear" w:color="auto" w:fill="F2F4F7"/>
            <w:tcMar>
              <w:top w:w="80" w:type="dxa"/>
              <w:left w:w="120" w:type="dxa"/>
              <w:bottom w:w="80" w:type="dxa"/>
              <w:right w:w="120" w:type="dxa"/>
            </w:tcMar>
            <w:vAlign w:val="center"/>
          </w:tcPr>
          <w:p w14:paraId="40007798" w14:textId="77777777" w:rsidR="000C2214" w:rsidRDefault="004411D4">
            <w:pPr>
              <w:suppressAutoHyphens/>
            </w:pPr>
            <w:r>
              <w:rPr>
                <w:b/>
                <w:sz w:val="18"/>
              </w:rPr>
              <w:t>Expected SHA256</w:t>
            </w:r>
          </w:p>
        </w:tc>
        <w:tc>
          <w:tcPr>
            <w:tcW w:w="1760" w:type="dxa"/>
            <w:shd w:val="clear" w:color="auto" w:fill="F2F4F7"/>
            <w:tcMar>
              <w:top w:w="80" w:type="dxa"/>
              <w:left w:w="120" w:type="dxa"/>
              <w:bottom w:w="80" w:type="dxa"/>
              <w:right w:w="120" w:type="dxa"/>
            </w:tcMar>
            <w:vAlign w:val="center"/>
          </w:tcPr>
          <w:p w14:paraId="6CF8E8DE" w14:textId="77777777" w:rsidR="000C2214" w:rsidRDefault="004411D4">
            <w:pPr>
              <w:suppressAutoHyphens/>
            </w:pPr>
            <w:r>
              <w:rPr>
                <w:b/>
                <w:sz w:val="18"/>
              </w:rPr>
              <w:t>Check</w:t>
            </w:r>
          </w:p>
        </w:tc>
      </w:tr>
      <w:tr w:rsidR="000C2214" w14:paraId="4227B418" w14:textId="77777777">
        <w:tc>
          <w:tcPr>
            <w:tcW w:w="5300" w:type="dxa"/>
            <w:tcMar>
              <w:top w:w="80" w:type="dxa"/>
              <w:left w:w="120" w:type="dxa"/>
              <w:bottom w:w="80" w:type="dxa"/>
              <w:right w:w="120" w:type="dxa"/>
            </w:tcMar>
            <w:vAlign w:val="center"/>
          </w:tcPr>
          <w:p w14:paraId="42EA2308" w14:textId="77777777" w:rsidR="000C2214" w:rsidRDefault="004411D4">
            <w:pPr>
              <w:suppressAutoHyphens/>
            </w:pPr>
            <w:r>
              <w:rPr>
                <w:sz w:val="18"/>
              </w:rPr>
              <w:t>results/metrics_detector_compare.csv</w:t>
            </w:r>
          </w:p>
        </w:tc>
        <w:tc>
          <w:tcPr>
            <w:tcW w:w="2300" w:type="dxa"/>
            <w:tcMar>
              <w:top w:w="80" w:type="dxa"/>
              <w:left w:w="120" w:type="dxa"/>
              <w:bottom w:w="80" w:type="dxa"/>
              <w:right w:w="120" w:type="dxa"/>
            </w:tcMar>
            <w:vAlign w:val="center"/>
          </w:tcPr>
          <w:p w14:paraId="2B4EB270" w14:textId="77777777" w:rsidR="000C2214" w:rsidRDefault="004411D4">
            <w:pPr>
              <w:suppressAutoHyphens/>
            </w:pPr>
            <w:r>
              <w:rPr>
                <w:sz w:val="18"/>
              </w:rPr>
              <w:t>28E7AD40BB47...</w:t>
            </w:r>
          </w:p>
        </w:tc>
        <w:tc>
          <w:tcPr>
            <w:tcW w:w="1760" w:type="dxa"/>
            <w:tcMar>
              <w:top w:w="80" w:type="dxa"/>
              <w:left w:w="120" w:type="dxa"/>
              <w:bottom w:w="80" w:type="dxa"/>
              <w:right w:w="120" w:type="dxa"/>
            </w:tcMar>
            <w:vAlign w:val="center"/>
          </w:tcPr>
          <w:p w14:paraId="052045F0" w14:textId="77777777" w:rsidR="000C2214" w:rsidRDefault="004411D4">
            <w:pPr>
              <w:suppressAutoHyphens/>
            </w:pPr>
            <w:r>
              <w:rPr>
                <w:sz w:val="18"/>
              </w:rPr>
              <w:t>MATCH</w:t>
            </w:r>
          </w:p>
        </w:tc>
      </w:tr>
      <w:tr w:rsidR="000C2214" w14:paraId="3C10F24B" w14:textId="77777777">
        <w:tc>
          <w:tcPr>
            <w:tcW w:w="5300" w:type="dxa"/>
            <w:tcMar>
              <w:top w:w="80" w:type="dxa"/>
              <w:left w:w="120" w:type="dxa"/>
              <w:bottom w:w="80" w:type="dxa"/>
              <w:right w:w="120" w:type="dxa"/>
            </w:tcMar>
            <w:vAlign w:val="center"/>
          </w:tcPr>
          <w:p w14:paraId="0834E77F" w14:textId="77777777" w:rsidR="000C2214" w:rsidRDefault="004411D4">
            <w:pPr>
              <w:suppressAutoHyphens/>
            </w:pPr>
            <w:r>
              <w:rPr>
                <w:sz w:val="18"/>
              </w:rPr>
              <w:t>docs/internal/wp6_sweep_full/summary_condition_variant.csv</w:t>
            </w:r>
          </w:p>
        </w:tc>
        <w:tc>
          <w:tcPr>
            <w:tcW w:w="2300" w:type="dxa"/>
            <w:tcMar>
              <w:top w:w="80" w:type="dxa"/>
              <w:left w:w="120" w:type="dxa"/>
              <w:bottom w:w="80" w:type="dxa"/>
              <w:right w:w="120" w:type="dxa"/>
            </w:tcMar>
            <w:vAlign w:val="center"/>
          </w:tcPr>
          <w:p w14:paraId="70A1A064" w14:textId="77777777" w:rsidR="000C2214" w:rsidRDefault="004411D4">
            <w:pPr>
              <w:suppressAutoHyphens/>
            </w:pPr>
            <w:r>
              <w:rPr>
                <w:sz w:val="18"/>
              </w:rPr>
              <w:t>6DD627E81637...</w:t>
            </w:r>
          </w:p>
        </w:tc>
        <w:tc>
          <w:tcPr>
            <w:tcW w:w="1760" w:type="dxa"/>
            <w:tcMar>
              <w:top w:w="80" w:type="dxa"/>
              <w:left w:w="120" w:type="dxa"/>
              <w:bottom w:w="80" w:type="dxa"/>
              <w:right w:w="120" w:type="dxa"/>
            </w:tcMar>
            <w:vAlign w:val="center"/>
          </w:tcPr>
          <w:p w14:paraId="03931172" w14:textId="77777777" w:rsidR="000C2214" w:rsidRDefault="004411D4">
            <w:pPr>
              <w:suppressAutoHyphens/>
            </w:pPr>
            <w:r>
              <w:rPr>
                <w:sz w:val="18"/>
              </w:rPr>
              <w:t>MATCH</w:t>
            </w:r>
          </w:p>
        </w:tc>
      </w:tr>
      <w:tr w:rsidR="000C2214" w14:paraId="4D7647FF" w14:textId="77777777">
        <w:tc>
          <w:tcPr>
            <w:tcW w:w="5300" w:type="dxa"/>
            <w:tcMar>
              <w:top w:w="80" w:type="dxa"/>
              <w:left w:w="120" w:type="dxa"/>
              <w:bottom w:w="80" w:type="dxa"/>
              <w:right w:w="120" w:type="dxa"/>
            </w:tcMar>
            <w:vAlign w:val="center"/>
          </w:tcPr>
          <w:p w14:paraId="712C03B4" w14:textId="77777777" w:rsidR="000C2214" w:rsidRDefault="004411D4">
            <w:pPr>
              <w:suppressAutoHyphens/>
            </w:pPr>
            <w:r>
              <w:rPr>
                <w:sz w:val="18"/>
              </w:rPr>
              <w:t>docs/internal/wp6_sweep_full/summary_paired_combined_vs_sigma.csv</w:t>
            </w:r>
          </w:p>
        </w:tc>
        <w:tc>
          <w:tcPr>
            <w:tcW w:w="2300" w:type="dxa"/>
            <w:tcMar>
              <w:top w:w="80" w:type="dxa"/>
              <w:left w:w="120" w:type="dxa"/>
              <w:bottom w:w="80" w:type="dxa"/>
              <w:right w:w="120" w:type="dxa"/>
            </w:tcMar>
            <w:vAlign w:val="center"/>
          </w:tcPr>
          <w:p w14:paraId="40971623" w14:textId="77777777" w:rsidR="000C2214" w:rsidRDefault="004411D4">
            <w:pPr>
              <w:suppressAutoHyphens/>
            </w:pPr>
            <w:r>
              <w:rPr>
                <w:sz w:val="18"/>
              </w:rPr>
              <w:t>4BABCAAACE1D...</w:t>
            </w:r>
          </w:p>
        </w:tc>
        <w:tc>
          <w:tcPr>
            <w:tcW w:w="1760" w:type="dxa"/>
            <w:tcMar>
              <w:top w:w="80" w:type="dxa"/>
              <w:left w:w="120" w:type="dxa"/>
              <w:bottom w:w="80" w:type="dxa"/>
              <w:right w:w="120" w:type="dxa"/>
            </w:tcMar>
            <w:vAlign w:val="center"/>
          </w:tcPr>
          <w:p w14:paraId="7F391F64" w14:textId="77777777" w:rsidR="000C2214" w:rsidRDefault="004411D4">
            <w:pPr>
              <w:suppressAutoHyphens/>
            </w:pPr>
            <w:r>
              <w:rPr>
                <w:sz w:val="18"/>
              </w:rPr>
              <w:t>MATCH</w:t>
            </w:r>
          </w:p>
        </w:tc>
      </w:tr>
      <w:tr w:rsidR="000C2214" w14:paraId="536CF56D" w14:textId="77777777">
        <w:tc>
          <w:tcPr>
            <w:tcW w:w="5300" w:type="dxa"/>
            <w:tcMar>
              <w:top w:w="80" w:type="dxa"/>
              <w:left w:w="120" w:type="dxa"/>
              <w:bottom w:w="80" w:type="dxa"/>
              <w:right w:w="120" w:type="dxa"/>
            </w:tcMar>
            <w:vAlign w:val="center"/>
          </w:tcPr>
          <w:p w14:paraId="4DB4E777" w14:textId="77777777" w:rsidR="000C2214" w:rsidRDefault="004411D4">
            <w:pPr>
              <w:suppressAutoHyphens/>
            </w:pPr>
            <w:r>
              <w:rPr>
                <w:sz w:val="18"/>
              </w:rPr>
              <w:t>docs/internal/wp6_sweep_full/summary_paired_combined_vs_regime.csv</w:t>
            </w:r>
          </w:p>
        </w:tc>
        <w:tc>
          <w:tcPr>
            <w:tcW w:w="2300" w:type="dxa"/>
            <w:tcMar>
              <w:top w:w="80" w:type="dxa"/>
              <w:left w:w="120" w:type="dxa"/>
              <w:bottom w:w="80" w:type="dxa"/>
              <w:right w:w="120" w:type="dxa"/>
            </w:tcMar>
            <w:vAlign w:val="center"/>
          </w:tcPr>
          <w:p w14:paraId="3020944D" w14:textId="77777777" w:rsidR="000C2214" w:rsidRDefault="004411D4">
            <w:pPr>
              <w:suppressAutoHyphens/>
            </w:pPr>
            <w:r>
              <w:rPr>
                <w:sz w:val="18"/>
              </w:rPr>
              <w:t>2087FEFBE5DC...</w:t>
            </w:r>
          </w:p>
        </w:tc>
        <w:tc>
          <w:tcPr>
            <w:tcW w:w="1760" w:type="dxa"/>
            <w:tcMar>
              <w:top w:w="80" w:type="dxa"/>
              <w:left w:w="120" w:type="dxa"/>
              <w:bottom w:w="80" w:type="dxa"/>
              <w:right w:w="120" w:type="dxa"/>
            </w:tcMar>
            <w:vAlign w:val="center"/>
          </w:tcPr>
          <w:p w14:paraId="6CE6202B" w14:textId="77777777" w:rsidR="000C2214" w:rsidRDefault="004411D4">
            <w:pPr>
              <w:suppressAutoHyphens/>
            </w:pPr>
            <w:r>
              <w:rPr>
                <w:sz w:val="18"/>
              </w:rPr>
              <w:t>MATCH</w:t>
            </w:r>
          </w:p>
        </w:tc>
      </w:tr>
    </w:tbl>
    <w:p w14:paraId="16102E57" w14:textId="77777777" w:rsidR="000C2214" w:rsidRDefault="000C2214">
      <w:pPr>
        <w:suppressAutoHyphens/>
      </w:pPr>
    </w:p>
    <w:p w14:paraId="05CE8DFC" w14:textId="77777777" w:rsidR="000C2214" w:rsidRDefault="004411D4">
      <w:pPr>
        <w:pStyle w:val="ResimYazs"/>
        <w:keepNext/>
        <w:spacing w:before="120" w:after="60"/>
      </w:pPr>
      <w:r>
        <w:t>Table 11.3 Reproducibility commands</w:t>
      </w:r>
    </w:p>
    <w:tbl>
      <w:tblPr>
        <w:tblStyle w:val="TabloKlavuzu"/>
        <w:tblW w:w="9360" w:type="dxa"/>
        <w:tblInd w:w="120" w:type="dxa"/>
        <w:tblLayout w:type="fixed"/>
        <w:tblLook w:val="04A0" w:firstRow="1" w:lastRow="0" w:firstColumn="1" w:lastColumn="0" w:noHBand="0" w:noVBand="1"/>
      </w:tblPr>
      <w:tblGrid>
        <w:gridCol w:w="4200"/>
        <w:gridCol w:w="5160"/>
      </w:tblGrid>
      <w:tr w:rsidR="000C2214" w14:paraId="33715BCE" w14:textId="77777777">
        <w:tc>
          <w:tcPr>
            <w:tcW w:w="4200" w:type="dxa"/>
            <w:shd w:val="clear" w:color="auto" w:fill="F2F4F7"/>
            <w:tcMar>
              <w:top w:w="80" w:type="dxa"/>
              <w:left w:w="120" w:type="dxa"/>
              <w:bottom w:w="80" w:type="dxa"/>
              <w:right w:w="120" w:type="dxa"/>
            </w:tcMar>
            <w:vAlign w:val="center"/>
          </w:tcPr>
          <w:p w14:paraId="6029AFDF" w14:textId="77777777" w:rsidR="000C2214" w:rsidRDefault="004411D4">
            <w:pPr>
              <w:suppressAutoHyphens/>
            </w:pPr>
            <w:r>
              <w:rPr>
                <w:b/>
                <w:sz w:val="18"/>
              </w:rPr>
              <w:t>Reproducibility command</w:t>
            </w:r>
          </w:p>
        </w:tc>
        <w:tc>
          <w:tcPr>
            <w:tcW w:w="5160" w:type="dxa"/>
            <w:shd w:val="clear" w:color="auto" w:fill="F2F4F7"/>
            <w:tcMar>
              <w:top w:w="80" w:type="dxa"/>
              <w:left w:w="120" w:type="dxa"/>
              <w:bottom w:w="80" w:type="dxa"/>
              <w:right w:w="120" w:type="dxa"/>
            </w:tcMar>
            <w:vAlign w:val="center"/>
          </w:tcPr>
          <w:p w14:paraId="3A4CE81C" w14:textId="77777777" w:rsidR="000C2214" w:rsidRDefault="004411D4">
            <w:pPr>
              <w:suppressAutoHyphens/>
            </w:pPr>
            <w:r>
              <w:rPr>
                <w:b/>
                <w:sz w:val="18"/>
              </w:rPr>
              <w:t>Purpose</w:t>
            </w:r>
          </w:p>
        </w:tc>
      </w:tr>
      <w:tr w:rsidR="000C2214" w14:paraId="1A7FCCC0" w14:textId="77777777">
        <w:tc>
          <w:tcPr>
            <w:tcW w:w="4200" w:type="dxa"/>
            <w:tcMar>
              <w:top w:w="80" w:type="dxa"/>
              <w:left w:w="120" w:type="dxa"/>
              <w:bottom w:w="80" w:type="dxa"/>
              <w:right w:w="120" w:type="dxa"/>
            </w:tcMar>
            <w:vAlign w:val="center"/>
          </w:tcPr>
          <w:p w14:paraId="1EDBBB50" w14:textId="77777777" w:rsidR="000C2214" w:rsidRDefault="004411D4">
            <w:pPr>
              <w:suppressAutoHyphens/>
            </w:pPr>
            <w:r>
              <w:rPr>
                <w:sz w:val="18"/>
              </w:rPr>
              <w:t>python -m venv .venv</w:t>
            </w:r>
          </w:p>
        </w:tc>
        <w:tc>
          <w:tcPr>
            <w:tcW w:w="5160" w:type="dxa"/>
            <w:tcMar>
              <w:top w:w="80" w:type="dxa"/>
              <w:left w:w="120" w:type="dxa"/>
              <w:bottom w:w="80" w:type="dxa"/>
              <w:right w:w="120" w:type="dxa"/>
            </w:tcMar>
            <w:vAlign w:val="center"/>
          </w:tcPr>
          <w:p w14:paraId="6EADBEDB" w14:textId="77777777" w:rsidR="000C2214" w:rsidRDefault="004411D4">
            <w:pPr>
              <w:suppressAutoHyphens/>
            </w:pPr>
            <w:r>
              <w:rPr>
                <w:sz w:val="18"/>
              </w:rPr>
              <w:t>Create environment.</w:t>
            </w:r>
          </w:p>
        </w:tc>
      </w:tr>
      <w:tr w:rsidR="000C2214" w14:paraId="5023BC9A" w14:textId="77777777">
        <w:tc>
          <w:tcPr>
            <w:tcW w:w="4200" w:type="dxa"/>
            <w:tcMar>
              <w:top w:w="80" w:type="dxa"/>
              <w:left w:w="120" w:type="dxa"/>
              <w:bottom w:w="80" w:type="dxa"/>
              <w:right w:w="120" w:type="dxa"/>
            </w:tcMar>
            <w:vAlign w:val="center"/>
          </w:tcPr>
          <w:p w14:paraId="33DE9886" w14:textId="77777777" w:rsidR="000C2214" w:rsidRDefault="004411D4">
            <w:pPr>
              <w:suppressAutoHyphens/>
            </w:pPr>
            <w:r>
              <w:rPr>
                <w:sz w:val="18"/>
              </w:rPr>
              <w:t>&amp; .\.venv\Scripts\Activate.ps1</w:t>
            </w:r>
          </w:p>
        </w:tc>
        <w:tc>
          <w:tcPr>
            <w:tcW w:w="5160" w:type="dxa"/>
            <w:tcMar>
              <w:top w:w="80" w:type="dxa"/>
              <w:left w:w="120" w:type="dxa"/>
              <w:bottom w:w="80" w:type="dxa"/>
              <w:right w:w="120" w:type="dxa"/>
            </w:tcMar>
            <w:vAlign w:val="center"/>
          </w:tcPr>
          <w:p w14:paraId="7D8E1E0C" w14:textId="77777777" w:rsidR="000C2214" w:rsidRDefault="004411D4">
            <w:pPr>
              <w:suppressAutoHyphens/>
            </w:pPr>
            <w:r>
              <w:rPr>
                <w:sz w:val="18"/>
              </w:rPr>
              <w:t>Activate environment on Windows PowerShell.</w:t>
            </w:r>
          </w:p>
        </w:tc>
      </w:tr>
      <w:tr w:rsidR="000C2214" w14:paraId="5F489D79" w14:textId="77777777">
        <w:tc>
          <w:tcPr>
            <w:tcW w:w="4200" w:type="dxa"/>
            <w:tcMar>
              <w:top w:w="80" w:type="dxa"/>
              <w:left w:w="120" w:type="dxa"/>
              <w:bottom w:w="80" w:type="dxa"/>
              <w:right w:w="120" w:type="dxa"/>
            </w:tcMar>
            <w:vAlign w:val="center"/>
          </w:tcPr>
          <w:p w14:paraId="06073EBC" w14:textId="77777777" w:rsidR="000C2214" w:rsidRDefault="004411D4">
            <w:pPr>
              <w:suppressAutoHyphens/>
            </w:pPr>
            <w:r>
              <w:rPr>
                <w:sz w:val="18"/>
              </w:rPr>
              <w:t>pip install -r requirements.txt</w:t>
            </w:r>
          </w:p>
        </w:tc>
        <w:tc>
          <w:tcPr>
            <w:tcW w:w="5160" w:type="dxa"/>
            <w:tcMar>
              <w:top w:w="80" w:type="dxa"/>
              <w:left w:w="120" w:type="dxa"/>
              <w:bottom w:w="80" w:type="dxa"/>
              <w:right w:w="120" w:type="dxa"/>
            </w:tcMar>
            <w:vAlign w:val="center"/>
          </w:tcPr>
          <w:p w14:paraId="5EFE5D28" w14:textId="77777777" w:rsidR="000C2214" w:rsidRDefault="004411D4">
            <w:pPr>
              <w:suppressAutoHyphens/>
            </w:pPr>
            <w:r>
              <w:rPr>
                <w:sz w:val="18"/>
              </w:rPr>
              <w:t xml:space="preserve">Install </w:t>
            </w:r>
            <w:r>
              <w:rPr>
                <w:sz w:val="18"/>
              </w:rPr>
              <w:t>dependencies.</w:t>
            </w:r>
          </w:p>
        </w:tc>
      </w:tr>
      <w:tr w:rsidR="000C2214" w14:paraId="3A774FFD" w14:textId="77777777">
        <w:tc>
          <w:tcPr>
            <w:tcW w:w="4200" w:type="dxa"/>
            <w:tcMar>
              <w:top w:w="80" w:type="dxa"/>
              <w:left w:w="120" w:type="dxa"/>
              <w:bottom w:w="80" w:type="dxa"/>
              <w:right w:w="120" w:type="dxa"/>
            </w:tcMar>
            <w:vAlign w:val="center"/>
          </w:tcPr>
          <w:p w14:paraId="7FCE11E8" w14:textId="77777777" w:rsidR="000C2214" w:rsidRDefault="004411D4">
            <w:pPr>
              <w:suppressAutoHyphens/>
            </w:pPr>
            <w:r>
              <w:rPr>
                <w:sz w:val="18"/>
              </w:rPr>
              <w:t>python run.py --config config/w5_main.json</w:t>
            </w:r>
          </w:p>
        </w:tc>
        <w:tc>
          <w:tcPr>
            <w:tcW w:w="5160" w:type="dxa"/>
            <w:tcMar>
              <w:top w:w="80" w:type="dxa"/>
              <w:left w:w="120" w:type="dxa"/>
              <w:bottom w:w="80" w:type="dxa"/>
              <w:right w:w="120" w:type="dxa"/>
            </w:tcMar>
            <w:vAlign w:val="center"/>
          </w:tcPr>
          <w:p w14:paraId="1F91E127" w14:textId="77777777" w:rsidR="000C2214" w:rsidRDefault="004411D4">
            <w:pPr>
              <w:suppressAutoHyphens/>
            </w:pPr>
            <w:r>
              <w:rPr>
                <w:sz w:val="18"/>
              </w:rPr>
              <w:t>Run main WP5 evaluation.</w:t>
            </w:r>
          </w:p>
        </w:tc>
      </w:tr>
      <w:tr w:rsidR="000C2214" w14:paraId="0A7842B3" w14:textId="77777777">
        <w:tc>
          <w:tcPr>
            <w:tcW w:w="4200" w:type="dxa"/>
            <w:tcMar>
              <w:top w:w="80" w:type="dxa"/>
              <w:left w:w="120" w:type="dxa"/>
              <w:bottom w:w="80" w:type="dxa"/>
              <w:right w:w="120" w:type="dxa"/>
            </w:tcMar>
            <w:vAlign w:val="center"/>
          </w:tcPr>
          <w:p w14:paraId="0E4466F1" w14:textId="77777777" w:rsidR="000C2214" w:rsidRDefault="004411D4">
            <w:pPr>
              <w:suppressAutoHyphens/>
            </w:pPr>
            <w:r>
              <w:rPr>
                <w:sz w:val="18"/>
              </w:rPr>
              <w:t>python run.py --config config/w6_sweep_full.json</w:t>
            </w:r>
          </w:p>
        </w:tc>
        <w:tc>
          <w:tcPr>
            <w:tcW w:w="5160" w:type="dxa"/>
            <w:tcMar>
              <w:top w:w="80" w:type="dxa"/>
              <w:left w:w="120" w:type="dxa"/>
              <w:bottom w:w="80" w:type="dxa"/>
              <w:right w:w="120" w:type="dxa"/>
            </w:tcMar>
            <w:vAlign w:val="center"/>
          </w:tcPr>
          <w:p w14:paraId="712DF0B5" w14:textId="77777777" w:rsidR="000C2214" w:rsidRDefault="004411D4">
            <w:pPr>
              <w:suppressAutoHyphens/>
            </w:pPr>
            <w:r>
              <w:rPr>
                <w:sz w:val="18"/>
              </w:rPr>
              <w:t>Run WP6 sweep.</w:t>
            </w:r>
          </w:p>
        </w:tc>
      </w:tr>
      <w:tr w:rsidR="000C2214" w14:paraId="00B69348" w14:textId="77777777">
        <w:tc>
          <w:tcPr>
            <w:tcW w:w="4200" w:type="dxa"/>
            <w:tcMar>
              <w:top w:w="80" w:type="dxa"/>
              <w:left w:w="120" w:type="dxa"/>
              <w:bottom w:w="80" w:type="dxa"/>
              <w:right w:w="120" w:type="dxa"/>
            </w:tcMar>
            <w:vAlign w:val="center"/>
          </w:tcPr>
          <w:p w14:paraId="42A372B7" w14:textId="77777777" w:rsidR="000C2214" w:rsidRDefault="004411D4">
            <w:pPr>
              <w:suppressAutoHyphens/>
            </w:pPr>
            <w:r>
              <w:rPr>
                <w:sz w:val="18"/>
              </w:rPr>
              <w:t>python run.py --config config/w6_sweep_full.json --</w:t>
            </w:r>
            <w:r>
              <w:rPr>
                <w:sz w:val="18"/>
              </w:rPr>
              <w:lastRenderedPageBreak/>
              <w:t>resume &lt;run_id&gt;</w:t>
            </w:r>
          </w:p>
        </w:tc>
        <w:tc>
          <w:tcPr>
            <w:tcW w:w="5160" w:type="dxa"/>
            <w:tcMar>
              <w:top w:w="80" w:type="dxa"/>
              <w:left w:w="120" w:type="dxa"/>
              <w:bottom w:w="80" w:type="dxa"/>
              <w:right w:w="120" w:type="dxa"/>
            </w:tcMar>
            <w:vAlign w:val="center"/>
          </w:tcPr>
          <w:p w14:paraId="1374BE56" w14:textId="77777777" w:rsidR="000C2214" w:rsidRDefault="004411D4">
            <w:pPr>
              <w:suppressAutoHyphens/>
            </w:pPr>
            <w:r>
              <w:rPr>
                <w:sz w:val="18"/>
              </w:rPr>
              <w:lastRenderedPageBreak/>
              <w:t>Resume WP6 sweep.</w:t>
            </w:r>
          </w:p>
        </w:tc>
      </w:tr>
      <w:tr w:rsidR="000C2214" w14:paraId="30469D43" w14:textId="77777777">
        <w:tc>
          <w:tcPr>
            <w:tcW w:w="4200" w:type="dxa"/>
            <w:tcMar>
              <w:top w:w="80" w:type="dxa"/>
              <w:left w:w="120" w:type="dxa"/>
              <w:bottom w:w="80" w:type="dxa"/>
              <w:right w:w="120" w:type="dxa"/>
            </w:tcMar>
            <w:vAlign w:val="center"/>
          </w:tcPr>
          <w:p w14:paraId="773CE0CF" w14:textId="77777777" w:rsidR="000C2214" w:rsidRDefault="004411D4">
            <w:pPr>
              <w:suppressAutoHyphens/>
            </w:pPr>
            <w:r>
              <w:rPr>
                <w:sz w:val="18"/>
              </w:rPr>
              <w:t>ruff check src/</w:t>
            </w:r>
          </w:p>
        </w:tc>
        <w:tc>
          <w:tcPr>
            <w:tcW w:w="5160" w:type="dxa"/>
            <w:tcMar>
              <w:top w:w="80" w:type="dxa"/>
              <w:left w:w="120" w:type="dxa"/>
              <w:bottom w:w="80" w:type="dxa"/>
              <w:right w:w="120" w:type="dxa"/>
            </w:tcMar>
            <w:vAlign w:val="center"/>
          </w:tcPr>
          <w:p w14:paraId="7589531E" w14:textId="77777777" w:rsidR="000C2214" w:rsidRDefault="004411D4">
            <w:pPr>
              <w:suppressAutoHyphens/>
            </w:pPr>
            <w:r>
              <w:rPr>
                <w:sz w:val="18"/>
              </w:rPr>
              <w:t>Lint source code.</w:t>
            </w:r>
          </w:p>
        </w:tc>
      </w:tr>
    </w:tbl>
    <w:p w14:paraId="200BD474" w14:textId="77777777" w:rsidR="000C2214" w:rsidRDefault="000C2214">
      <w:pPr>
        <w:suppressAutoHyphens/>
      </w:pPr>
    </w:p>
    <w:p w14:paraId="00E23A11" w14:textId="77777777" w:rsidR="000C2214" w:rsidRDefault="004411D4">
      <w:pPr>
        <w:suppressAutoHyphens/>
      </w:pPr>
      <w:r>
        <w:t>These commands document reproducibility paths only; thesis_35 adaptation did not rerun experiments.</w:t>
      </w:r>
    </w:p>
    <w:p w14:paraId="01DA3C14" w14:textId="77777777" w:rsidR="000C2214" w:rsidRDefault="004411D4">
      <w:pPr>
        <w:pStyle w:val="Balk1"/>
        <w:suppressAutoHyphens/>
      </w:pPr>
      <w:bookmarkStart w:id="76" w:name="_Toc231370659"/>
      <w:r>
        <w:t>12 Conclusion</w:t>
      </w:r>
      <w:bookmarkEnd w:id="76"/>
    </w:p>
    <w:p w14:paraId="2C3F6A97" w14:textId="77777777" w:rsidR="000C2214" w:rsidRDefault="004411D4">
      <w:pPr>
        <w:suppressAutoHyphens/>
      </w:pPr>
      <w:r>
        <w:t>This template-adapted report preserves the thesis finding while reorganizing the manuscript into the requested technical-report structure. PPO learns strong risk-adjusted quoting behavior in the synthetic HFMM simulator, but the explicit categorical regime channel does not provide robust incremental value beyond sigma_hat. The result is best defended as evidence consistent with signal redundancy in the tested controlled environment.</w:t>
      </w:r>
    </w:p>
    <w:p w14:paraId="17E8DEFC" w14:textId="77777777" w:rsidR="000C2214" w:rsidRDefault="004411D4">
      <w:pPr>
        <w:pStyle w:val="Balk1"/>
        <w:suppressAutoHyphens/>
      </w:pPr>
      <w:bookmarkStart w:id="77" w:name="_Toc231370660"/>
      <w:r>
        <w:t>References</w:t>
      </w:r>
      <w:bookmarkEnd w:id="77"/>
    </w:p>
    <w:p w14:paraId="5BBF369C" w14:textId="77777777" w:rsidR="000C2214" w:rsidRDefault="004411D4">
      <w:pPr>
        <w:suppressAutoHyphens/>
        <w:ind w:left="360" w:hanging="360"/>
      </w:pPr>
      <w:r>
        <w:t>Avellaneda, M., &amp; Stoikov, S. (2008). High-frequency trading in a limit order book. Quantitative Finance, 8(3), 217-224. https://doi.org/10.1080/14697680701381228</w:t>
      </w:r>
    </w:p>
    <w:p w14:paraId="519EE4B0" w14:textId="77777777" w:rsidR="000C2214" w:rsidRDefault="004411D4">
      <w:pPr>
        <w:suppressAutoHyphens/>
        <w:ind w:left="360" w:hanging="360"/>
      </w:pPr>
      <w:r>
        <w:t>Gueant, O., Lehalle, C.-A., &amp; Fernandez-Tapia, J. (2013). Dealing with the inventory risk: a solution to the market making problem. Mathematics and Financial Economics, 7, 477-507. https://doi.org/10.1007/s11579-012-0087-0</w:t>
      </w:r>
    </w:p>
    <w:p w14:paraId="57B80635" w14:textId="77777777" w:rsidR="000C2214" w:rsidRDefault="004411D4">
      <w:pPr>
        <w:suppressAutoHyphens/>
      </w:pPr>
      <w:r>
        <w:t>Fodra, P., &amp; Labadie, M. (2012). High-frequency market-making with inventory constraints and directional bets. arXiv:1206.4810.</w:t>
      </w:r>
    </w:p>
    <w:p w14:paraId="49D30A07" w14:textId="77777777" w:rsidR="000C2214" w:rsidRDefault="004411D4">
      <w:pPr>
        <w:suppressAutoHyphens/>
      </w:pPr>
      <w:r>
        <w:t>Fodra, P., &amp; Labadie, M. (2013). High-frequency market-making for multi-dimensional Markov processes. arXiv:1303.7177.</w:t>
      </w:r>
    </w:p>
    <w:p w14:paraId="4034822A" w14:textId="77777777" w:rsidR="000C2214" w:rsidRDefault="004411D4">
      <w:pPr>
        <w:suppressAutoHyphens/>
        <w:ind w:left="360" w:hanging="360"/>
      </w:pPr>
      <w:r>
        <w:t>Spooner, T., Fearnley, J., Savani, R., &amp; Koukorinis, A. (2018). Market Making via Reinforcement Learning. Proceedings of the 17th International Conference on Autonomous Agents and MultiAgent Systems, 434-442.</w:t>
      </w:r>
    </w:p>
    <w:p w14:paraId="39725402" w14:textId="77777777" w:rsidR="000C2214" w:rsidRDefault="004411D4">
      <w:pPr>
        <w:suppressAutoHyphens/>
        <w:ind w:left="360" w:hanging="360"/>
      </w:pPr>
      <w:r>
        <w:t>Spooner, T., &amp; Savani, R. (2020). Robust market making via adversarial reinforcement learning. Proceedings of the Twenty-Ninth International Joint Conference on Artificial Intelligence, 4590-4596. https://doi.org/10.24963/ijcai.2020/633</w:t>
      </w:r>
    </w:p>
    <w:p w14:paraId="720DA6E4" w14:textId="77777777" w:rsidR="000C2214" w:rsidRDefault="004411D4">
      <w:pPr>
        <w:suppressAutoHyphens/>
        <w:ind w:left="360" w:hanging="360"/>
      </w:pPr>
      <w:r>
        <w:t>Gasperov, B., &amp; Kostanjcar, Z. (2021). Market Making With Signals Through Deep Reinforcement Learning. IEEE Access, 9, 61611-61622. https://doi.org/10.1109/ACCESS.2021.3074782</w:t>
      </w:r>
    </w:p>
    <w:p w14:paraId="10C874B0" w14:textId="77777777" w:rsidR="000C2214" w:rsidRDefault="004411D4">
      <w:pPr>
        <w:suppressAutoHyphens/>
        <w:ind w:left="360" w:hanging="360"/>
      </w:pPr>
      <w:r>
        <w:t xml:space="preserve">Gasperov, B., Begusic, S., Posedel Simovic, P., &amp; Kostanjcar, Z. (2021). Reinforcement Learning Approaches to Optimal Market Making. Mathematics, 9(21), 2689. </w:t>
      </w:r>
      <w:r>
        <w:t>https://doi.org/10.3390/math9212689</w:t>
      </w:r>
    </w:p>
    <w:p w14:paraId="75314127" w14:textId="77777777" w:rsidR="000C2214" w:rsidRDefault="004411D4">
      <w:pPr>
        <w:suppressAutoHyphens/>
        <w:ind w:left="360" w:hanging="360"/>
      </w:pPr>
      <w:r>
        <w:t xml:space="preserve">Gasperov, B., &amp; Kostanjcar, Z. (2022). Deep Reinforcement Learning for Market Making Under a Hawkes Process-Based Limit Order Book Model. IEEE Control Systems Letters, 6, 2485-2490. </w:t>
      </w:r>
      <w:r>
        <w:t>https://doi.org/10.1109/LCSYS.2022.3166446</w:t>
      </w:r>
    </w:p>
    <w:p w14:paraId="7D9D5E5D" w14:textId="77777777" w:rsidR="000C2214" w:rsidRDefault="004411D4">
      <w:pPr>
        <w:suppressAutoHyphens/>
        <w:ind w:left="360" w:hanging="360"/>
      </w:pPr>
      <w:r>
        <w:lastRenderedPageBreak/>
        <w:t>Schulman, J., Wolski, F., Dhariwal, P., Radford, A., &amp; Klimov, O. (2017). Proximal Policy Optimization Algorithms. arXiv:1707.06347.</w:t>
      </w:r>
    </w:p>
    <w:p w14:paraId="193A16E4" w14:textId="77777777" w:rsidR="000C2214" w:rsidRDefault="004411D4">
      <w:pPr>
        <w:suppressAutoHyphens/>
        <w:ind w:left="360" w:hanging="360"/>
      </w:pPr>
      <w:r>
        <w:t>Lakens, D. (2017). Equivalence tests: A practical primer for t tests, correlations, and meta-analyses. Social Psychological and Personality Science, 8(4), 355-362. https://doi.org/10.1177/1948550617697177</w:t>
      </w:r>
    </w:p>
    <w:p w14:paraId="648CDB1A" w14:textId="77777777" w:rsidR="000C2214" w:rsidRDefault="004411D4">
      <w:pPr>
        <w:suppressAutoHyphens/>
        <w:ind w:left="360" w:hanging="360"/>
      </w:pPr>
      <w:r>
        <w:t>Lakens, D., Scheel, A. M., &amp; Isager, P. M. (2018). Equivalence testing for psychological research: A tutorial. Advances in Methods and Practices in Psychological Science, 1(2), 259-269. https://doi.org/10.1177/2515245918770963</w:t>
      </w:r>
    </w:p>
    <w:p w14:paraId="0ABE7015" w14:textId="77777777" w:rsidR="000C2214" w:rsidRDefault="004411D4">
      <w:pPr>
        <w:pStyle w:val="Balk1"/>
        <w:suppressAutoHyphens/>
      </w:pPr>
      <w:bookmarkStart w:id="78" w:name="_Toc231370661"/>
      <w:r>
        <w:t>Appendix A Code Appendix</w:t>
      </w:r>
      <w:bookmarkEnd w:id="78"/>
    </w:p>
    <w:p w14:paraId="46DE7DDE" w14:textId="77777777" w:rsidR="000C2214" w:rsidRDefault="004411D4">
      <w:pPr>
        <w:pStyle w:val="ResimYazs"/>
        <w:keepNext/>
        <w:spacing w:before="120" w:after="60"/>
      </w:pPr>
      <w:r>
        <w:t>Appendix Table A.1 Code map</w:t>
      </w:r>
    </w:p>
    <w:tbl>
      <w:tblPr>
        <w:tblStyle w:val="TabloKlavuzu"/>
        <w:tblW w:w="9360" w:type="dxa"/>
        <w:tblInd w:w="120" w:type="dxa"/>
        <w:tblLayout w:type="fixed"/>
        <w:tblLook w:val="04A0" w:firstRow="1" w:lastRow="0" w:firstColumn="1" w:lastColumn="0" w:noHBand="0" w:noVBand="1"/>
      </w:tblPr>
      <w:tblGrid>
        <w:gridCol w:w="2300"/>
        <w:gridCol w:w="7060"/>
      </w:tblGrid>
      <w:tr w:rsidR="000C2214" w14:paraId="6A2D02B6" w14:textId="77777777">
        <w:tc>
          <w:tcPr>
            <w:tcW w:w="2300" w:type="dxa"/>
            <w:shd w:val="clear" w:color="auto" w:fill="F2F4F7"/>
            <w:tcMar>
              <w:top w:w="80" w:type="dxa"/>
              <w:left w:w="120" w:type="dxa"/>
              <w:bottom w:w="80" w:type="dxa"/>
              <w:right w:w="120" w:type="dxa"/>
            </w:tcMar>
            <w:vAlign w:val="center"/>
          </w:tcPr>
          <w:p w14:paraId="608F75E1" w14:textId="77777777" w:rsidR="000C2214" w:rsidRDefault="004411D4">
            <w:pPr>
              <w:suppressAutoHyphens/>
            </w:pPr>
            <w:r>
              <w:rPr>
                <w:b/>
                <w:sz w:val="18"/>
              </w:rPr>
              <w:t>Area</w:t>
            </w:r>
          </w:p>
        </w:tc>
        <w:tc>
          <w:tcPr>
            <w:tcW w:w="7060" w:type="dxa"/>
            <w:shd w:val="clear" w:color="auto" w:fill="F2F4F7"/>
            <w:tcMar>
              <w:top w:w="80" w:type="dxa"/>
              <w:left w:w="120" w:type="dxa"/>
              <w:bottom w:w="80" w:type="dxa"/>
              <w:right w:w="120" w:type="dxa"/>
            </w:tcMar>
            <w:vAlign w:val="center"/>
          </w:tcPr>
          <w:p w14:paraId="7AAA1678" w14:textId="77777777" w:rsidR="000C2214" w:rsidRDefault="004411D4">
            <w:pPr>
              <w:suppressAutoHyphens/>
            </w:pPr>
            <w:r>
              <w:rPr>
                <w:b/>
                <w:sz w:val="18"/>
              </w:rPr>
              <w:t>Files</w:t>
            </w:r>
          </w:p>
        </w:tc>
      </w:tr>
      <w:tr w:rsidR="000C2214" w14:paraId="645F987E" w14:textId="77777777">
        <w:tc>
          <w:tcPr>
            <w:tcW w:w="2300" w:type="dxa"/>
            <w:tcMar>
              <w:top w:w="80" w:type="dxa"/>
              <w:left w:w="120" w:type="dxa"/>
              <w:bottom w:w="80" w:type="dxa"/>
              <w:right w:w="120" w:type="dxa"/>
            </w:tcMar>
            <w:vAlign w:val="center"/>
          </w:tcPr>
          <w:p w14:paraId="5BCDE98A" w14:textId="77777777" w:rsidR="000C2214" w:rsidRDefault="004411D4">
            <w:pPr>
              <w:suppressAutoHyphens/>
            </w:pPr>
            <w:r>
              <w:rPr>
                <w:sz w:val="18"/>
              </w:rPr>
              <w:t>Run management</w:t>
            </w:r>
          </w:p>
        </w:tc>
        <w:tc>
          <w:tcPr>
            <w:tcW w:w="7060" w:type="dxa"/>
            <w:tcMar>
              <w:top w:w="80" w:type="dxa"/>
              <w:left w:w="120" w:type="dxa"/>
              <w:bottom w:w="80" w:type="dxa"/>
              <w:right w:w="120" w:type="dxa"/>
            </w:tcMar>
            <w:vAlign w:val="center"/>
          </w:tcPr>
          <w:p w14:paraId="058542C8" w14:textId="77777777" w:rsidR="000C2214" w:rsidRDefault="004411D4">
            <w:pPr>
              <w:suppressAutoHyphens/>
            </w:pPr>
            <w:r>
              <w:rPr>
                <w:sz w:val="18"/>
              </w:rPr>
              <w:t>run.py; src/run_context.py</w:t>
            </w:r>
          </w:p>
        </w:tc>
      </w:tr>
      <w:tr w:rsidR="000C2214" w14:paraId="339B055D" w14:textId="77777777">
        <w:tc>
          <w:tcPr>
            <w:tcW w:w="2300" w:type="dxa"/>
            <w:tcMar>
              <w:top w:w="80" w:type="dxa"/>
              <w:left w:w="120" w:type="dxa"/>
              <w:bottom w:w="80" w:type="dxa"/>
              <w:right w:w="120" w:type="dxa"/>
            </w:tcMar>
            <w:vAlign w:val="center"/>
          </w:tcPr>
          <w:p w14:paraId="426A0F90" w14:textId="77777777" w:rsidR="000C2214" w:rsidRDefault="004411D4">
            <w:pPr>
              <w:suppressAutoHyphens/>
            </w:pPr>
            <w:r>
              <w:rPr>
                <w:sz w:val="18"/>
              </w:rPr>
              <w:t>Simulation</w:t>
            </w:r>
          </w:p>
        </w:tc>
        <w:tc>
          <w:tcPr>
            <w:tcW w:w="7060" w:type="dxa"/>
            <w:tcMar>
              <w:top w:w="80" w:type="dxa"/>
              <w:left w:w="120" w:type="dxa"/>
              <w:bottom w:w="80" w:type="dxa"/>
              <w:right w:w="120" w:type="dxa"/>
            </w:tcMar>
            <w:vAlign w:val="center"/>
          </w:tcPr>
          <w:p w14:paraId="79E3CF77" w14:textId="77777777" w:rsidR="000C2214" w:rsidRDefault="004411D4">
            <w:pPr>
              <w:suppressAutoHyphens/>
            </w:pPr>
            <w:r>
              <w:rPr>
                <w:sz w:val="18"/>
              </w:rPr>
              <w:t xml:space="preserve">src/wp1/sim.py; </w:t>
            </w:r>
            <w:r>
              <w:rPr>
                <w:sz w:val="18"/>
              </w:rPr>
              <w:t>src/wp1/w1_as_baseline.py</w:t>
            </w:r>
          </w:p>
        </w:tc>
      </w:tr>
      <w:tr w:rsidR="000C2214" w14:paraId="739C193C" w14:textId="77777777">
        <w:tc>
          <w:tcPr>
            <w:tcW w:w="2300" w:type="dxa"/>
            <w:tcMar>
              <w:top w:w="80" w:type="dxa"/>
              <w:left w:w="120" w:type="dxa"/>
              <w:bottom w:w="80" w:type="dxa"/>
              <w:right w:w="120" w:type="dxa"/>
            </w:tcMar>
            <w:vAlign w:val="center"/>
          </w:tcPr>
          <w:p w14:paraId="5D298172" w14:textId="77777777" w:rsidR="000C2214" w:rsidRDefault="004411D4">
            <w:pPr>
              <w:suppressAutoHyphens/>
            </w:pPr>
            <w:r>
              <w:rPr>
                <w:sz w:val="18"/>
              </w:rPr>
              <w:t>Regimes</w:t>
            </w:r>
          </w:p>
        </w:tc>
        <w:tc>
          <w:tcPr>
            <w:tcW w:w="7060" w:type="dxa"/>
            <w:tcMar>
              <w:top w:w="80" w:type="dxa"/>
              <w:left w:w="120" w:type="dxa"/>
              <w:bottom w:w="80" w:type="dxa"/>
              <w:right w:w="120" w:type="dxa"/>
            </w:tcMar>
            <w:vAlign w:val="center"/>
          </w:tcPr>
          <w:p w14:paraId="1C57E941" w14:textId="77777777" w:rsidR="000C2214" w:rsidRDefault="004411D4">
            <w:pPr>
              <w:suppressAutoHyphens/>
            </w:pPr>
            <w:r>
              <w:rPr>
                <w:sz w:val="18"/>
              </w:rPr>
              <w:t>src/wp2/synth_regime.py; src/wp2/job_w2_synth.py</w:t>
            </w:r>
          </w:p>
        </w:tc>
      </w:tr>
      <w:tr w:rsidR="000C2214" w14:paraId="5CF5CA90" w14:textId="77777777">
        <w:tc>
          <w:tcPr>
            <w:tcW w:w="2300" w:type="dxa"/>
            <w:tcMar>
              <w:top w:w="80" w:type="dxa"/>
              <w:left w:w="120" w:type="dxa"/>
              <w:bottom w:w="80" w:type="dxa"/>
              <w:right w:w="120" w:type="dxa"/>
            </w:tcMar>
            <w:vAlign w:val="center"/>
          </w:tcPr>
          <w:p w14:paraId="4680FC98" w14:textId="77777777" w:rsidR="000C2214" w:rsidRDefault="004411D4">
            <w:pPr>
              <w:suppressAutoHyphens/>
            </w:pPr>
            <w:r>
              <w:rPr>
                <w:sz w:val="18"/>
              </w:rPr>
              <w:t>Environment</w:t>
            </w:r>
          </w:p>
        </w:tc>
        <w:tc>
          <w:tcPr>
            <w:tcW w:w="7060" w:type="dxa"/>
            <w:tcMar>
              <w:top w:w="80" w:type="dxa"/>
              <w:left w:w="120" w:type="dxa"/>
              <w:bottom w:w="80" w:type="dxa"/>
              <w:right w:w="120" w:type="dxa"/>
            </w:tcMar>
            <w:vAlign w:val="center"/>
          </w:tcPr>
          <w:p w14:paraId="5D673F57" w14:textId="77777777" w:rsidR="000C2214" w:rsidRDefault="004411D4">
            <w:pPr>
              <w:suppressAutoHyphens/>
            </w:pPr>
            <w:r>
              <w:rPr>
                <w:sz w:val="18"/>
              </w:rPr>
              <w:t>src/wp3/env.py; src/wp3/w3_sanity.py</w:t>
            </w:r>
          </w:p>
        </w:tc>
      </w:tr>
      <w:tr w:rsidR="000C2214" w14:paraId="475E66FB" w14:textId="77777777">
        <w:tc>
          <w:tcPr>
            <w:tcW w:w="2300" w:type="dxa"/>
            <w:tcMar>
              <w:top w:w="80" w:type="dxa"/>
              <w:left w:w="120" w:type="dxa"/>
              <w:bottom w:w="80" w:type="dxa"/>
              <w:right w:w="120" w:type="dxa"/>
            </w:tcMar>
            <w:vAlign w:val="center"/>
          </w:tcPr>
          <w:p w14:paraId="5C68EDF9" w14:textId="77777777" w:rsidR="000C2214" w:rsidRDefault="004411D4">
            <w:pPr>
              <w:suppressAutoHyphens/>
            </w:pPr>
            <w:r>
              <w:rPr>
                <w:sz w:val="18"/>
              </w:rPr>
              <w:t>PPO training</w:t>
            </w:r>
          </w:p>
        </w:tc>
        <w:tc>
          <w:tcPr>
            <w:tcW w:w="7060" w:type="dxa"/>
            <w:tcMar>
              <w:top w:w="80" w:type="dxa"/>
              <w:left w:w="120" w:type="dxa"/>
              <w:bottom w:w="80" w:type="dxa"/>
              <w:right w:w="120" w:type="dxa"/>
            </w:tcMar>
            <w:vAlign w:val="center"/>
          </w:tcPr>
          <w:p w14:paraId="407E465E" w14:textId="77777777" w:rsidR="000C2214" w:rsidRDefault="004411D4">
            <w:pPr>
              <w:suppressAutoHyphens/>
            </w:pPr>
            <w:r>
              <w:rPr>
                <w:sz w:val="18"/>
              </w:rPr>
              <w:t>src/wp4/job_w4_ppo.py</w:t>
            </w:r>
          </w:p>
        </w:tc>
      </w:tr>
      <w:tr w:rsidR="000C2214" w14:paraId="53BF51DF" w14:textId="77777777">
        <w:tc>
          <w:tcPr>
            <w:tcW w:w="2300" w:type="dxa"/>
            <w:tcMar>
              <w:top w:w="80" w:type="dxa"/>
              <w:left w:w="120" w:type="dxa"/>
              <w:bottom w:w="80" w:type="dxa"/>
              <w:right w:w="120" w:type="dxa"/>
            </w:tcMar>
            <w:vAlign w:val="center"/>
          </w:tcPr>
          <w:p w14:paraId="0BA17511" w14:textId="77777777" w:rsidR="000C2214" w:rsidRDefault="004411D4">
            <w:pPr>
              <w:suppressAutoHyphens/>
            </w:pPr>
            <w:r>
              <w:rPr>
                <w:sz w:val="18"/>
              </w:rPr>
              <w:t>Evaluation</w:t>
            </w:r>
          </w:p>
        </w:tc>
        <w:tc>
          <w:tcPr>
            <w:tcW w:w="7060" w:type="dxa"/>
            <w:tcMar>
              <w:top w:w="80" w:type="dxa"/>
              <w:left w:w="120" w:type="dxa"/>
              <w:bottom w:w="80" w:type="dxa"/>
              <w:right w:w="120" w:type="dxa"/>
            </w:tcMar>
            <w:vAlign w:val="center"/>
          </w:tcPr>
          <w:p w14:paraId="4C14C466" w14:textId="77777777" w:rsidR="000C2214" w:rsidRDefault="004411D4">
            <w:pPr>
              <w:suppressAutoHyphens/>
            </w:pPr>
            <w:r>
              <w:rPr>
                <w:sz w:val="18"/>
              </w:rPr>
              <w:t>src/wp5/job_w5_eval.py; src/wp5/job_w5_detector_compare.py</w:t>
            </w:r>
          </w:p>
        </w:tc>
      </w:tr>
      <w:tr w:rsidR="000C2214" w14:paraId="7292D8A2" w14:textId="77777777">
        <w:tc>
          <w:tcPr>
            <w:tcW w:w="2300" w:type="dxa"/>
            <w:tcMar>
              <w:top w:w="80" w:type="dxa"/>
              <w:left w:w="120" w:type="dxa"/>
              <w:bottom w:w="80" w:type="dxa"/>
              <w:right w:w="120" w:type="dxa"/>
            </w:tcMar>
            <w:vAlign w:val="center"/>
          </w:tcPr>
          <w:p w14:paraId="6DB4C987" w14:textId="77777777" w:rsidR="000C2214" w:rsidRDefault="004411D4">
            <w:pPr>
              <w:suppressAutoHyphens/>
            </w:pPr>
            <w:r>
              <w:rPr>
                <w:sz w:val="18"/>
              </w:rPr>
              <w:t>Signal audit and sweep</w:t>
            </w:r>
          </w:p>
        </w:tc>
        <w:tc>
          <w:tcPr>
            <w:tcW w:w="7060" w:type="dxa"/>
            <w:tcMar>
              <w:top w:w="80" w:type="dxa"/>
              <w:left w:w="120" w:type="dxa"/>
              <w:bottom w:w="80" w:type="dxa"/>
              <w:right w:w="120" w:type="dxa"/>
            </w:tcMar>
            <w:vAlign w:val="center"/>
          </w:tcPr>
          <w:p w14:paraId="4BA42100" w14:textId="77777777" w:rsidR="000C2214" w:rsidRDefault="004411D4">
            <w:pPr>
              <w:suppressAutoHyphens/>
            </w:pPr>
            <w:r>
              <w:rPr>
                <w:sz w:val="18"/>
              </w:rPr>
              <w:t>src/wp5_5/*; src/wp6/job_w6_sweep_full.py</w:t>
            </w:r>
          </w:p>
        </w:tc>
      </w:tr>
    </w:tbl>
    <w:p w14:paraId="068DC4AD" w14:textId="77777777" w:rsidR="000C2214" w:rsidRDefault="000C2214">
      <w:pPr>
        <w:suppressAutoHyphens/>
      </w:pPr>
    </w:p>
    <w:p w14:paraId="07BEE436" w14:textId="77777777" w:rsidR="000C2214" w:rsidRDefault="004411D4">
      <w:pPr>
        <w:pStyle w:val="Balk3"/>
        <w:suppressAutoHyphens/>
      </w:pPr>
      <w:bookmarkStart w:id="79" w:name="_Toc231370662"/>
      <w:r>
        <w:t>Canonical commands</w:t>
      </w:r>
      <w:bookmarkEnd w:id="79"/>
    </w:p>
    <w:p w14:paraId="4145AA68" w14:textId="77777777" w:rsidR="000C2214" w:rsidRDefault="004411D4">
      <w:pPr>
        <w:suppressAutoHyphens/>
      </w:pPr>
      <w:r>
        <w:rPr>
          <w:rFonts w:ascii="Consolas" w:eastAsia="Consolas" w:hAnsi="Consolas"/>
          <w:sz w:val="18"/>
        </w:rPr>
        <w:t>python run.py --config config/w5_main.json</w:t>
      </w:r>
    </w:p>
    <w:p w14:paraId="28A739DD" w14:textId="77777777" w:rsidR="000C2214" w:rsidRDefault="004411D4">
      <w:pPr>
        <w:suppressAutoHyphens/>
      </w:pPr>
      <w:r>
        <w:rPr>
          <w:rFonts w:ascii="Consolas" w:eastAsia="Consolas" w:hAnsi="Consolas"/>
          <w:sz w:val="18"/>
        </w:rPr>
        <w:t>python run.py --config config/w5_detector_full.json</w:t>
      </w:r>
    </w:p>
    <w:p w14:paraId="3263A435" w14:textId="77777777" w:rsidR="000C2214" w:rsidRDefault="004411D4">
      <w:pPr>
        <w:suppressAutoHyphens/>
      </w:pPr>
      <w:r>
        <w:rPr>
          <w:rFonts w:ascii="Consolas" w:eastAsia="Consolas" w:hAnsi="Consolas"/>
          <w:sz w:val="18"/>
        </w:rPr>
        <w:t>python run.py --config config/w5_eta_regime.json</w:t>
      </w:r>
    </w:p>
    <w:p w14:paraId="339F65B0" w14:textId="77777777" w:rsidR="000C2214" w:rsidRDefault="004411D4">
      <w:pPr>
        <w:suppressAutoHyphens/>
      </w:pPr>
      <w:r>
        <w:rPr>
          <w:rFonts w:ascii="Consolas" w:eastAsia="Consolas" w:hAnsi="Consolas"/>
          <w:sz w:val="18"/>
        </w:rPr>
        <w:t xml:space="preserve">python run.py --config </w:t>
      </w:r>
      <w:r>
        <w:rPr>
          <w:rFonts w:ascii="Consolas" w:eastAsia="Consolas" w:hAnsi="Consolas"/>
          <w:sz w:val="18"/>
        </w:rPr>
        <w:t>config/w5_misspec_mild.json</w:t>
      </w:r>
    </w:p>
    <w:p w14:paraId="050CE204" w14:textId="77777777" w:rsidR="000C2214" w:rsidRDefault="004411D4">
      <w:pPr>
        <w:suppressAutoHyphens/>
      </w:pPr>
      <w:r>
        <w:rPr>
          <w:rFonts w:ascii="Consolas" w:eastAsia="Consolas" w:hAnsi="Consolas"/>
          <w:sz w:val="18"/>
        </w:rPr>
        <w:t>python run.py --config config/w6_sweep_full.json</w:t>
      </w:r>
    </w:p>
    <w:p w14:paraId="5A475518" w14:textId="77777777" w:rsidR="000C2214" w:rsidRDefault="000C2214">
      <w:pPr>
        <w:suppressAutoHyphens/>
      </w:pPr>
    </w:p>
    <w:p w14:paraId="7D9868E9" w14:textId="77777777" w:rsidR="000C2214" w:rsidRDefault="004411D4">
      <w:pPr>
        <w:pStyle w:val="Balk1"/>
        <w:suppressAutoHyphens/>
      </w:pPr>
      <w:bookmarkStart w:id="80" w:name="_Toc231370663"/>
      <w:r>
        <w:t>Appendix B Unit Tests and Validation Checks</w:t>
      </w:r>
      <w:bookmarkEnd w:id="80"/>
    </w:p>
    <w:p w14:paraId="5AFDA1C3" w14:textId="77777777" w:rsidR="000C2214" w:rsidRDefault="004411D4">
      <w:pPr>
        <w:pStyle w:val="ResimYazs"/>
        <w:keepNext/>
        <w:spacing w:before="120" w:after="60"/>
      </w:pPr>
      <w:r>
        <w:t>Appendix Table B.1 Unit test and validation checklist</w:t>
      </w:r>
    </w:p>
    <w:tbl>
      <w:tblPr>
        <w:tblStyle w:val="TabloKlavuzu"/>
        <w:tblW w:w="9360" w:type="dxa"/>
        <w:tblInd w:w="120" w:type="dxa"/>
        <w:tblLayout w:type="fixed"/>
        <w:tblLook w:val="04A0" w:firstRow="1" w:lastRow="0" w:firstColumn="1" w:lastColumn="0" w:noHBand="0" w:noVBand="1"/>
      </w:tblPr>
      <w:tblGrid>
        <w:gridCol w:w="3300"/>
        <w:gridCol w:w="6060"/>
      </w:tblGrid>
      <w:tr w:rsidR="000C2214" w14:paraId="64053D7F" w14:textId="77777777">
        <w:tc>
          <w:tcPr>
            <w:tcW w:w="3300" w:type="dxa"/>
            <w:shd w:val="clear" w:color="auto" w:fill="F2F4F7"/>
            <w:tcMar>
              <w:top w:w="80" w:type="dxa"/>
              <w:left w:w="120" w:type="dxa"/>
              <w:bottom w:w="80" w:type="dxa"/>
              <w:right w:w="120" w:type="dxa"/>
            </w:tcMar>
            <w:vAlign w:val="center"/>
          </w:tcPr>
          <w:p w14:paraId="4F339E11" w14:textId="77777777" w:rsidR="000C2214" w:rsidRDefault="004411D4">
            <w:pPr>
              <w:suppressAutoHyphens/>
            </w:pPr>
            <w:r>
              <w:rPr>
                <w:b/>
                <w:sz w:val="18"/>
              </w:rPr>
              <w:t>Check</w:t>
            </w:r>
          </w:p>
        </w:tc>
        <w:tc>
          <w:tcPr>
            <w:tcW w:w="6060" w:type="dxa"/>
            <w:shd w:val="clear" w:color="auto" w:fill="F2F4F7"/>
            <w:tcMar>
              <w:top w:w="80" w:type="dxa"/>
              <w:left w:w="120" w:type="dxa"/>
              <w:bottom w:w="80" w:type="dxa"/>
              <w:right w:w="120" w:type="dxa"/>
            </w:tcMar>
            <w:vAlign w:val="center"/>
          </w:tcPr>
          <w:p w14:paraId="0A43BF0E" w14:textId="77777777" w:rsidR="000C2214" w:rsidRDefault="004411D4">
            <w:pPr>
              <w:suppressAutoHyphens/>
            </w:pPr>
            <w:r>
              <w:rPr>
                <w:b/>
                <w:sz w:val="18"/>
              </w:rPr>
              <w:t>Purpose</w:t>
            </w:r>
          </w:p>
        </w:tc>
      </w:tr>
      <w:tr w:rsidR="000C2214" w14:paraId="3091EF21" w14:textId="77777777">
        <w:tc>
          <w:tcPr>
            <w:tcW w:w="3300" w:type="dxa"/>
            <w:tcMar>
              <w:top w:w="80" w:type="dxa"/>
              <w:left w:w="120" w:type="dxa"/>
              <w:bottom w:w="80" w:type="dxa"/>
              <w:right w:w="120" w:type="dxa"/>
            </w:tcMar>
            <w:vAlign w:val="center"/>
          </w:tcPr>
          <w:p w14:paraId="381520EE" w14:textId="77777777" w:rsidR="000C2214" w:rsidRDefault="004411D4">
            <w:pPr>
              <w:suppressAutoHyphens/>
            </w:pPr>
            <w:r>
              <w:rPr>
                <w:sz w:val="18"/>
              </w:rPr>
              <w:lastRenderedPageBreak/>
              <w:t>tests/test_csv_metric_logger.py</w:t>
            </w:r>
          </w:p>
        </w:tc>
        <w:tc>
          <w:tcPr>
            <w:tcW w:w="6060" w:type="dxa"/>
            <w:tcMar>
              <w:top w:w="80" w:type="dxa"/>
              <w:left w:w="120" w:type="dxa"/>
              <w:bottom w:w="80" w:type="dxa"/>
              <w:right w:w="120" w:type="dxa"/>
            </w:tcMar>
            <w:vAlign w:val="center"/>
          </w:tcPr>
          <w:p w14:paraId="1D9D249A" w14:textId="77777777" w:rsidR="000C2214" w:rsidRDefault="004411D4">
            <w:pPr>
              <w:suppressAutoHyphens/>
            </w:pPr>
            <w:r>
              <w:rPr>
                <w:sz w:val="18"/>
              </w:rPr>
              <w:t>Verifies stable CSV metric schema behavior.</w:t>
            </w:r>
          </w:p>
        </w:tc>
      </w:tr>
      <w:tr w:rsidR="000C2214" w14:paraId="09DD4A0A" w14:textId="77777777">
        <w:tc>
          <w:tcPr>
            <w:tcW w:w="3300" w:type="dxa"/>
            <w:tcMar>
              <w:top w:w="80" w:type="dxa"/>
              <w:left w:w="120" w:type="dxa"/>
              <w:bottom w:w="80" w:type="dxa"/>
              <w:right w:w="120" w:type="dxa"/>
            </w:tcMar>
            <w:vAlign w:val="center"/>
          </w:tcPr>
          <w:p w14:paraId="698F8DE4" w14:textId="77777777" w:rsidR="000C2214" w:rsidRDefault="004411D4">
            <w:pPr>
              <w:suppressAutoHyphens/>
            </w:pPr>
            <w:r>
              <w:rPr>
                <w:sz w:val="18"/>
              </w:rPr>
              <w:t>tests/test_resume_validation.py</w:t>
            </w:r>
          </w:p>
        </w:tc>
        <w:tc>
          <w:tcPr>
            <w:tcW w:w="6060" w:type="dxa"/>
            <w:tcMar>
              <w:top w:w="80" w:type="dxa"/>
              <w:left w:w="120" w:type="dxa"/>
              <w:bottom w:w="80" w:type="dxa"/>
              <w:right w:w="120" w:type="dxa"/>
            </w:tcMar>
            <w:vAlign w:val="center"/>
          </w:tcPr>
          <w:p w14:paraId="434359EA" w14:textId="77777777" w:rsidR="000C2214" w:rsidRDefault="004411D4">
            <w:pPr>
              <w:suppressAutoHyphens/>
            </w:pPr>
            <w:r>
              <w:rPr>
                <w:sz w:val="18"/>
              </w:rPr>
              <w:t>Verifies resume-mode config validation.</w:t>
            </w:r>
          </w:p>
        </w:tc>
      </w:tr>
      <w:tr w:rsidR="000C2214" w14:paraId="6DC69E6A" w14:textId="77777777">
        <w:tc>
          <w:tcPr>
            <w:tcW w:w="3300" w:type="dxa"/>
            <w:tcMar>
              <w:top w:w="80" w:type="dxa"/>
              <w:left w:w="120" w:type="dxa"/>
              <w:bottom w:w="80" w:type="dxa"/>
              <w:right w:w="120" w:type="dxa"/>
            </w:tcMar>
            <w:vAlign w:val="center"/>
          </w:tcPr>
          <w:p w14:paraId="096E27EB" w14:textId="77777777" w:rsidR="000C2214" w:rsidRDefault="004411D4">
            <w:pPr>
              <w:suppressAutoHyphens/>
            </w:pPr>
            <w:r>
              <w:rPr>
                <w:sz w:val="18"/>
              </w:rPr>
              <w:t>WP3 sanity checks</w:t>
            </w:r>
          </w:p>
        </w:tc>
        <w:tc>
          <w:tcPr>
            <w:tcW w:w="6060" w:type="dxa"/>
            <w:tcMar>
              <w:top w:w="80" w:type="dxa"/>
              <w:left w:w="120" w:type="dxa"/>
              <w:bottom w:w="80" w:type="dxa"/>
              <w:right w:w="120" w:type="dxa"/>
            </w:tcMar>
            <w:vAlign w:val="center"/>
          </w:tcPr>
          <w:p w14:paraId="61FE2462" w14:textId="77777777" w:rsidR="000C2214" w:rsidRDefault="004411D4">
            <w:pPr>
              <w:suppressAutoHyphens/>
            </w:pPr>
            <w:r>
              <w:rPr>
                <w:sz w:val="18"/>
              </w:rPr>
              <w:t>Exercises naive, AS, and random policies through the Gymnasium environment.</w:t>
            </w:r>
          </w:p>
        </w:tc>
      </w:tr>
      <w:tr w:rsidR="000C2214" w14:paraId="61148963" w14:textId="77777777">
        <w:tc>
          <w:tcPr>
            <w:tcW w:w="3300" w:type="dxa"/>
            <w:tcMar>
              <w:top w:w="80" w:type="dxa"/>
              <w:left w:w="120" w:type="dxa"/>
              <w:bottom w:w="80" w:type="dxa"/>
              <w:right w:w="120" w:type="dxa"/>
            </w:tcMar>
            <w:vAlign w:val="center"/>
          </w:tcPr>
          <w:p w14:paraId="77B8280A" w14:textId="77777777" w:rsidR="000C2214" w:rsidRDefault="004411D4">
            <w:pPr>
              <w:suppressAutoHyphens/>
            </w:pPr>
            <w:r>
              <w:rPr>
                <w:sz w:val="18"/>
              </w:rPr>
              <w:t>Figure/path checks</w:t>
            </w:r>
          </w:p>
        </w:tc>
        <w:tc>
          <w:tcPr>
            <w:tcW w:w="6060" w:type="dxa"/>
            <w:tcMar>
              <w:top w:w="80" w:type="dxa"/>
              <w:left w:w="120" w:type="dxa"/>
              <w:bottom w:w="80" w:type="dxa"/>
              <w:right w:w="120" w:type="dxa"/>
            </w:tcMar>
            <w:vAlign w:val="center"/>
          </w:tcPr>
          <w:p w14:paraId="6EE4F83F" w14:textId="77777777" w:rsidR="000C2214" w:rsidRDefault="004411D4">
            <w:pPr>
              <w:suppressAutoHyphens/>
            </w:pPr>
            <w:r>
              <w:rPr>
                <w:sz w:val="18"/>
              </w:rPr>
              <w:t xml:space="preserve">Ensures thesis_35 references existing frozen figure </w:t>
            </w:r>
            <w:r>
              <w:rPr>
                <w:sz w:val="18"/>
              </w:rPr>
              <w:t>files.</w:t>
            </w:r>
          </w:p>
        </w:tc>
      </w:tr>
      <w:tr w:rsidR="000C2214" w14:paraId="541A8BE6" w14:textId="77777777">
        <w:tc>
          <w:tcPr>
            <w:tcW w:w="3300" w:type="dxa"/>
            <w:tcMar>
              <w:top w:w="80" w:type="dxa"/>
              <w:left w:w="120" w:type="dxa"/>
              <w:bottom w:w="80" w:type="dxa"/>
              <w:right w:w="120" w:type="dxa"/>
            </w:tcMar>
            <w:vAlign w:val="center"/>
          </w:tcPr>
          <w:p w14:paraId="6BE78895" w14:textId="77777777" w:rsidR="000C2214" w:rsidRDefault="004411D4">
            <w:pPr>
              <w:suppressAutoHyphens/>
            </w:pPr>
            <w:r>
              <w:rPr>
                <w:sz w:val="18"/>
              </w:rPr>
              <w:t>Forbidden phrase scan</w:t>
            </w:r>
          </w:p>
        </w:tc>
        <w:tc>
          <w:tcPr>
            <w:tcW w:w="6060" w:type="dxa"/>
            <w:tcMar>
              <w:top w:w="80" w:type="dxa"/>
              <w:left w:w="120" w:type="dxa"/>
              <w:bottom w:w="80" w:type="dxa"/>
              <w:right w:w="120" w:type="dxa"/>
            </w:tcMar>
            <w:vAlign w:val="center"/>
          </w:tcPr>
          <w:p w14:paraId="2C6FB25E" w14:textId="77777777" w:rsidR="000C2214" w:rsidRDefault="004411D4">
            <w:pPr>
              <w:suppressAutoHyphens/>
            </w:pPr>
            <w:r>
              <w:rPr>
                <w:sz w:val="18"/>
              </w:rPr>
              <w:t>Guards against overclaims in the generated draft.</w:t>
            </w:r>
          </w:p>
        </w:tc>
      </w:tr>
    </w:tbl>
    <w:p w14:paraId="1975E8E6" w14:textId="77777777" w:rsidR="000C2214" w:rsidRDefault="000C2214">
      <w:pPr>
        <w:suppressAutoHyphens/>
      </w:pPr>
    </w:p>
    <w:p w14:paraId="5B747A13" w14:textId="77777777" w:rsidR="000C2214" w:rsidRDefault="004411D4">
      <w:r>
        <w:t>No external CI service is claimed; validation is documented through local reproducibility checks and protected evidence hashes.</w:t>
      </w:r>
    </w:p>
    <w:p w14:paraId="1E7BFF6D" w14:textId="77777777" w:rsidR="000C2214" w:rsidRDefault="004411D4">
      <w:r>
        <w:t>Formal line-coverage percentage is not claimed; the tests are targeted regression and reproducibility checks.</w:t>
      </w:r>
    </w:p>
    <w:p w14:paraId="1602A7E1" w14:textId="77777777" w:rsidR="000C2214" w:rsidRDefault="004411D4">
      <w:r>
        <w:t>Pass/fail criteria: all pytest tests pass; generated artifacts exist and are non-empty; protected CSV hashes match EVIDENCE_MANIFEST.md; no forbidden overclaim phrases are detected; no experiment reruns are required for document generation.</w:t>
      </w:r>
    </w:p>
    <w:p w14:paraId="7EEF2DD0" w14:textId="77777777" w:rsidR="000C2214" w:rsidRDefault="004411D4">
      <w:r>
        <w:t>Test categories include CSV metric logger schema stability, resume-mode config validation, WP3 environment sanity checks, figure/path existence checks, forbidden phrase or overclaim scans, and protected evidence SHA256 checks.</w:t>
      </w:r>
    </w:p>
    <w:p w14:paraId="38BD84EA" w14:textId="77777777" w:rsidR="000C2214" w:rsidRDefault="004411D4">
      <w:r>
        <w:t>How to run tests: pytest -q; pytest tests/test_csv_metric_logger.py -q; pytest tests/test_resume_validation.py -q; python run.py --config config/w3_sanity.json.</w:t>
      </w:r>
    </w:p>
    <w:p w14:paraId="59A0E4B1" w14:textId="77777777" w:rsidR="000C2214" w:rsidRDefault="004411D4">
      <w:pPr>
        <w:pStyle w:val="Balk1"/>
        <w:suppressAutoHyphens/>
      </w:pPr>
      <w:bookmarkStart w:id="81" w:name="_Toc231370664"/>
      <w:r>
        <w:t>Appendix C Extended Evidence Tables</w:t>
      </w:r>
      <w:bookmarkEnd w:id="81"/>
    </w:p>
    <w:p w14:paraId="0C72326C" w14:textId="77777777" w:rsidR="000C2214" w:rsidRDefault="004411D4">
      <w:pPr>
        <w:suppressAutoHyphens/>
      </w:pPr>
      <w:r>
        <w:t xml:space="preserve">This appendix contains </w:t>
      </w:r>
      <w:r>
        <w:t>diagnostic material demoted from the main body to keep the report template focused.</w:t>
      </w:r>
    </w:p>
    <w:p w14:paraId="1404FDBA" w14:textId="77777777" w:rsidR="000C2214" w:rsidRDefault="004411D4">
      <w:pPr>
        <w:keepNext/>
        <w:keepLines/>
        <w:suppressAutoHyphens/>
        <w:jc w:val="center"/>
      </w:pPr>
      <w:r>
        <w:rPr>
          <w:noProof/>
        </w:rPr>
        <w:lastRenderedPageBreak/>
        <w:drawing>
          <wp:inline distT="0" distB="0" distL="0" distR="0" wp14:anchorId="13764671" wp14:editId="3B790C2E">
            <wp:extent cx="5257800" cy="315468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action_analysis.png"/>
                    <pic:cNvPicPr/>
                  </pic:nvPicPr>
                  <pic:blipFill>
                    <a:blip r:embed="rId20"/>
                    <a:stretch>
                      <a:fillRect/>
                    </a:stretch>
                  </pic:blipFill>
                  <pic:spPr>
                    <a:xfrm>
                      <a:off x="0" y="0"/>
                      <a:ext cx="5257800" cy="3154680"/>
                    </a:xfrm>
                    <a:prstGeom prst="rect">
                      <a:avLst/>
                    </a:prstGeom>
                  </pic:spPr>
                </pic:pic>
              </a:graphicData>
            </a:graphic>
          </wp:inline>
        </w:drawing>
      </w:r>
    </w:p>
    <w:p w14:paraId="1E868DA8" w14:textId="77777777" w:rsidR="000C2214" w:rsidRDefault="004411D4">
      <w:pPr>
        <w:pStyle w:val="ResimYazs"/>
        <w:keepLines/>
        <w:suppressAutoHyphens/>
        <w:jc w:val="center"/>
      </w:pPr>
      <w:r>
        <w:t>Appendix Figure C1. Regime-wise action distribution diagnostic.</w:t>
      </w:r>
    </w:p>
    <w:p w14:paraId="2AF52BA4" w14:textId="77777777" w:rsidR="000C2214" w:rsidRDefault="004411D4">
      <w:pPr>
        <w:keepNext/>
        <w:keepLines/>
        <w:suppressAutoHyphens/>
        <w:jc w:val="center"/>
      </w:pPr>
      <w:r>
        <w:rPr>
          <w:noProof/>
        </w:rPr>
        <w:drawing>
          <wp:inline distT="0" distB="0" distL="0" distR="0" wp14:anchorId="2DD52438" wp14:editId="64DB3436">
            <wp:extent cx="5257800" cy="206048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egime_sharpe.png"/>
                    <pic:cNvPicPr/>
                  </pic:nvPicPr>
                  <pic:blipFill>
                    <a:blip r:embed="rId21"/>
                    <a:stretch>
                      <a:fillRect/>
                    </a:stretch>
                  </pic:blipFill>
                  <pic:spPr>
                    <a:xfrm>
                      <a:off x="0" y="0"/>
                      <a:ext cx="5257800" cy="2060489"/>
                    </a:xfrm>
                    <a:prstGeom prst="rect">
                      <a:avLst/>
                    </a:prstGeom>
                  </pic:spPr>
                </pic:pic>
              </a:graphicData>
            </a:graphic>
          </wp:inline>
        </w:drawing>
      </w:r>
    </w:p>
    <w:p w14:paraId="1A98029B" w14:textId="77777777" w:rsidR="000C2214" w:rsidRDefault="004411D4">
      <w:pPr>
        <w:pStyle w:val="ResimYazs"/>
        <w:keepLines/>
        <w:suppressAutoHyphens/>
        <w:jc w:val="center"/>
      </w:pPr>
      <w:r>
        <w:t>Appendix Figure C2. Regime-wise Sharpe diagnostic.</w:t>
      </w:r>
    </w:p>
    <w:p w14:paraId="54A8A77C" w14:textId="77777777" w:rsidR="000C2214" w:rsidRDefault="004411D4">
      <w:pPr>
        <w:suppressAutoHyphens/>
      </w:pPr>
      <w:r>
        <w:br w:type="page"/>
      </w:r>
    </w:p>
    <w:p w14:paraId="652E1C35" w14:textId="77777777" w:rsidR="000C2214" w:rsidRDefault="004411D4">
      <w:pPr>
        <w:suppressAutoHyphens/>
      </w:pPr>
      <w:r>
        <w:lastRenderedPageBreak/>
        <w:t xml:space="preserve">The table below summarizes supporting </w:t>
      </w:r>
      <w:r>
        <w:t>diagnostics. These items support interpretation and provenance; they do not replace the canonical frozen evidence chain used for the main claims.</w:t>
      </w:r>
    </w:p>
    <w:p w14:paraId="34FD0721" w14:textId="77777777" w:rsidR="000C2214" w:rsidRDefault="004411D4">
      <w:pPr>
        <w:pStyle w:val="ResimYazs"/>
        <w:keepNext/>
        <w:spacing w:before="120" w:after="60"/>
      </w:pPr>
      <w:r>
        <w:t>Appendix Table C.1 Supporting diagnostics</w:t>
      </w:r>
    </w:p>
    <w:tbl>
      <w:tblPr>
        <w:tblStyle w:val="TabloKlavuzu"/>
        <w:tblW w:w="9360" w:type="dxa"/>
        <w:tblInd w:w="120" w:type="dxa"/>
        <w:tblLayout w:type="fixed"/>
        <w:tblLook w:val="04A0" w:firstRow="1" w:lastRow="0" w:firstColumn="1" w:lastColumn="0" w:noHBand="0" w:noVBand="1"/>
      </w:tblPr>
      <w:tblGrid>
        <w:gridCol w:w="2800"/>
        <w:gridCol w:w="2200"/>
        <w:gridCol w:w="4360"/>
      </w:tblGrid>
      <w:tr w:rsidR="000C2214" w14:paraId="63B8BA41" w14:textId="77777777">
        <w:tc>
          <w:tcPr>
            <w:tcW w:w="2800" w:type="dxa"/>
            <w:shd w:val="clear" w:color="auto" w:fill="F2F4F7"/>
            <w:tcMar>
              <w:top w:w="80" w:type="dxa"/>
              <w:left w:w="120" w:type="dxa"/>
              <w:bottom w:w="80" w:type="dxa"/>
              <w:right w:w="120" w:type="dxa"/>
            </w:tcMar>
            <w:vAlign w:val="center"/>
          </w:tcPr>
          <w:p w14:paraId="6A0749B6" w14:textId="77777777" w:rsidR="000C2214" w:rsidRDefault="004411D4">
            <w:pPr>
              <w:suppressAutoHyphens/>
            </w:pPr>
            <w:r>
              <w:rPr>
                <w:b/>
                <w:sz w:val="18"/>
              </w:rPr>
              <w:t>Diagnostic</w:t>
            </w:r>
          </w:p>
        </w:tc>
        <w:tc>
          <w:tcPr>
            <w:tcW w:w="2200" w:type="dxa"/>
            <w:shd w:val="clear" w:color="auto" w:fill="F2F4F7"/>
            <w:tcMar>
              <w:top w:w="80" w:type="dxa"/>
              <w:left w:w="120" w:type="dxa"/>
              <w:bottom w:w="80" w:type="dxa"/>
              <w:right w:w="120" w:type="dxa"/>
            </w:tcMar>
            <w:vAlign w:val="center"/>
          </w:tcPr>
          <w:p w14:paraId="34A3CB52" w14:textId="77777777" w:rsidR="000C2214" w:rsidRDefault="004411D4">
            <w:pPr>
              <w:suppressAutoHyphens/>
            </w:pPr>
            <w:r>
              <w:rPr>
                <w:b/>
                <w:sz w:val="18"/>
              </w:rPr>
              <w:t>Status</w:t>
            </w:r>
          </w:p>
        </w:tc>
        <w:tc>
          <w:tcPr>
            <w:tcW w:w="4360" w:type="dxa"/>
            <w:shd w:val="clear" w:color="auto" w:fill="F2F4F7"/>
            <w:tcMar>
              <w:top w:w="80" w:type="dxa"/>
              <w:left w:w="120" w:type="dxa"/>
              <w:bottom w:w="80" w:type="dxa"/>
              <w:right w:w="120" w:type="dxa"/>
            </w:tcMar>
            <w:vAlign w:val="center"/>
          </w:tcPr>
          <w:p w14:paraId="0ABBDA77" w14:textId="77777777" w:rsidR="000C2214" w:rsidRDefault="004411D4">
            <w:pPr>
              <w:suppressAutoHyphens/>
            </w:pPr>
            <w:r>
              <w:rPr>
                <w:b/>
                <w:sz w:val="18"/>
              </w:rPr>
              <w:t>Interpretation</w:t>
            </w:r>
          </w:p>
        </w:tc>
      </w:tr>
      <w:tr w:rsidR="000C2214" w14:paraId="5E9E8340" w14:textId="77777777">
        <w:tc>
          <w:tcPr>
            <w:tcW w:w="2800" w:type="dxa"/>
            <w:tcMar>
              <w:top w:w="80" w:type="dxa"/>
              <w:left w:w="120" w:type="dxa"/>
              <w:bottom w:w="80" w:type="dxa"/>
              <w:right w:w="120" w:type="dxa"/>
            </w:tcMar>
            <w:vAlign w:val="center"/>
          </w:tcPr>
          <w:p w14:paraId="40CE4434" w14:textId="77777777" w:rsidR="000C2214" w:rsidRDefault="004411D4">
            <w:pPr>
              <w:suppressAutoHyphens/>
            </w:pPr>
            <w:r>
              <w:rPr>
                <w:sz w:val="18"/>
              </w:rPr>
              <w:t>Post-hoc signal diagnostics</w:t>
            </w:r>
          </w:p>
        </w:tc>
        <w:tc>
          <w:tcPr>
            <w:tcW w:w="2200" w:type="dxa"/>
            <w:tcMar>
              <w:top w:w="80" w:type="dxa"/>
              <w:left w:w="120" w:type="dxa"/>
              <w:bottom w:w="80" w:type="dxa"/>
              <w:right w:w="120" w:type="dxa"/>
            </w:tcMar>
            <w:vAlign w:val="center"/>
          </w:tcPr>
          <w:p w14:paraId="441B4AA5" w14:textId="77777777" w:rsidR="000C2214" w:rsidRDefault="004411D4">
            <w:pPr>
              <w:suppressAutoHyphens/>
            </w:pPr>
            <w:r>
              <w:rPr>
                <w:sz w:val="18"/>
              </w:rPr>
              <w:t>Supporting only</w:t>
            </w:r>
          </w:p>
        </w:tc>
        <w:tc>
          <w:tcPr>
            <w:tcW w:w="4360" w:type="dxa"/>
            <w:tcMar>
              <w:top w:w="80" w:type="dxa"/>
              <w:left w:w="120" w:type="dxa"/>
              <w:bottom w:w="80" w:type="dxa"/>
              <w:right w:w="120" w:type="dxa"/>
            </w:tcMar>
            <w:vAlign w:val="center"/>
          </w:tcPr>
          <w:p w14:paraId="660B67EB" w14:textId="77777777" w:rsidR="000C2214" w:rsidRDefault="004411D4">
            <w:pPr>
              <w:suppressAutoHyphens/>
            </w:pPr>
            <w:r>
              <w:rPr>
                <w:sz w:val="18"/>
              </w:rPr>
              <w:t>Consistent with signal redundancy but not primary evidence.</w:t>
            </w:r>
          </w:p>
        </w:tc>
      </w:tr>
      <w:tr w:rsidR="000C2214" w14:paraId="44809C79" w14:textId="77777777">
        <w:tc>
          <w:tcPr>
            <w:tcW w:w="2800" w:type="dxa"/>
            <w:tcMar>
              <w:top w:w="80" w:type="dxa"/>
              <w:left w:w="120" w:type="dxa"/>
              <w:bottom w:w="80" w:type="dxa"/>
              <w:right w:w="120" w:type="dxa"/>
            </w:tcMar>
            <w:vAlign w:val="center"/>
          </w:tcPr>
          <w:p w14:paraId="021E2923" w14:textId="77777777" w:rsidR="000C2214" w:rsidRDefault="004411D4">
            <w:pPr>
              <w:suppressAutoHyphens/>
            </w:pPr>
            <w:r>
              <w:rPr>
                <w:sz w:val="18"/>
              </w:rPr>
              <w:t>WP5.5 signal audit</w:t>
            </w:r>
          </w:p>
        </w:tc>
        <w:tc>
          <w:tcPr>
            <w:tcW w:w="2200" w:type="dxa"/>
            <w:tcMar>
              <w:top w:w="80" w:type="dxa"/>
              <w:left w:w="120" w:type="dxa"/>
              <w:bottom w:w="80" w:type="dxa"/>
              <w:right w:w="120" w:type="dxa"/>
            </w:tcMar>
            <w:vAlign w:val="center"/>
          </w:tcPr>
          <w:p w14:paraId="5A1CD2FE" w14:textId="77777777" w:rsidR="000C2214" w:rsidRDefault="004411D4">
            <w:pPr>
              <w:suppressAutoHyphens/>
            </w:pPr>
            <w:r>
              <w:rPr>
                <w:sz w:val="18"/>
              </w:rPr>
              <w:t>Offline calibration</w:t>
            </w:r>
          </w:p>
        </w:tc>
        <w:tc>
          <w:tcPr>
            <w:tcW w:w="4360" w:type="dxa"/>
            <w:tcMar>
              <w:top w:w="80" w:type="dxa"/>
              <w:left w:w="120" w:type="dxa"/>
              <w:bottom w:w="80" w:type="dxa"/>
              <w:right w:w="120" w:type="dxa"/>
            </w:tcMar>
            <w:vAlign w:val="center"/>
          </w:tcPr>
          <w:p w14:paraId="1ED74BB8" w14:textId="77777777" w:rsidR="000C2214" w:rsidRDefault="004411D4">
            <w:pPr>
              <w:suppressAutoHyphens/>
            </w:pPr>
            <w:r>
              <w:rPr>
                <w:sz w:val="18"/>
              </w:rPr>
              <w:t>Supports WP6 degradation design; no PPO training.</w:t>
            </w:r>
          </w:p>
        </w:tc>
      </w:tr>
      <w:tr w:rsidR="000C2214" w14:paraId="464919AA" w14:textId="77777777">
        <w:tc>
          <w:tcPr>
            <w:tcW w:w="2800" w:type="dxa"/>
            <w:tcMar>
              <w:top w:w="80" w:type="dxa"/>
              <w:left w:w="120" w:type="dxa"/>
              <w:bottom w:w="80" w:type="dxa"/>
              <w:right w:w="120" w:type="dxa"/>
            </w:tcMar>
            <w:vAlign w:val="center"/>
          </w:tcPr>
          <w:p w14:paraId="14FFA481" w14:textId="77777777" w:rsidR="000C2214" w:rsidRDefault="004411D4">
            <w:pPr>
              <w:suppressAutoHyphens/>
            </w:pPr>
            <w:r>
              <w:rPr>
                <w:sz w:val="18"/>
              </w:rPr>
              <w:t>Detector robustness statistics</w:t>
            </w:r>
          </w:p>
        </w:tc>
        <w:tc>
          <w:tcPr>
            <w:tcW w:w="2200" w:type="dxa"/>
            <w:tcMar>
              <w:top w:w="80" w:type="dxa"/>
              <w:left w:w="120" w:type="dxa"/>
              <w:bottom w:w="80" w:type="dxa"/>
              <w:right w:w="120" w:type="dxa"/>
            </w:tcMar>
            <w:vAlign w:val="center"/>
          </w:tcPr>
          <w:p w14:paraId="2E569479" w14:textId="77777777" w:rsidR="000C2214" w:rsidRDefault="004411D4">
            <w:pPr>
              <w:suppressAutoHyphens/>
            </w:pPr>
            <w:r>
              <w:rPr>
                <w:sz w:val="18"/>
              </w:rPr>
              <w:t>Protected evidence</w:t>
            </w:r>
          </w:p>
        </w:tc>
        <w:tc>
          <w:tcPr>
            <w:tcW w:w="4360" w:type="dxa"/>
            <w:tcMar>
              <w:top w:w="80" w:type="dxa"/>
              <w:left w:w="120" w:type="dxa"/>
              <w:bottom w:w="80" w:type="dxa"/>
              <w:right w:w="120" w:type="dxa"/>
            </w:tcMar>
            <w:vAlign w:val="center"/>
          </w:tcPr>
          <w:p w14:paraId="4A8AB4DB" w14:textId="77777777" w:rsidR="000C2214" w:rsidRDefault="004411D4">
            <w:pPr>
              <w:suppressAutoHyphens/>
            </w:pPr>
            <w:r>
              <w:rPr>
                <w:sz w:val="18"/>
              </w:rPr>
              <w:t xml:space="preserve">Addresses poor-detector objection </w:t>
            </w:r>
            <w:r>
              <w:rPr>
                <w:sz w:val="18"/>
              </w:rPr>
              <w:t>without changing main detector caveat.</w:t>
            </w:r>
          </w:p>
        </w:tc>
      </w:tr>
      <w:tr w:rsidR="000C2214" w14:paraId="2304EC58" w14:textId="77777777">
        <w:tc>
          <w:tcPr>
            <w:tcW w:w="2800" w:type="dxa"/>
            <w:tcMar>
              <w:top w:w="80" w:type="dxa"/>
              <w:left w:w="120" w:type="dxa"/>
              <w:bottom w:w="80" w:type="dxa"/>
              <w:right w:w="120" w:type="dxa"/>
            </w:tcMar>
            <w:vAlign w:val="center"/>
          </w:tcPr>
          <w:p w14:paraId="7D6A5C01" w14:textId="77777777" w:rsidR="000C2214" w:rsidRDefault="004411D4">
            <w:pPr>
              <w:suppressAutoHyphens/>
            </w:pPr>
            <w:r>
              <w:rPr>
                <w:sz w:val="18"/>
              </w:rPr>
              <w:t>WP6 paired summaries</w:t>
            </w:r>
          </w:p>
        </w:tc>
        <w:tc>
          <w:tcPr>
            <w:tcW w:w="2200" w:type="dxa"/>
            <w:tcMar>
              <w:top w:w="80" w:type="dxa"/>
              <w:left w:w="120" w:type="dxa"/>
              <w:bottom w:w="80" w:type="dxa"/>
              <w:right w:w="120" w:type="dxa"/>
            </w:tcMar>
            <w:vAlign w:val="center"/>
          </w:tcPr>
          <w:p w14:paraId="74589CFA" w14:textId="77777777" w:rsidR="000C2214" w:rsidRDefault="004411D4">
            <w:pPr>
              <w:suppressAutoHyphens/>
            </w:pPr>
            <w:r>
              <w:rPr>
                <w:sz w:val="18"/>
              </w:rPr>
              <w:t>Protected evidence</w:t>
            </w:r>
          </w:p>
        </w:tc>
        <w:tc>
          <w:tcPr>
            <w:tcW w:w="4360" w:type="dxa"/>
            <w:tcMar>
              <w:top w:w="80" w:type="dxa"/>
              <w:left w:w="120" w:type="dxa"/>
              <w:bottom w:w="80" w:type="dxa"/>
              <w:right w:w="120" w:type="dxa"/>
            </w:tcMar>
            <w:vAlign w:val="center"/>
          </w:tcPr>
          <w:p w14:paraId="068B2486" w14:textId="77777777" w:rsidR="000C2214" w:rsidRDefault="004411D4">
            <w:pPr>
              <w:suppressAutoHyphens/>
            </w:pPr>
            <w:r>
              <w:rPr>
                <w:sz w:val="18"/>
              </w:rPr>
              <w:t>Supports refined interpretation of the signal-informativeness sweep.</w:t>
            </w:r>
          </w:p>
        </w:tc>
      </w:tr>
    </w:tbl>
    <w:p w14:paraId="0EEBA046" w14:textId="77777777" w:rsidR="000C2214" w:rsidRDefault="000C2214">
      <w:pPr>
        <w:suppressAutoHyphens/>
      </w:pPr>
    </w:p>
    <w:p w14:paraId="007048AB" w14:textId="77777777" w:rsidR="000C2214" w:rsidRDefault="004411D4">
      <w:pPr>
        <w:suppressAutoHyphens/>
      </w:pPr>
      <w:r>
        <w:t>This separation keeps the appendix readable while preserving the boundary between primary experiment evidence and supporting diagnostics.</w:t>
      </w:r>
    </w:p>
    <w:p w14:paraId="6EA0742D" w14:textId="77777777" w:rsidR="000C2214" w:rsidRDefault="004411D4">
      <w:pPr>
        <w:pStyle w:val="Balk1"/>
        <w:pageBreakBefore/>
      </w:pPr>
      <w:bookmarkStart w:id="82" w:name="_Toc231370665"/>
      <w:r>
        <w:lastRenderedPageBreak/>
        <w:t>Appendix D Author Contribution Statement</w:t>
      </w:r>
      <w:bookmarkEnd w:id="82"/>
    </w:p>
    <w:p w14:paraId="1C95DB10" w14:textId="77777777" w:rsidR="000C2214" w:rsidRDefault="004411D4">
      <w:r>
        <w:t>This thesis is submitted as a single-author MSc thesis by Onur Emiroglu. The reported implementation, experiments, documentation, and interpretation are organized in the project repository and were prepared under normal thesis supervision. Supervisory feedback is reflected in the final framing and limitations, but no multi-author contribution matrix is required.</w:t>
      </w:r>
    </w:p>
    <w:sectPr w:rsidR="000C2214" w:rsidSect="00034616">
      <w:headerReference w:type="default" r:id="rId22"/>
      <w:footerReference w:type="default" r:id="rId2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05E0ED" w14:textId="77777777" w:rsidR="004411D4" w:rsidRDefault="004411D4">
      <w:pPr>
        <w:spacing w:after="0" w:line="240" w:lineRule="auto"/>
      </w:pPr>
      <w:r>
        <w:separator/>
      </w:r>
    </w:p>
  </w:endnote>
  <w:endnote w:type="continuationSeparator" w:id="0">
    <w:p w14:paraId="1ED31CCC" w14:textId="77777777" w:rsidR="004411D4" w:rsidRDefault="004411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334740" w14:textId="77777777" w:rsidR="000C2214" w:rsidRDefault="000C2214">
    <w:pPr>
      <w:pStyle w:val="AltBilgi"/>
      <w:suppressAutoHyphens/>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C05282" w14:textId="77777777" w:rsidR="004411D4" w:rsidRDefault="004411D4">
      <w:pPr>
        <w:spacing w:after="0" w:line="240" w:lineRule="auto"/>
      </w:pPr>
      <w:r>
        <w:separator/>
      </w:r>
    </w:p>
  </w:footnote>
  <w:footnote w:type="continuationSeparator" w:id="0">
    <w:p w14:paraId="1F82CC79" w14:textId="77777777" w:rsidR="004411D4" w:rsidRDefault="004411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466DF8" w14:textId="77777777" w:rsidR="000C2214" w:rsidRDefault="004411D4">
    <w:pPr>
      <w:pStyle w:val="stBilgi"/>
      <w:suppressAutoHyphens/>
      <w:jc w:val="right"/>
    </w:pPr>
    <w:r>
      <w:rPr>
        <w:color w:val="555555"/>
        <w:sz w:val="18"/>
      </w:rPr>
      <w:t>HFMM-RL MSc Thesis Draft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759865217">
    <w:abstractNumId w:val="8"/>
  </w:num>
  <w:num w:numId="2" w16cid:durableId="1927567136">
    <w:abstractNumId w:val="6"/>
  </w:num>
  <w:num w:numId="3" w16cid:durableId="1729106839">
    <w:abstractNumId w:val="5"/>
  </w:num>
  <w:num w:numId="4" w16cid:durableId="1225528311">
    <w:abstractNumId w:val="4"/>
  </w:num>
  <w:num w:numId="5" w16cid:durableId="516122824">
    <w:abstractNumId w:val="7"/>
  </w:num>
  <w:num w:numId="6" w16cid:durableId="101461490">
    <w:abstractNumId w:val="3"/>
  </w:num>
  <w:num w:numId="7" w16cid:durableId="1006447280">
    <w:abstractNumId w:val="2"/>
  </w:num>
  <w:num w:numId="8" w16cid:durableId="1348603809">
    <w:abstractNumId w:val="1"/>
  </w:num>
  <w:num w:numId="9" w16cid:durableId="13682183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2214"/>
    <w:rsid w:val="0015074B"/>
    <w:rsid w:val="0029639D"/>
    <w:rsid w:val="00326F90"/>
    <w:rsid w:val="003D5A11"/>
    <w:rsid w:val="004411D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AD6F52"/>
  <w14:defaultImageDpi w14:val="300"/>
  <w15:docId w15:val="{76593169-123C-4103-9A4E-83AC60AF62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eastAsia="Calibri" w:hAnsi="Calibri"/>
    </w:rPr>
  </w:style>
  <w:style w:type="paragraph" w:styleId="Balk1">
    <w:name w:val="heading 1"/>
    <w:basedOn w:val="Normal"/>
    <w:next w:val="Normal"/>
    <w:link w:val="Balk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Balk2">
    <w:name w:val="heading 2"/>
    <w:basedOn w:val="Normal"/>
    <w:next w:val="Normal"/>
    <w:link w:val="Balk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Balk3">
    <w:name w:val="heading 3"/>
    <w:basedOn w:val="Normal"/>
    <w:next w:val="Normal"/>
    <w:link w:val="Balk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b/>
      <w:color w:val="0B2545"/>
      <w:spacing w:val="5"/>
      <w:kern w:val="28"/>
      <w:sz w:val="48"/>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ind w:left="360"/>
      <w:contextualSpacing/>
    </w:pPr>
  </w:style>
  <w:style w:type="paragraph" w:styleId="ListeDevam2">
    <w:name w:val="List Continue 2"/>
    <w:basedOn w:val="Normal"/>
    <w:uiPriority w:val="99"/>
    <w:unhideWhenUsed/>
    <w:rsid w:val="0029639D"/>
    <w:pPr>
      <w:ind w:left="720"/>
      <w:contextualSpacing/>
    </w:pPr>
  </w:style>
  <w:style w:type="paragraph" w:styleId="ListeDevam3">
    <w:name w:val="List Continue 3"/>
    <w:basedOn w:val="Normal"/>
    <w:uiPriority w:val="99"/>
    <w:unhideWhenUsed/>
    <w:rsid w:val="0029639D"/>
    <w:pPr>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after="160" w:line="240" w:lineRule="auto"/>
    </w:pPr>
    <w:rPr>
      <w:b/>
      <w:bCs/>
      <w:i/>
      <w:color w:val="555555"/>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1">
    <w:name w:val="toc 1"/>
    <w:basedOn w:val="Normal"/>
    <w:next w:val="Normal"/>
    <w:autoRedefine/>
    <w:uiPriority w:val="39"/>
    <w:unhideWhenUsed/>
    <w:rsid w:val="004411D4"/>
    <w:pPr>
      <w:spacing w:after="100"/>
    </w:pPr>
  </w:style>
  <w:style w:type="paragraph" w:styleId="T2">
    <w:name w:val="toc 2"/>
    <w:basedOn w:val="Normal"/>
    <w:next w:val="Normal"/>
    <w:autoRedefine/>
    <w:uiPriority w:val="39"/>
    <w:unhideWhenUsed/>
    <w:rsid w:val="004411D4"/>
    <w:pPr>
      <w:spacing w:after="100"/>
      <w:ind w:left="220"/>
    </w:pPr>
  </w:style>
  <w:style w:type="paragraph" w:styleId="T3">
    <w:name w:val="toc 3"/>
    <w:basedOn w:val="Normal"/>
    <w:next w:val="Normal"/>
    <w:autoRedefine/>
    <w:uiPriority w:val="39"/>
    <w:unhideWhenUsed/>
    <w:rsid w:val="004411D4"/>
    <w:pPr>
      <w:spacing w:after="100"/>
      <w:ind w:left="440"/>
    </w:pPr>
  </w:style>
  <w:style w:type="character" w:styleId="Kpr">
    <w:name w:val="Hyperlink"/>
    <w:basedOn w:val="VarsaylanParagrafYazTipi"/>
    <w:uiPriority w:val="99"/>
    <w:unhideWhenUsed/>
    <w:rsid w:val="004411D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39</Pages>
  <Words>9590</Words>
  <Characters>54668</Characters>
  <Application>Microsoft Office Word</Application>
  <DocSecurity>0</DocSecurity>
  <Lines>455</Lines>
  <Paragraphs>128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64130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Onur Emiroğlu</cp:lastModifiedBy>
  <cp:revision>2</cp:revision>
  <dcterms:created xsi:type="dcterms:W3CDTF">2013-12-23T23:15:00Z</dcterms:created>
  <dcterms:modified xsi:type="dcterms:W3CDTF">2026-06-03T06:14:00Z</dcterms:modified>
  <cp:category/>
</cp:coreProperties>
</file>