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C0832" w14:textId="41CDED4D" w:rsidR="003A17F0" w:rsidRPr="00C95CC0" w:rsidRDefault="00861828" w:rsidP="00861828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  <w:u w:val="single"/>
        </w:rPr>
      </w:pPr>
      <w:r w:rsidRPr="00C95CC0">
        <w:rPr>
          <w:rFonts w:asciiTheme="minorHAnsi" w:hAnsiTheme="minorHAnsi" w:cstheme="minorHAnsi"/>
          <w:b/>
          <w:bCs/>
          <w:color w:val="auto"/>
          <w:sz w:val="24"/>
          <w:szCs w:val="24"/>
          <w:u w:val="single"/>
        </w:rPr>
        <w:t>Dataset: Claims</w:t>
      </w:r>
    </w:p>
    <w:p w14:paraId="6E533221" w14:textId="6FB0C45C" w:rsidR="003A17F0" w:rsidRPr="00C95CC0" w:rsidRDefault="003A17F0" w:rsidP="003A17F0">
      <w:pPr>
        <w:pStyle w:val="ListParagraph"/>
        <w:numPr>
          <w:ilvl w:val="0"/>
          <w:numId w:val="1"/>
        </w:numPr>
        <w:rPr>
          <w:b/>
          <w:bCs/>
        </w:rPr>
      </w:pPr>
      <w:r w:rsidRPr="00C95CC0">
        <w:rPr>
          <w:b/>
          <w:bCs/>
        </w:rPr>
        <w:t>Based on dataset 1, can we say which factors could be used to identify fraudulent claims?</w:t>
      </w:r>
    </w:p>
    <w:p w14:paraId="4CA4C28C" w14:textId="1471AD29" w:rsidR="0013572E" w:rsidRDefault="0013572E" w:rsidP="0013572E">
      <w:pPr>
        <w:jc w:val="both"/>
      </w:pPr>
      <w:r>
        <w:t>To answer this question, Data understanding is needed</w:t>
      </w:r>
      <w:r w:rsidR="00C001BA">
        <w:t xml:space="preserve">. </w:t>
      </w:r>
      <w:r w:rsidR="00F45EB6">
        <w:t xml:space="preserve">The first </w:t>
      </w:r>
      <w:r w:rsidRPr="00793438">
        <w:t>chart shows the distribution of damage according to the level of education.</w:t>
      </w:r>
      <w:r>
        <w:t xml:space="preserve"> </w:t>
      </w:r>
      <w:r w:rsidR="004C6862">
        <w:t>F</w:t>
      </w:r>
      <w:r w:rsidRPr="00793438">
        <w:t>raud was detected in major damages across all levels of education</w:t>
      </w:r>
      <w:r w:rsidR="00F45EB6">
        <w:t xml:space="preserve">, but more likely </w:t>
      </w:r>
      <w:r w:rsidR="001D18BB">
        <w:t xml:space="preserve">in </w:t>
      </w:r>
      <w:r w:rsidRPr="00793438">
        <w:t>"</w:t>
      </w:r>
      <w:r w:rsidR="001D18BB">
        <w:t>G</w:t>
      </w:r>
      <w:r w:rsidRPr="00793438">
        <w:t>raduate".</w:t>
      </w:r>
    </w:p>
    <w:p w14:paraId="67C85A03" w14:textId="77777777" w:rsidR="0013572E" w:rsidRDefault="0013572E" w:rsidP="0013572E">
      <w:pPr>
        <w:jc w:val="center"/>
      </w:pPr>
      <w:r>
        <w:rPr>
          <w:noProof/>
        </w:rPr>
        <w:drawing>
          <wp:inline distT="0" distB="0" distL="0" distR="0" wp14:anchorId="728B7E24" wp14:editId="3696C082">
            <wp:extent cx="2691588" cy="2644140"/>
            <wp:effectExtent l="0" t="0" r="0" b="3810"/>
            <wp:docPr id="24" name="Picture 24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pie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243" cy="267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EBB8" w14:textId="7D710159" w:rsidR="0013572E" w:rsidRDefault="004C6862" w:rsidP="0013572E">
      <w:pPr>
        <w:jc w:val="both"/>
      </w:pPr>
      <w:r>
        <w:t>The</w:t>
      </w:r>
      <w:r w:rsidR="00A95B7A">
        <w:t xml:space="preserve"> second visualization</w:t>
      </w:r>
      <w:r w:rsidR="0013572E" w:rsidRPr="00793438">
        <w:t xml:space="preserve"> represents the gender age distribution by accident types.</w:t>
      </w:r>
      <w:r w:rsidR="0013572E">
        <w:t xml:space="preserve"> </w:t>
      </w:r>
      <w:r w:rsidR="0013572E" w:rsidRPr="00793438">
        <w:t>While fraud was not detected in the majority of "no collisions"</w:t>
      </w:r>
      <w:r w:rsidR="0013572E">
        <w:t xml:space="preserve">, </w:t>
      </w:r>
      <w:r w:rsidR="0013572E" w:rsidRPr="00793438">
        <w:t>it is observed that the average age of men is higher than that of women.</w:t>
      </w:r>
      <w:r w:rsidR="0013572E">
        <w:t xml:space="preserve"> </w:t>
      </w:r>
      <w:r w:rsidR="0013572E" w:rsidRPr="00793438">
        <w:t>Only the number of men detected in "front collisions" is higher, while others are evenly distributed.</w:t>
      </w:r>
      <w:r w:rsidR="0013572E">
        <w:t xml:space="preserve"> </w:t>
      </w:r>
      <w:r w:rsidR="0013572E" w:rsidRPr="00793438">
        <w:t>This also applies to those who are not identified as fraud.</w:t>
      </w:r>
    </w:p>
    <w:p w14:paraId="378CB4BB" w14:textId="77777777" w:rsidR="0013328F" w:rsidRDefault="0013328F" w:rsidP="0013572E">
      <w:pPr>
        <w:jc w:val="both"/>
      </w:pPr>
    </w:p>
    <w:p w14:paraId="53459CA1" w14:textId="77777777" w:rsidR="0013572E" w:rsidRDefault="0013572E" w:rsidP="0013572E">
      <w:pPr>
        <w:jc w:val="center"/>
      </w:pPr>
      <w:r>
        <w:rPr>
          <w:noProof/>
        </w:rPr>
        <w:drawing>
          <wp:inline distT="0" distB="0" distL="0" distR="0" wp14:anchorId="183F271E" wp14:editId="49CC64DE">
            <wp:extent cx="3778832" cy="2597543"/>
            <wp:effectExtent l="0" t="0" r="6350" b="0"/>
            <wp:docPr id="25" name="Picture 2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bar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112" cy="262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8BF4" w14:textId="77777777" w:rsidR="0013328F" w:rsidRDefault="0013328F" w:rsidP="0013572E">
      <w:pPr>
        <w:jc w:val="both"/>
      </w:pPr>
    </w:p>
    <w:p w14:paraId="23D9BAE6" w14:textId="54D3F381" w:rsidR="0013572E" w:rsidRDefault="0013328F" w:rsidP="0013572E">
      <w:pPr>
        <w:jc w:val="both"/>
      </w:pPr>
      <w:r>
        <w:lastRenderedPageBreak/>
        <w:t xml:space="preserve">Third, </w:t>
      </w:r>
      <w:r w:rsidR="0013572E" w:rsidRPr="00C2395D">
        <w:t xml:space="preserve">the relationship </w:t>
      </w:r>
      <w:r>
        <w:t xml:space="preserve">is shown </w:t>
      </w:r>
      <w:r w:rsidR="0013572E" w:rsidRPr="00C2395D">
        <w:t>between fraud and claim type.</w:t>
      </w:r>
      <w:r w:rsidR="0013572E">
        <w:t xml:space="preserve"> </w:t>
      </w:r>
      <w:r w:rsidR="0013572E" w:rsidRPr="00C2395D">
        <w:t>Fraud was detected in approximately 28</w:t>
      </w:r>
      <w:r>
        <w:t xml:space="preserve">% </w:t>
      </w:r>
      <w:r w:rsidR="0013572E" w:rsidRPr="00C2395D">
        <w:t>of vehicle accidents.</w:t>
      </w:r>
      <w:r w:rsidR="0013572E">
        <w:t xml:space="preserve"> </w:t>
      </w:r>
      <w:r w:rsidR="0013572E" w:rsidRPr="00C2395D">
        <w:t>Fraud was also detected in two other types of accidents, with 27</w:t>
      </w:r>
      <w:r>
        <w:t>%</w:t>
      </w:r>
      <w:r w:rsidR="0013572E" w:rsidRPr="00C2395D">
        <w:t>.</w:t>
      </w:r>
    </w:p>
    <w:p w14:paraId="7BA3E8D8" w14:textId="65FFDD4D" w:rsidR="0013572E" w:rsidRDefault="0013572E" w:rsidP="0013572E">
      <w:pPr>
        <w:jc w:val="center"/>
      </w:pPr>
      <w:r>
        <w:rPr>
          <w:noProof/>
        </w:rPr>
        <w:drawing>
          <wp:inline distT="0" distB="0" distL="0" distR="0" wp14:anchorId="4146709D" wp14:editId="1F5C9569">
            <wp:extent cx="3665220" cy="2571136"/>
            <wp:effectExtent l="0" t="0" r="0" b="635"/>
            <wp:docPr id="26" name="Picture 26" descr="Chart, bar 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bar chart, waterfall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833" cy="258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6CE7" w14:textId="77777777" w:rsidR="0013328F" w:rsidRDefault="0013328F" w:rsidP="0013572E">
      <w:pPr>
        <w:jc w:val="both"/>
      </w:pPr>
    </w:p>
    <w:p w14:paraId="7110DC63" w14:textId="1C73B2DC" w:rsidR="0013572E" w:rsidRDefault="0013572E" w:rsidP="0013572E">
      <w:pPr>
        <w:jc w:val="both"/>
      </w:pPr>
      <w:r>
        <w:t>T</w:t>
      </w:r>
      <w:r w:rsidRPr="00C2395D">
        <w:t>he fourth table represents the relationship between fraud detection and month as a customer.</w:t>
      </w:r>
      <w:r>
        <w:t xml:space="preserve"> </w:t>
      </w:r>
      <w:r w:rsidRPr="00C2395D">
        <w:t xml:space="preserve">Fewer fraud was detected in longer-term collaborations. In cases identified as fraud, the customer relationship is 183 months, while in those who are not identified as fraud, this period is 349 months. </w:t>
      </w:r>
      <w:r w:rsidR="0013328F">
        <w:t>So, t</w:t>
      </w:r>
      <w:r w:rsidRPr="00C2395D">
        <w:t>he fraud rate in long-term collaborations is lower, and the fraud rate in short-term deals is higher.</w:t>
      </w:r>
    </w:p>
    <w:p w14:paraId="1DA16CB4" w14:textId="77777777" w:rsidR="0013328F" w:rsidRDefault="0013328F" w:rsidP="0013572E">
      <w:pPr>
        <w:jc w:val="both"/>
      </w:pPr>
    </w:p>
    <w:p w14:paraId="2EE3C1B8" w14:textId="77777777" w:rsidR="0013572E" w:rsidRDefault="0013572E" w:rsidP="0013572E">
      <w:pPr>
        <w:jc w:val="center"/>
      </w:pPr>
      <w:r>
        <w:rPr>
          <w:noProof/>
        </w:rPr>
        <w:drawing>
          <wp:inline distT="0" distB="0" distL="0" distR="0" wp14:anchorId="300D62C1" wp14:editId="67519344">
            <wp:extent cx="3518525" cy="2476500"/>
            <wp:effectExtent l="0" t="0" r="6350" b="0"/>
            <wp:docPr id="27" name="Picture 2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bar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596" cy="248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4EA8" w14:textId="77777777" w:rsidR="0013328F" w:rsidRDefault="0013328F" w:rsidP="0032391A"/>
    <w:p w14:paraId="078E22FF" w14:textId="77777777" w:rsidR="0013328F" w:rsidRDefault="0013328F" w:rsidP="0032391A"/>
    <w:p w14:paraId="48800CE1" w14:textId="77777777" w:rsidR="0013328F" w:rsidRDefault="0013328F" w:rsidP="0032391A"/>
    <w:p w14:paraId="4BA33356" w14:textId="77777777" w:rsidR="0013328F" w:rsidRDefault="0013328F" w:rsidP="0032391A"/>
    <w:p w14:paraId="39A618FE" w14:textId="3E260A4F" w:rsidR="0009662B" w:rsidRDefault="00FC67F7" w:rsidP="0032391A">
      <w:r>
        <w:lastRenderedPageBreak/>
        <w:t xml:space="preserve">After tableau, Parallel Coordinates </w:t>
      </w:r>
      <w:r w:rsidR="0009662B">
        <w:t>are done to visualize relationships and patterns between features</w:t>
      </w:r>
      <w:r w:rsidR="00A10C24">
        <w:t xml:space="preserve">, </w:t>
      </w:r>
      <w:r w:rsidR="007940EF">
        <w:t>representing</w:t>
      </w:r>
      <w:r w:rsidR="00A10C24">
        <w:t xml:space="preserve"> </w:t>
      </w:r>
      <w:r w:rsidR="007940EF">
        <w:t>“yes” as green (2) and “no” as yellow (1)</w:t>
      </w:r>
      <w:r w:rsidR="0009662B">
        <w:t>:</w:t>
      </w:r>
    </w:p>
    <w:p w14:paraId="0CC3FD3C" w14:textId="78CC1607" w:rsidR="0009662B" w:rsidRDefault="0011210A" w:rsidP="0011210A">
      <w:r w:rsidRPr="0011210A">
        <w:rPr>
          <w:noProof/>
        </w:rPr>
        <w:drawing>
          <wp:inline distT="0" distB="0" distL="0" distR="0" wp14:anchorId="55BEB50A" wp14:editId="2E1AFD6C">
            <wp:extent cx="5943600" cy="1802130"/>
            <wp:effectExtent l="0" t="0" r="0" b="7620"/>
            <wp:docPr id="8" name="Picture 5" descr="A picture containing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63AAEEF-9134-41AB-B6B7-76C69CE5B5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 descr="A picture containing text&#10;&#10;Description automatically generated">
                      <a:extLst>
                        <a:ext uri="{FF2B5EF4-FFF2-40B4-BE49-F238E27FC236}">
                          <a16:creationId xmlns:a16="http://schemas.microsoft.com/office/drawing/2014/main" id="{863AAEEF-9134-41AB-B6B7-76C69CE5B5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52C0" w14:textId="2015F494" w:rsidR="0009662B" w:rsidRDefault="0032391A" w:rsidP="003826EE">
      <w:pPr>
        <w:jc w:val="both"/>
      </w:pPr>
      <w:r>
        <w:t>This shows</w:t>
      </w:r>
      <w:r w:rsidR="003826EE">
        <w:t xml:space="preserve"> </w:t>
      </w:r>
      <w:r w:rsidR="0076583C">
        <w:t>the main difference</w:t>
      </w:r>
      <w:r w:rsidR="003826EE">
        <w:t xml:space="preserve"> in features</w:t>
      </w:r>
      <w:r w:rsidR="0076583C">
        <w:t xml:space="preserve"> between fraud or not frau</w:t>
      </w:r>
      <w:r w:rsidR="00B27535">
        <w:t>d</w:t>
      </w:r>
      <w:r w:rsidR="003826EE">
        <w:t>. V</w:t>
      </w:r>
      <w:r w:rsidR="0076583C">
        <w:t xml:space="preserve">ehicle, </w:t>
      </w:r>
      <w:r w:rsidR="003826EE">
        <w:t>injury,</w:t>
      </w:r>
      <w:r w:rsidR="0076583C">
        <w:t xml:space="preserve"> </w:t>
      </w:r>
      <w:r w:rsidR="004A75BF">
        <w:t>and property claim that compose the total claim</w:t>
      </w:r>
      <w:r w:rsidR="00B27535">
        <w:t>, a</w:t>
      </w:r>
      <w:r w:rsidR="00561787">
        <w:t>nnual policy</w:t>
      </w:r>
      <w:r w:rsidR="00F0123D">
        <w:t>, month, and age</w:t>
      </w:r>
      <w:r w:rsidR="003826EE">
        <w:t>, all of them</w:t>
      </w:r>
      <w:r w:rsidR="00F0123D">
        <w:t xml:space="preserve"> decrease</w:t>
      </w:r>
      <w:r w:rsidR="00561787">
        <w:t xml:space="preserve"> when </w:t>
      </w:r>
      <w:r w:rsidR="00B27535">
        <w:t xml:space="preserve">having a fraud. </w:t>
      </w:r>
      <w:r w:rsidR="00701789">
        <w:t>It is important to highlight that the colors here were chosen being the darkest one (green) as the “yes” since it is the focus.</w:t>
      </w:r>
    </w:p>
    <w:p w14:paraId="33392826" w14:textId="09126A92" w:rsidR="00FC67F7" w:rsidRDefault="00BE6035" w:rsidP="003826EE">
      <w:r>
        <w:t>Finally, for the last visualization, UMAP, b</w:t>
      </w:r>
      <w:r w:rsidR="003826EE">
        <w:t>ased on the relationships discovered previously, the subsets</w:t>
      </w:r>
      <w:r>
        <w:t xml:space="preserve"> can be defined also using the correlation heatmap:</w:t>
      </w:r>
    </w:p>
    <w:p w14:paraId="38645EB5" w14:textId="77777777" w:rsidR="008D434A" w:rsidRDefault="008D434A" w:rsidP="008D434A">
      <w:pPr>
        <w:jc w:val="center"/>
      </w:pPr>
      <w:r>
        <w:rPr>
          <w:noProof/>
        </w:rPr>
        <w:lastRenderedPageBreak/>
        <w:drawing>
          <wp:inline distT="0" distB="0" distL="0" distR="0" wp14:anchorId="496242C1" wp14:editId="292062F8">
            <wp:extent cx="4687570" cy="4632960"/>
            <wp:effectExtent l="0" t="0" r="0" b="0"/>
            <wp:docPr id="15" name="Picture 15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treemap chart&#10;&#10;Description automatically generated"/>
                    <pic:cNvPicPr/>
                  </pic:nvPicPr>
                  <pic:blipFill rotWithShape="1">
                    <a:blip r:embed="rId10"/>
                    <a:srcRect b="1291"/>
                    <a:stretch/>
                  </pic:blipFill>
                  <pic:spPr bwMode="auto">
                    <a:xfrm>
                      <a:off x="0" y="0"/>
                      <a:ext cx="4689932" cy="4635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45771" w14:textId="3974F7E4" w:rsidR="008A2DAF" w:rsidRDefault="00BE6035" w:rsidP="008D434A">
      <w:pPr>
        <w:jc w:val="both"/>
      </w:pPr>
      <w:r>
        <w:t>The correlation is high in the following: injury, vehicle and property claim with total claim amount; month as a customer with age. Th</w:t>
      </w:r>
      <w:r w:rsidR="001B38BF">
        <w:t xml:space="preserve">ese also have causation, </w:t>
      </w:r>
      <w:r w:rsidR="008F3128">
        <w:t>meaning</w:t>
      </w:r>
      <w:r w:rsidR="001B38BF">
        <w:t xml:space="preserve"> one causes another. For instance, </w:t>
      </w:r>
      <w:r w:rsidR="008F3128">
        <w:t>having more months as a customer can mean that the age of the customer is greater.</w:t>
      </w:r>
      <w:r w:rsidR="00534B5C">
        <w:t xml:space="preserve"> </w:t>
      </w:r>
      <w:r w:rsidR="006E4B2A">
        <w:t>T</w:t>
      </w:r>
      <w:r w:rsidR="00534B5C">
        <w:t xml:space="preserve">hese features </w:t>
      </w:r>
      <w:r w:rsidR="006E4B2A">
        <w:t xml:space="preserve">are not going to be removed, but placed in different subsets since </w:t>
      </w:r>
      <w:r w:rsidR="0099511D">
        <w:t>it is considered necessary for the analysis</w:t>
      </w:r>
      <w:r w:rsidR="00534B5C">
        <w:t>:</w:t>
      </w:r>
    </w:p>
    <w:p w14:paraId="13EDA471" w14:textId="77777777" w:rsidR="00332D36" w:rsidRDefault="00332D36" w:rsidP="00FD50ED">
      <w:r>
        <w:rPr>
          <w:noProof/>
        </w:rPr>
        <w:drawing>
          <wp:inline distT="0" distB="0" distL="0" distR="0" wp14:anchorId="0A2C363B" wp14:editId="59EC6B21">
            <wp:extent cx="5943600" cy="1096645"/>
            <wp:effectExtent l="0" t="0" r="0" b="825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6D62" w14:textId="74BF0E45" w:rsidR="00FC67F7" w:rsidRDefault="008F16B2" w:rsidP="00FD50ED">
      <w:r>
        <w:t>Starting with Subset1:</w:t>
      </w:r>
    </w:p>
    <w:p w14:paraId="6093542B" w14:textId="13B2503E" w:rsidR="007D3657" w:rsidRDefault="007D3657" w:rsidP="00FD50ED">
      <w:r w:rsidRPr="007D3657">
        <w:rPr>
          <w:highlight w:val="yellow"/>
        </w:rPr>
        <w:t>UMAP</w:t>
      </w:r>
      <w:r>
        <w:t>1</w:t>
      </w:r>
    </w:p>
    <w:p w14:paraId="3E89E217" w14:textId="09BD9713" w:rsidR="008F16B2" w:rsidRDefault="008F16B2" w:rsidP="00FD50ED">
      <w:r>
        <w:t>Subset2:</w:t>
      </w:r>
    </w:p>
    <w:p w14:paraId="495979E3" w14:textId="145A7ACA" w:rsidR="008F16B2" w:rsidRDefault="008F16B2" w:rsidP="00FD50ED">
      <w:r>
        <w:t>Subset3:</w:t>
      </w:r>
    </w:p>
    <w:p w14:paraId="6E255F16" w14:textId="450C2A75" w:rsidR="002C71DA" w:rsidRDefault="002C71DA" w:rsidP="00FD50ED">
      <w:r>
        <w:t>Subset4:</w:t>
      </w:r>
    </w:p>
    <w:p w14:paraId="7EC5B2BA" w14:textId="1B5ED5A9" w:rsidR="002C71DA" w:rsidRDefault="002C71DA" w:rsidP="00FD50ED">
      <w:r>
        <w:lastRenderedPageBreak/>
        <w:t>Subset5:</w:t>
      </w:r>
    </w:p>
    <w:p w14:paraId="203776B5" w14:textId="5174DD22" w:rsidR="002C71DA" w:rsidRDefault="002C71DA" w:rsidP="00FD50ED">
      <w:r>
        <w:t xml:space="preserve">In conclusion, the main factors that identify fraudulent </w:t>
      </w:r>
      <w:r w:rsidRPr="00A41405">
        <w:rPr>
          <w:highlight w:val="yellow"/>
        </w:rPr>
        <w:t>claims are:</w:t>
      </w:r>
    </w:p>
    <w:p w14:paraId="29FA401C" w14:textId="0D66C325" w:rsidR="003A17F0" w:rsidRPr="00C95CC0" w:rsidRDefault="00861828" w:rsidP="00861828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  <w:u w:val="single"/>
        </w:rPr>
      </w:pPr>
      <w:r w:rsidRPr="00C95CC0">
        <w:rPr>
          <w:rFonts w:asciiTheme="minorHAnsi" w:hAnsiTheme="minorHAnsi" w:cstheme="minorHAnsi"/>
          <w:b/>
          <w:bCs/>
          <w:color w:val="auto"/>
          <w:sz w:val="24"/>
          <w:szCs w:val="24"/>
          <w:u w:val="single"/>
        </w:rPr>
        <w:t>Dataset: Collisions</w:t>
      </w:r>
    </w:p>
    <w:p w14:paraId="2C59CE96" w14:textId="5BC7D9C3" w:rsidR="00FA7AED" w:rsidRPr="00C95CC0" w:rsidRDefault="003A17F0" w:rsidP="003A17F0">
      <w:pPr>
        <w:pStyle w:val="ListParagraph"/>
        <w:numPr>
          <w:ilvl w:val="0"/>
          <w:numId w:val="1"/>
        </w:numPr>
        <w:rPr>
          <w:b/>
          <w:bCs/>
        </w:rPr>
      </w:pPr>
      <w:r w:rsidRPr="00C95CC0">
        <w:rPr>
          <w:b/>
          <w:bCs/>
        </w:rPr>
        <w:t>Based on dataset 2, can we say which factors contribute to severe vehicle damage?</w:t>
      </w:r>
    </w:p>
    <w:p w14:paraId="618AC932" w14:textId="78D45F07" w:rsidR="002F5C49" w:rsidRDefault="003A17F0" w:rsidP="00250B74">
      <w:pPr>
        <w:jc w:val="both"/>
      </w:pPr>
      <w:r>
        <w:t>To answer this question</w:t>
      </w:r>
      <w:r w:rsidR="00B53B5A">
        <w:t xml:space="preserve"> there are several tasks to do before.</w:t>
      </w:r>
      <w:r>
        <w:t xml:space="preserve"> </w:t>
      </w:r>
      <w:r w:rsidR="00B53B5A">
        <w:t>F</w:t>
      </w:r>
      <w:r>
        <w:t xml:space="preserve">irst it is necessary to understand the </w:t>
      </w:r>
      <w:r w:rsidR="003162EA">
        <w:t xml:space="preserve">dataset </w:t>
      </w:r>
      <w:r w:rsidR="008C5E64">
        <w:t>using Tableau</w:t>
      </w:r>
      <w:r w:rsidR="006C20C9">
        <w:t xml:space="preserve">. </w:t>
      </w:r>
      <w:r w:rsidR="002F5C49">
        <w:t xml:space="preserve">Two dashboards are created </w:t>
      </w:r>
      <w:r w:rsidR="00AE1AE5">
        <w:t xml:space="preserve">containing similar attributes, those describing weather and road and those </w:t>
      </w:r>
      <w:r w:rsidR="00792E1C">
        <w:t>about the d</w:t>
      </w:r>
      <w:r w:rsidR="00AE1AE5">
        <w:t xml:space="preserve">river and </w:t>
      </w:r>
      <w:r w:rsidR="00792E1C">
        <w:t>v</w:t>
      </w:r>
      <w:r w:rsidR="00AE1AE5">
        <w:t>ehicles.</w:t>
      </w:r>
      <w:r w:rsidR="009A019E">
        <w:t xml:space="preserve"> </w:t>
      </w:r>
    </w:p>
    <w:p w14:paraId="391964D3" w14:textId="77777777" w:rsidR="00AF4D5A" w:rsidRDefault="00AF4D5A" w:rsidP="00CE63E7">
      <w:pPr>
        <w:pStyle w:val="ListParagraph"/>
        <w:jc w:val="both"/>
      </w:pPr>
    </w:p>
    <w:p w14:paraId="34C3E364" w14:textId="466D4405" w:rsidR="00F66A1D" w:rsidRDefault="00F66A1D" w:rsidP="00F66A1D">
      <w:pPr>
        <w:pStyle w:val="ListParagraph"/>
        <w:jc w:val="center"/>
      </w:pPr>
      <w:r>
        <w:rPr>
          <w:noProof/>
        </w:rPr>
        <w:drawing>
          <wp:inline distT="0" distB="0" distL="0" distR="0" wp14:anchorId="68D753F2" wp14:editId="208743ED">
            <wp:extent cx="5836132" cy="3040380"/>
            <wp:effectExtent l="0" t="0" r="0" b="762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 rotWithShape="1">
                    <a:blip r:embed="rId12"/>
                    <a:srcRect l="14359" t="9573" b="11111"/>
                    <a:stretch/>
                  </pic:blipFill>
                  <pic:spPr bwMode="auto">
                    <a:xfrm>
                      <a:off x="0" y="0"/>
                      <a:ext cx="5838964" cy="304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8B1DF" w14:textId="34CC9FB7" w:rsidR="00792E1C" w:rsidRDefault="00792E1C" w:rsidP="00CE63E7">
      <w:pPr>
        <w:pStyle w:val="ListParagraph"/>
        <w:jc w:val="both"/>
      </w:pPr>
    </w:p>
    <w:p w14:paraId="21D12D29" w14:textId="6B05325D" w:rsidR="00C050B9" w:rsidRDefault="00D940DE" w:rsidP="00250B74">
      <w:pPr>
        <w:jc w:val="both"/>
      </w:pPr>
      <w:r>
        <w:t xml:space="preserve">Since the </w:t>
      </w:r>
      <w:r w:rsidR="00CE63E7">
        <w:t>focus</w:t>
      </w:r>
      <w:r>
        <w:t xml:space="preserve"> are damages labeled as “Severe”, the </w:t>
      </w:r>
      <w:r w:rsidR="00C050B9">
        <w:t>first visualization is created to verify how is the balancing of the dataset</w:t>
      </w:r>
      <w:r w:rsidR="00887F23">
        <w:t xml:space="preserve">. </w:t>
      </w:r>
      <w:r w:rsidR="00C050B9">
        <w:t xml:space="preserve"> It can be seen that “Severe” damages only </w:t>
      </w:r>
      <w:r w:rsidR="00CE63E7">
        <w:t>compose</w:t>
      </w:r>
      <w:r w:rsidR="00C050B9">
        <w:t xml:space="preserve"> 7% of the complete dataset, </w:t>
      </w:r>
      <w:r w:rsidR="00CE63E7">
        <w:t>while “Light” has 93%. It is important to highlight that if a machine learning model was going to be done, it will be necessary to balance the data before using it</w:t>
      </w:r>
      <w:r w:rsidR="008B22BD">
        <w:t>.</w:t>
      </w:r>
      <w:r w:rsidR="00815336">
        <w:t xml:space="preserve"> </w:t>
      </w:r>
    </w:p>
    <w:p w14:paraId="49660F88" w14:textId="4DDAED8D" w:rsidR="00815336" w:rsidRDefault="009B6057" w:rsidP="00250B74">
      <w:pPr>
        <w:jc w:val="both"/>
      </w:pPr>
      <w:r>
        <w:t xml:space="preserve">String parameters are applied to </w:t>
      </w:r>
      <w:r w:rsidR="005E3106">
        <w:t>those similar attributes</w:t>
      </w:r>
      <w:r w:rsidR="001A4156">
        <w:t xml:space="preserve">, such as Weather with Road and Point of impact with </w:t>
      </w:r>
      <w:proofErr w:type="spellStart"/>
      <w:r w:rsidR="001A4156">
        <w:t>Manoeuvre</w:t>
      </w:r>
      <w:proofErr w:type="spellEnd"/>
      <w:r w:rsidR="001A4156">
        <w:t>.</w:t>
      </w:r>
      <w:r>
        <w:t xml:space="preserve"> </w:t>
      </w:r>
    </w:p>
    <w:p w14:paraId="45FB3D24" w14:textId="0F58BA4A" w:rsidR="001A4156" w:rsidRDefault="001A4156" w:rsidP="00CE63E7">
      <w:pPr>
        <w:pStyle w:val="ListParagraph"/>
        <w:jc w:val="both"/>
      </w:pPr>
    </w:p>
    <w:p w14:paraId="59EF6F01" w14:textId="572F32CD" w:rsidR="00B808ED" w:rsidRDefault="00B808ED" w:rsidP="00B808ED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8BCD69C" wp14:editId="45CB9B89">
            <wp:extent cx="5804535" cy="2981420"/>
            <wp:effectExtent l="0" t="0" r="5715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l="13975" t="10485" r="1409" b="12250"/>
                    <a:stretch/>
                  </pic:blipFill>
                  <pic:spPr bwMode="auto">
                    <a:xfrm>
                      <a:off x="0" y="0"/>
                      <a:ext cx="5823391" cy="299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BF152" w14:textId="49AE9740" w:rsidR="003162EA" w:rsidRDefault="003162EA" w:rsidP="003A17F0">
      <w:pPr>
        <w:pStyle w:val="ListParagraph"/>
      </w:pPr>
    </w:p>
    <w:p w14:paraId="4A3CE3EE" w14:textId="412FB4D7" w:rsidR="00D71171" w:rsidRDefault="00B808ED" w:rsidP="00250B74">
      <w:pPr>
        <w:jc w:val="both"/>
      </w:pPr>
      <w:r>
        <w:t>On the second dashboard, the characteristics between the driver and vehicles are shown</w:t>
      </w:r>
      <w:r w:rsidR="00A00528">
        <w:t xml:space="preserve">. It is important to highlight that the colors of all the visualizations is </w:t>
      </w:r>
      <w:r w:rsidR="00CA7028">
        <w:t>uniform having purple as “Light” damages, and “Severe” as green.</w:t>
      </w:r>
      <w:r w:rsidR="009F1E6E">
        <w:t xml:space="preserve"> </w:t>
      </w:r>
      <w:r w:rsidR="00D71171">
        <w:t xml:space="preserve">Additionally, since the focus of the </w:t>
      </w:r>
      <w:r w:rsidR="002752E8">
        <w:t>analysis is about “Severe” damages, a filter was applied:</w:t>
      </w:r>
    </w:p>
    <w:p w14:paraId="5E39823B" w14:textId="77777777" w:rsidR="001C11DC" w:rsidRDefault="001C11DC" w:rsidP="00854E89">
      <w:pPr>
        <w:pStyle w:val="ListParagraph"/>
      </w:pPr>
    </w:p>
    <w:p w14:paraId="37AF4628" w14:textId="4A67D6CD" w:rsidR="00D45BB2" w:rsidRDefault="001C11DC" w:rsidP="001C11DC">
      <w:pPr>
        <w:pStyle w:val="ListParagraph"/>
        <w:jc w:val="center"/>
      </w:pPr>
      <w:r>
        <w:rPr>
          <w:noProof/>
        </w:rPr>
        <w:drawing>
          <wp:inline distT="0" distB="0" distL="0" distR="0" wp14:anchorId="0CA861D9" wp14:editId="6DFA94EA">
            <wp:extent cx="5947026" cy="3070860"/>
            <wp:effectExtent l="0" t="0" r="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 rotWithShape="1">
                    <a:blip r:embed="rId14"/>
                    <a:srcRect l="13846" t="9345" b="11567"/>
                    <a:stretch/>
                  </pic:blipFill>
                  <pic:spPr bwMode="auto">
                    <a:xfrm>
                      <a:off x="0" y="0"/>
                      <a:ext cx="5948984" cy="3071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2ADA0" w14:textId="226BAB9E" w:rsidR="002752E8" w:rsidRDefault="002752E8" w:rsidP="00854E89">
      <w:pPr>
        <w:pStyle w:val="ListParagraph"/>
      </w:pPr>
    </w:p>
    <w:p w14:paraId="17A393BC" w14:textId="3F7DAE21" w:rsidR="002752E8" w:rsidRDefault="00D45BB2" w:rsidP="00D45BB2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38DF53D" wp14:editId="129CF548">
            <wp:extent cx="6053193" cy="3131820"/>
            <wp:effectExtent l="0" t="0" r="508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15"/>
                    <a:srcRect l="13846" t="9572" r="416" b="11567"/>
                    <a:stretch/>
                  </pic:blipFill>
                  <pic:spPr bwMode="auto">
                    <a:xfrm>
                      <a:off x="0" y="0"/>
                      <a:ext cx="6058465" cy="3134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FF0C7" w14:textId="57E4C0DB" w:rsidR="002752E8" w:rsidRDefault="002752E8" w:rsidP="00854E89">
      <w:pPr>
        <w:pStyle w:val="ListParagraph"/>
      </w:pPr>
    </w:p>
    <w:p w14:paraId="7DC78518" w14:textId="77777777" w:rsidR="002752E8" w:rsidRDefault="002752E8" w:rsidP="00854E89">
      <w:pPr>
        <w:pStyle w:val="ListParagraph"/>
      </w:pPr>
    </w:p>
    <w:p w14:paraId="3300CDB5" w14:textId="0BE0006E" w:rsidR="00D71171" w:rsidRDefault="002752E8" w:rsidP="00854E89">
      <w:pPr>
        <w:pStyle w:val="ListParagraph"/>
      </w:pPr>
      <w:r>
        <w:t>So,</w:t>
      </w:r>
      <w:r w:rsidR="00854E89">
        <w:t xml:space="preserve"> there are some important insights</w:t>
      </w:r>
      <w:r w:rsidR="00D71171">
        <w:t>:</w:t>
      </w:r>
    </w:p>
    <w:p w14:paraId="03363186" w14:textId="04913ADB" w:rsidR="00B311A2" w:rsidRDefault="00854E89" w:rsidP="00D71171">
      <w:pPr>
        <w:pStyle w:val="ListParagraph"/>
        <w:numPr>
          <w:ilvl w:val="0"/>
          <w:numId w:val="2"/>
        </w:numPr>
      </w:pPr>
      <w:r>
        <w:t>M</w:t>
      </w:r>
      <w:r w:rsidR="009F1E6E">
        <w:t xml:space="preserve">ost of the “Severe” collisions have the same causes than “Light”, for instance </w:t>
      </w:r>
      <w:r w:rsidR="00527538">
        <w:t>generally “single carriageway” has more collisions.</w:t>
      </w:r>
      <w:r w:rsidR="00D71171">
        <w:t xml:space="preserve"> </w:t>
      </w:r>
    </w:p>
    <w:p w14:paraId="528B83DA" w14:textId="09925834" w:rsidR="00D71171" w:rsidRDefault="00D71B15" w:rsidP="00D71171">
      <w:pPr>
        <w:pStyle w:val="ListParagraph"/>
        <w:numPr>
          <w:ilvl w:val="0"/>
          <w:numId w:val="2"/>
        </w:numPr>
      </w:pPr>
      <w:r>
        <w:t>Most of the “Severe” collisions occur with Daylight</w:t>
      </w:r>
      <w:r w:rsidR="00C349E3">
        <w:t>, when driving forward and with dry weather</w:t>
      </w:r>
      <w:r w:rsidR="007B3320">
        <w:t>.</w:t>
      </w:r>
    </w:p>
    <w:p w14:paraId="4E4E88B9" w14:textId="0D3CF3AE" w:rsidR="007B3320" w:rsidRDefault="007B3320" w:rsidP="00D71171">
      <w:pPr>
        <w:pStyle w:val="ListParagraph"/>
        <w:numPr>
          <w:ilvl w:val="0"/>
          <w:numId w:val="2"/>
        </w:numPr>
      </w:pPr>
      <w:r>
        <w:t>The number of vehicles involved were 2 more likely, having more crashes with males involved in their 20s-30s. The speed</w:t>
      </w:r>
      <w:r w:rsidR="00FB41A4">
        <w:t xml:space="preserve"> with more collisions is </w:t>
      </w:r>
      <w:r w:rsidR="007A3781">
        <w:t>between 25-35 km/hr.</w:t>
      </w:r>
      <w:r>
        <w:t xml:space="preserve"> </w:t>
      </w:r>
    </w:p>
    <w:p w14:paraId="397D62D9" w14:textId="1DC4F58C" w:rsidR="00A00528" w:rsidRDefault="00A00528" w:rsidP="003A17F0">
      <w:pPr>
        <w:pStyle w:val="ListParagraph"/>
      </w:pPr>
    </w:p>
    <w:p w14:paraId="280CC0CC" w14:textId="77777777" w:rsidR="007A3781" w:rsidRDefault="007A3781" w:rsidP="003A17F0">
      <w:pPr>
        <w:pStyle w:val="ListParagraph"/>
      </w:pPr>
    </w:p>
    <w:p w14:paraId="470083D7" w14:textId="5F460160" w:rsidR="003162EA" w:rsidRDefault="007A3781" w:rsidP="007A3781">
      <w:r>
        <w:t xml:space="preserve">After this, a </w:t>
      </w:r>
      <w:r w:rsidR="00B53B5A">
        <w:t>Parallel</w:t>
      </w:r>
      <w:r>
        <w:t xml:space="preserve"> Coordinates visualization is done to find out about the relationships between the variables</w:t>
      </w:r>
      <w:r w:rsidR="00A41599">
        <w:t xml:space="preserve"> where </w:t>
      </w:r>
      <w:r w:rsidR="0036237F">
        <w:t>the green color represents “light”, while the pink symbolizes “Severe”:</w:t>
      </w:r>
    </w:p>
    <w:p w14:paraId="63588C41" w14:textId="45421F53" w:rsidR="007A3781" w:rsidRDefault="00A41599" w:rsidP="007A3781">
      <w:r w:rsidRPr="00A41599">
        <w:rPr>
          <w:noProof/>
        </w:rPr>
        <w:drawing>
          <wp:inline distT="0" distB="0" distL="0" distR="0" wp14:anchorId="14B889B3" wp14:editId="16D497D5">
            <wp:extent cx="5943600" cy="1837690"/>
            <wp:effectExtent l="0" t="0" r="0" b="0"/>
            <wp:docPr id="7" name="Picture 6" descr="A picture containing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1CF2AB9-0075-4D46-A756-4FB8CA1F7A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picture containing chart&#10;&#10;Description automatically generated">
                      <a:extLst>
                        <a:ext uri="{FF2B5EF4-FFF2-40B4-BE49-F238E27FC236}">
                          <a16:creationId xmlns:a16="http://schemas.microsoft.com/office/drawing/2014/main" id="{71CF2AB9-0075-4D46-A756-4FB8CA1F7A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63EF" w14:textId="37063154" w:rsidR="00B53B5A" w:rsidRDefault="006B7AB3" w:rsidP="008B22BD">
      <w:pPr>
        <w:jc w:val="both"/>
      </w:pPr>
      <w:r>
        <w:lastRenderedPageBreak/>
        <w:t>The</w:t>
      </w:r>
      <w:r w:rsidR="00454788">
        <w:t xml:space="preserve"> features are similar for both damages type, but </w:t>
      </w:r>
      <w:r w:rsidR="007F2EE6">
        <w:t xml:space="preserve">engine capacity, age and number of vehicles are </w:t>
      </w:r>
      <w:r w:rsidR="00CD3036">
        <w:t>different. “Severe” tends more to less engine capacity</w:t>
      </w:r>
      <w:r w:rsidR="003963DE">
        <w:t xml:space="preserve"> and</w:t>
      </w:r>
      <w:r w:rsidR="00CD3036">
        <w:t xml:space="preserve"> from 2 to </w:t>
      </w:r>
      <w:r w:rsidR="003963DE">
        <w:t>6 vehicles.</w:t>
      </w:r>
      <w:r w:rsidR="00D45BB2">
        <w:t xml:space="preserve"> </w:t>
      </w:r>
      <w:r w:rsidR="0036237F">
        <w:t xml:space="preserve">It is important to highlight that the colors </w:t>
      </w:r>
      <w:r w:rsidR="00054D34">
        <w:t>were adjusted, since “Severe” had less collisions, it had the clearer color</w:t>
      </w:r>
      <w:r w:rsidR="00886638">
        <w:t>.</w:t>
      </w:r>
    </w:p>
    <w:p w14:paraId="0173E48E" w14:textId="0343E2C8" w:rsidR="00B53B5A" w:rsidRDefault="006144B8" w:rsidP="008B22BD">
      <w:pPr>
        <w:jc w:val="both"/>
      </w:pPr>
      <w:r>
        <w:t xml:space="preserve">The </w:t>
      </w:r>
      <w:r w:rsidR="00B53B5A">
        <w:t>Third</w:t>
      </w:r>
      <w:r>
        <w:t xml:space="preserve"> visualization is</w:t>
      </w:r>
      <w:r w:rsidR="00B53B5A">
        <w:t xml:space="preserve"> UMAP</w:t>
      </w:r>
      <w:r w:rsidR="009624EB">
        <w:t xml:space="preserve">, in where four subsets were implemented revised from the previous visualization analysis. </w:t>
      </w:r>
      <w:r w:rsidR="002C60E9">
        <w:t>This process started in Tableau when</w:t>
      </w:r>
      <w:r w:rsidR="009624EB">
        <w:t xml:space="preserve"> the </w:t>
      </w:r>
      <w:r w:rsidR="002C60E9">
        <w:t>visualizations were</w:t>
      </w:r>
      <w:r w:rsidR="009624EB">
        <w:t xml:space="preserve"> </w:t>
      </w:r>
      <w:r w:rsidR="00176534">
        <w:t>d</w:t>
      </w:r>
      <w:r w:rsidR="002C60E9">
        <w:t>one with</w:t>
      </w:r>
      <w:r w:rsidR="00176534">
        <w:t xml:space="preserve"> into attributes th</w:t>
      </w:r>
      <w:r w:rsidR="002C60E9">
        <w:t xml:space="preserve">at formed a </w:t>
      </w:r>
      <w:r w:rsidR="00FE3B1F">
        <w:t>logical group, confirmed with the Parallel Coordinates</w:t>
      </w:r>
      <w:r w:rsidR="002C60E9">
        <w:t>. Then</w:t>
      </w:r>
      <w:r w:rsidR="00661A56">
        <w:t xml:space="preserve"> correlation and causation </w:t>
      </w:r>
      <w:r w:rsidR="00AB3DE8">
        <w:t>are</w:t>
      </w:r>
      <w:r w:rsidR="001D2F24">
        <w:t xml:space="preserve"> </w:t>
      </w:r>
      <w:r w:rsidR="00661A56">
        <w:t xml:space="preserve">revised before </w:t>
      </w:r>
      <w:r w:rsidR="00A85772">
        <w:t>defining the subsets:</w:t>
      </w:r>
    </w:p>
    <w:p w14:paraId="187A62E3" w14:textId="012DC5CC" w:rsidR="00AB3DE8" w:rsidRDefault="00AB3DE8" w:rsidP="008B22BD">
      <w:pPr>
        <w:jc w:val="both"/>
      </w:pPr>
      <w:r>
        <w:rPr>
          <w:noProof/>
        </w:rPr>
        <w:drawing>
          <wp:inline distT="0" distB="0" distL="0" distR="0" wp14:anchorId="5409CF77" wp14:editId="0388B9B7">
            <wp:extent cx="5943600" cy="5730240"/>
            <wp:effectExtent l="0" t="0" r="0" b="381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 rotWithShape="1">
                    <a:blip r:embed="rId17"/>
                    <a:srcRect b="813"/>
                    <a:stretch/>
                  </pic:blipFill>
                  <pic:spPr bwMode="auto">
                    <a:xfrm>
                      <a:off x="0" y="0"/>
                      <a:ext cx="5943600" cy="573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15AFA" w14:textId="3469BBCD" w:rsidR="0021398C" w:rsidRDefault="00A85772" w:rsidP="001C11DC">
      <w:r>
        <w:t>In this case, since the correlation is below 0.5</w:t>
      </w:r>
      <w:r w:rsidR="002175E0">
        <w:t xml:space="preserve"> and there are not that many attributes, no features are going to be eliminated, so the </w:t>
      </w:r>
      <w:r w:rsidR="001D2F24">
        <w:t xml:space="preserve">final </w:t>
      </w:r>
      <w:r w:rsidR="002175E0">
        <w:t xml:space="preserve">subsets </w:t>
      </w:r>
      <w:r w:rsidR="001D2F24">
        <w:t>where the following:</w:t>
      </w:r>
    </w:p>
    <w:p w14:paraId="575684C2" w14:textId="477A9955" w:rsidR="009D7765" w:rsidRDefault="00E64E9B" w:rsidP="009D7765">
      <w:pPr>
        <w:jc w:val="center"/>
      </w:pPr>
      <w:r>
        <w:rPr>
          <w:noProof/>
        </w:rPr>
        <w:lastRenderedPageBreak/>
        <w:drawing>
          <wp:inline distT="0" distB="0" distL="0" distR="0" wp14:anchorId="45593D67" wp14:editId="1810FC6C">
            <wp:extent cx="3423285" cy="755564"/>
            <wp:effectExtent l="0" t="0" r="5715" b="698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2598" cy="75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C4D8" w14:textId="74501928" w:rsidR="009D7765" w:rsidRDefault="002353E8" w:rsidP="001C11DC">
      <w:r>
        <w:t>The four UMAPS are shown, starting with Subset1:</w:t>
      </w:r>
    </w:p>
    <w:p w14:paraId="245A2F29" w14:textId="3A536D21" w:rsidR="008D677A" w:rsidRDefault="00651F5C" w:rsidP="00651F5C">
      <w:pPr>
        <w:jc w:val="center"/>
      </w:pPr>
      <w:r w:rsidRPr="00651F5C">
        <w:rPr>
          <w:noProof/>
        </w:rPr>
        <w:drawing>
          <wp:inline distT="0" distB="0" distL="0" distR="0" wp14:anchorId="2D8E594A" wp14:editId="57FD331B">
            <wp:extent cx="4114800" cy="3814149"/>
            <wp:effectExtent l="0" t="0" r="0" b="0"/>
            <wp:docPr id="6" name="Picture 4" descr="Chart, scatt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5463BA4-CA33-4268-9F8C-A02C503D56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Chart, scatter chart&#10;&#10;Description automatically generated">
                      <a:extLst>
                        <a:ext uri="{FF2B5EF4-FFF2-40B4-BE49-F238E27FC236}">
                          <a16:creationId xmlns:a16="http://schemas.microsoft.com/office/drawing/2014/main" id="{55463BA4-CA33-4268-9F8C-A02C503D56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0544" cy="381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D807" w14:textId="605DD68F" w:rsidR="008D677A" w:rsidRDefault="00651F5C" w:rsidP="001C11DC">
      <w:r>
        <w:t xml:space="preserve">There is no clear information </w:t>
      </w:r>
      <w:r w:rsidR="00E05C2D">
        <w:t xml:space="preserve">that can be </w:t>
      </w:r>
      <w:r w:rsidR="00C73015">
        <w:t>seen since</w:t>
      </w:r>
      <w:r w:rsidR="00E05C2D">
        <w:t xml:space="preserve"> both type of damages </w:t>
      </w:r>
      <w:r w:rsidR="002353E8">
        <w:t>is</w:t>
      </w:r>
      <w:r w:rsidR="00E05C2D">
        <w:t xml:space="preserve"> similar</w:t>
      </w:r>
      <w:r w:rsidR="00C73015">
        <w:t xml:space="preserve"> having more collision when the vehicle is going ahead and turning.</w:t>
      </w:r>
    </w:p>
    <w:p w14:paraId="3670DB5B" w14:textId="37946B3C" w:rsidR="00C73015" w:rsidRDefault="002353E8" w:rsidP="001C11DC">
      <w:r>
        <w:t>Subset2</w:t>
      </w:r>
      <w:r w:rsidR="00C73015">
        <w:t>:</w:t>
      </w:r>
    </w:p>
    <w:p w14:paraId="2A38A043" w14:textId="4D23628E" w:rsidR="00D95A3A" w:rsidRDefault="00D95A3A" w:rsidP="00D95A3A">
      <w:pPr>
        <w:jc w:val="center"/>
      </w:pPr>
      <w:r w:rsidRPr="00D95A3A">
        <w:rPr>
          <w:noProof/>
        </w:rPr>
        <w:lastRenderedPageBreak/>
        <w:drawing>
          <wp:inline distT="0" distB="0" distL="0" distR="0" wp14:anchorId="6188BF2B" wp14:editId="408BB347">
            <wp:extent cx="5044652" cy="4625340"/>
            <wp:effectExtent l="0" t="0" r="3810" b="3810"/>
            <wp:docPr id="19" name="Picture 18" descr="Chart, scatt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16E613D-E04C-4C81-AF9C-DFA465EB0C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 descr="Chart, scatter chart&#10;&#10;Description automatically generated">
                      <a:extLst>
                        <a:ext uri="{FF2B5EF4-FFF2-40B4-BE49-F238E27FC236}">
                          <a16:creationId xmlns:a16="http://schemas.microsoft.com/office/drawing/2014/main" id="{316E613D-E04C-4C81-AF9C-DFA465EB0C9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9829" cy="463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7DB7" w14:textId="0727DBD4" w:rsidR="009D7765" w:rsidRDefault="00D95A3A" w:rsidP="001C11DC">
      <w:r>
        <w:t xml:space="preserve">The main clusters </w:t>
      </w:r>
      <w:r w:rsidR="003F4E4D">
        <w:t>have the following features:</w:t>
      </w:r>
    </w:p>
    <w:p w14:paraId="6617DE4A" w14:textId="3623601C" w:rsidR="003F4E4D" w:rsidRDefault="002353E8" w:rsidP="006722A8">
      <w:pPr>
        <w:jc w:val="center"/>
      </w:pPr>
      <w:r>
        <w:rPr>
          <w:noProof/>
        </w:rPr>
        <w:drawing>
          <wp:inline distT="0" distB="0" distL="0" distR="0" wp14:anchorId="062ADBFB" wp14:editId="4A9C313E">
            <wp:extent cx="3057525" cy="748922"/>
            <wp:effectExtent l="0" t="0" r="0" b="0"/>
            <wp:docPr id="9" name="Picture 9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0998" cy="75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1257" w14:textId="016CB977" w:rsidR="002353E8" w:rsidRDefault="002353E8" w:rsidP="001C11DC">
      <w:r>
        <w:t>Subset3:</w:t>
      </w:r>
    </w:p>
    <w:p w14:paraId="6DAC0C48" w14:textId="6F796D67" w:rsidR="002353E8" w:rsidRDefault="00E40723" w:rsidP="00E40723">
      <w:pPr>
        <w:jc w:val="center"/>
      </w:pPr>
      <w:r w:rsidRPr="00E40723">
        <w:rPr>
          <w:noProof/>
        </w:rPr>
        <w:lastRenderedPageBreak/>
        <w:drawing>
          <wp:inline distT="0" distB="0" distL="0" distR="0" wp14:anchorId="20670C12" wp14:editId="149067BC">
            <wp:extent cx="4693920" cy="4435201"/>
            <wp:effectExtent l="0" t="0" r="0" b="3810"/>
            <wp:docPr id="36" name="Picture 35" descr="Chart, scatt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69E3B37-244D-4A78-9A35-DB1F289317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 descr="Chart, scatter chart&#10;&#10;Description automatically generated">
                      <a:extLst>
                        <a:ext uri="{FF2B5EF4-FFF2-40B4-BE49-F238E27FC236}">
                          <a16:creationId xmlns:a16="http://schemas.microsoft.com/office/drawing/2014/main" id="{369E3B37-244D-4A78-9A35-DB1F289317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5620" cy="443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DB13" w14:textId="72AA8C6C" w:rsidR="002353E8" w:rsidRDefault="00E40723" w:rsidP="001C11DC">
      <w:r>
        <w:t>The results of the clusters were compiled in:</w:t>
      </w:r>
    </w:p>
    <w:p w14:paraId="13D9FB1B" w14:textId="40F95175" w:rsidR="00E40723" w:rsidRDefault="00D8041B" w:rsidP="00D8041B">
      <w:pPr>
        <w:jc w:val="center"/>
      </w:pPr>
      <w:r>
        <w:rPr>
          <w:noProof/>
        </w:rPr>
        <w:drawing>
          <wp:inline distT="0" distB="0" distL="0" distR="0" wp14:anchorId="37B6C707" wp14:editId="1D8BDDFE">
            <wp:extent cx="2524125" cy="596206"/>
            <wp:effectExtent l="0" t="0" r="0" b="0"/>
            <wp:docPr id="10" name="Picture 10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2355" cy="59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5CA5" w14:textId="326273B1" w:rsidR="00E64E9B" w:rsidRDefault="00E64E9B" w:rsidP="001C11DC">
      <w:r>
        <w:t>Subset4:</w:t>
      </w:r>
    </w:p>
    <w:p w14:paraId="05FD141D" w14:textId="59D38D4C" w:rsidR="00E64E9B" w:rsidRDefault="00E64E9B" w:rsidP="00E64E9B">
      <w:pPr>
        <w:jc w:val="center"/>
      </w:pPr>
      <w:r w:rsidRPr="00E64E9B">
        <w:rPr>
          <w:noProof/>
        </w:rPr>
        <w:lastRenderedPageBreak/>
        <w:drawing>
          <wp:inline distT="0" distB="0" distL="0" distR="0" wp14:anchorId="23E07028" wp14:editId="1DEE821F">
            <wp:extent cx="4153476" cy="3794760"/>
            <wp:effectExtent l="0" t="0" r="0" b="0"/>
            <wp:docPr id="12" name="Picture 11" descr="Graphical user interface, scatter char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0DFA93F-D009-4EF0-AC82-56941F54CC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Graphical user interface, scatter chart&#10;&#10;Description automatically generated">
                      <a:extLst>
                        <a:ext uri="{FF2B5EF4-FFF2-40B4-BE49-F238E27FC236}">
                          <a16:creationId xmlns:a16="http://schemas.microsoft.com/office/drawing/2014/main" id="{F0DFA93F-D009-4EF0-AC82-56941F54CC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4"/>
                    <a:srcRect l="7282" t="20900" r="51869" b="12751"/>
                    <a:stretch/>
                  </pic:blipFill>
                  <pic:spPr>
                    <a:xfrm>
                      <a:off x="0" y="0"/>
                      <a:ext cx="4154512" cy="379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6EA6" w14:textId="6D3A5A5A" w:rsidR="00E64E9B" w:rsidRDefault="00BF0C0B" w:rsidP="001C11DC">
      <w:r>
        <w:t xml:space="preserve">Again, </w:t>
      </w:r>
      <w:r w:rsidR="00E64E9B">
        <w:t xml:space="preserve">it is difficult to </w:t>
      </w:r>
      <w:r>
        <w:t>see the features relationships, but looking closely:</w:t>
      </w:r>
    </w:p>
    <w:p w14:paraId="38AD82F8" w14:textId="238BC763" w:rsidR="00E64E9B" w:rsidRDefault="00072A1A" w:rsidP="00072A1A">
      <w:pPr>
        <w:jc w:val="center"/>
      </w:pPr>
      <w:r>
        <w:rPr>
          <w:noProof/>
        </w:rPr>
        <w:drawing>
          <wp:inline distT="0" distB="0" distL="0" distR="0" wp14:anchorId="446CF2DD" wp14:editId="04FCE396">
            <wp:extent cx="3398520" cy="436797"/>
            <wp:effectExtent l="0" t="0" r="0" b="190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3725" cy="44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00D8" w14:textId="2D44A17C" w:rsidR="005128BC" w:rsidRDefault="005128BC" w:rsidP="005128BC">
      <w:r>
        <w:t>In conclusion, it can be said that the main factors for a “Severe Damage were:</w:t>
      </w:r>
    </w:p>
    <w:p w14:paraId="662686CC" w14:textId="7BE3D32B" w:rsidR="00D07EF0" w:rsidRDefault="000A3FC0" w:rsidP="000A3FC0">
      <w:pPr>
        <w:jc w:val="center"/>
      </w:pPr>
      <w:r>
        <w:rPr>
          <w:noProof/>
        </w:rPr>
        <w:drawing>
          <wp:inline distT="0" distB="0" distL="0" distR="0" wp14:anchorId="71DADD56" wp14:editId="3866923C">
            <wp:extent cx="3092450" cy="12085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734" cy="1216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A55D8C" w14:textId="5C23FF26" w:rsidR="002F3CED" w:rsidRPr="002F3CED" w:rsidRDefault="00765C55" w:rsidP="00CB3B9C">
      <w:pPr>
        <w:jc w:val="both"/>
      </w:pPr>
      <w:r>
        <w:t>Finally, t</w:t>
      </w:r>
      <w:r w:rsidR="00906772">
        <w:t xml:space="preserve">he main reason for the </w:t>
      </w:r>
      <w:r w:rsidR="00072A1A">
        <w:t xml:space="preserve">choice of </w:t>
      </w:r>
      <w:r w:rsidR="00906772">
        <w:t>the visualizations is that with</w:t>
      </w:r>
      <w:r w:rsidR="00B3647C">
        <w:t xml:space="preserve"> Tableau easy to use and easy to analyze when getting to know the data. Parallel coordinates help to review the relationships in a single visualization with all the features.</w:t>
      </w:r>
    </w:p>
    <w:sectPr w:rsidR="002F3CED" w:rsidRPr="002F3C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342AA"/>
    <w:multiLevelType w:val="hybridMultilevel"/>
    <w:tmpl w:val="A0BCB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A30903"/>
    <w:multiLevelType w:val="hybridMultilevel"/>
    <w:tmpl w:val="770A3BD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12376B"/>
    <w:multiLevelType w:val="hybridMultilevel"/>
    <w:tmpl w:val="A4EA49BC"/>
    <w:lvl w:ilvl="0" w:tplc="D0E4409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7F0"/>
    <w:rsid w:val="00054D34"/>
    <w:rsid w:val="00072A1A"/>
    <w:rsid w:val="0009662B"/>
    <w:rsid w:val="000A3FC0"/>
    <w:rsid w:val="000E2E5D"/>
    <w:rsid w:val="00106884"/>
    <w:rsid w:val="0011210A"/>
    <w:rsid w:val="0013328F"/>
    <w:rsid w:val="0013572E"/>
    <w:rsid w:val="00176534"/>
    <w:rsid w:val="001840CA"/>
    <w:rsid w:val="001A4156"/>
    <w:rsid w:val="001B38BF"/>
    <w:rsid w:val="001B7600"/>
    <w:rsid w:val="001C11DC"/>
    <w:rsid w:val="001D18BB"/>
    <w:rsid w:val="001D2F24"/>
    <w:rsid w:val="001D33FC"/>
    <w:rsid w:val="0021398C"/>
    <w:rsid w:val="002175E0"/>
    <w:rsid w:val="002353E8"/>
    <w:rsid w:val="00250B74"/>
    <w:rsid w:val="002752E8"/>
    <w:rsid w:val="002A70E0"/>
    <w:rsid w:val="002C60E9"/>
    <w:rsid w:val="002C71DA"/>
    <w:rsid w:val="002F3CED"/>
    <w:rsid w:val="002F5C49"/>
    <w:rsid w:val="003002AA"/>
    <w:rsid w:val="003162EA"/>
    <w:rsid w:val="0032391A"/>
    <w:rsid w:val="00332D36"/>
    <w:rsid w:val="0036237F"/>
    <w:rsid w:val="003826EE"/>
    <w:rsid w:val="003963DE"/>
    <w:rsid w:val="003A17F0"/>
    <w:rsid w:val="003F4E4D"/>
    <w:rsid w:val="00454788"/>
    <w:rsid w:val="004A75BF"/>
    <w:rsid w:val="004B442C"/>
    <w:rsid w:val="004C004D"/>
    <w:rsid w:val="004C6862"/>
    <w:rsid w:val="005128BC"/>
    <w:rsid w:val="00527538"/>
    <w:rsid w:val="00534B5C"/>
    <w:rsid w:val="00561787"/>
    <w:rsid w:val="005932C6"/>
    <w:rsid w:val="005A530C"/>
    <w:rsid w:val="005C4F56"/>
    <w:rsid w:val="005E3106"/>
    <w:rsid w:val="006144B8"/>
    <w:rsid w:val="00641E74"/>
    <w:rsid w:val="00651F5C"/>
    <w:rsid w:val="006544E1"/>
    <w:rsid w:val="00661A56"/>
    <w:rsid w:val="006722A8"/>
    <w:rsid w:val="006B7AB3"/>
    <w:rsid w:val="006C20C9"/>
    <w:rsid w:val="006C3A2E"/>
    <w:rsid w:val="006E4B2A"/>
    <w:rsid w:val="00701789"/>
    <w:rsid w:val="0076583C"/>
    <w:rsid w:val="00765C55"/>
    <w:rsid w:val="00792E1C"/>
    <w:rsid w:val="007940EF"/>
    <w:rsid w:val="007A3781"/>
    <w:rsid w:val="007B3320"/>
    <w:rsid w:val="007D3657"/>
    <w:rsid w:val="007F2EE6"/>
    <w:rsid w:val="00815336"/>
    <w:rsid w:val="00854E89"/>
    <w:rsid w:val="0086132C"/>
    <w:rsid w:val="00861828"/>
    <w:rsid w:val="00886638"/>
    <w:rsid w:val="00887F23"/>
    <w:rsid w:val="008A2DAF"/>
    <w:rsid w:val="008B22BD"/>
    <w:rsid w:val="008C5E64"/>
    <w:rsid w:val="008D434A"/>
    <w:rsid w:val="008D677A"/>
    <w:rsid w:val="008F16B2"/>
    <w:rsid w:val="008F3128"/>
    <w:rsid w:val="008F7662"/>
    <w:rsid w:val="009000D5"/>
    <w:rsid w:val="00906772"/>
    <w:rsid w:val="00926069"/>
    <w:rsid w:val="009624EB"/>
    <w:rsid w:val="0099211A"/>
    <w:rsid w:val="0099511D"/>
    <w:rsid w:val="009A019E"/>
    <w:rsid w:val="009B6057"/>
    <w:rsid w:val="009B6BBA"/>
    <w:rsid w:val="009D7765"/>
    <w:rsid w:val="009F1E6E"/>
    <w:rsid w:val="00A00528"/>
    <w:rsid w:val="00A10C24"/>
    <w:rsid w:val="00A41405"/>
    <w:rsid w:val="00A41599"/>
    <w:rsid w:val="00A85772"/>
    <w:rsid w:val="00A95B7A"/>
    <w:rsid w:val="00AB09E0"/>
    <w:rsid w:val="00AB3DE8"/>
    <w:rsid w:val="00AC1860"/>
    <w:rsid w:val="00AE1AE5"/>
    <w:rsid w:val="00AF4D5A"/>
    <w:rsid w:val="00B27535"/>
    <w:rsid w:val="00B311A2"/>
    <w:rsid w:val="00B3647C"/>
    <w:rsid w:val="00B53B5A"/>
    <w:rsid w:val="00B808ED"/>
    <w:rsid w:val="00BE6035"/>
    <w:rsid w:val="00BF0C0B"/>
    <w:rsid w:val="00C001BA"/>
    <w:rsid w:val="00C050B9"/>
    <w:rsid w:val="00C349E3"/>
    <w:rsid w:val="00C73015"/>
    <w:rsid w:val="00C95CC0"/>
    <w:rsid w:val="00CA7028"/>
    <w:rsid w:val="00CB3B9C"/>
    <w:rsid w:val="00CD3036"/>
    <w:rsid w:val="00CE63E7"/>
    <w:rsid w:val="00D07EF0"/>
    <w:rsid w:val="00D45BB2"/>
    <w:rsid w:val="00D55FE4"/>
    <w:rsid w:val="00D71171"/>
    <w:rsid w:val="00D71B15"/>
    <w:rsid w:val="00D8041B"/>
    <w:rsid w:val="00D940DE"/>
    <w:rsid w:val="00D95A3A"/>
    <w:rsid w:val="00DE7E63"/>
    <w:rsid w:val="00E05C2D"/>
    <w:rsid w:val="00E40723"/>
    <w:rsid w:val="00E64E9B"/>
    <w:rsid w:val="00E705B7"/>
    <w:rsid w:val="00EB726C"/>
    <w:rsid w:val="00EE4A7E"/>
    <w:rsid w:val="00F0123D"/>
    <w:rsid w:val="00F05934"/>
    <w:rsid w:val="00F15AF5"/>
    <w:rsid w:val="00F259DD"/>
    <w:rsid w:val="00F45EB6"/>
    <w:rsid w:val="00F66A1D"/>
    <w:rsid w:val="00FB129E"/>
    <w:rsid w:val="00FB41A4"/>
    <w:rsid w:val="00FC67F7"/>
    <w:rsid w:val="00FD50ED"/>
    <w:rsid w:val="00FE3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929578"/>
  <w15:chartTrackingRefBased/>
  <w15:docId w15:val="{AF212E31-8A82-44AF-A2C9-1500792D1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18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17F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618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887</Words>
  <Characters>5058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viri mendoza</dc:creator>
  <cp:keywords/>
  <dc:description/>
  <cp:lastModifiedBy>Microsoft Office User</cp:lastModifiedBy>
  <cp:revision>2</cp:revision>
  <dcterms:created xsi:type="dcterms:W3CDTF">2021-08-26T11:19:00Z</dcterms:created>
  <dcterms:modified xsi:type="dcterms:W3CDTF">2021-08-26T11:19:00Z</dcterms:modified>
</cp:coreProperties>
</file>