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A5F"/>
          <w:sz w:val="52"/>
          <w:szCs w:val="52"/>
        </w:rPr>
        <w:t xml:space="preserve">Denizcilik Şirketi Uygulaması</w:t>
      </w:r>
    </w:p>
    <w:p>
      <w:pPr>
        <w:spacing w:after="200"/>
        <w:jc w:val="center"/>
      </w:pPr>
      <w:r>
        <w:rPr>
          <w:color w:val="666666"/>
          <w:sz w:val="30"/>
          <w:szCs w:val="30"/>
        </w:rPr>
        <w:t xml:space="preserve">Kod İnceleme &amp; Eksiklik Değerlendirme Raporu</w:t>
      </w:r>
    </w:p>
    <w:p>
      <w:pPr>
        <w:spacing w:before="200"/>
        <w:jc w:val="center"/>
      </w:pPr>
      <w:r>
        <w:rPr>
          <w:i/>
          <w:iCs/>
          <w:color w:val="666666"/>
        </w:rPr>
        <w:t xml:space="preserve">Next.js 15 · React 19 · Neon Postgres · Vercel Blob</w:t>
      </w:r>
    </w:p>
    <w:p>
      <w:pPr>
        <w:spacing w:before="1200"/>
        <w:jc w:val="center"/>
      </w:pPr>
      <w:r>
        <w:rPr>
          <w:color w:val="666666"/>
        </w:rPr>
        <w:t xml:space="preserve">Tarih: 30.07.2026</w:t>
      </w:r>
    </w:p>
    <w:p>
      <w:pPr>
        <w:jc w:val="center"/>
      </w:pPr>
      <w:r>
        <w:rPr>
          <w:color w:val="666666"/>
          <w:sz w:val="20"/>
          <w:szCs w:val="20"/>
        </w:rPr>
        <w:t xml:space="preserve">Kapsam: 152 API rotası, lib/ katmanı, middleware, 206 bileşen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1. Yönetici Özeti</w:t>
      </w:r>
    </w:p>
    <w:p>
      <w:pPr>
        <w:spacing w:after="100"/>
      </w:pPr>
      <w:r>
        <w:t xml:space="preserve">Bu rapor, denizcilik şirketi yönetim uygulamasının kaynak kodunun güvenlik, mimari ve kod kalitesi açısından incelenmesi sonucu tespit edilen eksik ve sorunlu alanları özetler. Uygulama işlevsel olarak zengin (filo, gemi, sefer, fatura, ofis P&amp;L, ekip yönetimi) olsa da, üretime hazır olmadan giderilmesi gereken ciddi güvenlik açıkları ve mimari tutarsızlıklar içermektedir.</w:t>
      </w:r>
    </w:p>
    <w:p>
      <w:pPr>
        <w:spacing w:after="100"/>
      </w:pPr>
      <w:r>
        <w:t xml:space="preserve">En kritik konu erişim kontrolüdür: birçok API rotasında kimlik doğrulaması hiç yok, mevcut rol/izin (RBAC) sistemi kurulmuş ancak neredeyse hiç uygulanmıyor ve doğrudan nesne referansı (IDOR) açıkları mevcut. Ayrıca dosya yüklemeleri herkese açık ve korumasız.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Özet Tablo (Önem Dağılımı)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5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Önem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Adet</w:t>
            </w:r>
          </w:p>
        </w:tc>
        <w:tc>
          <w:tcPr>
            <w:tcW w:type="dxa" w:w="43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</w:tr>
      <w:tr>
        <w:tc>
          <w:tcPr>
            <w:tcW w:type="dxa" w:w="3000"/>
            <w:shd w:fill="FD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Kritik</w:t>
            </w:r>
          </w:p>
        </w:tc>
        <w:tc>
          <w:tcPr>
            <w:tcW w:type="dxa" w:w="2000"/>
            <w:shd w:fill="FD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350"/>
            <w:shd w:fill="FDEA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Acil müdahale — üretim engelleyici</w:t>
            </w:r>
          </w:p>
        </w:tc>
      </w:tr>
      <w:tr>
        <w:tc>
          <w:tcPr>
            <w:tcW w:type="dxa" w:w="3000"/>
            <w:shd w:fill="FBF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Yüksek</w:t>
            </w:r>
          </w:p>
        </w:tc>
        <w:tc>
          <w:tcPr>
            <w:tcW w:type="dxa" w:w="2000"/>
            <w:shd w:fill="FBF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350"/>
            <w:shd w:fill="FBF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Yayın öncesi mutlaka giderilmeli</w:t>
            </w:r>
          </w:p>
        </w:tc>
      </w:tr>
      <w:tr>
        <w:tc>
          <w:tcPr>
            <w:tcW w:type="dxa" w:w="3000"/>
            <w:shd w:fill="F3F1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Orta</w:t>
            </w:r>
          </w:p>
        </w:tc>
        <w:tc>
          <w:tcPr>
            <w:tcW w:type="dxa" w:w="2000"/>
            <w:shd w:fill="F3F1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350"/>
            <w:shd w:fill="F3F1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Planlı iyileştirme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Düşük</w:t>
            </w:r>
          </w:p>
        </w:tc>
        <w:tc>
          <w:tcPr>
            <w:tcW w:type="dxa" w:w="20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35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Teknik borç / iyileştirme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2. Bulgu Envanteri</w:t>
      </w:r>
    </w:p>
    <w:p>
      <w:pPr>
        <w:spacing w:after="100"/>
      </w:pPr>
      <w:r>
        <w:t xml:space="preserve">Tüm bulgular önem sırasına göre. Detaylar sonraki bölümlerde.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5350"/>
        <w:gridCol w:w="1250"/>
        <w:gridCol w:w="1600"/>
      </w:tblGrid>
      <w:tr>
        <w:trPr>
          <w:tblHeader/>
        </w:trPr>
        <w:tc>
          <w:tcPr>
            <w:tcW w:type="dxa" w:w="11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3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Bulgu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Önem</w:t>
            </w:r>
          </w:p>
        </w:tc>
        <w:tc>
          <w:tcPr>
            <w:tcW w:type="dxa" w:w="1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Kategori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G-01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upload/route.ts kimlik doğrulaması YOK; herkes public blob'a dosya yükleyebilir, sunucu tarafı boyut/tip kontrolü yok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0020"/>
              </w:rPr>
              <w:t xml:space="preserve">Kritik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Güvenlik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G-02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roles, permissions, roles/[id], roles/[id]/permissions rotaları auth'suz — yetkilendirme sisteminin kendisi korumasız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0020"/>
              </w:rPr>
              <w:t xml:space="preserve">Kritik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Güvenlik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G-03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team/[memberId] DELETE/PUT: IDOR — herhangi bir üye, sahiplik/üyelik kontrolü olmadan silinip rolü değiştirilebilir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0020"/>
              </w:rPr>
              <w:t xml:space="preserve">Kritik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Güvenlik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G-04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JWT_SECRET için kod içinde sabit yedek anahtar ('your-secret-key-...') — env yoksa token sahtelenebilir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0020"/>
              </w:rPr>
              <w:t xml:space="preserve">Kritik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Güvenlik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G-05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Import rotaları (ships/invoices/voyages/fixtures import) ve voyage-calculator rotaları auth'suz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36B00"/>
              </w:rPr>
              <w:t xml:space="preserve">Yüksek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Güvenlik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G-06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Public blob erişimi (access:'public') — yüklenen belge/imza/fatura URL'i olan herkese açık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36B00"/>
              </w:rPr>
              <w:t xml:space="preserve">Yüksek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Güvenlik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G-07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signin'de rate-limit / hesap kilidi yok — brute-force'a açık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36B00"/>
              </w:rPr>
              <w:t xml:space="preserve">Yüksek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Güvenlik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G-08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Parola güç politikası yok (signup / davet kabul) — tek karakterli parola kabul ediliyor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36B00"/>
              </w:rPr>
              <w:t xml:space="preserve">Yüksek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Güvenlik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G-09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31 dosyada [v0] console.log ile userId, rol, e-posta gibi PII üretim loglarına sızıyor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8A6D00"/>
              </w:rPr>
              <w:t xml:space="preserve">Orta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Güvenlik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M-01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152 rotanın yalnızca 7'si RBAC izin sistemini (requirePermission) kullanıyor — roller büyük ölçüde uygulanmıyor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36B00"/>
              </w:rPr>
              <w:t xml:space="preserve">Yüksek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Mimari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M-02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152 rotanın 81'i kendi neon() örneğini kuruyor; lib/db.ts kapsüllemesi baypas ediliyor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8A6D00"/>
              </w:rPr>
              <w:t xml:space="preserve">Orta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Mimari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M-03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Tutarsız auth: kimi requireAuth, kimi getSession; favorites rotası kendi API'sine fetch atıyor (anti-pattern)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8A6D00"/>
              </w:rPr>
              <w:t xml:space="preserve">Orta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Mimari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M-04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Servis/repository katmanı yok; iş mantığı+SQL doğrudan route handler içinde, kapsülleme yok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8A6D00"/>
              </w:rPr>
              <w:t xml:space="preserve">Orta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Mimari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K-01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next.config.mjs: typescript.ignoreBuildErrors = true — tip hataları sessizce yok sayılıyor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36B00"/>
              </w:rPr>
              <w:t xml:space="preserve">Yüksek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Kalite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K-02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Hiç test yok (0 test dosyası); 152 rota + 206 bileşen test kapsamı dışında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8A6D00"/>
              </w:rPr>
              <w:t xml:space="preserve">Orta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Kalite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K-03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Girdi doğrulaması cılız; çoğu rotada validation yok, role gibi alanlar allow-list'e karşı doğrulanmıyor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8A6D00"/>
              </w:rPr>
              <w:t xml:space="preserve">Orta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Kalite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K-04</w:t>
            </w:r>
          </w:p>
        </w:tc>
        <w:tc>
          <w:tcPr>
            <w:tcW w:type="dxa" w:w="5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any tiplerinin yaygın kullanımı ve images.unoptimized:true (performans)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66666"/>
              </w:rPr>
              <w:t xml:space="preserve">Düşük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Kalite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3. Güvenlik Bulguları (Detay)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G-01 · Korumasız Dosya Yükleme (Kritik)</w:t>
      </w:r>
    </w:p>
    <w:p>
      <w:pPr>
        <w:shd w:fill="B00020" w:color="auto" w:val="clear"/>
        <w:spacing w:after="40" w:before="40"/>
      </w:pPr>
      <w:r>
        <w:rPr>
          <w:b/>
          <w:bCs/>
          <w:color w:val="FFFFFF"/>
        </w:rPr>
        <w:t xml:space="preserve"> KRİTİK </w:t>
      </w:r>
    </w:p>
    <w:p>
      <w:pPr>
        <w:spacing w:after="100"/>
      </w:pPr>
      <w:r>
        <w:t xml:space="preserve">app/api/upload/route.ts rotası hiçbir kimlik doğrulaması yapmadan Vercel Blob'a dosya yüklüyor. Kimliği doğrulanmamış herhangi biri bu uç noktaya istek atarak sunucuya dosya yükleyebilir.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Kimlik doğrulaması yok — requireAuth/getSession çağrılmıyor.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Sunucu tarafı boyut/tip doğrulaması yok; lib/file-validation.ts yalnızca istemcide çalışıyor (kolayca baypas edilir).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access:"public" ile yükleniyor — depolama suistimali ve zararlı içerik barındırma riski.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Öneri: Rotanın başına requireAuth ekleyin, izin kontrolü yapın, dosya tipi/boyutunu sunucuda doğrulayın, mümkünse özel (private) erişim kullanın.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G-02 · Yetkilendirme Sistemi Korumasız (Kritik)</w:t>
      </w:r>
    </w:p>
    <w:p>
      <w:pPr>
        <w:shd w:fill="B00020" w:color="auto" w:val="clear"/>
        <w:spacing w:after="40" w:before="40"/>
      </w:pPr>
      <w:r>
        <w:rPr>
          <w:b/>
          <w:bCs/>
          <w:color w:val="FFFFFF"/>
        </w:rPr>
        <w:t xml:space="preserve"> KRİTİK </w:t>
      </w:r>
    </w:p>
    <w:p>
      <w:pPr>
        <w:spacing w:after="100"/>
      </w:pPr>
      <w:r>
        <w:t xml:space="preserve">Roller ve izinleri yöneten roles, roles/[id], roles/[id]/permissions ve permissions rotaları hiçbir auth kontrolü içermiyor. Yani sistemin güvenlik politikasını belirleyen katmanın kendisi herkese açık — kimliği doğrulanmamış biri rol oluşturabilir, silebilir veya izinleri değiştirebilir.</w:t>
      </w:r>
    </w:p>
    <w:p>
      <w:pPr>
        <w:shd w:fill="F4F4F4" w:color="auto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// app/api/roles/route.ts — POST
export async function POST(request) {
  const { name, description } = await request.json()
  // ⚠ auth yok, izin kontrolü yok
  await sql`INSERT INTO roles ...`
}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Öneri: Bu rotalara admin düzeyi yetki zorunluluğu ekleyin (requireAuth + requirePermission).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G-03 · IDOR — Ekip Üyesi İşlemleri (Kritik)</w:t>
      </w:r>
    </w:p>
    <w:p>
      <w:pPr>
        <w:shd w:fill="B00020" w:color="auto" w:val="clear"/>
        <w:spacing w:after="40" w:before="40"/>
      </w:pPr>
      <w:r>
        <w:rPr>
          <w:b/>
          <w:bCs/>
          <w:color w:val="FFFFFF"/>
        </w:rPr>
        <w:t xml:space="preserve"> KRİTİK </w:t>
      </w:r>
    </w:p>
    <w:p>
      <w:pPr>
        <w:spacing w:after="100"/>
      </w:pPr>
      <w:r>
        <w:t xml:space="preserve">app/api/companies/[id]/team/[memberId]/route.ts içinde DELETE ve PUT yalnızca oturum var mı diye bakıyor; ancak istekte bulunan kullanıcının o şirketin sahibi/yetkilisi olup olmadığını doğrulamıyor. Herhangi bir oturum sahibi, memberId'yi değiştirerek başka bir şirketin üyesini silebilir veya rolünü yükseltebilir.</w:t>
      </w:r>
    </w:p>
    <w:p>
      <w:pPr>
        <w:shd w:fill="F4F4F4" w:color="auto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const session = await getSession()
if (!session?.email) return 401
const { memberId } = params
// ⚠ companyId/sahiplik doğrulaması yok
await sql`DELETE FROM company_team_members WHERE id = ${memberId}`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Öneri: memberId'nin params.id (şirket) ile ilişkisini ve istek sahibinin o şirket üzerinde yönetim yetkisini doğrulayın.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G-04 · Sabit JWT Yedek Anahtarı (Kritik)</w:t>
      </w:r>
    </w:p>
    <w:p>
      <w:pPr>
        <w:shd w:fill="B00020" w:color="auto" w:val="clear"/>
        <w:spacing w:after="40" w:before="40"/>
      </w:pPr>
      <w:r>
        <w:rPr>
          <w:b/>
          <w:bCs/>
          <w:color w:val="FFFFFF"/>
        </w:rPr>
        <w:t xml:space="preserve"> KRİTİK </w:t>
      </w:r>
    </w:p>
    <w:p>
      <w:pPr>
        <w:spacing w:after="100"/>
      </w:pPr>
      <w:r>
        <w:t xml:space="preserve">Hem middleware.ts hem lib/auth.ts, JWT_SECRET ortam değişkeni yoksa kod içinde gömülü "your-secret-key-change-in-production" değerine düşüyor. Bu değer herkesçe bilinebilir; yanlış yapılandırmada saldırgan geçerli oturum tokenları üretebilir.</w:t>
      </w:r>
    </w:p>
    <w:p>
      <w:pPr>
        <w:shd w:fill="F4F4F4" w:color="auto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const JWT_SECRET = new TextEncoder().encode(
  process.env.JWT_SECRET || "your-secret-key-change-in-production")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Öneri: Yedek değeri kaldırın; env yoksa uygulama başlatılırken hata fırlatın (fail-fast).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G-05 · Auth'suz Import ve Voyage-Calculator Rotaları (Yüksek)</w:t>
      </w:r>
    </w:p>
    <w:p>
      <w:pPr>
        <w:shd w:fill="B36B00" w:color="auto" w:val="clear"/>
        <w:spacing w:after="40" w:before="40"/>
      </w:pPr>
      <w:r>
        <w:rPr>
          <w:b/>
          <w:bCs/>
          <w:color w:val="FFFFFF"/>
        </w:rPr>
        <w:t xml:space="preserve"> YÜKSEK </w:t>
      </w:r>
    </w:p>
    <w:p>
      <w:pPr>
        <w:spacing w:after="100"/>
      </w:pPr>
      <w:r>
        <w:t xml:space="preserve">Toplu veri içeri aktaran ships/import, invoices/import, voyages/import, fixtures/import rotaları ile voyage-calculator alt rotaları kimlik doğrulaması yapmıyor. Bu, yetkisiz veri yazımı/okumasına yol açar.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G-06 · Herkese Açık Blob Depolama (Yüksek)</w:t>
      </w:r>
    </w:p>
    <w:p>
      <w:pPr>
        <w:shd w:fill="B36B00" w:color="auto" w:val="clear"/>
        <w:spacing w:after="40" w:before="40"/>
      </w:pPr>
      <w:r>
        <w:rPr>
          <w:b/>
          <w:bCs/>
          <w:color w:val="FFFFFF"/>
        </w:rPr>
        <w:t xml:space="preserve"> YÜKSEK </w:t>
      </w:r>
    </w:p>
    <w:p>
      <w:pPr>
        <w:spacing w:after="100"/>
      </w:pPr>
      <w:r>
        <w:t xml:space="preserve">Yüklemeler access:"public" ile yapılıyor. Fatura, belge, imza ve profil fotoğrafı gibi hassas dosyalar, URL'i ele geçiren herkes tarafından kimlik doğrulaması olmadan görülebilir (URL tahmin/sızıntı riski).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G-07 · Brute-Force Koruması Yok (Yüksek)</w:t>
      </w:r>
    </w:p>
    <w:p>
      <w:pPr>
        <w:shd w:fill="B36B00" w:color="auto" w:val="clear"/>
        <w:spacing w:after="40" w:before="40"/>
      </w:pPr>
      <w:r>
        <w:rPr>
          <w:b/>
          <w:bCs/>
          <w:color w:val="FFFFFF"/>
        </w:rPr>
        <w:t xml:space="preserve"> YÜKSEK </w:t>
      </w:r>
    </w:p>
    <w:p>
      <w:pPr>
        <w:spacing w:after="100"/>
      </w:pPr>
      <w:r>
        <w:t xml:space="preserve">signin rotasında oran sınırlama (rate limiting), hesap kilitleme veya CAPTCHA yok. Otomatik parola deneme saldırılarına karşı savunmasız. bcrypt maliyet faktörü 10 kullanılıyor (kabul edilebilir ancak alt sınırda).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G-08 · Parola Güç Politikası Yok (Yüksek)</w:t>
      </w:r>
    </w:p>
    <w:p>
      <w:pPr>
        <w:shd w:fill="B36B00" w:color="auto" w:val="clear"/>
        <w:spacing w:after="40" w:before="40"/>
      </w:pPr>
      <w:r>
        <w:rPr>
          <w:b/>
          <w:bCs/>
          <w:color w:val="FFFFFF"/>
        </w:rPr>
        <w:t xml:space="preserve"> YÜKSEK </w:t>
      </w:r>
    </w:p>
    <w:p>
      <w:pPr>
        <w:spacing w:after="100"/>
      </w:pPr>
      <w:r>
        <w:t xml:space="preserve">signup ve davet-kabul akışlarında parola için minimum uzunluk/karmaşıklık kontrolü yok; tek karakterli parola bile kabul ediliyor. Ayrıca e-posta biçim doğrulaması yapılmıyor.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G-09 · Üretim Loglarında PII Sızıntısı (Orta)</w:t>
      </w:r>
    </w:p>
    <w:p>
      <w:pPr>
        <w:shd w:fill="8A6D00" w:color="auto" w:val="clear"/>
        <w:spacing w:after="40" w:before="40"/>
      </w:pPr>
      <w:r>
        <w:rPr>
          <w:b/>
          <w:bCs/>
          <w:color w:val="FFFFFF"/>
        </w:rPr>
        <w:t xml:space="preserve"> ORTA </w:t>
      </w:r>
    </w:p>
    <w:p>
      <w:pPr>
        <w:spacing w:after="100"/>
      </w:pPr>
      <w:r>
        <w:t xml:space="preserve">31 dosyada [v0] önekli console.log ifadeleri userId, rol ve e-posta gibi kişisel verileri log'a yazıyor. Bu debug logları üretimden temizlenmeli.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4. Mimari &amp; Kapsülleme Sorunları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M-01 · RBAC Uygulanmıyor (Yüksek)</w:t>
      </w:r>
    </w:p>
    <w:p>
      <w:pPr>
        <w:shd w:fill="B36B00" w:color="auto" w:val="clear"/>
        <w:spacing w:after="40" w:before="40"/>
      </w:pPr>
      <w:r>
        <w:rPr>
          <w:b/>
          <w:bCs/>
          <w:color w:val="FFFFFF"/>
        </w:rPr>
        <w:t xml:space="preserve"> YÜKSEK </w:t>
      </w:r>
    </w:p>
    <w:p>
      <w:pPr>
        <w:spacing w:after="100"/>
      </w:pPr>
      <w:r>
        <w:t xml:space="preserve">lib/permissions.ts içinde admin/manager/viewer rolleri ve requirePermission/checkPermission yardımcıları tanımlı; ancak 152 rotanın yalnızca 7'si bunları kullanıyor. Çoğu rota yalnızca sahiplik/ekip üyeliğine bakıyor, rol bazlı yetkiyi (ör. viewer'ın yazma yapamaması) hiç uygulamıyor. Yani ekranda görünen rol yönetimi arka uçta karşılıksız kalıyor.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M-02 · Veritabanı İstemcisi Kapsüllenmemiş (Orta)</w:t>
      </w:r>
    </w:p>
    <w:p>
      <w:pPr>
        <w:shd w:fill="8A6D00" w:color="auto" w:val="clear"/>
        <w:spacing w:after="40" w:before="40"/>
      </w:pPr>
      <w:r>
        <w:rPr>
          <w:b/>
          <w:bCs/>
          <w:color w:val="FFFFFF"/>
        </w:rPr>
        <w:t xml:space="preserve"> ORTA </w:t>
      </w:r>
    </w:p>
    <w:p>
      <w:pPr>
        <w:spacing w:after="100"/>
      </w:pPr>
      <w:r>
        <w:t xml:space="preserve">Merkezî bir lib/db.ts var, fakat 152 rotanın 81'i kendi neon(process.env.DATABASE_URL!) örneğini yeniden oluşturuyor. Bu; kod tekrarı, tutarsızlık ve olası bağlantı/politika değişikliklerinde tek noktadan yönetimi imkânsız kılar. Kapsülleme ihlali.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M-03 · Tutarsız Kimlik Doğrulama Yaklaşımı (Orta)</w:t>
      </w:r>
    </w:p>
    <w:p>
      <w:pPr>
        <w:shd w:fill="8A6D00" w:color="auto" w:val="clear"/>
        <w:spacing w:after="40" w:before="40"/>
      </w:pPr>
      <w:r>
        <w:rPr>
          <w:b/>
          <w:bCs/>
          <w:color w:val="FFFFFF"/>
        </w:rPr>
        <w:t xml:space="preserve"> ORTA </w:t>
      </w:r>
    </w:p>
    <w:p>
      <w:pPr>
        <w:spacing w:after="100"/>
      </w:pPr>
      <w:r>
        <w:t xml:space="preserve">Bazı rotalar requireAuth, bazıları getSession, bazıları hiç auth kullanmıyor. Daha da kötüsü, favorites rotası kendi /api/auth/me uç noktasına HTTP fetch atarak kullanıcıyı çözüyor — gereksiz ağ turu ve kırılgan bir anti-pattern.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M-04 · Katmanlı Mimari Yok (Orta)</w:t>
      </w:r>
    </w:p>
    <w:p>
      <w:pPr>
        <w:shd w:fill="8A6D00" w:color="auto" w:val="clear"/>
        <w:spacing w:after="40" w:before="40"/>
      </w:pPr>
      <w:r>
        <w:rPr>
          <w:b/>
          <w:bCs/>
          <w:color w:val="FFFFFF"/>
        </w:rPr>
        <w:t xml:space="preserve"> ORTA </w:t>
      </w:r>
    </w:p>
    <w:p>
      <w:pPr>
        <w:spacing w:after="100"/>
      </w:pPr>
      <w:r>
        <w:t xml:space="preserve">İş mantığı ve ham SQL doğrudan route handler'lar içinde. Servis/repository katmanı bulunmadığından mantık yeniden kullanılamıyor, test edilemiyor ve tek sorumluluk ilkesi ihlal ediliyor.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5. Kod Kalitesi &amp; Yapılandırma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K-01 · TypeScript Hataları Yok Sayılıyor (Yüksek)</w:t>
      </w:r>
    </w:p>
    <w:p>
      <w:pPr>
        <w:shd w:fill="B36B00" w:color="auto" w:val="clear"/>
        <w:spacing w:after="40" w:before="40"/>
      </w:pPr>
      <w:r>
        <w:rPr>
          <w:b/>
          <w:bCs/>
          <w:color w:val="FFFFFF"/>
        </w:rPr>
        <w:t xml:space="preserve"> YÜKSEK </w:t>
      </w:r>
    </w:p>
    <w:p>
      <w:pPr>
        <w:spacing w:after="100"/>
      </w:pPr>
      <w:r>
        <w:t xml:space="preserve">next.config.mjs içinde typescript.ignoreBuildErrors = true ayarı, derleme sırasında tüm tip hatalarını sessizce görmezden geliyor. Bu, TypeScript'in sağladığı güvenliğin fiilen kapatılması demektir; hatalı tipler üretime kadar taşınabilir.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K-02 · Test Yok (Orta)</w:t>
      </w:r>
    </w:p>
    <w:p>
      <w:pPr>
        <w:shd w:fill="8A6D00" w:color="auto" w:val="clear"/>
        <w:spacing w:after="40" w:before="40"/>
      </w:pPr>
      <w:r>
        <w:rPr>
          <w:b/>
          <w:bCs/>
          <w:color w:val="FFFFFF"/>
        </w:rPr>
        <w:t xml:space="preserve"> ORTA </w:t>
      </w:r>
    </w:p>
    <w:p>
      <w:pPr>
        <w:spacing w:after="100"/>
      </w:pPr>
      <w:r>
        <w:t xml:space="preserve">Projede hiç birim/entegrasyon testi bulunmuyor (0 test dosyası). 152 API rotası ve 206 bileşen için otomatik doğrulama yok; regresyon riski yüksek.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K-03 · Zayıf Girdi Doğrulama (Orta)</w:t>
      </w:r>
    </w:p>
    <w:p>
      <w:pPr>
        <w:shd w:fill="8A6D00" w:color="auto" w:val="clear"/>
        <w:spacing w:after="40" w:before="40"/>
      </w:pPr>
      <w:r>
        <w:rPr>
          <w:b/>
          <w:bCs/>
          <w:color w:val="FFFFFF"/>
        </w:rPr>
        <w:t xml:space="preserve"> ORTA </w:t>
      </w:r>
    </w:p>
    <w:p>
      <w:pPr>
        <w:spacing w:after="100"/>
      </w:pPr>
      <w:r>
        <w:t xml:space="preserve">lib/validation.ts yalnızca birkaç varlık için mevcut ve çoğu rotada kullanılmıyor. Örneğin team üyesi güncellemesinde gelen role değeri izin verilen değerler listesine karşı doğrulanmadan doğrudan yazılıyor. Olumlu not: sorgular Neon'un etiketli-şablon (parametreli) API'siyle yazıldığından SQL enjeksiyonu riski düşük.</w:t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K-04 · Diğer (Düşük)</w:t>
      </w:r>
    </w:p>
    <w:p>
      <w:pPr>
        <w:shd w:fill="666666" w:color="auto" w:val="clear"/>
        <w:spacing w:after="40" w:before="40"/>
      </w:pPr>
      <w:r>
        <w:rPr>
          <w:b/>
          <w:bCs/>
          <w:color w:val="FFFFFF"/>
        </w:rPr>
        <w:t xml:space="preserve"> DÜŞÜK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tipleri route ve validation katmanında yaygın — tip güvenliğini zayıflatıyor.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images.unoptimized = true — görsel optimizasyonu kapalı, performans etkisi.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authenticateUser içinde SELECT * kullanımı — password_hash dahil tüm sütunlar çekiliyor.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6. Öncelikli Aksiyon Planı</w:t>
      </w:r>
    </w:p>
    <w:p>
      <w:pPr>
        <w:spacing w:after="100"/>
      </w:pPr>
      <w:r>
        <w:t xml:space="preserve">Aşağıdaki sıra, riski en hızlı düşürecek şekilde önerilir: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Adım (Acil):</w:t>
      </w:r>
      <w:r>
        <w:t xml:space="preserve"> Tüm auth'suz rotalara kimlik doğrulama ekleyin (G-01, G-02, G-05). Özellikle upload, roles, permissions ve import rotaları.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Adım (Acil):</w:t>
      </w:r>
      <w:r>
        <w:t xml:space="preserve"> IDOR açıklarını kapatın — kaynak sahipliğini her mutasyonda doğrulayın (G-03).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Adım (Acil):</w:t>
      </w:r>
      <w:r>
        <w:t xml:space="preserve"> Sabit JWT yedek anahtarını kaldırıp fail-fast yapın (G-04).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Adım:</w:t>
      </w:r>
      <w:r>
        <w:t xml:space="preserve"> RBAC'i tüm yazma/silme rotalarında zorunlu kılın (M-01); role değerlerini doğrulayın (K-03).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Adım:</w:t>
      </w:r>
      <w:r>
        <w:t xml:space="preserve"> neon() örneklerini tek lib/db.ts üzerinden birleştirin (M-02); auth yaklaşımını standartlaştırın (M-03).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6. Adım:</w:t>
      </w:r>
      <w:r>
        <w:t xml:space="preserve"> Blob dosyalarını private yapın + sunucu tarafı dosya doğrulaması (G-06, G-01).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7. Adım:</w:t>
      </w:r>
      <w:r>
        <w:t xml:space="preserve"> signin'e rate-limit; parola politikası ekleyin (G-07, G-08).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8. Adım:</w:t>
      </w:r>
      <w:r>
        <w:t xml:space="preserve"> ignoreBuildErrors'ı kapatıp tip hatalarını düzeltin; debug loglarını temizleyin (K-01, G-09).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9. Adım:</w:t>
      </w:r>
      <w:r>
        <w:t xml:space="preserve"> Kritik akışlar için test altyapısı kurun (K-02).</w:t>
      </w:r>
    </w:p>
    <w:p>
      <w:pPr>
        <w:pBdr>
          <w:top w:val="single" w:color="1F3A5F" w:sz="6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Rapor sonu · Bu değerlendirme statik kod incelemesine dayanır; çalışma zamanı sızma testi (pentest) ile doğrulanması önerilir.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2026-07-30T06:39:26.353Z</dcterms:created>
  <dcterms:modified xsi:type="dcterms:W3CDTF">2026-07-30T06:39:26.358Z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