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AI/ML ENGINEER – CANDIDATE A1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AI/ML Engineer with 8+ years of experience building and deploying models in healthcare and SaaS. Skilled in NLP, MLOps, and scalable cloud AI systems.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Senior ML Engineer, MedTech Innovations GmbH; Munich, Germany — 2020–Present</w:t>
      </w:r>
    </w:p>
    <w:p w14:paraId="508442A9" w14:textId="77777777" w:rsidR="00073C93" w:rsidRDefault="00000000">
      <w:pPr>
        <w:pStyle w:val="Body"/>
      </w:pPr>
      <w:r>
        <w:t>Led predictive models for patient risk scoring and NLP summarization; deployed with AWS SageMaker and CI/CD pipelines.</w:t>
      </w:r>
    </w:p>
    <w:p w14:paraId="7CFE39F6" w14:textId="77777777" w:rsidR="00073C93" w:rsidRDefault="00000000">
      <w:pPr>
        <w:pStyle w:val="Subheading"/>
      </w:pPr>
      <w:r>
        <w:t>ML Engineer, HealthAI Labs; Berlin, Germany — 2017–2020</w:t>
      </w:r>
    </w:p>
    <w:p w14:paraId="40029A23" w14:textId="77777777" w:rsidR="00073C93" w:rsidRDefault="00000000">
      <w:pPr>
        <w:pStyle w:val="Body"/>
      </w:pPr>
      <w:r>
        <w:t>Developed LSTM-based forecasts and real-time anomaly detectors for hospital data; 93% accuracy on alerts.</w:t>
      </w:r>
    </w:p>
    <w:p w14:paraId="3EE00FA6" w14:textId="77777777" w:rsidR="00073C93" w:rsidRDefault="00000000">
      <w:pPr>
        <w:pStyle w:val="Subheading"/>
      </w:pPr>
      <w:r>
        <w:t>Data Scientist, RetailAnalytics Inc.; Hamburg, Germany — 2015–2017</w:t>
      </w:r>
    </w:p>
    <w:p w14:paraId="34C53277" w14:textId="77777777" w:rsidR="00073C93" w:rsidRDefault="00000000">
      <w:pPr>
        <w:pStyle w:val="Body"/>
      </w:pPr>
      <w:r>
        <w:t>Built segmentation models and automated ETL pipelines processing 100M+ records/day.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TUM, Munich — M.Sc. Data Science, 2015</w:t>
        <w:br/>
        <w:t>University of Delhi — B.Sc. CS, 2013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Python, PyTorch, TensorFlow, Hugging Face, AWS SageMaker, GCP, Airflow, Kubernetes, SQL, MLOps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AWS ML Specialty | DeepLearning.AI TensorFlow Cert | Databricks Engineer Associate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rFonts w:ascii="Avenir" w:hAnsi="Avenir"/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