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AI/ML ENGINEER – CANDIDATE A3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AI/ML Engineer with 7+ years of experience in NLP-focused applications in LegalTech and document intelligence. Specialized in entity recognition, summarization, and semantic matching.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Lead NLP Engineer, LawSync GmbH; Cologne, Germany — 2021–Present</w:t>
      </w:r>
    </w:p>
    <w:p w14:paraId="508442A9" w14:textId="77777777" w:rsidR="00073C93" w:rsidRDefault="00000000">
      <w:pPr>
        <w:pStyle w:val="Body"/>
      </w:pPr>
      <w:r>
        <w:t>Built NLP pipelines for contract clause extraction using spaCy and Hugging Face. Reduced manual legal review by 60%.</w:t>
      </w:r>
    </w:p>
    <w:p w14:paraId="7CFE39F6" w14:textId="77777777" w:rsidR="00073C93" w:rsidRDefault="00000000">
      <w:pPr>
        <w:pStyle w:val="Subheading"/>
      </w:pPr>
      <w:r>
        <w:t>ML Engineer, DocuAI Labs; Düsseldorf, Germany — 2018–2021</w:t>
      </w:r>
    </w:p>
    <w:p w14:paraId="40029A23" w14:textId="77777777" w:rsidR="00073C93" w:rsidRDefault="00000000">
      <w:pPr>
        <w:pStyle w:val="Body"/>
      </w:pPr>
      <w:r>
        <w:t>Implemented summarization models with Transformers and BERT. Integrated FastAPI microservices for doc search.</w:t>
      </w:r>
    </w:p>
    <w:p w14:paraId="3EE00FA6" w14:textId="77777777" w:rsidR="00073C93" w:rsidRDefault="00000000">
      <w:pPr>
        <w:pStyle w:val="Subheading"/>
      </w:pPr>
      <w:r>
        <w:t>Data Scientist, LexML Solutions; Leipzig, Germany — 2016–2018</w:t>
      </w:r>
    </w:p>
    <w:p w14:paraId="34C53277" w14:textId="77777777" w:rsidR="00073C93" w:rsidRDefault="00000000">
      <w:pPr>
        <w:pStyle w:val="Body"/>
      </w:pPr>
      <w:r>
        <w:t>Trained NER models using legal datasets and deployed scalable REST APIs in AWS.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University of Bonn, Bonn — M.Sc. Computational Linguistics, 2016</w:t>
        <w:br/>
        <w:t>Middle East Technical University, Ankara — B.Sc. Mathematics, 2013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Python, spaCy, Hugging Face, BERT, FastAPI, ElasticSearch, AWS, Docker, PostgreSQL, NLP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AWS Certified NLP Specialist | LegalTech NLP Award | DeepLearning.AI NLP Certificate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