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AI/ML ENGINEER – CANDIDATE A5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Experienced MLOps Engineer with 11 years in productionizing ML systems for high-traffic e-commerce platforms. Expert in CI/CD for ML, monitoring, and distributed training.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Senior MLOps Engineer, ShopAI GmbH; Berlin, Germany — 2019–Present</w:t>
      </w:r>
    </w:p>
    <w:p w14:paraId="508442A9" w14:textId="77777777" w:rsidR="00073C93" w:rsidRDefault="00000000">
      <w:pPr>
        <w:pStyle w:val="Body"/>
      </w:pPr>
      <w:r>
        <w:t>Built ML model deployment platform with Kubeflow and Airflow. Reduced model deployment time by 60%.</w:t>
      </w:r>
    </w:p>
    <w:p w14:paraId="7CFE39F6" w14:textId="77777777" w:rsidR="00073C93" w:rsidRDefault="00000000">
      <w:pPr>
        <w:pStyle w:val="Subheading"/>
      </w:pPr>
      <w:r>
        <w:t>ML Engineer, PriceTune Technologies; Nuremberg, Germany — 2015–2019</w:t>
      </w:r>
    </w:p>
    <w:p w14:paraId="40029A23" w14:textId="77777777" w:rsidR="00073C93" w:rsidRDefault="00000000">
      <w:pPr>
        <w:pStyle w:val="Body"/>
      </w:pPr>
      <w:r>
        <w:t>Optimized product recommendation systems using LightGBM and feature stores. Deployed to AWS with Terraform.</w:t>
      </w:r>
    </w:p>
    <w:p w14:paraId="3EE00FA6" w14:textId="77777777" w:rsidR="00073C93" w:rsidRDefault="00000000">
      <w:pPr>
        <w:pStyle w:val="Subheading"/>
      </w:pPr>
      <w:r>
        <w:t>Data Engineer, SmartBuy AG; Bremen, Germany — 2012–2015</w:t>
      </w:r>
    </w:p>
    <w:p w14:paraId="34C53277" w14:textId="77777777" w:rsidR="00073C93" w:rsidRDefault="00000000">
      <w:pPr>
        <w:pStyle w:val="Body"/>
      </w:pPr>
      <w:r>
        <w:t>Built real-time pipelines using Kafka and Spark. Automated daily data workflows.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Humboldt University of Berlin, Berlin — M.Sc. Data Engineering, 2012</w:t>
        <w:br/>
        <w:t>University of Warsaw, Warsaw — B.Sc. Computer Science, 2010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Python, Kubeflow, Airflow, Terraform, AWS, LightGBM, MLflow, Prometheus, Kafka, Spark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Certified Kubernetes Administrator (CKA) | AWS DevOps Engineer – Professional | Databricks ML Lifecycle Expert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