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EBC2C" w14:textId="77777777" w:rsidR="00073C93" w:rsidRDefault="00000000">
      <w:pPr>
        <w:pStyle w:val="Name"/>
        <w:jc w:val="left"/>
      </w:pPr>
      <w:r>
        <w:rPr>
          <w:b/>
          <w:color w:val="0070C0"/>
          <w:sz w:val="32"/>
        </w:rPr>
        <w:t>SENIOR EMBEDDED SYSTEMS ENGINEER – CANDIDATE EMB-A5</w:t>
      </w:r>
    </w:p>
    <w:p w14:paraId="5D55DB1E" w14:textId="77777777" w:rsidR="00073C93" w:rsidRDefault="00073C93">
      <w:pPr>
        <w:pStyle w:val="Body"/>
      </w:pPr>
    </w:p>
    <w:p w14:paraId="41C406E8" w14:textId="77777777" w:rsidR="00073C93" w:rsidRDefault="00073C93">
      <w:pPr>
        <w:pStyle w:val="Body"/>
      </w:pPr>
    </w:p>
    <w:p w14:paraId="1849D989" w14:textId="77777777" w:rsidR="00073C93" w:rsidRDefault="00073C93">
      <w:pPr>
        <w:pStyle w:val="Body"/>
      </w:pPr>
    </w:p>
    <w:p w14:paraId="642B1BC8" w14:textId="6E5AEAC8" w:rsidR="00073C93" w:rsidRDefault="00073C93">
      <w:pPr>
        <w:pStyle w:val="Body"/>
      </w:pPr>
    </w:p>
    <w:p w14:paraId="64D5BEA4" w14:textId="30EDF145" w:rsidR="00073C93" w:rsidRDefault="00C0162B">
      <w:pPr>
        <w:pStyle w:val="Heading"/>
      </w:pP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52B1F618" wp14:editId="45D4DD79">
            <wp:simplePos x="0" y="0"/>
            <wp:positionH relativeFrom="margin">
              <wp:posOffset>-8890</wp:posOffset>
            </wp:positionH>
            <wp:positionV relativeFrom="line">
              <wp:posOffset>39370</wp:posOffset>
            </wp:positionV>
            <wp:extent cx="1337945" cy="133604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598" y="21600"/>
                <wp:lineTo x="21598" y="0"/>
                <wp:lineTo x="0" y="0"/>
              </wp:wrapPolygon>
            </wp:wrapThrough>
            <wp:docPr id="1073741826" name="officeArt object" descr="arcadia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arcadia.jpeg" descr="arcadia.jpeg"/>
                    <pic:cNvPicPr>
                      <a:picLocks noChangeAspect="1"/>
                    </pic:cNvPicPr>
                  </pic:nvPicPr>
                  <pic:blipFill>
                    <a:blip r:embed="rId6"/>
                    <a:srcRect b="98"/>
                    <a:stretch>
                      <a:fillRect/>
                    </a:stretch>
                  </pic:blipFill>
                  <pic:spPr>
                    <a:xfrm>
                      <a:off x="0" y="0"/>
                      <a:ext cx="1337945" cy="13360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blurRad="76200" dist="25400" dir="5400000" rotWithShape="0">
                        <a:srgbClr val="000000">
                          <a:alpha val="6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000000">
        <w:t>Profile</w:t>
      </w:r>
    </w:p>
    <w:p w14:paraId="76FF847F" w14:textId="77777777" w:rsidR="00073C93" w:rsidRDefault="00000000">
      <w:pPr>
        <w:pStyle w:val="Body"/>
      </w:pPr>
      <w:r>
        <w:t>Embedded software engineer with 10+ years building ADAS and functional safety modules for automotive platforms (ASIL-D).</w:t>
      </w:r>
    </w:p>
    <w:p w14:paraId="438B040F" w14:textId="77777777" w:rsidR="00073C93" w:rsidRDefault="00000000">
      <w:pPr>
        <w:pStyle w:val="Heading"/>
      </w:pPr>
      <w:r>
        <w:t>Experience</w:t>
      </w:r>
    </w:p>
    <w:p w14:paraId="47277A1B" w14:textId="77777777" w:rsidR="00073C93" w:rsidRDefault="00000000">
      <w:pPr>
        <w:pStyle w:val="Subheading"/>
      </w:pPr>
      <w:r>
        <w:t>Senior Embedded Developer, DriveVision AG; Ingolstadt, Germany — 2017–Present</w:t>
      </w:r>
    </w:p>
    <w:p w14:paraId="508442A9" w14:textId="77777777" w:rsidR="00073C93" w:rsidRDefault="00000000">
      <w:pPr>
        <w:pStyle w:val="Body"/>
      </w:pPr>
      <w:r>
        <w:t>Implemented ISO 26262-compliant safety logic in C/C++ for LIDAR-based braking. Integrated AUTOSAR stack with CAN/LIN buses.</w:t>
      </w:r>
    </w:p>
    <w:p w14:paraId="7CFE39F6" w14:textId="77777777" w:rsidR="00073C93" w:rsidRDefault="00000000">
      <w:pPr>
        <w:pStyle w:val="Subheading"/>
      </w:pPr>
      <w:r>
        <w:t>Software Engineer, MobilityCode GmbH; Munich, Germany — 2013–2017</w:t>
      </w:r>
    </w:p>
    <w:p w14:paraId="40029A23" w14:textId="77777777" w:rsidR="00073C93" w:rsidRDefault="00000000">
      <w:pPr>
        <w:pStyle w:val="Body"/>
      </w:pPr>
      <w:r>
        <w:t>Developed path prediction module for semi-autonomous cruise systems. Debugged using CANalyzer and Vector tools.</w:t>
      </w:r>
    </w:p>
    <w:p w14:paraId="3EE00FA6" w14:textId="77777777" w:rsidR="00073C93" w:rsidRDefault="00000000">
      <w:pPr>
        <w:pStyle w:val="Subheading"/>
      </w:pPr>
      <w:r>
        <w:t>Embedded Developer, AutoAI UG; Erlangen, Germany — 2010–2013</w:t>
      </w:r>
    </w:p>
    <w:p w14:paraId="34C53277" w14:textId="77777777" w:rsidR="00073C93" w:rsidRDefault="00000000">
      <w:pPr>
        <w:pStyle w:val="Body"/>
      </w:pPr>
      <w:r>
        <w:t>Built BSW layers and diagnostic event storage systems on Renesas RH850 MCUs.</w:t>
      </w:r>
    </w:p>
    <w:p w14:paraId="0C2DCCEF" w14:textId="77777777" w:rsidR="00073C93" w:rsidRDefault="00000000">
      <w:pPr>
        <w:pStyle w:val="Subheading"/>
      </w:pPr>
      <w:r/>
    </w:p>
    <w:p w14:paraId="541BAE29" w14:textId="77777777" w:rsidR="00073C93" w:rsidRDefault="00000000">
      <w:pPr>
        <w:pStyle w:val="Body"/>
      </w:pPr>
      <w:r/>
    </w:p>
    <w:p w14:paraId="44F543B8" w14:textId="77777777" w:rsidR="00073C93" w:rsidRDefault="00000000">
      <w:pPr>
        <w:pStyle w:val="Subheading"/>
      </w:pPr>
      <w:r/>
    </w:p>
    <w:p w14:paraId="1033C81B" w14:textId="77777777" w:rsidR="00073C93" w:rsidRDefault="00000000">
      <w:pPr>
        <w:pStyle w:val="Body"/>
      </w:pPr>
      <w:r/>
    </w:p>
    <w:p w14:paraId="2D907A9E" w14:textId="77777777" w:rsidR="00073C93" w:rsidRDefault="00000000">
      <w:pPr>
        <w:pStyle w:val="Heading"/>
      </w:pPr>
      <w:r>
        <w:t>Education</w:t>
      </w:r>
    </w:p>
    <w:p w14:paraId="1ABCCBD4" w14:textId="77777777" w:rsidR="00073C93" w:rsidRDefault="00000000">
      <w:pPr>
        <w:pStyle w:val="Subheading"/>
      </w:pPr>
      <w:r>
        <w:t>TU Munich, Munich — M.Sc. Automotive Software Engineering, 2010</w:t>
        <w:br/>
        <w:t>Technical University of Sofia, Sofia — B.Sc. Mechatronic Systems, 2007</w:t>
      </w:r>
    </w:p>
    <w:p w14:paraId="57E441FB" w14:textId="77777777" w:rsidR="00073C93" w:rsidRDefault="00000000">
      <w:pPr>
        <w:pStyle w:val="Heading"/>
      </w:pPr>
      <w:r>
        <w:t>Skills</w:t>
      </w:r>
    </w:p>
    <w:p w14:paraId="6AC41C56" w14:textId="77777777" w:rsidR="00073C93" w:rsidRDefault="00000000">
      <w:pPr>
        <w:pStyle w:val="Body"/>
      </w:pPr>
      <w:r>
        <w:t>C, AUTOSAR, CAN, LIN, ISO 26262, ASIL-D, MCUs, Functional Safety, CANalyzer, ADAS</w:t>
      </w:r>
    </w:p>
    <w:p w14:paraId="00800D80" w14:textId="77777777" w:rsidR="00073C93" w:rsidRDefault="00000000">
      <w:pPr>
        <w:pStyle w:val="Heading"/>
      </w:pPr>
      <w:r>
        <w:t>Awards</w:t>
      </w:r>
    </w:p>
    <w:p w14:paraId="4B929D86" w14:textId="0979F5DF" w:rsidR="00073C93" w:rsidRDefault="00C0162B">
      <w:pPr>
        <w:pStyle w:val="Body"/>
      </w:pPr>
      <w:r>
        <w:t>ISO 26262 Functional Safety Engineer | Vector Certified Tools User | AUTOSAR Development Badge</w:t>
      </w:r>
    </w:p>
    <w:sectPr w:rsidR="00073C93">
      <w:headerReference w:type="default" r:id="rId9"/>
      <w:footerReference w:type="default" r:id="rId10"/>
      <w:pgSz w:w="11900" w:h="16840"/>
      <w:pgMar w:top="1100" w:right="1200" w:bottom="1800" w:left="1200" w:header="720" w:footer="10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57D385" w14:textId="77777777" w:rsidR="00B33440" w:rsidRDefault="00B33440">
      <w:r>
        <w:separator/>
      </w:r>
    </w:p>
  </w:endnote>
  <w:endnote w:type="continuationSeparator" w:id="0">
    <w:p w14:paraId="2016D256" w14:textId="77777777" w:rsidR="00B33440" w:rsidRDefault="00B33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20D3B" w14:textId="77777777" w:rsidR="00073C93" w:rsidRDefault="00073C93">
    <w:pPr>
      <w:jc w:val="center"/>
    </w:pPr>
    <w:r>
      <w:rPr>
        <w:sz w:val="18"/>
      </w:rPr>
      <w:t>Arcadia Network</w:t>
      <w:tab/>
      <w:t>Lichtenbergstraße 6, 85748 München.</w:t>
      <w:tab/>
      <w:t>info@arcadianetwork.io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4B4EFA" w14:textId="77777777" w:rsidR="00B33440" w:rsidRDefault="00B33440">
      <w:r>
        <w:separator/>
      </w:r>
    </w:p>
  </w:footnote>
  <w:footnote w:type="continuationSeparator" w:id="0">
    <w:p w14:paraId="60B57F89" w14:textId="77777777" w:rsidR="00B33440" w:rsidRDefault="00B334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7DC15" w14:textId="77777777" w:rsidR="00073C93" w:rsidRDefault="00000000"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05103487" wp14:editId="59BBC93A">
              <wp:simplePos x="0" y="0"/>
              <wp:positionH relativeFrom="page">
                <wp:posOffset>758951</wp:posOffset>
              </wp:positionH>
              <wp:positionV relativeFrom="page">
                <wp:posOffset>9804400</wp:posOffset>
              </wp:positionV>
              <wp:extent cx="6032500" cy="3"/>
              <wp:effectExtent l="0" t="0" r="0" b="0"/>
              <wp:wrapNone/>
              <wp:docPr id="1073741825" name="officeArt object" descr="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2500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7" style="visibility:visible;position:absolute;margin-left:59.8pt;margin-top:772.0pt;width:475.0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C93"/>
    <w:rsid w:val="00073C93"/>
    <w:rsid w:val="00B33440"/>
    <w:rsid w:val="00C0162B"/>
    <w:rsid w:val="00D0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B51DD0"/>
  <w15:docId w15:val="{2312C433-C74A-804D-97C5-68511178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DE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Name">
    <w:name w:val="Name"/>
    <w:pPr>
      <w:pBdr>
        <w:top w:val="single" w:sz="24" w:space="6" w:color="367DA2"/>
      </w:pBdr>
      <w:spacing w:line="288" w:lineRule="auto"/>
    </w:pPr>
    <w:rPr>
      <w:rFonts w:ascii="Helvetica Neue" w:hAnsi="Helvetica Neue" w:cs="Arial Unicode MS"/>
      <w:b/>
      <w:bCs/>
      <w:caps/>
      <w:color w:val="367DA2"/>
      <w:spacing w:val="13"/>
      <w:sz w:val="26"/>
      <w:szCs w:val="2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uppressAutoHyphens/>
      <w:spacing w:after="180" w:line="288" w:lineRule="auto"/>
      <w:ind w:left="2600"/>
    </w:pPr>
    <w:rPr>
      <w:rFonts w:ascii="Helvetica Neue Light" w:eastAsia="Helvetica Neue Light" w:hAnsi="Helvetica Neue Light" w:cs="Helvetica Neue Light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spacing w:before="180" w:line="288" w:lineRule="auto"/>
      <w:ind w:left="2600"/>
      <w:outlineLvl w:val="0"/>
    </w:pPr>
    <w:rPr>
      <w:rFonts w:ascii="Helvetica Neue Medium" w:hAnsi="Helvetica Neue Medium" w:cs="Arial Unicode MS"/>
      <w:color w:val="367DA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Subheading">
    <w:name w:val="Subheading"/>
    <w:next w:val="Body"/>
    <w:pPr>
      <w:spacing w:line="288" w:lineRule="auto"/>
      <w:ind w:left="2600"/>
      <w:outlineLvl w:val="1"/>
    </w:pPr>
    <w:rPr>
      <w:rFonts w:ascii="Helvetica Neue Medium" w:hAnsi="Helvetica Neue Medium" w:cs="Arial Unicode MS"/>
      <w:color w:val="6060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ContactInformation">
    <w:name w:val="Contact Information"/>
    <w:pPr>
      <w:tabs>
        <w:tab w:val="right" w:pos="9020"/>
      </w:tabs>
      <w:spacing w:line="288" w:lineRule="auto"/>
    </w:pPr>
    <w:rPr>
      <w:rFonts w:ascii="Helvetica Neue Medium" w:hAnsi="Helvetica Neue Medium" w:cs="Arial Unicode MS"/>
      <w:color w:val="60606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Blue">
    <w:name w:val="Blue"/>
    <w:rPr>
      <w:outline w:val="0"/>
      <w:color w:val="367DA2"/>
      <w:lang w:val="en-US"/>
    </w:rPr>
  </w:style>
  <w:style w:type="character" w:customStyle="1" w:styleId="Hyperlink0">
    <w:name w:val="Hyperlink.0"/>
    <w:basedOn w:val="Hyperlink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info@arcadianetwork.i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info@arcadianetwork.io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02_Modern_Business-Resume">
  <a:themeElements>
    <a:clrScheme name="02_Modern_Business-Resume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-Resume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Onur YILMAZ</cp:lastModifiedBy>
  <cp:revision>2</cp:revision>
  <dcterms:created xsi:type="dcterms:W3CDTF">2025-06-14T14:35:00Z</dcterms:created>
  <dcterms:modified xsi:type="dcterms:W3CDTF">2025-06-14T14:35:00Z</dcterms:modified>
</cp:coreProperties>
</file>