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EBC2C" w14:textId="77777777" w:rsidR="00073C93" w:rsidRDefault="00000000">
      <w:pPr>
        <w:pStyle w:val="Name"/>
        <w:jc w:val="left"/>
      </w:pPr>
      <w:r>
        <w:rPr>
          <w:b/>
          <w:color w:val="0070C0"/>
          <w:sz w:val="32"/>
        </w:rPr>
        <w:t>SENIOR SECURITY ENGINEER – CANDIDATE SEC-A1</w:t>
      </w:r>
    </w:p>
    <w:p w14:paraId="5D55DB1E" w14:textId="77777777" w:rsidR="00073C93" w:rsidRDefault="00073C93">
      <w:pPr>
        <w:pStyle w:val="Body"/>
      </w:pPr>
    </w:p>
    <w:p w14:paraId="41C406E8" w14:textId="77777777" w:rsidR="00073C93" w:rsidRDefault="00073C93">
      <w:pPr>
        <w:pStyle w:val="Body"/>
      </w:pPr>
    </w:p>
    <w:p w14:paraId="1849D989" w14:textId="77777777" w:rsidR="00073C93" w:rsidRDefault="00073C93">
      <w:pPr>
        <w:pStyle w:val="Body"/>
      </w:pPr>
    </w:p>
    <w:p w14:paraId="642B1BC8" w14:textId="6E5AEAC8" w:rsidR="00073C93" w:rsidRDefault="00073C93">
      <w:pPr>
        <w:pStyle w:val="Body"/>
      </w:pPr>
    </w:p>
    <w:p w14:paraId="64D5BEA4" w14:textId="30EDF145" w:rsidR="00073C93" w:rsidRDefault="00C0162B">
      <w:pPr>
        <w:pStyle w:val="Heading"/>
      </w:pP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52B1F618" wp14:editId="45D4DD79">
            <wp:simplePos x="0" y="0"/>
            <wp:positionH relativeFrom="margin">
              <wp:posOffset>-8890</wp:posOffset>
            </wp:positionH>
            <wp:positionV relativeFrom="line">
              <wp:posOffset>39370</wp:posOffset>
            </wp:positionV>
            <wp:extent cx="1337945" cy="133604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598" y="21600"/>
                <wp:lineTo x="21598" y="0"/>
                <wp:lineTo x="0" y="0"/>
              </wp:wrapPolygon>
            </wp:wrapThrough>
            <wp:docPr id="1073741826" name="officeArt object" descr="arcadia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arcadia.jpeg" descr="arcadia.jpeg"/>
                    <pic:cNvPicPr>
                      <a:picLocks noChangeAspect="1"/>
                    </pic:cNvPicPr>
                  </pic:nvPicPr>
                  <pic:blipFill>
                    <a:blip r:embed="rId6"/>
                    <a:srcRect b="98"/>
                    <a:stretch>
                      <a:fillRect/>
                    </a:stretch>
                  </pic:blipFill>
                  <pic:spPr>
                    <a:xfrm>
                      <a:off x="0" y="0"/>
                      <a:ext cx="1337945" cy="13360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>
                      <a:outerShdw blurRad="76200" dist="25400" dir="5400000" rotWithShape="0">
                        <a:srgbClr val="000000">
                          <a:alpha val="6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00000">
        <w:t>Profile</w:t>
      </w:r>
    </w:p>
    <w:p w14:paraId="76FF847F" w14:textId="77777777" w:rsidR="00073C93" w:rsidRDefault="00000000">
      <w:pPr>
        <w:pStyle w:val="Body"/>
      </w:pPr>
      <w:r>
        <w:t>AppSec engineer with 10+ years of experience securing SaaS platforms. Specialized in secure coding practices, code audits, and integrating SAST/DAST tools into CI/CD pipelines.</w:t>
      </w:r>
    </w:p>
    <w:p w14:paraId="438B040F" w14:textId="77777777" w:rsidR="00073C93" w:rsidRDefault="00000000">
      <w:pPr>
        <w:pStyle w:val="Heading"/>
      </w:pPr>
      <w:r>
        <w:t>Experience</w:t>
      </w:r>
    </w:p>
    <w:p w14:paraId="47277A1B" w14:textId="77777777" w:rsidR="00073C93" w:rsidRDefault="00000000">
      <w:pPr>
        <w:pStyle w:val="Subheading"/>
      </w:pPr>
      <w:r>
        <w:t>Application Security Lead, SaaSecure GmbH; Berlin, Germany — 2018–Present</w:t>
      </w:r>
    </w:p>
    <w:p w14:paraId="508442A9" w14:textId="77777777" w:rsidR="00073C93" w:rsidRDefault="00000000">
      <w:pPr>
        <w:pStyle w:val="Body"/>
      </w:pPr>
      <w:r>
        <w:t>Integrated Snyk and SonarQube into CI/CD pipeline. Conducted secure code training and threat modeling workshops for development teams.</w:t>
      </w:r>
    </w:p>
    <w:p w14:paraId="7CFE39F6" w14:textId="77777777" w:rsidR="00073C93" w:rsidRDefault="00000000">
      <w:pPr>
        <w:pStyle w:val="Subheading"/>
      </w:pPr>
      <w:r>
        <w:t>Senior Security Analyst, WebShield AG; Hamburg, Germany — 2014–2018</w:t>
      </w:r>
    </w:p>
    <w:p w14:paraId="40029A23" w14:textId="77777777" w:rsidR="00073C93" w:rsidRDefault="00000000">
      <w:pPr>
        <w:pStyle w:val="Body"/>
      </w:pPr>
      <w:r>
        <w:t>Performed regular security audits and penetration testing of customer portals. Managed OWASP top 10 risk mitigation strategy.</w:t>
      </w:r>
    </w:p>
    <w:p w14:paraId="3EE00FA6" w14:textId="77777777" w:rsidR="00073C93" w:rsidRDefault="00000000">
      <w:pPr>
        <w:pStyle w:val="Subheading"/>
      </w:pPr>
      <w:r>
        <w:t>Security Consultant, SoftLock UG; Potsdam, Germany — 2011–2014</w:t>
      </w:r>
    </w:p>
    <w:p w14:paraId="34C53277" w14:textId="77777777" w:rsidR="00073C93" w:rsidRDefault="00000000">
      <w:pPr>
        <w:pStyle w:val="Body"/>
      </w:pPr>
      <w:r>
        <w:t>Consulted startups on secure API design, session management, and cookie encryption best practices.</w:t>
      </w:r>
    </w:p>
    <w:p w14:paraId="0C2DCCEF" w14:textId="77777777" w:rsidR="00073C93" w:rsidRDefault="00000000">
      <w:pPr>
        <w:pStyle w:val="Subheading"/>
      </w:pPr>
      <w:r/>
    </w:p>
    <w:p w14:paraId="541BAE29" w14:textId="77777777" w:rsidR="00073C93" w:rsidRDefault="00000000">
      <w:pPr>
        <w:pStyle w:val="Body"/>
      </w:pPr>
      <w:r/>
    </w:p>
    <w:p w14:paraId="44F543B8" w14:textId="77777777" w:rsidR="00073C93" w:rsidRDefault="00000000">
      <w:pPr>
        <w:pStyle w:val="Subheading"/>
      </w:pPr>
      <w:r/>
    </w:p>
    <w:p w14:paraId="1033C81B" w14:textId="77777777" w:rsidR="00073C93" w:rsidRDefault="00000000">
      <w:pPr>
        <w:pStyle w:val="Body"/>
      </w:pPr>
      <w:r/>
    </w:p>
    <w:p w14:paraId="2D907A9E" w14:textId="77777777" w:rsidR="00073C93" w:rsidRDefault="00000000">
      <w:pPr>
        <w:pStyle w:val="Heading"/>
      </w:pPr>
      <w:r>
        <w:t>Education</w:t>
      </w:r>
    </w:p>
    <w:p w14:paraId="1ABCCBD4" w14:textId="77777777" w:rsidR="00073C93" w:rsidRDefault="00000000">
      <w:pPr>
        <w:pStyle w:val="Subheading"/>
      </w:pPr>
      <w:r>
        <w:t>HTW Berlin, Berlin — M.Sc. Cybersecurity, 2011</w:t>
        <w:br/>
        <w:t>University of Zagreb, Zagreb — B.Sc. Computer Science, 2008</w:t>
      </w:r>
    </w:p>
    <w:p w14:paraId="57E441FB" w14:textId="77777777" w:rsidR="00073C93" w:rsidRDefault="00000000">
      <w:pPr>
        <w:pStyle w:val="Heading"/>
      </w:pPr>
      <w:r>
        <w:t>Skills</w:t>
      </w:r>
    </w:p>
    <w:p w14:paraId="6AC41C56" w14:textId="77777777" w:rsidR="00073C93" w:rsidRDefault="00000000">
      <w:pPr>
        <w:pStyle w:val="Body"/>
      </w:pPr>
      <w:r>
        <w:t>Snyk, SonarQube, OWASP, CI/CD Security, Penetration Testing, API Security, Threat Modeling, DAST, SAST, Burp Suite</w:t>
      </w:r>
    </w:p>
    <w:p w14:paraId="00800D80" w14:textId="77777777" w:rsidR="00073C93" w:rsidRDefault="00000000">
      <w:pPr>
        <w:pStyle w:val="Heading"/>
      </w:pPr>
      <w:r>
        <w:t>Awards</w:t>
      </w:r>
    </w:p>
    <w:p w14:paraId="4B929D86" w14:textId="0979F5DF" w:rsidR="00073C93" w:rsidRDefault="00C0162B">
      <w:pPr>
        <w:pStyle w:val="Body"/>
      </w:pPr>
      <w:r>
        <w:t>Certified Ethical Hacker (CEH) | SANS Secure Software Lifecycle Professional | OWASP Advanced AppSec Training</w:t>
      </w:r>
    </w:p>
    <w:sectPr w:rsidR="00073C93">
      <w:headerReference w:type="default" r:id="rId9"/>
      <w:footerReference w:type="default" r:id="rId10"/>
      <w:pgSz w:w="11900" w:h="16840"/>
      <w:pgMar w:top="110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57D385" w14:textId="77777777" w:rsidR="00B33440" w:rsidRDefault="00B33440">
      <w:r>
        <w:separator/>
      </w:r>
    </w:p>
  </w:endnote>
  <w:endnote w:type="continuationSeparator" w:id="0">
    <w:p w14:paraId="2016D256" w14:textId="77777777" w:rsidR="00B33440" w:rsidRDefault="00B33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20D3B" w14:textId="77777777" w:rsidR="00073C93" w:rsidRDefault="00073C93">
    <w:pPr>
      <w:jc w:val="center"/>
    </w:pPr>
    <w:r>
      <w:rPr>
        <w:sz w:val="18"/>
      </w:rPr>
      <w:t>Arcadia Network</w:t>
      <w:tab/>
      <w:t>Lichtenbergstraße 6, 85748 München.</w:t>
      <w:tab/>
      <w:t>info@arcadianetwork.io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B4EFA" w14:textId="77777777" w:rsidR="00B33440" w:rsidRDefault="00B33440">
      <w:r>
        <w:separator/>
      </w:r>
    </w:p>
  </w:footnote>
  <w:footnote w:type="continuationSeparator" w:id="0">
    <w:p w14:paraId="60B57F89" w14:textId="77777777" w:rsidR="00B33440" w:rsidRDefault="00B33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DC15" w14:textId="77777777" w:rsidR="00073C93" w:rsidRDefault="000000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103487" wp14:editId="59BBC93A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C93"/>
    <w:rsid w:val="00073C93"/>
    <w:rsid w:val="00B33440"/>
    <w:rsid w:val="00C0162B"/>
    <w:rsid w:val="00D01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51DD0"/>
  <w15:docId w15:val="{2312C433-C74A-804D-97C5-685111786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Name">
    <w:name w:val="Name"/>
    <w:pPr>
      <w:pBdr>
        <w:top w:val="single" w:sz="24" w:space="6" w:color="367DA2"/>
      </w:pBdr>
      <w:spacing w:line="288" w:lineRule="auto"/>
    </w:pPr>
    <w:rPr>
      <w:rFonts w:ascii="Helvetica Neue" w:hAnsi="Helvetica Neue" w:cs="Arial Unicode MS"/>
      <w:b/>
      <w:bCs/>
      <w:caps/>
      <w:color w:val="367DA2"/>
      <w:spacing w:val="13"/>
      <w:sz w:val="26"/>
      <w:szCs w:val="26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  <w:spacing w:after="180" w:line="288" w:lineRule="auto"/>
      <w:ind w:left="2600"/>
    </w:pPr>
    <w:rPr>
      <w:rFonts w:ascii="Helvetica Neue Light" w:eastAsia="Helvetica Neue Light" w:hAnsi="Helvetica Neue Light" w:cs="Helvetica Neue Light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spacing w:before="180" w:line="288" w:lineRule="auto"/>
      <w:ind w:left="2600"/>
      <w:outlineLvl w:val="0"/>
    </w:pPr>
    <w:rPr>
      <w:rFonts w:ascii="Helvetica Neue Medium" w:hAnsi="Helvetica Neue Medium" w:cs="Arial Unicode MS"/>
      <w:color w:val="367DA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"/>
    <w:pPr>
      <w:spacing w:line="288" w:lineRule="auto"/>
      <w:ind w:left="2600"/>
      <w:outlineLvl w:val="1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ntactInformation">
    <w:name w:val="Contact Information"/>
    <w:pPr>
      <w:tabs>
        <w:tab w:val="right" w:pos="9020"/>
      </w:tabs>
      <w:spacing w:line="288" w:lineRule="auto"/>
    </w:pPr>
    <w:rPr>
      <w:rFonts w:ascii="Helvetica Neue Medium" w:hAnsi="Helvetica Neue Medium" w:cs="Arial Unicode MS"/>
      <w:color w:val="606060"/>
      <w:lang w:val="en-US"/>
      <w14:textOutline w14:w="0" w14:cap="flat" w14:cmpd="sng" w14:algn="ctr">
        <w14:noFill/>
        <w14:prstDash w14:val="solid"/>
        <w14:bevel/>
      </w14:textOutline>
    </w:rPr>
  </w:style>
  <w:style w:type="character" w:customStyle="1" w:styleId="Blue">
    <w:name w:val="Blue"/>
    <w:rPr>
      <w:outline w:val="0"/>
      <w:color w:val="367DA2"/>
      <w:lang w:val="en-US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arcadianetwork.i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info@arcadianetwork.io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Onur YILMAZ</cp:lastModifiedBy>
  <cp:revision>2</cp:revision>
  <dcterms:created xsi:type="dcterms:W3CDTF">2025-06-14T14:35:00Z</dcterms:created>
  <dcterms:modified xsi:type="dcterms:W3CDTF">2025-06-14T14:35:00Z</dcterms:modified>
</cp:coreProperties>
</file>