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Fragen und Antwort   B1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a0a0a"/>
          <w:shd w:fill="fefefe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Alleine oder im Kurs lernen? Stellen Sie die Frage nach dem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gedruckten</w:t>
      </w:r>
      <w:r w:rsidDel="00000000" w:rsidR="00000000" w:rsidRPr="00000000">
        <w:rPr>
          <w:rFonts w:ascii="Arial" w:cs="Arial" w:eastAsia="Arial" w:hAnsi="Arial"/>
          <w:rtl w:val="0"/>
        </w:rPr>
        <w:t xml:space="preserve"> Teil in der Antwort.</w:t>
      </w:r>
      <w:r w:rsidDel="00000000" w:rsidR="00000000" w:rsidRPr="00000000">
        <w:rPr>
          <w:rFonts w:ascii="Arial" w:cs="Arial" w:eastAsia="Arial" w:hAnsi="Arial"/>
          <w:color w:val="0a0a0a"/>
          <w:shd w:fill="fefefe" w:val="clear"/>
          <w:rtl w:val="0"/>
        </w:rPr>
        <w:t xml:space="preserve"> </w:t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0a0a0a"/>
                <w:shd w:fill="fefefe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a0a0a"/>
                <w:shd w:fill="fefefe" w:val="clear"/>
                <w:rtl w:val="0"/>
              </w:rPr>
              <w:t xml:space="preserve">1.Herr Müller, </w:t>
            </w:r>
          </w:p>
        </w:tc>
      </w:tr>
    </w:tbl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a0a0a"/>
          <w:shd w:fill="fefefe" w:val="clear"/>
          <w:rtl w:val="0"/>
        </w:rPr>
        <w:t xml:space="preserve">Ein Hobbyfotograf</w:t>
      </w:r>
      <w:r w:rsidDel="00000000" w:rsidR="00000000" w:rsidRPr="00000000">
        <w:rPr>
          <w:rFonts w:ascii="Arial" w:cs="Arial" w:eastAsia="Arial" w:hAnsi="Arial"/>
          <w:color w:val="0a0a0a"/>
          <w:shd w:fill="fefefe" w:val="clear"/>
          <w:rtl w:val="0"/>
        </w:rPr>
        <w:t xml:space="preserve"> ist eine Person, die Fotografie als Freizeitbeschäftigung und Leidenschaft betreibt, ohne dabei hauptberuflich als Fotograf zu arbeiten</w:t>
      </w: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Ich interessiere mich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schon seit dem Anfang des Studiums</w:t>
      </w:r>
      <w:r w:rsidDel="00000000" w:rsidR="00000000" w:rsidRPr="00000000">
        <w:rPr>
          <w:rFonts w:ascii="Arial" w:cs="Arial" w:eastAsia="Arial" w:hAnsi="Arial"/>
          <w:rtl w:val="0"/>
        </w:rPr>
        <w:t xml:space="preserve"> für das Fotografieren.</w:t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 ich gerne spazieren gehe und die Natur  mag,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will ich die Momente erfassen</w:t>
      </w:r>
      <w:r w:rsidDel="00000000" w:rsidR="00000000" w:rsidRPr="00000000">
        <w:rPr>
          <w:rFonts w:ascii="Arial" w:cs="Arial" w:eastAsia="Arial" w:hAnsi="Arial"/>
          <w:rtl w:val="0"/>
        </w:rPr>
        <w:t xml:space="preserve">, damit sie nicht vergessen werden.</w:t>
      </w:r>
    </w:p>
    <w:tbl>
      <w:tblPr>
        <w:tblStyle w:val="Table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Ich beginne jetzt mit einem Fotografiekurs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weil ich den technischen Hintergrund des Fotografierens lernen will.</w:t>
      </w:r>
    </w:p>
    <w:tbl>
      <w:tblPr>
        <w:tblStyle w:val="Table5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Ich habe danach  vor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für eine Zeitschrift Fotos zu machen.</w:t>
      </w:r>
    </w:p>
    <w:tbl>
      <w:tblPr>
        <w:tblStyle w:val="Table6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Heißt das, dass Sie 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Ja, ich möchte aus meinem Hobby einen Beruf machen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tbl>
      <w:tblPr>
        <w:tblStyle w:val="Table7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rtl w:val="0"/>
        </w:rPr>
        <w:t xml:space="preserve">, ich würde dieses Hobby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allen Altersgruppen</w:t>
      </w:r>
      <w:r w:rsidDel="00000000" w:rsidR="00000000" w:rsidRPr="00000000">
        <w:rPr>
          <w:rFonts w:ascii="Arial" w:cs="Arial" w:eastAsia="Arial" w:hAnsi="Arial"/>
          <w:rtl w:val="0"/>
        </w:rPr>
        <w:t xml:space="preserve"> empfehlen.</w:t>
      </w:r>
    </w:p>
    <w:tbl>
      <w:tblPr>
        <w:tblStyle w:val="Table8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 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Ja, leider.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Ein Nachteil ist, dass</w:t>
      </w:r>
      <w:r w:rsidDel="00000000" w:rsidR="00000000" w:rsidRPr="00000000">
        <w:rPr>
          <w:rFonts w:ascii="Arial" w:cs="Arial" w:eastAsia="Arial" w:hAnsi="Arial"/>
          <w:rtl w:val="0"/>
        </w:rPr>
        <w:t xml:space="preserve"> die Kosten zu hoch sind.</w:t>
      </w:r>
    </w:p>
    <w:tbl>
      <w:tblPr>
        <w:tblStyle w:val="Table9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 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hilft den Menschen, sich kreativ auszudrücken und man kann viele Menschen kennenlernen.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Lösung</w:t>
      </w:r>
    </w:p>
    <w:tbl>
      <w:tblPr>
        <w:tblStyle w:val="Table10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a0a0a"/>
                <w:shd w:fill="fefefe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a0a0a"/>
                <w:highlight w:val="yellow"/>
                <w:rtl w:val="0"/>
              </w:rPr>
              <w:t xml:space="preserve">1.Herr Müller, was/wer ist ein Hobbyfotograf?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a0a0a"/>
          <w:shd w:fill="fefefe" w:val="clear"/>
          <w:rtl w:val="0"/>
        </w:rPr>
        <w:t xml:space="preserve">Ein Hobbyfotograf</w:t>
      </w:r>
      <w:r w:rsidDel="00000000" w:rsidR="00000000" w:rsidRPr="00000000">
        <w:rPr>
          <w:rFonts w:ascii="Arial" w:cs="Arial" w:eastAsia="Arial" w:hAnsi="Arial"/>
          <w:color w:val="0a0a0a"/>
          <w:shd w:fill="fefefe" w:val="clear"/>
          <w:rtl w:val="0"/>
        </w:rPr>
        <w:t xml:space="preserve"> ist eine Person, die Fotografie als Freizeitbeschäftigung und Leidenschaft betreibt, ohne dabei hauptberuflich als Fotograf zu arbeiten</w:t>
      </w:r>
      <w:r w:rsidDel="00000000" w:rsidR="00000000" w:rsidRPr="00000000">
        <w:rPr>
          <w:rtl w:val="0"/>
        </w:rPr>
      </w:r>
    </w:p>
    <w:tbl>
      <w:tblPr>
        <w:tblStyle w:val="Table1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2.Seit wann interessieren Sie sich für das Fotografieren?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Ich interessiere mich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schon seit dem Anfang des Studiums</w:t>
      </w:r>
      <w:r w:rsidDel="00000000" w:rsidR="00000000" w:rsidRPr="00000000">
        <w:rPr>
          <w:rFonts w:ascii="Arial" w:cs="Arial" w:eastAsia="Arial" w:hAnsi="Arial"/>
          <w:rtl w:val="0"/>
        </w:rPr>
        <w:t xml:space="preserve"> für das Fotografieren.</w:t>
      </w:r>
    </w:p>
    <w:tbl>
      <w:tblPr>
        <w:tblStyle w:val="Table1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Warum fotografieren Sie  gern?/ Warum machen Sie Fotos?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 ich gerne spazieren gehe und die Natur  mag,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will ich die Momente,die ich nicht vergessen will,  erfassen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tbl>
      <w:tblPr>
        <w:tblStyle w:val="Table1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4.Warum beginnen Sie jetzt mit einem Fotografiekrus?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Ich beginne jetzt mit einem Fotografiekurs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weil ich den technischen Hintergrund des Fotografierens lernen will.</w:t>
      </w:r>
    </w:p>
    <w:tbl>
      <w:tblPr>
        <w:tblStyle w:val="Table1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. Was wollen Sie nach dem Kurs machen?/ Was haben Sie vor,nach dem Kurs zu machen?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Ich habe danach  vor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für eine Zeitschrift Fotos zu machen.</w:t>
      </w:r>
    </w:p>
    <w:tbl>
      <w:tblPr>
        <w:tblStyle w:val="Table15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Heißt das, dass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Sie aus Ihrem Hobby einen Beruf machen? Möchten Sie aus Ihrem Hobby einen Beruf machen?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Ja, ich möchte aus meinem Hobby einen Beruf machen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tbl>
      <w:tblPr>
        <w:tblStyle w:val="Table16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7. Würden Sie Ihr/das  Hobby empfehlen und wem würden Sie es empfehlen?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rtl w:val="0"/>
        </w:rPr>
        <w:t xml:space="preserve">, ich würde dieses Hobby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allen Altersgru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ppen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empfehlen.</w:t>
      </w:r>
    </w:p>
    <w:tbl>
      <w:tblPr>
        <w:tblStyle w:val="Table17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8. Gibt es einen Nachteil? / Hat das Fotografieren/das Hobby einen Nachteil?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Ja, leider.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Ein Nachteil ist, dass</w:t>
      </w:r>
      <w:r w:rsidDel="00000000" w:rsidR="00000000" w:rsidRPr="00000000">
        <w:rPr>
          <w:rFonts w:ascii="Arial" w:cs="Arial" w:eastAsia="Arial" w:hAnsi="Arial"/>
          <w:rtl w:val="0"/>
        </w:rPr>
        <w:t xml:space="preserve"> die Kosten zu hoch sind.</w:t>
      </w:r>
    </w:p>
    <w:tbl>
      <w:tblPr>
        <w:tblStyle w:val="Table18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Welchen Vorteil hat das Fotografieren?/ Was sind die Vorteile vom Fotografieren?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 hilft den Menschen, sich kreativ auszudrücken und man kann viele Menschen kennenlernen.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table" w:styleId="TabloKlavuzu">
    <w:name w:val="Table Grid"/>
    <w:basedOn w:val="NormalTablo"/>
    <w:uiPriority w:val="39"/>
    <w:rsid w:val="00D658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f8zNKdePf55TVW7HXxo8z61LRQ==">CgMxLjAyCGguZ2pkZ3hzOAByITFTTldZMzRtak52UGszLXJNbUF1V0tnMHdhT2VxbjZuVQ==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2024-10-16T16:46:00Z</dcterms:created>
  <dc:creator>Erol Salar</dc:creator>
</cp:coreProperties>
</file>