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43C556C" w:rsidP="590141A2" w:rsidRDefault="343C556C" w14:paraId="0AF9D588" w14:textId="7604FB55">
      <w:pPr>
        <w:pStyle w:val="Normal"/>
        <w:spacing w:before="0" w:beforeAutospacing="off" w:after="210" w:afterAutospacing="off"/>
        <w:jc w:val="left"/>
        <w:rPr>
          <w:rFonts w:ascii="Arial Black" w:hAnsi="Arial Black" w:eastAsia="Arial Black" w:cs="Arial Black"/>
          <w:b w:val="1"/>
          <w:bCs w:val="1"/>
          <w:i w:val="0"/>
          <w:iCs w:val="0"/>
          <w:noProof w:val="0"/>
          <w:color w:val="000000" w:themeColor="text1" w:themeTint="FF" w:themeShade="FF"/>
          <w:sz w:val="22"/>
          <w:szCs w:val="22"/>
          <w:lang w:val="en-US"/>
        </w:rPr>
      </w:pPr>
      <w:r w:rsidRPr="590141A2" w:rsidR="343C556C">
        <w:rPr>
          <w:rFonts w:ascii="Arial Black" w:hAnsi="Arial Black" w:eastAsia="Arial Black" w:cs="Arial Black"/>
          <w:b w:val="1"/>
          <w:bCs w:val="1"/>
          <w:i w:val="0"/>
          <w:iCs w:val="0"/>
          <w:noProof w:val="0"/>
          <w:color w:val="000000" w:themeColor="text1" w:themeTint="FF" w:themeShade="FF"/>
          <w:sz w:val="22"/>
          <w:szCs w:val="22"/>
          <w:lang w:val="en-US"/>
        </w:rPr>
        <w:t>TABLEAU PROJECT OBSERVATIONS</w:t>
      </w:r>
    </w:p>
    <w:p w:rsidR="343C556C" w:rsidP="590141A2" w:rsidRDefault="343C556C" w14:paraId="129F8396" w14:textId="02E100DD">
      <w:pPr>
        <w:spacing w:before="0" w:beforeAutospacing="off" w:after="210" w:afterAutospacing="off"/>
        <w:jc w:val="left"/>
        <w:rPr>
          <w:rFonts w:ascii="Arial Black" w:hAnsi="Arial Black" w:eastAsia="Arial Black" w:cs="Arial Black"/>
          <w:b w:val="0"/>
          <w:bCs w:val="0"/>
          <w:i w:val="0"/>
          <w:iCs w:val="0"/>
          <w:noProof w:val="0"/>
          <w:color w:val="000000" w:themeColor="text1" w:themeTint="FF" w:themeShade="FF"/>
          <w:sz w:val="22"/>
          <w:szCs w:val="22"/>
          <w:lang w:val="en-US"/>
        </w:rPr>
      </w:pPr>
      <w:r w:rsidRPr="590141A2" w:rsidR="343C556C">
        <w:rPr>
          <w:rFonts w:ascii="Arial Black" w:hAnsi="Arial Black" w:eastAsia="Arial Black" w:cs="Arial Black"/>
          <w:b w:val="0"/>
          <w:bCs w:val="0"/>
          <w:i w:val="0"/>
          <w:iCs w:val="0"/>
          <w:noProof w:val="0"/>
          <w:color w:val="000000" w:themeColor="text1" w:themeTint="FF" w:themeShade="FF"/>
          <w:sz w:val="28"/>
          <w:szCs w:val="28"/>
          <w:lang w:val="en-US"/>
        </w:rPr>
        <w:t>N</w:t>
      </w:r>
      <w:r w:rsidRPr="590141A2" w:rsidR="053D7446">
        <w:rPr>
          <w:rFonts w:ascii="Arial Black" w:hAnsi="Arial Black" w:eastAsia="Arial Black" w:cs="Arial Black"/>
          <w:b w:val="0"/>
          <w:bCs w:val="0"/>
          <w:i w:val="0"/>
          <w:iCs w:val="0"/>
          <w:noProof w:val="0"/>
          <w:color w:val="000000" w:themeColor="text1" w:themeTint="FF" w:themeShade="FF"/>
          <w:sz w:val="28"/>
          <w:szCs w:val="28"/>
          <w:lang w:val="en-US"/>
        </w:rPr>
        <w:t>ame</w:t>
      </w:r>
      <w:r w:rsidRPr="590141A2" w:rsidR="343C556C">
        <w:rPr>
          <w:rFonts w:ascii="Arial Black" w:hAnsi="Arial Black" w:eastAsia="Arial Black" w:cs="Arial Black"/>
          <w:b w:val="0"/>
          <w:bCs w:val="0"/>
          <w:i w:val="0"/>
          <w:iCs w:val="0"/>
          <w:noProof w:val="0"/>
          <w:color w:val="000000" w:themeColor="text1" w:themeTint="FF" w:themeShade="FF"/>
          <w:sz w:val="22"/>
          <w:szCs w:val="22"/>
          <w:lang w:val="en-US"/>
        </w:rPr>
        <w:t xml:space="preserve">: </w:t>
      </w:r>
      <w:r w:rsidRPr="590141A2" w:rsidR="6BF1E3FC">
        <w:rPr>
          <w:rFonts w:ascii="Arial Black" w:hAnsi="Arial Black" w:eastAsia="Arial Black" w:cs="Arial Black"/>
          <w:b w:val="0"/>
          <w:bCs w:val="0"/>
          <w:i w:val="1"/>
          <w:iCs w:val="1"/>
          <w:noProof w:val="0"/>
          <w:color w:val="000000" w:themeColor="text1" w:themeTint="FF" w:themeShade="FF"/>
          <w:sz w:val="28"/>
          <w:szCs w:val="28"/>
          <w:lang w:val="en-US"/>
        </w:rPr>
        <w:t>Onyeka Ngene</w:t>
      </w:r>
    </w:p>
    <w:p w:rsidR="1EC86253" w:rsidP="1EC86253" w:rsidRDefault="1EC86253" w14:paraId="5024E945" w14:textId="1778233E">
      <w:pPr>
        <w:spacing w:before="0" w:beforeAutospacing="off" w:after="0" w:afterAutospacing="off"/>
        <w:jc w:val="left"/>
        <w:rPr>
          <w:rFonts w:ascii="Arial" w:hAnsi="Arial" w:eastAsia="Arial" w:cs="Arial"/>
          <w:b w:val="0"/>
          <w:bCs w:val="0"/>
          <w:i w:val="0"/>
          <w:iCs w:val="0"/>
          <w:noProof w:val="0"/>
          <w:color w:val="000000" w:themeColor="text1" w:themeTint="FF" w:themeShade="FF"/>
          <w:sz w:val="30"/>
          <w:szCs w:val="30"/>
          <w:lang w:val="en-US"/>
        </w:rPr>
      </w:pPr>
    </w:p>
    <w:p w:rsidR="3BA10503" w:rsidP="1EC86253" w:rsidRDefault="3BA10503" w14:paraId="18E27058" w14:textId="6282A186">
      <w:pPr>
        <w:spacing w:before="0" w:beforeAutospacing="off"/>
        <w:jc w:val="left"/>
        <w:rPr>
          <w:rFonts w:ascii="Arial" w:hAnsi="Arial" w:eastAsia="Arial" w:cs="Arial"/>
          <w:b w:val="1"/>
          <w:bCs w:val="1"/>
          <w:i w:val="0"/>
          <w:iCs w:val="0"/>
          <w:caps w:val="0"/>
          <w:smallCaps w:val="0"/>
          <w:noProof w:val="0"/>
          <w:color w:val="374151"/>
          <w:sz w:val="24"/>
          <w:szCs w:val="24"/>
          <w:lang w:val="en-US"/>
        </w:rPr>
      </w:pPr>
      <w:r w:rsidRPr="1EC86253" w:rsidR="3BA10503">
        <w:rPr>
          <w:rFonts w:ascii="Arial" w:hAnsi="Arial" w:eastAsia="Arial" w:cs="Arial"/>
          <w:b w:val="1"/>
          <w:bCs w:val="1"/>
          <w:i w:val="0"/>
          <w:iCs w:val="0"/>
          <w:caps w:val="0"/>
          <w:smallCaps w:val="0"/>
          <w:noProof w:val="0"/>
          <w:color w:val="374151"/>
          <w:sz w:val="24"/>
          <w:szCs w:val="24"/>
          <w:lang w:val="en-US"/>
        </w:rPr>
        <w:t>P</w:t>
      </w:r>
      <w:r w:rsidRPr="1EC86253" w:rsidR="338FC357">
        <w:rPr>
          <w:rFonts w:ascii="Arial" w:hAnsi="Arial" w:eastAsia="Arial" w:cs="Arial"/>
          <w:b w:val="1"/>
          <w:bCs w:val="1"/>
          <w:i w:val="0"/>
          <w:iCs w:val="0"/>
          <w:caps w:val="0"/>
          <w:smallCaps w:val="0"/>
          <w:noProof w:val="0"/>
          <w:color w:val="374151"/>
          <w:sz w:val="24"/>
          <w:szCs w:val="24"/>
          <w:lang w:val="en-US"/>
        </w:rPr>
        <w:t>ROJECT OVERVIEW</w:t>
      </w:r>
    </w:p>
    <w:p w:rsidR="08EC0927" w:rsidP="1EC86253" w:rsidRDefault="08EC0927" w14:paraId="073EFDD9" w14:textId="796CB8FC">
      <w:pPr>
        <w:pStyle w:val="Normal"/>
        <w:spacing w:before="0" w:beforeAutospacing="off"/>
        <w:jc w:val="both"/>
        <w:rPr>
          <w:rFonts w:ascii="Arial" w:hAnsi="Arial" w:eastAsia="Arial" w:cs="Arial"/>
          <w:noProof w:val="0"/>
          <w:sz w:val="24"/>
          <w:szCs w:val="24"/>
          <w:lang w:val="en-US"/>
        </w:rPr>
      </w:pPr>
      <w:r w:rsidRPr="1EC86253" w:rsidR="08EC0927">
        <w:rPr>
          <w:rFonts w:ascii="Arial" w:hAnsi="Arial" w:eastAsia="Arial" w:cs="Arial"/>
          <w:b w:val="0"/>
          <w:bCs w:val="0"/>
          <w:i w:val="0"/>
          <w:iCs w:val="0"/>
          <w:caps w:val="0"/>
          <w:smallCaps w:val="0"/>
          <w:noProof w:val="0"/>
          <w:color w:val="374151"/>
          <w:sz w:val="24"/>
          <w:szCs w:val="24"/>
          <w:lang w:val="en-US"/>
        </w:rPr>
        <w:t>DigiComp</w:t>
      </w:r>
      <w:r w:rsidRPr="1EC86253" w:rsidR="08EC0927">
        <w:rPr>
          <w:rFonts w:ascii="Arial" w:hAnsi="Arial" w:eastAsia="Arial" w:cs="Arial"/>
          <w:b w:val="0"/>
          <w:bCs w:val="0"/>
          <w:i w:val="0"/>
          <w:iCs w:val="0"/>
          <w:caps w:val="0"/>
          <w:smallCaps w:val="0"/>
          <w:noProof w:val="0"/>
          <w:color w:val="374151"/>
          <w:sz w:val="24"/>
          <w:szCs w:val="24"/>
          <w:lang w:val="en-US"/>
        </w:rPr>
        <w:t xml:space="preserve">, a leading global enterprise specializing in the design, development, manufacturing, and marketing of clothing materials, is actively </w:t>
      </w:r>
      <w:r w:rsidRPr="1EC86253" w:rsidR="08EC0927">
        <w:rPr>
          <w:rFonts w:ascii="Arial" w:hAnsi="Arial" w:eastAsia="Arial" w:cs="Arial"/>
          <w:b w:val="0"/>
          <w:bCs w:val="0"/>
          <w:i w:val="0"/>
          <w:iCs w:val="0"/>
          <w:caps w:val="0"/>
          <w:smallCaps w:val="0"/>
          <w:noProof w:val="0"/>
          <w:color w:val="374151"/>
          <w:sz w:val="24"/>
          <w:szCs w:val="24"/>
          <w:lang w:val="en-US"/>
        </w:rPr>
        <w:t>optimizing</w:t>
      </w:r>
      <w:r w:rsidRPr="1EC86253" w:rsidR="08EC0927">
        <w:rPr>
          <w:rFonts w:ascii="Arial" w:hAnsi="Arial" w:eastAsia="Arial" w:cs="Arial"/>
          <w:b w:val="0"/>
          <w:bCs w:val="0"/>
          <w:i w:val="0"/>
          <w:iCs w:val="0"/>
          <w:caps w:val="0"/>
          <w:smallCaps w:val="0"/>
          <w:noProof w:val="0"/>
          <w:color w:val="374151"/>
          <w:sz w:val="24"/>
          <w:szCs w:val="24"/>
          <w:lang w:val="en-US"/>
        </w:rPr>
        <w:t xml:space="preserve"> its sales strategies. Recognizing the significance of data analytics for sales insights in its expansive global operations, </w:t>
      </w:r>
      <w:r w:rsidRPr="1EC86253" w:rsidR="08EC0927">
        <w:rPr>
          <w:rFonts w:ascii="Arial" w:hAnsi="Arial" w:eastAsia="Arial" w:cs="Arial"/>
          <w:b w:val="0"/>
          <w:bCs w:val="0"/>
          <w:i w:val="0"/>
          <w:iCs w:val="0"/>
          <w:caps w:val="0"/>
          <w:smallCaps w:val="0"/>
          <w:noProof w:val="0"/>
          <w:color w:val="374151"/>
          <w:sz w:val="24"/>
          <w:szCs w:val="24"/>
          <w:lang w:val="en-US"/>
        </w:rPr>
        <w:t>DigiComp</w:t>
      </w:r>
      <w:r w:rsidRPr="1EC86253" w:rsidR="08EC0927">
        <w:rPr>
          <w:rFonts w:ascii="Arial" w:hAnsi="Arial" w:eastAsia="Arial" w:cs="Arial"/>
          <w:b w:val="0"/>
          <w:bCs w:val="0"/>
          <w:i w:val="0"/>
          <w:iCs w:val="0"/>
          <w:caps w:val="0"/>
          <w:smallCaps w:val="0"/>
          <w:noProof w:val="0"/>
          <w:color w:val="374151"/>
          <w:sz w:val="24"/>
          <w:szCs w:val="24"/>
          <w:lang w:val="en-US"/>
        </w:rPr>
        <w:t xml:space="preserve"> has chosen Tableau Dashboards as the key tool. The primary focus is on consolidating and analyzing data from diverse sources to enhance decision-making within the sales department. The business context involves a commitment to understanding global sales dynamics. Key </w:t>
      </w:r>
      <w:r w:rsidRPr="1EC86253" w:rsidR="08EC0927">
        <w:rPr>
          <w:rFonts w:ascii="Arial" w:hAnsi="Arial" w:eastAsia="Arial" w:cs="Arial"/>
          <w:b w:val="0"/>
          <w:bCs w:val="0"/>
          <w:i w:val="0"/>
          <w:iCs w:val="0"/>
          <w:caps w:val="0"/>
          <w:smallCaps w:val="0"/>
          <w:noProof w:val="0"/>
          <w:color w:val="374151"/>
          <w:sz w:val="24"/>
          <w:szCs w:val="24"/>
          <w:lang w:val="en-US"/>
        </w:rPr>
        <w:t>objectives</w:t>
      </w:r>
      <w:r w:rsidRPr="1EC86253" w:rsidR="08EC0927">
        <w:rPr>
          <w:rFonts w:ascii="Arial" w:hAnsi="Arial" w:eastAsia="Arial" w:cs="Arial"/>
          <w:b w:val="0"/>
          <w:bCs w:val="0"/>
          <w:i w:val="0"/>
          <w:iCs w:val="0"/>
          <w:caps w:val="0"/>
          <w:smallCaps w:val="0"/>
          <w:noProof w:val="0"/>
          <w:color w:val="374151"/>
          <w:sz w:val="24"/>
          <w:szCs w:val="24"/>
          <w:lang w:val="en-US"/>
        </w:rPr>
        <w:t xml:space="preserve"> include consolidating data from various channels, </w:t>
      </w:r>
      <w:r w:rsidRPr="1EC86253" w:rsidR="08EC0927">
        <w:rPr>
          <w:rFonts w:ascii="Arial" w:hAnsi="Arial" w:eastAsia="Arial" w:cs="Arial"/>
          <w:b w:val="0"/>
          <w:bCs w:val="0"/>
          <w:i w:val="0"/>
          <w:iCs w:val="0"/>
          <w:caps w:val="0"/>
          <w:smallCaps w:val="0"/>
          <w:noProof w:val="0"/>
          <w:color w:val="374151"/>
          <w:sz w:val="24"/>
          <w:szCs w:val="24"/>
          <w:lang w:val="en-US"/>
        </w:rPr>
        <w:t>providing</w:t>
      </w:r>
      <w:r w:rsidRPr="1EC86253" w:rsidR="08EC0927">
        <w:rPr>
          <w:rFonts w:ascii="Arial" w:hAnsi="Arial" w:eastAsia="Arial" w:cs="Arial"/>
          <w:b w:val="0"/>
          <w:bCs w:val="0"/>
          <w:i w:val="0"/>
          <w:iCs w:val="0"/>
          <w:caps w:val="0"/>
          <w:smallCaps w:val="0"/>
          <w:noProof w:val="0"/>
          <w:color w:val="374151"/>
          <w:sz w:val="24"/>
          <w:szCs w:val="24"/>
          <w:lang w:val="en-US"/>
        </w:rPr>
        <w:t xml:space="preserve"> remote accessibility to critical sales data through Tableau Dashboards, </w:t>
      </w:r>
      <w:r w:rsidRPr="1EC86253" w:rsidR="08EC0927">
        <w:rPr>
          <w:rFonts w:ascii="Arial" w:hAnsi="Arial" w:eastAsia="Arial" w:cs="Arial"/>
          <w:b w:val="0"/>
          <w:bCs w:val="0"/>
          <w:i w:val="0"/>
          <w:iCs w:val="0"/>
          <w:caps w:val="0"/>
          <w:smallCaps w:val="0"/>
          <w:noProof w:val="0"/>
          <w:color w:val="374151"/>
          <w:sz w:val="24"/>
          <w:szCs w:val="24"/>
          <w:lang w:val="en-US"/>
        </w:rPr>
        <w:t>identifying</w:t>
      </w:r>
      <w:r w:rsidRPr="1EC86253" w:rsidR="08EC0927">
        <w:rPr>
          <w:rFonts w:ascii="Arial" w:hAnsi="Arial" w:eastAsia="Arial" w:cs="Arial"/>
          <w:b w:val="0"/>
          <w:bCs w:val="0"/>
          <w:i w:val="0"/>
          <w:iCs w:val="0"/>
          <w:caps w:val="0"/>
          <w:smallCaps w:val="0"/>
          <w:noProof w:val="0"/>
          <w:color w:val="374151"/>
          <w:sz w:val="24"/>
          <w:szCs w:val="24"/>
          <w:lang w:val="en-US"/>
        </w:rPr>
        <w:t xml:space="preserve"> inefficiencies, and improving decision-making through Tableau's visualization capabilities. The analysis centers on the "Orders" and "Returns" datasets, crucial sources for insights into sales and customer interactions.</w:t>
      </w:r>
    </w:p>
    <w:p w:rsidR="1EC86253" w:rsidP="1EC86253" w:rsidRDefault="1EC86253" w14:paraId="2B387F8E" w14:textId="54B8840C">
      <w:pPr>
        <w:pStyle w:val="Normal"/>
        <w:spacing w:before="0" w:beforeAutospacing="off"/>
        <w:jc w:val="both"/>
        <w:rPr>
          <w:rFonts w:ascii="Arial" w:hAnsi="Arial" w:eastAsia="Arial" w:cs="Arial"/>
          <w:b w:val="0"/>
          <w:bCs w:val="0"/>
          <w:i w:val="0"/>
          <w:iCs w:val="0"/>
          <w:caps w:val="0"/>
          <w:smallCaps w:val="0"/>
          <w:noProof w:val="0"/>
          <w:color w:val="374151"/>
          <w:sz w:val="24"/>
          <w:szCs w:val="24"/>
          <w:lang w:val="en-US"/>
        </w:rPr>
      </w:pPr>
    </w:p>
    <w:p w:rsidR="1EC86253" w:rsidP="1EC86253" w:rsidRDefault="1EC86253" w14:paraId="4686994F" w14:textId="5E5E61C1">
      <w:pPr>
        <w:pStyle w:val="Normal"/>
        <w:spacing w:before="0" w:beforeAutospacing="off"/>
        <w:jc w:val="both"/>
        <w:rPr>
          <w:rFonts w:ascii="Arial" w:hAnsi="Arial" w:eastAsia="Arial" w:cs="Arial"/>
          <w:b w:val="0"/>
          <w:bCs w:val="0"/>
          <w:i w:val="0"/>
          <w:iCs w:val="0"/>
          <w:caps w:val="0"/>
          <w:smallCaps w:val="0"/>
          <w:noProof w:val="0"/>
          <w:color w:val="374151"/>
          <w:sz w:val="24"/>
          <w:szCs w:val="24"/>
          <w:lang w:val="en-US"/>
        </w:rPr>
      </w:pPr>
    </w:p>
    <w:p w:rsidR="1EC86253" w:rsidP="1EC86253" w:rsidRDefault="1EC86253" w14:paraId="26E26D8E" w14:textId="596F4C32">
      <w:pPr>
        <w:pStyle w:val="Normal"/>
        <w:spacing w:before="0" w:beforeAutospacing="off"/>
        <w:jc w:val="both"/>
        <w:rPr>
          <w:rFonts w:ascii="Arial" w:hAnsi="Arial" w:eastAsia="Arial" w:cs="Arial"/>
          <w:b w:val="0"/>
          <w:bCs w:val="0"/>
          <w:i w:val="0"/>
          <w:iCs w:val="0"/>
          <w:caps w:val="0"/>
          <w:smallCaps w:val="0"/>
          <w:noProof w:val="0"/>
          <w:color w:val="374151"/>
          <w:sz w:val="24"/>
          <w:szCs w:val="24"/>
          <w:lang w:val="en-US"/>
        </w:rPr>
      </w:pPr>
    </w:p>
    <w:p w:rsidR="7DDBB072" w:rsidP="590141A2" w:rsidRDefault="7DDBB072" w14:paraId="7CF84CA5" w14:textId="5748B1CF">
      <w:pPr>
        <w:pStyle w:val="Normal"/>
        <w:suppressLineNumbers w:val="0"/>
        <w:bidi w:val="0"/>
        <w:spacing w:before="0" w:beforeAutospacing="off" w:after="160" w:afterAutospacing="off" w:line="259" w:lineRule="auto"/>
        <w:ind w:left="0" w:right="0"/>
        <w:jc w:val="both"/>
        <w:rPr>
          <w:rFonts w:ascii="Arial" w:hAnsi="Arial" w:eastAsia="Arial" w:cs="Arial"/>
          <w:b w:val="1"/>
          <w:bCs w:val="1"/>
          <w:i w:val="0"/>
          <w:iCs w:val="0"/>
          <w:noProof w:val="0"/>
          <w:color w:val="333333"/>
          <w:sz w:val="24"/>
          <w:szCs w:val="24"/>
          <w:lang w:val="en-US"/>
        </w:rPr>
      </w:pPr>
      <w:r w:rsidRPr="590141A2" w:rsidR="7DDBB072">
        <w:rPr>
          <w:rFonts w:ascii="Arial" w:hAnsi="Arial" w:eastAsia="Arial" w:cs="Arial"/>
          <w:b w:val="1"/>
          <w:bCs w:val="1"/>
          <w:i w:val="0"/>
          <w:iCs w:val="0"/>
          <w:noProof w:val="0"/>
          <w:color w:val="333333"/>
          <w:sz w:val="24"/>
          <w:szCs w:val="24"/>
          <w:lang w:val="en-US"/>
        </w:rPr>
        <w:t>INFERENCES AND ANALYSIS ALIGNMENT WITH DIGICOMP'S OBJECTIVES</w:t>
      </w:r>
    </w:p>
    <w:p w:rsidR="7DDBB072" w:rsidP="590141A2" w:rsidRDefault="7DDBB072" w14:paraId="430616E2" w14:textId="7718236C">
      <w:pPr>
        <w:pStyle w:val="Normal"/>
        <w:bidi w:val="0"/>
        <w:spacing w:before="0" w:beforeAutospacing="off" w:after="160" w:afterAutospacing="off" w:line="259" w:lineRule="auto"/>
        <w:ind w:left="0" w:right="0"/>
        <w:jc w:val="both"/>
      </w:pPr>
      <w:r w:rsidRPr="590141A2" w:rsidR="7DDBB072">
        <w:rPr>
          <w:rFonts w:ascii="Arial" w:hAnsi="Arial" w:eastAsia="Arial" w:cs="Arial"/>
          <w:b w:val="0"/>
          <w:bCs w:val="0"/>
          <w:i w:val="0"/>
          <w:iCs w:val="0"/>
          <w:noProof w:val="0"/>
          <w:color w:val="333333"/>
          <w:sz w:val="24"/>
          <w:szCs w:val="24"/>
          <w:lang w:val="en-US"/>
        </w:rPr>
        <w:t xml:space="preserve"> </w:t>
      </w:r>
    </w:p>
    <w:p w:rsidR="7DDBB072" w:rsidP="590141A2" w:rsidRDefault="7DDBB072" w14:paraId="7055D13B" w14:textId="71F795D4">
      <w:pPr>
        <w:pStyle w:val="Normal"/>
        <w:bidi w:val="0"/>
        <w:spacing w:before="0" w:beforeAutospacing="off" w:after="160" w:afterAutospacing="off" w:line="259" w:lineRule="auto"/>
        <w:ind w:left="0" w:right="0"/>
        <w:jc w:val="both"/>
      </w:pPr>
      <w:r w:rsidRPr="590141A2" w:rsidR="7DDBB072">
        <w:rPr>
          <w:rFonts w:ascii="Arial" w:hAnsi="Arial" w:eastAsia="Arial" w:cs="Arial"/>
          <w:b w:val="0"/>
          <w:bCs w:val="0"/>
          <w:i w:val="0"/>
          <w:iCs w:val="0"/>
          <w:noProof w:val="0"/>
          <w:color w:val="333333"/>
          <w:sz w:val="24"/>
          <w:szCs w:val="24"/>
          <w:lang w:val="en-US"/>
        </w:rPr>
        <w:t>DigiComp, a prominent global enterprise in clothing materials, is actively refining its sales strategies through the utilization of Tableau Dashboards for data analytics. The company acknowledges the pivotal role of data insights in its expansive global operations. The analysis presented aligns with DigiComp's objectives of consolidating and analyzing data from diverse sources to enhance decision-making within the sales department.</w:t>
      </w:r>
    </w:p>
    <w:p w:rsidR="7DDBB072" w:rsidP="590141A2" w:rsidRDefault="7DDBB072" w14:paraId="7BA59921" w14:textId="5C5746CC">
      <w:pPr>
        <w:pStyle w:val="Normal"/>
        <w:bidi w:val="0"/>
        <w:spacing w:before="0" w:beforeAutospacing="off" w:after="160" w:afterAutospacing="off" w:line="259" w:lineRule="auto"/>
        <w:ind w:left="0" w:right="0"/>
        <w:jc w:val="both"/>
      </w:pPr>
      <w:r w:rsidRPr="590141A2" w:rsidR="7DDBB072">
        <w:rPr>
          <w:rFonts w:ascii="Arial" w:hAnsi="Arial" w:eastAsia="Arial" w:cs="Arial"/>
          <w:b w:val="0"/>
          <w:bCs w:val="0"/>
          <w:i w:val="0"/>
          <w:iCs w:val="0"/>
          <w:noProof w:val="0"/>
          <w:color w:val="333333"/>
          <w:sz w:val="24"/>
          <w:szCs w:val="24"/>
          <w:lang w:val="en-US"/>
        </w:rPr>
        <w:t xml:space="preserve"> </w:t>
      </w:r>
    </w:p>
    <w:p w:rsidR="7DDBB072" w:rsidP="590141A2" w:rsidRDefault="7DDBB072" w14:paraId="18C9C7EE" w14:textId="2E085C62">
      <w:pPr>
        <w:pStyle w:val="Normal"/>
        <w:bidi w:val="0"/>
        <w:spacing w:before="0" w:beforeAutospacing="off" w:after="160" w:afterAutospacing="off" w:line="259" w:lineRule="auto"/>
        <w:ind w:left="0" w:right="0"/>
        <w:jc w:val="both"/>
      </w:pPr>
      <w:r w:rsidRPr="590141A2" w:rsidR="7DDBB072">
        <w:rPr>
          <w:rFonts w:ascii="Arial" w:hAnsi="Arial" w:eastAsia="Arial" w:cs="Arial"/>
          <w:b w:val="0"/>
          <w:bCs w:val="0"/>
          <w:i w:val="0"/>
          <w:iCs w:val="0"/>
          <w:noProof w:val="0"/>
          <w:color w:val="333333"/>
          <w:sz w:val="24"/>
          <w:szCs w:val="24"/>
          <w:lang w:val="en-US"/>
        </w:rPr>
        <w:t>Sales Trends and Peaks: DigiComp's focus on understanding global sales dynamics is evident in the examination of sales patterns and peaks. The observed peaks in March and November 2017, as well as the declines in February and April, provide valuable insights for optimizing sales strategies globally.</w:t>
      </w:r>
    </w:p>
    <w:p w:rsidR="7DDBB072" w:rsidP="590141A2" w:rsidRDefault="7DDBB072" w14:paraId="1DD841A4" w14:textId="188FEF74">
      <w:pPr>
        <w:pStyle w:val="Normal"/>
        <w:bidi w:val="0"/>
        <w:spacing w:before="0" w:beforeAutospacing="off" w:after="160" w:afterAutospacing="off" w:line="259" w:lineRule="auto"/>
        <w:ind w:left="0" w:right="0"/>
        <w:jc w:val="both"/>
      </w:pPr>
      <w:r w:rsidRPr="590141A2" w:rsidR="7DDBB072">
        <w:rPr>
          <w:rFonts w:ascii="Arial" w:hAnsi="Arial" w:eastAsia="Arial" w:cs="Arial"/>
          <w:b w:val="0"/>
          <w:bCs w:val="0"/>
          <w:i w:val="0"/>
          <w:iCs w:val="0"/>
          <w:noProof w:val="0"/>
          <w:color w:val="333333"/>
          <w:sz w:val="24"/>
          <w:szCs w:val="24"/>
          <w:lang w:val="en-US"/>
        </w:rPr>
        <w:t xml:space="preserve"> </w:t>
      </w:r>
    </w:p>
    <w:p w:rsidR="7DDBB072" w:rsidP="590141A2" w:rsidRDefault="7DDBB072" w14:paraId="52E55B5D" w14:textId="15E2DE4D">
      <w:pPr>
        <w:pStyle w:val="Normal"/>
        <w:bidi w:val="0"/>
        <w:spacing w:before="0" w:beforeAutospacing="off" w:after="160" w:afterAutospacing="off" w:line="259" w:lineRule="auto"/>
        <w:ind w:left="0" w:right="0"/>
        <w:jc w:val="both"/>
      </w:pPr>
      <w:r w:rsidRPr="590141A2" w:rsidR="7DDBB072">
        <w:rPr>
          <w:rFonts w:ascii="Arial" w:hAnsi="Arial" w:eastAsia="Arial" w:cs="Arial"/>
          <w:b w:val="0"/>
          <w:bCs w:val="0"/>
          <w:i w:val="0"/>
          <w:iCs w:val="0"/>
          <w:noProof w:val="0"/>
          <w:color w:val="333333"/>
          <w:sz w:val="24"/>
          <w:szCs w:val="24"/>
          <w:lang w:val="en-US"/>
        </w:rPr>
        <w:t>Men’s Category Overview: The consistent increase in sales in the men’s category, except for a slight dip in December, resonates with DigiComp's commitment to identifying inefficiencies and enhancing decision-making. September's emergence as the most lucrative month aligns with the company's goal of maximizing profitability.</w:t>
      </w:r>
    </w:p>
    <w:p w:rsidR="7DDBB072" w:rsidP="590141A2" w:rsidRDefault="7DDBB072" w14:paraId="27ACD415" w14:textId="5FB98E91">
      <w:pPr>
        <w:pStyle w:val="Normal"/>
        <w:bidi w:val="0"/>
        <w:spacing w:before="0" w:beforeAutospacing="off" w:after="160" w:afterAutospacing="off" w:line="259" w:lineRule="auto"/>
        <w:ind w:left="0" w:right="0"/>
        <w:jc w:val="both"/>
      </w:pPr>
      <w:r w:rsidRPr="590141A2" w:rsidR="7DDBB072">
        <w:rPr>
          <w:rFonts w:ascii="Arial" w:hAnsi="Arial" w:eastAsia="Arial" w:cs="Arial"/>
          <w:b w:val="0"/>
          <w:bCs w:val="0"/>
          <w:i w:val="0"/>
          <w:iCs w:val="0"/>
          <w:noProof w:val="0"/>
          <w:color w:val="333333"/>
          <w:sz w:val="24"/>
          <w:szCs w:val="24"/>
          <w:lang w:val="en-US"/>
        </w:rPr>
        <w:t xml:space="preserve"> </w:t>
      </w:r>
    </w:p>
    <w:p w:rsidR="7DDBB072" w:rsidP="590141A2" w:rsidRDefault="7DDBB072" w14:paraId="4642618E" w14:textId="3E44C748">
      <w:pPr>
        <w:pStyle w:val="Normal"/>
        <w:bidi w:val="0"/>
        <w:spacing w:before="0" w:beforeAutospacing="off" w:after="160" w:afterAutospacing="off" w:line="259" w:lineRule="auto"/>
        <w:ind w:left="0" w:right="0"/>
        <w:jc w:val="both"/>
      </w:pPr>
      <w:r w:rsidRPr="590141A2" w:rsidR="7DDBB072">
        <w:rPr>
          <w:rFonts w:ascii="Arial" w:hAnsi="Arial" w:eastAsia="Arial" w:cs="Arial"/>
          <w:b w:val="0"/>
          <w:bCs w:val="0"/>
          <w:i w:val="0"/>
          <w:iCs w:val="0"/>
          <w:noProof w:val="0"/>
          <w:color w:val="333333"/>
          <w:sz w:val="24"/>
          <w:szCs w:val="24"/>
          <w:lang w:val="en-US"/>
        </w:rPr>
        <w:t>Women’s Category Dynamics: The fluctuations in sales within the women’s category, especially the highest sales in September and lowest in February, contribute to DigiComp's objective of consolidating data from various channels. The emphasis on August as the most profitable month aligns with the aim of improving decision-making through visualization capabilities offered by Tableau Dashboards.</w:t>
      </w:r>
    </w:p>
    <w:p w:rsidR="7DDBB072" w:rsidP="590141A2" w:rsidRDefault="7DDBB072" w14:paraId="675C59E5" w14:textId="533BACD4">
      <w:pPr>
        <w:pStyle w:val="Normal"/>
        <w:bidi w:val="0"/>
        <w:spacing w:before="0" w:beforeAutospacing="off" w:after="160" w:afterAutospacing="off" w:line="259" w:lineRule="auto"/>
        <w:ind w:left="0" w:right="0"/>
        <w:jc w:val="both"/>
      </w:pPr>
      <w:r w:rsidRPr="590141A2" w:rsidR="7DDBB072">
        <w:rPr>
          <w:rFonts w:ascii="Arial" w:hAnsi="Arial" w:eastAsia="Arial" w:cs="Arial"/>
          <w:b w:val="0"/>
          <w:bCs w:val="0"/>
          <w:i w:val="0"/>
          <w:iCs w:val="0"/>
          <w:noProof w:val="0"/>
          <w:color w:val="333333"/>
          <w:sz w:val="24"/>
          <w:szCs w:val="24"/>
          <w:lang w:val="en-US"/>
        </w:rPr>
        <w:t xml:space="preserve"> </w:t>
      </w:r>
    </w:p>
    <w:p w:rsidR="7DDBB072" w:rsidP="590141A2" w:rsidRDefault="7DDBB072" w14:paraId="20F4057A" w14:textId="57BB9D22">
      <w:pPr>
        <w:pStyle w:val="Normal"/>
        <w:bidi w:val="0"/>
        <w:spacing w:before="0" w:beforeAutospacing="off" w:after="160" w:afterAutospacing="off" w:line="259" w:lineRule="auto"/>
        <w:ind w:left="0" w:right="0"/>
        <w:jc w:val="both"/>
      </w:pPr>
      <w:r w:rsidRPr="590141A2" w:rsidR="7DDBB072">
        <w:rPr>
          <w:rFonts w:ascii="Arial" w:hAnsi="Arial" w:eastAsia="Arial" w:cs="Arial"/>
          <w:b w:val="0"/>
          <w:bCs w:val="0"/>
          <w:i w:val="0"/>
          <w:iCs w:val="0"/>
          <w:noProof w:val="0"/>
          <w:color w:val="333333"/>
          <w:sz w:val="24"/>
          <w:szCs w:val="24"/>
          <w:lang w:val="en-US"/>
        </w:rPr>
        <w:t>Product Category Analysis: The comprehensive analysis of product categories, particularly the standout performance of kid’s clothing and the profitability of wide-leg Denim Jeans, directly supports DigiComp's commitment to understanding global sales dynamics and identifying product-level inefficiencies.</w:t>
      </w:r>
    </w:p>
    <w:p w:rsidR="7DDBB072" w:rsidP="590141A2" w:rsidRDefault="7DDBB072" w14:paraId="2B5EB744" w14:textId="3FEEC72F">
      <w:pPr>
        <w:pStyle w:val="Normal"/>
        <w:bidi w:val="0"/>
        <w:spacing w:before="0" w:beforeAutospacing="off" w:after="160" w:afterAutospacing="off" w:line="259" w:lineRule="auto"/>
        <w:ind w:left="0" w:right="0"/>
        <w:jc w:val="both"/>
      </w:pPr>
      <w:r w:rsidRPr="590141A2" w:rsidR="7DDBB072">
        <w:rPr>
          <w:rFonts w:ascii="Arial" w:hAnsi="Arial" w:eastAsia="Arial" w:cs="Arial"/>
          <w:b w:val="0"/>
          <w:bCs w:val="0"/>
          <w:i w:val="0"/>
          <w:iCs w:val="0"/>
          <w:noProof w:val="0"/>
          <w:color w:val="333333"/>
          <w:sz w:val="24"/>
          <w:szCs w:val="24"/>
          <w:lang w:val="en-US"/>
        </w:rPr>
        <w:t xml:space="preserve"> </w:t>
      </w:r>
    </w:p>
    <w:p w:rsidR="7DDBB072" w:rsidP="590141A2" w:rsidRDefault="7DDBB072" w14:paraId="77D3973A" w14:textId="58A0B0BC">
      <w:pPr>
        <w:pStyle w:val="Normal"/>
        <w:bidi w:val="0"/>
        <w:spacing w:before="0" w:beforeAutospacing="off" w:after="160" w:afterAutospacing="off" w:line="259" w:lineRule="auto"/>
        <w:ind w:left="0" w:right="0"/>
        <w:jc w:val="both"/>
      </w:pPr>
      <w:r w:rsidRPr="590141A2" w:rsidR="7DDBB072">
        <w:rPr>
          <w:rFonts w:ascii="Arial" w:hAnsi="Arial" w:eastAsia="Arial" w:cs="Arial"/>
          <w:b w:val="0"/>
          <w:bCs w:val="0"/>
          <w:i w:val="0"/>
          <w:iCs w:val="0"/>
          <w:noProof w:val="0"/>
          <w:color w:val="333333"/>
          <w:sz w:val="24"/>
          <w:szCs w:val="24"/>
          <w:lang w:val="en-US"/>
        </w:rPr>
        <w:t>Regional Profitability: DigiComp's emphasis on global operations is reflected in the examination of regional profitability. The consistent ranking of California, Arkansas, and Alabama as top states aligns with the company's objective of consolidating data from diverse sources to inform strategic decisions.</w:t>
      </w:r>
    </w:p>
    <w:p w:rsidR="7DDBB072" w:rsidP="590141A2" w:rsidRDefault="7DDBB072" w14:paraId="7D11FCC9" w14:textId="2CC25FD6">
      <w:pPr>
        <w:pStyle w:val="Normal"/>
        <w:bidi w:val="0"/>
        <w:spacing w:before="0" w:beforeAutospacing="off" w:after="160" w:afterAutospacing="off" w:line="259" w:lineRule="auto"/>
        <w:ind w:left="0" w:right="0"/>
        <w:jc w:val="both"/>
      </w:pPr>
      <w:r w:rsidRPr="590141A2" w:rsidR="7DDBB072">
        <w:rPr>
          <w:rFonts w:ascii="Arial" w:hAnsi="Arial" w:eastAsia="Arial" w:cs="Arial"/>
          <w:b w:val="0"/>
          <w:bCs w:val="0"/>
          <w:i w:val="0"/>
          <w:iCs w:val="0"/>
          <w:noProof w:val="0"/>
          <w:color w:val="333333"/>
          <w:sz w:val="24"/>
          <w:szCs w:val="24"/>
          <w:lang w:val="en-US"/>
        </w:rPr>
        <w:t xml:space="preserve"> </w:t>
      </w:r>
    </w:p>
    <w:p w:rsidR="7DDBB072" w:rsidP="590141A2" w:rsidRDefault="7DDBB072" w14:paraId="2A12DA10" w14:textId="0A6CCCB8">
      <w:pPr>
        <w:pStyle w:val="Normal"/>
        <w:bidi w:val="0"/>
        <w:spacing w:before="0" w:beforeAutospacing="off" w:after="160" w:afterAutospacing="off" w:line="259" w:lineRule="auto"/>
        <w:ind w:left="0" w:right="0"/>
        <w:jc w:val="both"/>
      </w:pPr>
      <w:r w:rsidRPr="590141A2" w:rsidR="7DDBB072">
        <w:rPr>
          <w:rFonts w:ascii="Arial" w:hAnsi="Arial" w:eastAsia="Arial" w:cs="Arial"/>
          <w:b w:val="0"/>
          <w:bCs w:val="0"/>
          <w:i w:val="0"/>
          <w:iCs w:val="0"/>
          <w:noProof w:val="0"/>
          <w:color w:val="333333"/>
          <w:sz w:val="24"/>
          <w:szCs w:val="24"/>
          <w:lang w:val="en-US"/>
        </w:rPr>
        <w:t>Return Patterns: The identification of the Pullover Hoodie Sweatshirt as the most returned item corresponds with DigiComp's focus on analyzing "Returns" datasets for insights into customer interactions and potential inefficiencies in product categories.</w:t>
      </w:r>
    </w:p>
    <w:p w:rsidR="7DDBB072" w:rsidP="590141A2" w:rsidRDefault="7DDBB072" w14:paraId="6A361190" w14:textId="6270E7A6">
      <w:pPr>
        <w:pStyle w:val="Normal"/>
        <w:bidi w:val="0"/>
        <w:spacing w:before="0" w:beforeAutospacing="off" w:after="160" w:afterAutospacing="off" w:line="259" w:lineRule="auto"/>
        <w:ind w:left="0" w:right="0"/>
        <w:jc w:val="both"/>
      </w:pPr>
      <w:r w:rsidRPr="590141A2" w:rsidR="7DDBB072">
        <w:rPr>
          <w:rFonts w:ascii="Arial" w:hAnsi="Arial" w:eastAsia="Arial" w:cs="Arial"/>
          <w:b w:val="0"/>
          <w:bCs w:val="0"/>
          <w:i w:val="0"/>
          <w:iCs w:val="0"/>
          <w:noProof w:val="0"/>
          <w:color w:val="333333"/>
          <w:sz w:val="24"/>
          <w:szCs w:val="24"/>
          <w:lang w:val="en-US"/>
        </w:rPr>
        <w:t xml:space="preserve"> </w:t>
      </w:r>
    </w:p>
    <w:p w:rsidR="7DDBB072" w:rsidP="590141A2" w:rsidRDefault="7DDBB072" w14:paraId="78965F03" w14:textId="73A14B81">
      <w:pPr>
        <w:pStyle w:val="Normal"/>
        <w:bidi w:val="0"/>
        <w:spacing w:before="0" w:beforeAutospacing="off" w:after="160" w:afterAutospacing="off" w:line="259" w:lineRule="auto"/>
        <w:ind w:left="0" w:right="0"/>
        <w:jc w:val="both"/>
      </w:pPr>
      <w:r w:rsidRPr="590141A2" w:rsidR="7DDBB072">
        <w:rPr>
          <w:rFonts w:ascii="Arial" w:hAnsi="Arial" w:eastAsia="Arial" w:cs="Arial"/>
          <w:b w:val="0"/>
          <w:bCs w:val="0"/>
          <w:i w:val="0"/>
          <w:iCs w:val="0"/>
          <w:noProof w:val="0"/>
          <w:color w:val="333333"/>
          <w:sz w:val="24"/>
          <w:szCs w:val="24"/>
          <w:lang w:val="en-US"/>
        </w:rPr>
        <w:t>Regional Sales Impact: The regional sales analysis, indicating the West as a high-volume seller and the South recording the lowest quantity, directly contributes to DigiComp's goal of understanding global sales dynamics and optimizing sales strategies across regions.</w:t>
      </w:r>
    </w:p>
    <w:p w:rsidR="7DDBB072" w:rsidP="590141A2" w:rsidRDefault="7DDBB072" w14:paraId="242DBA72" w14:textId="2E988C1E">
      <w:pPr>
        <w:pStyle w:val="Normal"/>
        <w:bidi w:val="0"/>
        <w:spacing w:before="0" w:beforeAutospacing="off" w:after="160" w:afterAutospacing="off" w:line="259" w:lineRule="auto"/>
        <w:ind w:left="0" w:right="0"/>
        <w:jc w:val="both"/>
      </w:pPr>
      <w:r w:rsidRPr="590141A2" w:rsidR="7DDBB072">
        <w:rPr>
          <w:rFonts w:ascii="Arial" w:hAnsi="Arial" w:eastAsia="Arial" w:cs="Arial"/>
          <w:b w:val="0"/>
          <w:bCs w:val="0"/>
          <w:i w:val="0"/>
          <w:iCs w:val="0"/>
          <w:noProof w:val="0"/>
          <w:color w:val="333333"/>
          <w:sz w:val="24"/>
          <w:szCs w:val="24"/>
          <w:lang w:val="en-US"/>
        </w:rPr>
        <w:t xml:space="preserve"> </w:t>
      </w:r>
    </w:p>
    <w:p w:rsidR="7DDBB072" w:rsidP="590141A2" w:rsidRDefault="7DDBB072" w14:paraId="5F8FECBB" w14:textId="42A24E80">
      <w:pPr>
        <w:pStyle w:val="Normal"/>
        <w:bidi w:val="0"/>
        <w:spacing w:before="0" w:beforeAutospacing="off" w:after="160" w:afterAutospacing="off" w:line="259" w:lineRule="auto"/>
        <w:ind w:left="0" w:right="0"/>
        <w:jc w:val="both"/>
      </w:pPr>
      <w:r w:rsidRPr="590141A2" w:rsidR="7DDBB072">
        <w:rPr>
          <w:rFonts w:ascii="Arial" w:hAnsi="Arial" w:eastAsia="Arial" w:cs="Arial"/>
          <w:b w:val="0"/>
          <w:bCs w:val="0"/>
          <w:i w:val="0"/>
          <w:iCs w:val="0"/>
          <w:noProof w:val="0"/>
          <w:color w:val="333333"/>
          <w:sz w:val="24"/>
          <w:szCs w:val="24"/>
          <w:lang w:val="en-US"/>
        </w:rPr>
        <w:t>Top Profitable Products: The emphasis on wide-leg Denim Jeans, Wollen Cap, Wrap-Top, and Wrap-Skirt as top profitable products aligns with DigiComp's objective of identifying high-performing items and leveraging them for enhanced profitability.</w:t>
      </w:r>
    </w:p>
    <w:p w:rsidR="7DDBB072" w:rsidP="590141A2" w:rsidRDefault="7DDBB072" w14:paraId="735DC7EB" w14:textId="35C2AA9F">
      <w:pPr>
        <w:pStyle w:val="Normal"/>
        <w:bidi w:val="0"/>
        <w:spacing w:before="0" w:beforeAutospacing="off" w:after="160" w:afterAutospacing="off" w:line="259" w:lineRule="auto"/>
        <w:ind w:left="0" w:right="0"/>
        <w:jc w:val="both"/>
      </w:pPr>
      <w:r w:rsidRPr="590141A2" w:rsidR="7DDBB072">
        <w:rPr>
          <w:rFonts w:ascii="Arial" w:hAnsi="Arial" w:eastAsia="Arial" w:cs="Arial"/>
          <w:b w:val="0"/>
          <w:bCs w:val="0"/>
          <w:i w:val="0"/>
          <w:iCs w:val="0"/>
          <w:noProof w:val="0"/>
          <w:color w:val="333333"/>
          <w:sz w:val="24"/>
          <w:szCs w:val="24"/>
          <w:lang w:val="en-US"/>
        </w:rPr>
        <w:t xml:space="preserve"> </w:t>
      </w:r>
    </w:p>
    <w:p w:rsidR="7DDBB072" w:rsidP="590141A2" w:rsidRDefault="7DDBB072" w14:paraId="32D79A52" w14:textId="5808BAA3">
      <w:pPr>
        <w:pStyle w:val="Normal"/>
        <w:bidi w:val="0"/>
        <w:spacing w:before="0" w:beforeAutospacing="off" w:after="160" w:afterAutospacing="off" w:line="259" w:lineRule="auto"/>
        <w:ind w:left="0" w:right="0"/>
        <w:jc w:val="both"/>
      </w:pPr>
      <w:r w:rsidRPr="590141A2" w:rsidR="7DDBB072">
        <w:rPr>
          <w:rFonts w:ascii="Arial" w:hAnsi="Arial" w:eastAsia="Arial" w:cs="Arial"/>
          <w:b w:val="0"/>
          <w:bCs w:val="0"/>
          <w:i w:val="0"/>
          <w:iCs w:val="0"/>
          <w:noProof w:val="0"/>
          <w:color w:val="333333"/>
          <w:sz w:val="24"/>
          <w:szCs w:val="24"/>
          <w:lang w:val="en-US"/>
        </w:rPr>
        <w:t>City-wise Sales vs. Profit: The observation that the city with the highest sales (New York) did not generate the most profit provides valuable insights into regional sales dynamics, supporting DigiComp's commitment to optimizing strategies based on comprehensive data analysis.</w:t>
      </w:r>
    </w:p>
    <w:p w:rsidR="7DDBB072" w:rsidP="590141A2" w:rsidRDefault="7DDBB072" w14:paraId="6B6395E6" w14:textId="3C189280">
      <w:pPr>
        <w:pStyle w:val="Normal"/>
        <w:bidi w:val="0"/>
        <w:spacing w:before="0" w:beforeAutospacing="off" w:after="160" w:afterAutospacing="off" w:line="259" w:lineRule="auto"/>
        <w:ind w:left="0" w:right="0"/>
        <w:jc w:val="both"/>
      </w:pPr>
      <w:r w:rsidRPr="590141A2" w:rsidR="7DDBB072">
        <w:rPr>
          <w:rFonts w:ascii="Arial" w:hAnsi="Arial" w:eastAsia="Arial" w:cs="Arial"/>
          <w:b w:val="0"/>
          <w:bCs w:val="0"/>
          <w:i w:val="0"/>
          <w:iCs w:val="0"/>
          <w:noProof w:val="0"/>
          <w:color w:val="333333"/>
          <w:sz w:val="24"/>
          <w:szCs w:val="24"/>
          <w:lang w:val="en-US"/>
        </w:rPr>
        <w:t xml:space="preserve"> </w:t>
      </w:r>
    </w:p>
    <w:p w:rsidR="7DDBB072" w:rsidP="590141A2" w:rsidRDefault="7DDBB072" w14:paraId="4E2D2EC1" w14:textId="19D5F7C1">
      <w:pPr>
        <w:pStyle w:val="Normal"/>
        <w:bidi w:val="0"/>
        <w:spacing w:before="0" w:beforeAutospacing="off" w:after="160" w:afterAutospacing="off" w:line="259" w:lineRule="auto"/>
        <w:ind w:left="0" w:right="0"/>
        <w:jc w:val="both"/>
      </w:pPr>
      <w:r w:rsidRPr="590141A2" w:rsidR="7DDBB072">
        <w:rPr>
          <w:rFonts w:ascii="Arial" w:hAnsi="Arial" w:eastAsia="Arial" w:cs="Arial"/>
          <w:b w:val="0"/>
          <w:bCs w:val="0"/>
          <w:i w:val="0"/>
          <w:iCs w:val="0"/>
          <w:noProof w:val="0"/>
          <w:color w:val="333333"/>
          <w:sz w:val="24"/>
          <w:szCs w:val="24"/>
          <w:lang w:val="en-US"/>
        </w:rPr>
        <w:t>In summary, the inferences drawn from the analysis directly contribute to DigiComp's objectives of consolidating diverse data sources, providing remote accessibility through Tableau Dashboards, and enhancing decision-making in the global sales context. The alignment with key objectives underscores the strategic relevance of the analysis in optimizing DigiComp's sales strategies.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qPHjGm4n9cei8e" int2:id="NjBKcX1w">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53dd63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01194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7A5A1B"/>
    <w:rsid w:val="0065B2EB"/>
    <w:rsid w:val="020841F6"/>
    <w:rsid w:val="02B0A701"/>
    <w:rsid w:val="03A41257"/>
    <w:rsid w:val="044C8875"/>
    <w:rsid w:val="053D7446"/>
    <w:rsid w:val="05A0CE14"/>
    <w:rsid w:val="05ED0288"/>
    <w:rsid w:val="0642382F"/>
    <w:rsid w:val="0722A64F"/>
    <w:rsid w:val="07842937"/>
    <w:rsid w:val="078D9846"/>
    <w:rsid w:val="07DE0890"/>
    <w:rsid w:val="07E934D2"/>
    <w:rsid w:val="08328C8B"/>
    <w:rsid w:val="0877DC05"/>
    <w:rsid w:val="08D5AC4F"/>
    <w:rsid w:val="08EC0927"/>
    <w:rsid w:val="09500D35"/>
    <w:rsid w:val="09AEB866"/>
    <w:rsid w:val="0A0752A4"/>
    <w:rsid w:val="0A717CB0"/>
    <w:rsid w:val="0C364D21"/>
    <w:rsid w:val="0D7A1ABC"/>
    <w:rsid w:val="0DD21D82"/>
    <w:rsid w:val="0E057A73"/>
    <w:rsid w:val="0E3B1DB6"/>
    <w:rsid w:val="0F44EDD3"/>
    <w:rsid w:val="0F6DEDE3"/>
    <w:rsid w:val="10E0BE34"/>
    <w:rsid w:val="11A97985"/>
    <w:rsid w:val="120C856C"/>
    <w:rsid w:val="12144D17"/>
    <w:rsid w:val="13A855CD"/>
    <w:rsid w:val="14E11A47"/>
    <w:rsid w:val="1629E26E"/>
    <w:rsid w:val="167CEAA8"/>
    <w:rsid w:val="168D3B6E"/>
    <w:rsid w:val="186212AE"/>
    <w:rsid w:val="19029A96"/>
    <w:rsid w:val="19B48B6A"/>
    <w:rsid w:val="19FDE30F"/>
    <w:rsid w:val="1A10A6E5"/>
    <w:rsid w:val="1B99B370"/>
    <w:rsid w:val="1BAC8859"/>
    <w:rsid w:val="1C2B5E61"/>
    <w:rsid w:val="1CEC2C2C"/>
    <w:rsid w:val="1DF98D36"/>
    <w:rsid w:val="1E85C6E6"/>
    <w:rsid w:val="1EBFDF5F"/>
    <w:rsid w:val="1EC86253"/>
    <w:rsid w:val="1ECFAA70"/>
    <w:rsid w:val="1F4934B6"/>
    <w:rsid w:val="1FC33B8D"/>
    <w:rsid w:val="205BAFC0"/>
    <w:rsid w:val="208EC65B"/>
    <w:rsid w:val="2097299B"/>
    <w:rsid w:val="21BF9D4F"/>
    <w:rsid w:val="222A96BC"/>
    <w:rsid w:val="23C6671D"/>
    <w:rsid w:val="26036176"/>
    <w:rsid w:val="260DABE1"/>
    <w:rsid w:val="26C2968F"/>
    <w:rsid w:val="270D017C"/>
    <w:rsid w:val="277DF9CE"/>
    <w:rsid w:val="2836CC59"/>
    <w:rsid w:val="289D1B19"/>
    <w:rsid w:val="296A4FA9"/>
    <w:rsid w:val="2A44A23E"/>
    <w:rsid w:val="2BB7C4C0"/>
    <w:rsid w:val="2BE0729F"/>
    <w:rsid w:val="2C84EDD3"/>
    <w:rsid w:val="2CCC0428"/>
    <w:rsid w:val="2D579AE3"/>
    <w:rsid w:val="2D7C4300"/>
    <w:rsid w:val="2F023A6B"/>
    <w:rsid w:val="2F6FE356"/>
    <w:rsid w:val="2F8FED6A"/>
    <w:rsid w:val="3041DE3E"/>
    <w:rsid w:val="30A8A7D0"/>
    <w:rsid w:val="3189E039"/>
    <w:rsid w:val="322FCE2B"/>
    <w:rsid w:val="338FC357"/>
    <w:rsid w:val="33DBAA73"/>
    <w:rsid w:val="343C556C"/>
    <w:rsid w:val="35777AD4"/>
    <w:rsid w:val="35DF24DA"/>
    <w:rsid w:val="377AF53B"/>
    <w:rsid w:val="37E3E45C"/>
    <w:rsid w:val="384C4D18"/>
    <w:rsid w:val="391F9D33"/>
    <w:rsid w:val="39FA9FC9"/>
    <w:rsid w:val="3A88B511"/>
    <w:rsid w:val="3B2E2EAC"/>
    <w:rsid w:val="3B96702A"/>
    <w:rsid w:val="3BA10503"/>
    <w:rsid w:val="3CC9FF0D"/>
    <w:rsid w:val="3DBD44D0"/>
    <w:rsid w:val="3DEAB191"/>
    <w:rsid w:val="3DFAFBDC"/>
    <w:rsid w:val="3E0BE31F"/>
    <w:rsid w:val="3E65CF6E"/>
    <w:rsid w:val="3E6D0160"/>
    <w:rsid w:val="3F1DDBCD"/>
    <w:rsid w:val="3F81014C"/>
    <w:rsid w:val="40D93F8D"/>
    <w:rsid w:val="417C8028"/>
    <w:rsid w:val="419D7030"/>
    <w:rsid w:val="41A4A222"/>
    <w:rsid w:val="424045A9"/>
    <w:rsid w:val="4244B1F2"/>
    <w:rsid w:val="452C09A8"/>
    <w:rsid w:val="45541CED"/>
    <w:rsid w:val="46060DC1"/>
    <w:rsid w:val="4745AC7C"/>
    <w:rsid w:val="4AAD4AB0"/>
    <w:rsid w:val="4B212CC7"/>
    <w:rsid w:val="4B3A5524"/>
    <w:rsid w:val="4BC7D96F"/>
    <w:rsid w:val="4BCED6D1"/>
    <w:rsid w:val="4C754F45"/>
    <w:rsid w:val="4C7A5A1B"/>
    <w:rsid w:val="4D0A5B74"/>
    <w:rsid w:val="4D6AA732"/>
    <w:rsid w:val="4E08480F"/>
    <w:rsid w:val="4EBE27A0"/>
    <w:rsid w:val="4F8AFBA6"/>
    <w:rsid w:val="4FC9FD4D"/>
    <w:rsid w:val="50BF7B15"/>
    <w:rsid w:val="50E72755"/>
    <w:rsid w:val="513FE8D1"/>
    <w:rsid w:val="51619531"/>
    <w:rsid w:val="51650460"/>
    <w:rsid w:val="51906E4B"/>
    <w:rsid w:val="5300D4C1"/>
    <w:rsid w:val="54175563"/>
    <w:rsid w:val="547BDA99"/>
    <w:rsid w:val="549CA522"/>
    <w:rsid w:val="5605696C"/>
    <w:rsid w:val="5617AAFA"/>
    <w:rsid w:val="57D0D6B5"/>
    <w:rsid w:val="590141A2"/>
    <w:rsid w:val="5A5641C4"/>
    <w:rsid w:val="5A9B5E8E"/>
    <w:rsid w:val="5AB76FB5"/>
    <w:rsid w:val="5B70E033"/>
    <w:rsid w:val="5C552741"/>
    <w:rsid w:val="5CDC5298"/>
    <w:rsid w:val="5D056619"/>
    <w:rsid w:val="5DF0F7A2"/>
    <w:rsid w:val="5EF9066F"/>
    <w:rsid w:val="5FA4469E"/>
    <w:rsid w:val="6230A731"/>
    <w:rsid w:val="629A5508"/>
    <w:rsid w:val="62CAB885"/>
    <w:rsid w:val="63FFFA74"/>
    <w:rsid w:val="643566B3"/>
    <w:rsid w:val="65009DED"/>
    <w:rsid w:val="6544EB56"/>
    <w:rsid w:val="66F78892"/>
    <w:rsid w:val="68472739"/>
    <w:rsid w:val="6904ECDA"/>
    <w:rsid w:val="69D86016"/>
    <w:rsid w:val="6AA4A837"/>
    <w:rsid w:val="6BF1E3FC"/>
    <w:rsid w:val="6D950638"/>
    <w:rsid w:val="6E2498EC"/>
    <w:rsid w:val="6E40CE2F"/>
    <w:rsid w:val="6ED0CAA2"/>
    <w:rsid w:val="7105A341"/>
    <w:rsid w:val="71893DAB"/>
    <w:rsid w:val="73A80503"/>
    <w:rsid w:val="76A85245"/>
    <w:rsid w:val="7774E4C5"/>
    <w:rsid w:val="78414AEF"/>
    <w:rsid w:val="784422A6"/>
    <w:rsid w:val="79DFF307"/>
    <w:rsid w:val="7A5A60E3"/>
    <w:rsid w:val="7B7BC368"/>
    <w:rsid w:val="7BD23E2A"/>
    <w:rsid w:val="7C183BD0"/>
    <w:rsid w:val="7C462041"/>
    <w:rsid w:val="7C4855E8"/>
    <w:rsid w:val="7C937E8D"/>
    <w:rsid w:val="7CF3CA4B"/>
    <w:rsid w:val="7D84DB66"/>
    <w:rsid w:val="7DB40C31"/>
    <w:rsid w:val="7DDBB072"/>
    <w:rsid w:val="7E474AB9"/>
    <w:rsid w:val="7ECC844F"/>
    <w:rsid w:val="7FE31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A5A1B"/>
  <w15:chartTrackingRefBased/>
  <w15:docId w15:val="{C7EFFB8C-22B5-496A-8D8B-E2B073766C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cea9212e5a54197" /><Relationship Type="http://schemas.openxmlformats.org/officeDocument/2006/relationships/numbering" Target="numbering.xml" Id="R047e43ca65e64e9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2023-12-03T19:10:29.5846678Z</dcterms:created>
  <dcterms:modified xsi:type="dcterms:W3CDTF">2023-12-17T22:42:54.3733959Z</dcterms:modified>
  <dc:creator>NWACHUKWU, ADAEZE WINNER (Student)</dc:creator>
  <lastModifiedBy>Onyeka Ngene</lastModifiedBy>
</coreProperties>
</file>