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1. Introduction to JéGO AI</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represents a fusion of innovation, culture, and technology, drawing inspiration from Africa's resilience, creativity, and resourcefulness. It is specifically designed to address unique challenges in energy and mobility within African communities and beyond.</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1.1 Vision</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The vision of JéGO AI is to leverage Africa's immense potential to establish a global benchmark for sustainable energy and mobility solutions. This includes empowering communities with AI-driven tools that are specifically tailored to their needs.</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2. The Essence of JéGO: African Intelligence</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2.1 Why African Intelligence?</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African Intelligence is a core principle, recognizing that Africa's diverse cultures and unique problem-solving approaches foster significant innovation. This approach leads to localized solutions that effectively address infrastructure gaps and promote economic growth within African communities.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2.2 Core Principles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operates on several fundamental principles:</w:t>
      </w:r>
    </w:p>
    <w:p w:rsidR="004665DB" w:rsidRPr="004665DB" w:rsidRDefault="004665DB" w:rsidP="004665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Community-First:</w:t>
      </w:r>
      <w:r w:rsidRPr="004665DB">
        <w:rPr>
          <w:rFonts w:ascii="Times New Roman" w:eastAsia="Times New Roman" w:hAnsi="Times New Roman" w:cs="Times New Roman"/>
          <w:sz w:val="24"/>
          <w:szCs w:val="24"/>
        </w:rPr>
        <w:t xml:space="preserve"> Solutions are developed with the unique needs of African communities as the primary focus.</w:t>
      </w:r>
    </w:p>
    <w:p w:rsidR="004665DB" w:rsidRPr="004665DB" w:rsidRDefault="004665DB" w:rsidP="004665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Scalable Innovation:</w:t>
      </w:r>
      <w:r w:rsidRPr="004665DB">
        <w:rPr>
          <w:rFonts w:ascii="Times New Roman" w:eastAsia="Times New Roman" w:hAnsi="Times New Roman" w:cs="Times New Roman"/>
          <w:sz w:val="24"/>
          <w:szCs w:val="24"/>
        </w:rPr>
        <w:t xml:space="preserve"> Systems are designed with modularity, allowing them to expand and adapt as community needs evolve.</w:t>
      </w:r>
    </w:p>
    <w:p w:rsidR="004665DB" w:rsidRPr="004665DB" w:rsidRDefault="004665DB" w:rsidP="004665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Global Relevance:</w:t>
      </w:r>
      <w:r w:rsidRPr="004665DB">
        <w:rPr>
          <w:rFonts w:ascii="Times New Roman" w:eastAsia="Times New Roman" w:hAnsi="Times New Roman" w:cs="Times New Roman"/>
          <w:sz w:val="24"/>
          <w:szCs w:val="24"/>
        </w:rPr>
        <w:t xml:space="preserve"> JéGO AI aims to export Africa-inspired solutions to a global audience.</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3. JéGO AI Solutions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offers a range of solutions focused on sustainable mobility and energy.</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3.1 Self-Driving in Low-Speed Areas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provides self-driving technology specifically adapted for communities with limited infrastructure. Its navigation systems are designed to respect cultural norms and local environments.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3.2 Energy Empowerment</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lastRenderedPageBreak/>
        <w:t xml:space="preserve">AI-driven tools are utilized for understanding and managing energy consumption rates (kW). JéGO AI facilitates affordable clean energy generation through its JéGO </w:t>
      </w:r>
      <w:proofErr w:type="spellStart"/>
      <w:r w:rsidRPr="004665DB">
        <w:rPr>
          <w:rFonts w:ascii="Times New Roman" w:eastAsia="Times New Roman" w:hAnsi="Times New Roman" w:cs="Times New Roman"/>
          <w:sz w:val="24"/>
          <w:szCs w:val="24"/>
        </w:rPr>
        <w:t>PowerPods</w:t>
      </w:r>
      <w:proofErr w:type="spellEnd"/>
      <w:r w:rsidRPr="004665DB">
        <w:rPr>
          <w:rFonts w:ascii="Times New Roman" w:eastAsia="Times New Roman" w:hAnsi="Times New Roman" w:cs="Times New Roman"/>
          <w:sz w:val="24"/>
          <w:szCs w:val="24"/>
        </w:rPr>
        <w:t xml:space="preserve"> and X stations.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3.3 Mapping and Localization</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The platform offers precise, AI-enhanced mapping of communities to optimize mobility and energy distribution. This addresses Africa's distinct topographical and infrastructural challenges.</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4. Our Execution Plan</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AI's rollout involves a phased approach:</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4.1 Phase 1: Community-Centric Mobility</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This phase involves the deployment of self-driving JéGO Pods in controlled environments such as gated communities, markets, and low-traffic zones. Pilot projects will be initiated in key regions to gather insights from local engagement.</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4.2 Phase 2: Energy Democratization</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The focus shifts to expanding access to affordable, AI-monitored clean energy systems. African Intelligence will be leveraged to create self-sustaining energy hubs.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4.3 Phase 3: Scaling and Export</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Solutions will be scaled regionally, creating templates for broader deployment across Africa. The ultimate goal is to establish Africa as a leader in sustainable AI-driven energy and mobility solutions, exporting JéGO AI innovations globally.</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5. The Impact of JéGO AI (African Intelligence)</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aims to create significant positive impact in various areas.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5.1 Empowering Communities</w:t>
      </w:r>
    </w:p>
    <w:p w:rsidR="004665DB" w:rsidRPr="004665DB" w:rsidRDefault="004665DB" w:rsidP="004665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Economic Growth:</w:t>
      </w:r>
      <w:r w:rsidRPr="004665DB">
        <w:rPr>
          <w:rFonts w:ascii="Times New Roman" w:eastAsia="Times New Roman" w:hAnsi="Times New Roman" w:cs="Times New Roman"/>
          <w:sz w:val="24"/>
          <w:szCs w:val="24"/>
        </w:rPr>
        <w:t xml:space="preserve"> By providing affordable energy and mobility, JéGO AI seeks to unlock new economic opportunities for communities.</w:t>
      </w:r>
    </w:p>
    <w:p w:rsidR="004665DB" w:rsidRPr="004665DB" w:rsidRDefault="004665DB" w:rsidP="004665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Job Creation:</w:t>
      </w:r>
      <w:r w:rsidRPr="004665DB">
        <w:rPr>
          <w:rFonts w:ascii="Times New Roman" w:eastAsia="Times New Roman" w:hAnsi="Times New Roman" w:cs="Times New Roman"/>
          <w:sz w:val="24"/>
          <w:szCs w:val="24"/>
        </w:rPr>
        <w:t xml:space="preserve"> The initiative will foster talent pipelines for African engineers, AI specialists, and innovators.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5.2 Driving Sustainability</w:t>
      </w:r>
    </w:p>
    <w:p w:rsidR="004665DB" w:rsidRPr="004665DB" w:rsidRDefault="004665DB" w:rsidP="004665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promotes the reduction of reliance on fossil fuels through modular clean energy systems.</w:t>
      </w:r>
    </w:p>
    <w:p w:rsidR="004665DB" w:rsidRPr="004665DB" w:rsidRDefault="004665DB" w:rsidP="004665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It encourages smarter energy use, leading to reduced waste and increased efficiency.</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lastRenderedPageBreak/>
        <w:t>5.3 Cultural Legacy</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The project aims to showcase Africa's ingenuity in solving global challenges and inspire the next generation of African innovators.</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6. JéGO AI Core Features</w:t>
      </w:r>
    </w:p>
    <w:p w:rsidR="004665DB" w:rsidRPr="004665DB" w:rsidRDefault="004665DB" w:rsidP="00466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Localized Energy Solutions:</w:t>
      </w:r>
      <w:r w:rsidRPr="004665DB">
        <w:rPr>
          <w:rFonts w:ascii="Times New Roman" w:eastAsia="Times New Roman" w:hAnsi="Times New Roman" w:cs="Times New Roman"/>
          <w:sz w:val="24"/>
          <w:szCs w:val="24"/>
        </w:rPr>
        <w:t xml:space="preserve"> Tailored AI systems for energy distribution and optimization that are unique to Africa's specific needs.</w:t>
      </w:r>
    </w:p>
    <w:p w:rsidR="004665DB" w:rsidRPr="004665DB" w:rsidRDefault="004665DB" w:rsidP="00466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Self-Driving Pod:</w:t>
      </w:r>
      <w:r w:rsidRPr="004665DB">
        <w:rPr>
          <w:rFonts w:ascii="Times New Roman" w:eastAsia="Times New Roman" w:hAnsi="Times New Roman" w:cs="Times New Roman"/>
          <w:sz w:val="24"/>
          <w:szCs w:val="24"/>
        </w:rPr>
        <w:t xml:space="preserve"> Designed for safety within markets, gated communities, and low-speed areas.</w:t>
      </w:r>
    </w:p>
    <w:p w:rsidR="004665DB" w:rsidRPr="004665DB" w:rsidRDefault="004665DB" w:rsidP="00466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Dynamic Mapping &amp; Localization:</w:t>
      </w:r>
      <w:r w:rsidRPr="004665DB">
        <w:rPr>
          <w:rFonts w:ascii="Times New Roman" w:eastAsia="Times New Roman" w:hAnsi="Times New Roman" w:cs="Times New Roman"/>
          <w:sz w:val="24"/>
          <w:szCs w:val="24"/>
        </w:rPr>
        <w:t xml:space="preserve"> Advanced mapping capabilities for complex, unstructured environments such as rural communities and bustling city centers.</w:t>
      </w:r>
    </w:p>
    <w:p w:rsidR="004665DB" w:rsidRPr="004665DB" w:rsidRDefault="004665DB" w:rsidP="00466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Cultural Adaptability:</w:t>
      </w:r>
      <w:r w:rsidRPr="004665DB">
        <w:rPr>
          <w:rFonts w:ascii="Times New Roman" w:eastAsia="Times New Roman" w:hAnsi="Times New Roman" w:cs="Times New Roman"/>
          <w:sz w:val="24"/>
          <w:szCs w:val="24"/>
        </w:rPr>
        <w:t xml:space="preserve"> AI systems are developed to integrate seamlessly into the African lifestyle and economy.</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7. Why African Intelligence Matters</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Africa holds the potential to provide solutions to global challenges in energy and mobility. African Intelligence represents a new paradigm of thinking that is:</w:t>
      </w:r>
    </w:p>
    <w:p w:rsidR="004665DB" w:rsidRPr="004665DB" w:rsidRDefault="004665DB" w:rsidP="004665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Innovative:</w:t>
      </w:r>
      <w:r w:rsidRPr="004665DB">
        <w:rPr>
          <w:rFonts w:ascii="Times New Roman" w:eastAsia="Times New Roman" w:hAnsi="Times New Roman" w:cs="Times New Roman"/>
          <w:sz w:val="24"/>
          <w:szCs w:val="24"/>
        </w:rPr>
        <w:t xml:space="preserve"> Solutions are born out of necessity and creativity.</w:t>
      </w:r>
    </w:p>
    <w:p w:rsidR="004665DB" w:rsidRPr="004665DB" w:rsidRDefault="004665DB" w:rsidP="004665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Sustainable:</w:t>
      </w:r>
      <w:r w:rsidRPr="004665DB">
        <w:rPr>
          <w:rFonts w:ascii="Times New Roman" w:eastAsia="Times New Roman" w:hAnsi="Times New Roman" w:cs="Times New Roman"/>
          <w:sz w:val="24"/>
          <w:szCs w:val="24"/>
        </w:rPr>
        <w:t xml:space="preserve"> Principles respect the environment and promote growth.</w:t>
      </w:r>
    </w:p>
    <w:p w:rsidR="004665DB" w:rsidRPr="004665DB" w:rsidRDefault="004665DB" w:rsidP="004665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b/>
          <w:bCs/>
          <w:sz w:val="24"/>
          <w:szCs w:val="24"/>
        </w:rPr>
        <w:t>Exportable:</w:t>
      </w:r>
      <w:r w:rsidRPr="004665DB">
        <w:rPr>
          <w:rFonts w:ascii="Times New Roman" w:eastAsia="Times New Roman" w:hAnsi="Times New Roman" w:cs="Times New Roman"/>
          <w:sz w:val="24"/>
          <w:szCs w:val="24"/>
        </w:rPr>
        <w:t xml:space="preserve"> Models developed can be applied effectively anywhere in the world.</w:t>
      </w:r>
    </w:p>
    <w:p w:rsidR="004665DB" w:rsidRPr="004665DB" w:rsidRDefault="004665DB" w:rsidP="004665DB">
      <w:pPr>
        <w:spacing w:before="100" w:beforeAutospacing="1" w:after="100" w:afterAutospacing="1" w:line="240" w:lineRule="auto"/>
        <w:outlineLvl w:val="2"/>
        <w:rPr>
          <w:rFonts w:ascii="Times New Roman" w:eastAsia="Times New Roman" w:hAnsi="Times New Roman" w:cs="Times New Roman"/>
          <w:b/>
          <w:bCs/>
          <w:sz w:val="27"/>
          <w:szCs w:val="27"/>
        </w:rPr>
      </w:pPr>
      <w:r w:rsidRPr="004665DB">
        <w:rPr>
          <w:rFonts w:ascii="Times New Roman" w:eastAsia="Times New Roman" w:hAnsi="Times New Roman" w:cs="Times New Roman"/>
          <w:b/>
          <w:bCs/>
          <w:sz w:val="27"/>
          <w:szCs w:val="27"/>
        </w:rPr>
        <w:t>8. Call to Action</w:t>
      </w:r>
    </w:p>
    <w:p w:rsidR="004665DB" w:rsidRPr="004665DB" w:rsidRDefault="004665DB" w:rsidP="004665DB">
      <w:pPr>
        <w:spacing w:before="100" w:beforeAutospacing="1" w:after="100" w:afterAutospacing="1" w:line="240" w:lineRule="auto"/>
        <w:rPr>
          <w:rFonts w:ascii="Times New Roman" w:eastAsia="Times New Roman" w:hAnsi="Times New Roman" w:cs="Times New Roman"/>
          <w:sz w:val="24"/>
          <w:szCs w:val="24"/>
        </w:rPr>
      </w:pPr>
      <w:r w:rsidRPr="004665DB">
        <w:rPr>
          <w:rFonts w:ascii="Times New Roman" w:eastAsia="Times New Roman" w:hAnsi="Times New Roman" w:cs="Times New Roman"/>
          <w:sz w:val="24"/>
          <w:szCs w:val="24"/>
        </w:rPr>
        <w:t>JéGO AI invites collaboration to build a smarter, cleaner, and more connected future. The organization encourages sharing insights and ideas to strengthen the collective vision. As stated, "Africa is not just the future; Africa is now."</w:t>
      </w:r>
    </w:p>
    <w:p w:rsidR="005C4575" w:rsidRPr="004665DB" w:rsidRDefault="005C4575" w:rsidP="004665DB">
      <w:bookmarkStart w:id="0" w:name="_GoBack"/>
      <w:bookmarkEnd w:id="0"/>
    </w:p>
    <w:sectPr w:rsidR="005C4575" w:rsidRPr="00466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3909"/>
    <w:multiLevelType w:val="multilevel"/>
    <w:tmpl w:val="9F5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768D4"/>
    <w:multiLevelType w:val="multilevel"/>
    <w:tmpl w:val="ABF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B4E7F"/>
    <w:multiLevelType w:val="multilevel"/>
    <w:tmpl w:val="544E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61CD3"/>
    <w:multiLevelType w:val="multilevel"/>
    <w:tmpl w:val="F53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D478A"/>
    <w:multiLevelType w:val="multilevel"/>
    <w:tmpl w:val="7EFE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9C"/>
    <w:rsid w:val="004665DB"/>
    <w:rsid w:val="005C4575"/>
    <w:rsid w:val="00934D9C"/>
    <w:rsid w:val="00A57F93"/>
    <w:rsid w:val="00A75D45"/>
    <w:rsid w:val="00CE5D63"/>
    <w:rsid w:val="00D3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B6B5"/>
  <w15:chartTrackingRefBased/>
  <w15:docId w15:val="{5D077228-0674-4FE8-9174-87278E91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6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5DB"/>
    <w:rPr>
      <w:rFonts w:ascii="Times New Roman" w:eastAsia="Times New Roman" w:hAnsi="Times New Roman" w:cs="Times New Roman"/>
      <w:b/>
      <w:bCs/>
      <w:sz w:val="27"/>
      <w:szCs w:val="27"/>
    </w:rPr>
  </w:style>
  <w:style w:type="character" w:styleId="Strong">
    <w:name w:val="Strong"/>
    <w:basedOn w:val="DefaultParagraphFont"/>
    <w:uiPriority w:val="22"/>
    <w:qFormat/>
    <w:rsid w:val="004665DB"/>
    <w:rPr>
      <w:b/>
      <w:bCs/>
    </w:rPr>
  </w:style>
  <w:style w:type="paragraph" w:styleId="NormalWeb">
    <w:name w:val="Normal (Web)"/>
    <w:basedOn w:val="Normal"/>
    <w:uiPriority w:val="99"/>
    <w:semiHidden/>
    <w:unhideWhenUsed/>
    <w:rsid w:val="004665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42673">
      <w:bodyDiv w:val="1"/>
      <w:marLeft w:val="0"/>
      <w:marRight w:val="0"/>
      <w:marTop w:val="0"/>
      <w:marBottom w:val="0"/>
      <w:divBdr>
        <w:top w:val="none" w:sz="0" w:space="0" w:color="auto"/>
        <w:left w:val="none" w:sz="0" w:space="0" w:color="auto"/>
        <w:bottom w:val="none" w:sz="0" w:space="0" w:color="auto"/>
        <w:right w:val="none" w:sz="0" w:space="0" w:color="auto"/>
      </w:divBdr>
    </w:div>
    <w:div w:id="16781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2025-05-30T04:02:00Z</dcterms:created>
  <dcterms:modified xsi:type="dcterms:W3CDTF">2025-06-02T11:21:00Z</dcterms:modified>
</cp:coreProperties>
</file>