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720EC">
        <w:rPr>
          <w:rFonts w:ascii="Times New Roman" w:eastAsia="Times New Roman" w:hAnsi="Times New Roman" w:cs="Times New Roman"/>
          <w:b/>
          <w:bCs/>
          <w:sz w:val="27"/>
          <w:szCs w:val="27"/>
        </w:rPr>
        <w:t>1. Introduction to JéGO Pods: Moving Space</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JéGO is a pioneer of the third-generation automotive revolution, focusing on autonomous driving moving spaces. These "Moving Spaces" are designed as urban organisms.</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1.1 Design Philosophy</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The Moving Space features a futuristic and eye-pleasing exterior design based on sleek and harmonious aesthetics. It offers a comfortable and safe mobility experience with human-oriented interior details.</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1.2 Core Technologies</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High-performance Drive-by-Wire Chassis:</w:t>
      </w:r>
      <w:r w:rsidRPr="005720EC">
        <w:rPr>
          <w:rFonts w:ascii="Times New Roman" w:eastAsia="Times New Roman" w:hAnsi="Times New Roman" w:cs="Times New Roman"/>
          <w:sz w:val="24"/>
          <w:szCs w:val="24"/>
        </w:rPr>
        <w:t xml:space="preserve"> An automotive-grade Drive-by-Wire unit that is reliable, stable, customizable, and easy to use, featuring four-wheel steering.</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For Multiple Scenarios:</w:t>
      </w:r>
      <w:r w:rsidRPr="005720EC">
        <w:rPr>
          <w:rFonts w:ascii="Times New Roman" w:eastAsia="Times New Roman" w:hAnsi="Times New Roman" w:cs="Times New Roman"/>
          <w:sz w:val="24"/>
          <w:szCs w:val="24"/>
        </w:rPr>
        <w:t xml:space="preserve"> Adjustable configuration and technical solutions for different scenarios.</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Safety Redundancy:</w:t>
      </w:r>
      <w:r w:rsidRPr="005720EC">
        <w:rPr>
          <w:rFonts w:ascii="Times New Roman" w:eastAsia="Times New Roman" w:hAnsi="Times New Roman" w:cs="Times New Roman"/>
          <w:sz w:val="24"/>
          <w:szCs w:val="24"/>
        </w:rPr>
        <w:t xml:space="preserve"> Prioritizes safety to offer comfort and diverse activities in the mobility experience.</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Cloud Platform:</w:t>
      </w:r>
      <w:r w:rsidRPr="005720EC">
        <w:rPr>
          <w:rFonts w:ascii="Times New Roman" w:eastAsia="Times New Roman" w:hAnsi="Times New Roman" w:cs="Times New Roman"/>
          <w:sz w:val="24"/>
          <w:szCs w:val="24"/>
        </w:rPr>
        <w:t xml:space="preserve"> Provides online vehicle management with over 30 services, including data monitoring and firmware upgrades.</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Bi-Directional Design:</w:t>
      </w:r>
      <w:r w:rsidRPr="005720EC">
        <w:rPr>
          <w:rFonts w:ascii="Times New Roman" w:eastAsia="Times New Roman" w:hAnsi="Times New Roman" w:cs="Times New Roman"/>
          <w:sz w:val="24"/>
          <w:szCs w:val="24"/>
        </w:rPr>
        <w:t xml:space="preserve"> Features symmetrical circular headlights around the front and rear, with simple, cozy interiors for a brand new experience.</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Smart Mobility:</w:t>
      </w:r>
      <w:r w:rsidRPr="005720EC">
        <w:rPr>
          <w:rFonts w:ascii="Times New Roman" w:eastAsia="Times New Roman" w:hAnsi="Times New Roman" w:cs="Times New Roman"/>
          <w:sz w:val="24"/>
          <w:szCs w:val="24"/>
        </w:rPr>
        <w:t xml:space="preserve"> Mobility is made easier with an in-car intelligent interaction system, real-time route monitor, and one-click hail service.</w:t>
      </w:r>
    </w:p>
    <w:p w:rsidR="005720EC" w:rsidRPr="005720EC" w:rsidRDefault="005720EC" w:rsidP="0057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L4 Auto-Driving:</w:t>
      </w:r>
      <w:r w:rsidRPr="005720EC">
        <w:rPr>
          <w:rFonts w:ascii="Times New Roman" w:eastAsia="Times New Roman" w:hAnsi="Times New Roman" w:cs="Times New Roman"/>
          <w:sz w:val="24"/>
          <w:szCs w:val="24"/>
        </w:rPr>
        <w:t xml:space="preserve"> Driving safety in various scenarios is made possible by full-stack sensors.</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2. Exterior Features of JéGO Moving Space</w:t>
      </w:r>
    </w:p>
    <w:p w:rsidR="005720EC" w:rsidRPr="005720EC" w:rsidRDefault="005720EC" w:rsidP="0057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Panoramic Glass Sunroof:</w:t>
      </w:r>
      <w:r w:rsidRPr="005720EC">
        <w:rPr>
          <w:rFonts w:ascii="Times New Roman" w:eastAsia="Times New Roman" w:hAnsi="Times New Roman" w:cs="Times New Roman"/>
          <w:sz w:val="24"/>
          <w:szCs w:val="24"/>
        </w:rPr>
        <w:t xml:space="preserve"> Indulges in open views.</w:t>
      </w:r>
    </w:p>
    <w:p w:rsidR="005720EC" w:rsidRPr="005720EC" w:rsidRDefault="005720EC" w:rsidP="0057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Modular Mounting Brackets for Sensors:</w:t>
      </w:r>
      <w:r w:rsidRPr="005720EC">
        <w:rPr>
          <w:rFonts w:ascii="Times New Roman" w:eastAsia="Times New Roman" w:hAnsi="Times New Roman" w:cs="Times New Roman"/>
          <w:sz w:val="24"/>
          <w:szCs w:val="24"/>
        </w:rPr>
        <w:t xml:space="preserve"> Suitable for most sensors in the market.</w:t>
      </w:r>
    </w:p>
    <w:p w:rsidR="005720EC" w:rsidRPr="005720EC" w:rsidRDefault="005720EC" w:rsidP="0057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Electric Sliding Door:</w:t>
      </w:r>
      <w:r w:rsidRPr="005720EC">
        <w:rPr>
          <w:rFonts w:ascii="Times New Roman" w:eastAsia="Times New Roman" w:hAnsi="Times New Roman" w:cs="Times New Roman"/>
          <w:sz w:val="24"/>
          <w:szCs w:val="24"/>
        </w:rPr>
        <w:t xml:space="preserve"> Offers automatic opening and closing for intelligent interaction.</w:t>
      </w:r>
    </w:p>
    <w:p w:rsidR="005720EC" w:rsidRPr="005720EC" w:rsidRDefault="005720EC" w:rsidP="0057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Massive Curved Acrylic Window:</w:t>
      </w:r>
      <w:r w:rsidRPr="005720EC">
        <w:rPr>
          <w:rFonts w:ascii="Times New Roman" w:eastAsia="Times New Roman" w:hAnsi="Times New Roman" w:cs="Times New Roman"/>
          <w:sz w:val="24"/>
          <w:szCs w:val="24"/>
        </w:rPr>
        <w:t xml:space="preserve"> Front and rear windshields feature large-angle curved </w:t>
      </w:r>
      <w:proofErr w:type="spellStart"/>
      <w:r w:rsidRPr="005720EC">
        <w:rPr>
          <w:rFonts w:ascii="Times New Roman" w:eastAsia="Times New Roman" w:hAnsi="Times New Roman" w:cs="Times New Roman"/>
          <w:sz w:val="24"/>
          <w:szCs w:val="24"/>
        </w:rPr>
        <w:t>plexiglass</w:t>
      </w:r>
      <w:proofErr w:type="spellEnd"/>
      <w:r w:rsidRPr="005720EC">
        <w:rPr>
          <w:rFonts w:ascii="Times New Roman" w:eastAsia="Times New Roman" w:hAnsi="Times New Roman" w:cs="Times New Roman"/>
          <w:sz w:val="24"/>
          <w:szCs w:val="24"/>
        </w:rPr>
        <w:t xml:space="preserve"> with an anti-scratch film, ensuring durability and visual clarity.</w:t>
      </w:r>
    </w:p>
    <w:p w:rsidR="005720EC" w:rsidRPr="005720EC" w:rsidRDefault="005720EC" w:rsidP="0057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Symmetrical Circular Lights Stack:</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3. Interior Features: "Your Space"</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JéGO Moving Space offers home-like interiors for an immersive life experience on wheels.</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3.1 Standard Configuration</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Includes reading lights, an interactive screen, a massive display screen, seat belts, a safety hammer, and music display.</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lastRenderedPageBreak/>
        <w:t>3.2 Optional Features</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Ambient lighting.</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4. Basic Parameters</w:t>
      </w:r>
    </w:p>
    <w:p w:rsidR="005720EC" w:rsidRPr="005720EC" w:rsidRDefault="005720EC" w:rsidP="0057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Type of Chassis Platform:</w:t>
      </w:r>
      <w:r w:rsidRPr="005720EC">
        <w:rPr>
          <w:rFonts w:ascii="Times New Roman" w:eastAsia="Times New Roman" w:hAnsi="Times New Roman" w:cs="Times New Roman"/>
          <w:sz w:val="24"/>
          <w:szCs w:val="24"/>
        </w:rPr>
        <w:t xml:space="preserve"> Distributed Drive-by-Wire Chassis Platform</w:t>
      </w:r>
    </w:p>
    <w:p w:rsidR="005720EC" w:rsidRPr="005720EC" w:rsidRDefault="005720EC" w:rsidP="0057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 xml:space="preserve">Maximum </w:t>
      </w:r>
      <w:proofErr w:type="spellStart"/>
      <w:r w:rsidRPr="005720EC">
        <w:rPr>
          <w:rFonts w:ascii="Times New Roman" w:eastAsia="Times New Roman" w:hAnsi="Times New Roman" w:cs="Times New Roman"/>
          <w:b/>
          <w:bCs/>
          <w:sz w:val="24"/>
          <w:szCs w:val="24"/>
        </w:rPr>
        <w:t>Gradeability</w:t>
      </w:r>
      <w:proofErr w:type="spellEnd"/>
      <w:r w:rsidRPr="005720EC">
        <w:rPr>
          <w:rFonts w:ascii="Times New Roman" w:eastAsia="Times New Roman" w:hAnsi="Times New Roman" w:cs="Times New Roman"/>
          <w:b/>
          <w:bCs/>
          <w:sz w:val="24"/>
          <w:szCs w:val="24"/>
        </w:rPr>
        <w:t>:</w:t>
      </w:r>
      <w:r w:rsidRPr="005720EC">
        <w:rPr>
          <w:rFonts w:ascii="Times New Roman" w:eastAsia="Times New Roman" w:hAnsi="Times New Roman" w:cs="Times New Roman"/>
          <w:sz w:val="24"/>
          <w:szCs w:val="24"/>
        </w:rPr>
        <w:t xml:space="preserve"> 20%</w:t>
      </w:r>
    </w:p>
    <w:p w:rsidR="005720EC" w:rsidRPr="005720EC" w:rsidRDefault="005720EC" w:rsidP="0057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Top Speed:</w:t>
      </w:r>
      <w:r w:rsidRPr="005720EC">
        <w:rPr>
          <w:rFonts w:ascii="Times New Roman" w:eastAsia="Times New Roman" w:hAnsi="Times New Roman" w:cs="Times New Roman"/>
          <w:sz w:val="24"/>
          <w:szCs w:val="24"/>
        </w:rPr>
        <w:t xml:space="preserve"> 30KM/h</w:t>
      </w:r>
    </w:p>
    <w:p w:rsidR="005720EC" w:rsidRPr="005720EC" w:rsidRDefault="005720EC" w:rsidP="0057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Maximum Load:</w:t>
      </w:r>
      <w:r w:rsidRPr="005720EC">
        <w:rPr>
          <w:rFonts w:ascii="Times New Roman" w:eastAsia="Times New Roman" w:hAnsi="Times New Roman" w:cs="Times New Roman"/>
          <w:sz w:val="24"/>
          <w:szCs w:val="24"/>
        </w:rPr>
        <w:t xml:space="preserve"> 1890 KG</w:t>
      </w:r>
    </w:p>
    <w:p w:rsidR="005720EC" w:rsidRPr="005720EC" w:rsidRDefault="005720EC" w:rsidP="0057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Driving Range:</w:t>
      </w:r>
      <w:r w:rsidRPr="005720EC">
        <w:rPr>
          <w:rFonts w:ascii="Times New Roman" w:eastAsia="Times New Roman" w:hAnsi="Times New Roman" w:cs="Times New Roman"/>
          <w:sz w:val="24"/>
          <w:szCs w:val="24"/>
        </w:rPr>
        <w:t xml:space="preserve"> 70KM-100KM</w:t>
      </w:r>
    </w:p>
    <w:p w:rsidR="005720EC" w:rsidRPr="005720EC" w:rsidRDefault="005720EC" w:rsidP="0057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Passengers Allowed:</w:t>
      </w:r>
      <w:r w:rsidRPr="005720EC">
        <w:rPr>
          <w:rFonts w:ascii="Times New Roman" w:eastAsia="Times New Roman" w:hAnsi="Times New Roman" w:cs="Times New Roman"/>
          <w:sz w:val="24"/>
          <w:szCs w:val="24"/>
        </w:rPr>
        <w:t xml:space="preserve"> 6 People</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5. Detailed Specifications</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Length-Width-Height:</w:t>
      </w:r>
      <w:r w:rsidRPr="005720EC">
        <w:rPr>
          <w:rFonts w:ascii="Times New Roman" w:eastAsia="Times New Roman" w:hAnsi="Times New Roman" w:cs="Times New Roman"/>
          <w:sz w:val="24"/>
          <w:szCs w:val="24"/>
        </w:rPr>
        <w:t xml:space="preserve"> 3820×1862×2268mm</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Wheelbase:</w:t>
      </w:r>
      <w:r w:rsidRPr="005720EC">
        <w:rPr>
          <w:rFonts w:ascii="Times New Roman" w:eastAsia="Times New Roman" w:hAnsi="Times New Roman" w:cs="Times New Roman"/>
          <w:sz w:val="24"/>
          <w:szCs w:val="24"/>
        </w:rPr>
        <w:t xml:space="preserve"> 3020mm</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Wheel Tread (Front/Rear):</w:t>
      </w:r>
      <w:r w:rsidRPr="005720EC">
        <w:rPr>
          <w:rFonts w:ascii="Times New Roman" w:eastAsia="Times New Roman" w:hAnsi="Times New Roman" w:cs="Times New Roman"/>
          <w:sz w:val="24"/>
          <w:szCs w:val="24"/>
        </w:rPr>
        <w:t xml:space="preserve"> 1620/1620mm</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Curb Weight:</w:t>
      </w:r>
      <w:r w:rsidRPr="005720EC">
        <w:rPr>
          <w:rFonts w:ascii="Times New Roman" w:eastAsia="Times New Roman" w:hAnsi="Times New Roman" w:cs="Times New Roman"/>
          <w:sz w:val="24"/>
          <w:szCs w:val="24"/>
        </w:rPr>
        <w:t xml:space="preserve"> 1890kg</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Maximum Load (Cargo):</w:t>
      </w:r>
      <w:r w:rsidRPr="005720EC">
        <w:rPr>
          <w:rFonts w:ascii="Times New Roman" w:eastAsia="Times New Roman" w:hAnsi="Times New Roman" w:cs="Times New Roman"/>
          <w:sz w:val="24"/>
          <w:szCs w:val="24"/>
        </w:rPr>
        <w:t xml:space="preserve"> 510kg</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Minimum Ground Clearance:</w:t>
      </w:r>
      <w:r w:rsidRPr="005720EC">
        <w:rPr>
          <w:rFonts w:ascii="Times New Roman" w:eastAsia="Times New Roman" w:hAnsi="Times New Roman" w:cs="Times New Roman"/>
          <w:sz w:val="24"/>
          <w:szCs w:val="24"/>
        </w:rPr>
        <w:t xml:space="preserve"> 140mm</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Minimum Turning Radius:</w:t>
      </w:r>
      <w:r w:rsidRPr="005720EC">
        <w:rPr>
          <w:rFonts w:ascii="Times New Roman" w:eastAsia="Times New Roman" w:hAnsi="Times New Roman" w:cs="Times New Roman"/>
          <w:sz w:val="24"/>
          <w:szCs w:val="24"/>
        </w:rPr>
        <w:t xml:space="preserve"> 4.5m</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Suspension Form:</w:t>
      </w:r>
      <w:r w:rsidRPr="005720EC">
        <w:rPr>
          <w:rFonts w:ascii="Times New Roman" w:eastAsia="Times New Roman" w:hAnsi="Times New Roman" w:cs="Times New Roman"/>
          <w:sz w:val="24"/>
          <w:szCs w:val="24"/>
        </w:rPr>
        <w:t xml:space="preserve"> Independent Double-wishbone Suspension</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Driving Range:</w:t>
      </w:r>
      <w:r w:rsidRPr="005720EC">
        <w:rPr>
          <w:rFonts w:ascii="Times New Roman" w:eastAsia="Times New Roman" w:hAnsi="Times New Roman" w:cs="Times New Roman"/>
          <w:sz w:val="24"/>
          <w:szCs w:val="24"/>
        </w:rPr>
        <w:t xml:space="preserve"> 100km</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 xml:space="preserve">Max. </w:t>
      </w:r>
      <w:proofErr w:type="spellStart"/>
      <w:r w:rsidRPr="005720EC">
        <w:rPr>
          <w:rFonts w:ascii="Times New Roman" w:eastAsia="Times New Roman" w:hAnsi="Times New Roman" w:cs="Times New Roman"/>
          <w:b/>
          <w:bCs/>
          <w:sz w:val="24"/>
          <w:szCs w:val="24"/>
        </w:rPr>
        <w:t>Gradeability</w:t>
      </w:r>
      <w:proofErr w:type="spellEnd"/>
      <w:r w:rsidRPr="005720EC">
        <w:rPr>
          <w:rFonts w:ascii="Times New Roman" w:eastAsia="Times New Roman" w:hAnsi="Times New Roman" w:cs="Times New Roman"/>
          <w:b/>
          <w:bCs/>
          <w:sz w:val="24"/>
          <w:szCs w:val="24"/>
        </w:rPr>
        <w:t>:</w:t>
      </w:r>
      <w:r w:rsidRPr="005720EC">
        <w:rPr>
          <w:rFonts w:ascii="Times New Roman" w:eastAsia="Times New Roman" w:hAnsi="Times New Roman" w:cs="Times New Roman"/>
          <w:sz w:val="24"/>
          <w:szCs w:val="24"/>
        </w:rPr>
        <w:t xml:space="preserve"> 20%</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Body Structure:</w:t>
      </w:r>
      <w:r w:rsidRPr="005720EC">
        <w:rPr>
          <w:rFonts w:ascii="Times New Roman" w:eastAsia="Times New Roman" w:hAnsi="Times New Roman" w:cs="Times New Roman"/>
          <w:sz w:val="24"/>
          <w:szCs w:val="24"/>
        </w:rPr>
        <w:t xml:space="preserve"> Separate Frame Construction Body</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Power Battery Type:</w:t>
      </w:r>
      <w:r w:rsidRPr="005720EC">
        <w:rPr>
          <w:rFonts w:ascii="Times New Roman" w:eastAsia="Times New Roman" w:hAnsi="Times New Roman" w:cs="Times New Roman"/>
          <w:sz w:val="24"/>
          <w:szCs w:val="24"/>
        </w:rPr>
        <w:t xml:space="preserve"> 307V Lithium Iron Phosphate Battery</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Battery Capacity:</w:t>
      </w:r>
      <w:r w:rsidRPr="005720EC">
        <w:rPr>
          <w:rFonts w:ascii="Times New Roman" w:eastAsia="Times New Roman" w:hAnsi="Times New Roman" w:cs="Times New Roman"/>
          <w:sz w:val="24"/>
          <w:szCs w:val="24"/>
        </w:rPr>
        <w:t xml:space="preserve"> 31.3 </w:t>
      </w:r>
      <w:proofErr w:type="spellStart"/>
      <w:r w:rsidRPr="005720EC">
        <w:rPr>
          <w:rFonts w:ascii="Times New Roman" w:eastAsia="Times New Roman" w:hAnsi="Times New Roman" w:cs="Times New Roman"/>
          <w:sz w:val="24"/>
          <w:szCs w:val="24"/>
        </w:rPr>
        <w:t>kw.h</w:t>
      </w:r>
      <w:proofErr w:type="spellEnd"/>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Brake System Type:</w:t>
      </w:r>
      <w:r w:rsidRPr="005720EC">
        <w:rPr>
          <w:rFonts w:ascii="Times New Roman" w:eastAsia="Times New Roman" w:hAnsi="Times New Roman" w:cs="Times New Roman"/>
          <w:sz w:val="24"/>
          <w:szCs w:val="24"/>
        </w:rPr>
        <w:t xml:space="preserve"> Hydraulic </w:t>
      </w:r>
      <w:proofErr w:type="spellStart"/>
      <w:r w:rsidRPr="005720EC">
        <w:rPr>
          <w:rFonts w:ascii="Times New Roman" w:eastAsia="Times New Roman" w:hAnsi="Times New Roman" w:cs="Times New Roman"/>
          <w:sz w:val="24"/>
          <w:szCs w:val="24"/>
        </w:rPr>
        <w:t>Brake+Electronic</w:t>
      </w:r>
      <w:proofErr w:type="spellEnd"/>
      <w:r w:rsidRPr="005720EC">
        <w:rPr>
          <w:rFonts w:ascii="Times New Roman" w:eastAsia="Times New Roman" w:hAnsi="Times New Roman" w:cs="Times New Roman"/>
          <w:sz w:val="24"/>
          <w:szCs w:val="24"/>
        </w:rPr>
        <w:t xml:space="preserve"> Brake</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Drive Mode:</w:t>
      </w:r>
      <w:r w:rsidRPr="005720EC">
        <w:rPr>
          <w:rFonts w:ascii="Times New Roman" w:eastAsia="Times New Roman" w:hAnsi="Times New Roman" w:cs="Times New Roman"/>
          <w:sz w:val="24"/>
          <w:szCs w:val="24"/>
        </w:rPr>
        <w:t xml:space="preserve"> Four-wheel Distributed (Independent) Drive</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Drive Motor:</w:t>
      </w:r>
      <w:r w:rsidRPr="005720EC">
        <w:rPr>
          <w:rFonts w:ascii="Times New Roman" w:eastAsia="Times New Roman" w:hAnsi="Times New Roman" w:cs="Times New Roman"/>
          <w:sz w:val="24"/>
          <w:szCs w:val="24"/>
        </w:rPr>
        <w:t xml:space="preserve"> PIX Ultra-Skateboard Permanent Magnet Motor</w:t>
      </w:r>
    </w:p>
    <w:p w:rsidR="005720EC" w:rsidRPr="005720EC" w:rsidRDefault="005720EC" w:rsidP="0057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Fast/Slow Charging Time:</w:t>
      </w:r>
      <w:r w:rsidRPr="005720EC">
        <w:rPr>
          <w:rFonts w:ascii="Times New Roman" w:eastAsia="Times New Roman" w:hAnsi="Times New Roman" w:cs="Times New Roman"/>
          <w:sz w:val="24"/>
          <w:szCs w:val="24"/>
        </w:rPr>
        <w:t xml:space="preserve"> 0.5h/6h (20%-80%)</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6. Advanced Maneuverability</w:t>
      </w:r>
    </w:p>
    <w:p w:rsidR="005720EC" w:rsidRPr="005720EC" w:rsidRDefault="005720EC" w:rsidP="0057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4-wheel differential steering:</w:t>
      </w:r>
      <w:r w:rsidRPr="005720EC">
        <w:rPr>
          <w:rFonts w:ascii="Times New Roman" w:eastAsia="Times New Roman" w:hAnsi="Times New Roman" w:cs="Times New Roman"/>
          <w:sz w:val="24"/>
          <w:szCs w:val="24"/>
        </w:rPr>
        <w:t xml:space="preserve"> Enables navigation through narrow roads.</w:t>
      </w:r>
    </w:p>
    <w:p w:rsidR="005720EC" w:rsidRPr="005720EC" w:rsidRDefault="005720EC" w:rsidP="0057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Minimum Turning Radius:</w:t>
      </w:r>
      <w:r w:rsidRPr="005720EC">
        <w:rPr>
          <w:rFonts w:ascii="Times New Roman" w:eastAsia="Times New Roman" w:hAnsi="Times New Roman" w:cs="Times New Roman"/>
          <w:sz w:val="24"/>
          <w:szCs w:val="24"/>
        </w:rPr>
        <w:t xml:space="preserve"> 4.5m.</w:t>
      </w:r>
    </w:p>
    <w:p w:rsidR="005720EC" w:rsidRPr="005720EC" w:rsidRDefault="005720EC" w:rsidP="0057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4-wheel synchronized steering:</w:t>
      </w:r>
      <w:r w:rsidRPr="005720EC">
        <w:rPr>
          <w:rFonts w:ascii="Times New Roman" w:eastAsia="Times New Roman" w:hAnsi="Times New Roman" w:cs="Times New Roman"/>
          <w:sz w:val="24"/>
          <w:szCs w:val="24"/>
        </w:rPr>
        <w:t xml:space="preserve"> For a better parking experience.</w:t>
      </w:r>
    </w:p>
    <w:p w:rsidR="005720EC" w:rsidRPr="005720EC" w:rsidRDefault="005720EC" w:rsidP="0057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 xml:space="preserve">Parallel </w:t>
      </w:r>
      <w:proofErr w:type="gramStart"/>
      <w:r w:rsidRPr="005720EC">
        <w:rPr>
          <w:rFonts w:ascii="Times New Roman" w:eastAsia="Times New Roman" w:hAnsi="Times New Roman" w:cs="Times New Roman"/>
          <w:b/>
          <w:bCs/>
          <w:sz w:val="24"/>
          <w:szCs w:val="24"/>
        </w:rPr>
        <w:t>Steering:</w:t>
      </w:r>
      <w:r w:rsidRPr="005720EC">
        <w:rPr>
          <w:rFonts w:ascii="Times New Roman" w:eastAsia="Times New Roman" w:hAnsi="Times New Roman" w:cs="Times New Roman"/>
          <w:sz w:val="24"/>
          <w:szCs w:val="24"/>
        </w:rPr>
        <w:t>.</w:t>
      </w:r>
      <w:proofErr w:type="gramEnd"/>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7. Environment Perception Sensors</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 xml:space="preserve">The sensors in the Moving Space function like human eyes and ears, comprehending the surrounding environment through algorithmic processing of computing units derived from data fusion of cameras, </w:t>
      </w:r>
      <w:proofErr w:type="spellStart"/>
      <w:r w:rsidRPr="005720EC">
        <w:rPr>
          <w:rFonts w:ascii="Times New Roman" w:eastAsia="Times New Roman" w:hAnsi="Times New Roman" w:cs="Times New Roman"/>
          <w:sz w:val="24"/>
          <w:szCs w:val="24"/>
        </w:rPr>
        <w:t>lidars</w:t>
      </w:r>
      <w:proofErr w:type="spellEnd"/>
      <w:r w:rsidRPr="005720EC">
        <w:rPr>
          <w:rFonts w:ascii="Times New Roman" w:eastAsia="Times New Roman" w:hAnsi="Times New Roman" w:cs="Times New Roman"/>
          <w:sz w:val="24"/>
          <w:szCs w:val="24"/>
        </w:rPr>
        <w:t>, millimeter-wave radars, and ultrasonic radars.</w:t>
      </w:r>
    </w:p>
    <w:p w:rsidR="005720EC" w:rsidRPr="005720EC" w:rsidRDefault="005720EC" w:rsidP="005720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lastRenderedPageBreak/>
        <w:t>Cameras:</w:t>
      </w:r>
      <w:r w:rsidRPr="005720EC">
        <w:rPr>
          <w:rFonts w:ascii="Times New Roman" w:eastAsia="Times New Roman" w:hAnsi="Times New Roman" w:cs="Times New Roman"/>
          <w:sz w:val="24"/>
          <w:szCs w:val="24"/>
        </w:rPr>
        <w:t xml:space="preserve"> Used for detecting and recognizing lane lines, traffic lights, vehicles, pedestrians, road markings, and traffic signs.</w:t>
      </w:r>
    </w:p>
    <w:p w:rsidR="005720EC" w:rsidRPr="005720EC" w:rsidRDefault="005720EC" w:rsidP="005720EC">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5720EC">
        <w:rPr>
          <w:rFonts w:ascii="Times New Roman" w:eastAsia="Times New Roman" w:hAnsi="Times New Roman" w:cs="Times New Roman"/>
          <w:b/>
          <w:bCs/>
          <w:sz w:val="24"/>
          <w:szCs w:val="24"/>
        </w:rPr>
        <w:t>Lidars</w:t>
      </w:r>
      <w:proofErr w:type="spellEnd"/>
      <w:r w:rsidRPr="005720EC">
        <w:rPr>
          <w:rFonts w:ascii="Times New Roman" w:eastAsia="Times New Roman" w:hAnsi="Times New Roman" w:cs="Times New Roman"/>
          <w:b/>
          <w:bCs/>
          <w:sz w:val="24"/>
          <w:szCs w:val="24"/>
        </w:rPr>
        <w:t>:</w:t>
      </w:r>
      <w:r w:rsidRPr="005720EC">
        <w:rPr>
          <w:rFonts w:ascii="Times New Roman" w:eastAsia="Times New Roman" w:hAnsi="Times New Roman" w:cs="Times New Roman"/>
          <w:sz w:val="24"/>
          <w:szCs w:val="24"/>
        </w:rPr>
        <w:t xml:space="preserve"> Employed for perceiving obstacles such as vehicles and pedestrians, as well as mapping and high-precision position fixing.</w:t>
      </w:r>
    </w:p>
    <w:p w:rsidR="005720EC" w:rsidRPr="005720EC" w:rsidRDefault="005720EC" w:rsidP="005720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Millimeter-Wave Radar:</w:t>
      </w:r>
      <w:r w:rsidRPr="005720EC">
        <w:rPr>
          <w:rFonts w:ascii="Times New Roman" w:eastAsia="Times New Roman" w:hAnsi="Times New Roman" w:cs="Times New Roman"/>
          <w:sz w:val="24"/>
          <w:szCs w:val="24"/>
        </w:rPr>
        <w:t xml:space="preserve"> Primarily used for detecting traffic vehicles, with advantages of long detection distance and high data update rate.</w:t>
      </w:r>
    </w:p>
    <w:p w:rsidR="005720EC" w:rsidRPr="005720EC" w:rsidRDefault="005720EC" w:rsidP="005720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Ultrasonic Radar:</w:t>
      </w:r>
      <w:r w:rsidRPr="005720EC">
        <w:rPr>
          <w:rFonts w:ascii="Times New Roman" w:eastAsia="Times New Roman" w:hAnsi="Times New Roman" w:cs="Times New Roman"/>
          <w:sz w:val="24"/>
          <w:szCs w:val="24"/>
        </w:rPr>
        <w:t xml:space="preserve"> Mainly used for short-distance obstacle detection around the vehicle and for close-range impairment compensation for other sensors, particularly in parking scenarios.</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8. Multi-level Safety Redundancy</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Multi-level safety redundancy ensures safety during operation with multiple anti-risk capabilities. Safety redundancy is crucial for maintaining operation, primarily including multiple reliability redundancy designs such as the auto-driving system, network service, monitoring system, industrial computer, sensor, wiring harness, mechanical structural function, VCU, CAN network, and battery pack.</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8.1 Reliability Redundancy Design Module for Auto-Driving System</w:t>
      </w:r>
    </w:p>
    <w:p w:rsidR="005720EC" w:rsidRPr="005720EC" w:rsidRDefault="005720EC" w:rsidP="005720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Positioning module:</w:t>
      </w:r>
      <w:r w:rsidRPr="005720EC">
        <w:rPr>
          <w:rFonts w:ascii="Times New Roman" w:eastAsia="Times New Roman" w:hAnsi="Times New Roman" w:cs="Times New Roman"/>
          <w:sz w:val="24"/>
          <w:szCs w:val="24"/>
        </w:rPr>
        <w:t xml:space="preserve"> </w:t>
      </w:r>
      <w:proofErr w:type="spellStart"/>
      <w:r w:rsidRPr="005720EC">
        <w:rPr>
          <w:rFonts w:ascii="Times New Roman" w:eastAsia="Times New Roman" w:hAnsi="Times New Roman" w:cs="Times New Roman"/>
          <w:sz w:val="24"/>
          <w:szCs w:val="24"/>
        </w:rPr>
        <w:t>GNSS+RTK+IMU+Lidar</w:t>
      </w:r>
      <w:proofErr w:type="spellEnd"/>
      <w:r w:rsidRPr="005720EC">
        <w:rPr>
          <w:rFonts w:ascii="Times New Roman" w:eastAsia="Times New Roman" w:hAnsi="Times New Roman" w:cs="Times New Roman"/>
          <w:sz w:val="24"/>
          <w:szCs w:val="24"/>
        </w:rPr>
        <w:t>.</w:t>
      </w:r>
    </w:p>
    <w:p w:rsidR="005720EC" w:rsidRPr="005720EC" w:rsidRDefault="005720EC" w:rsidP="005720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Planning module:</w:t>
      </w:r>
      <w:r w:rsidRPr="005720EC">
        <w:rPr>
          <w:rFonts w:ascii="Times New Roman" w:eastAsia="Times New Roman" w:hAnsi="Times New Roman" w:cs="Times New Roman"/>
          <w:sz w:val="24"/>
          <w:szCs w:val="24"/>
        </w:rPr>
        <w:t xml:space="preserve"> Global path planning, Local path planning.</w:t>
      </w:r>
    </w:p>
    <w:p w:rsidR="005720EC" w:rsidRPr="005720EC" w:rsidRDefault="005720EC" w:rsidP="005720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Sensing module:</w:t>
      </w:r>
      <w:r w:rsidRPr="005720EC">
        <w:rPr>
          <w:rFonts w:ascii="Times New Roman" w:eastAsia="Times New Roman" w:hAnsi="Times New Roman" w:cs="Times New Roman"/>
          <w:sz w:val="24"/>
          <w:szCs w:val="24"/>
        </w:rPr>
        <w:t xml:space="preserve"> Lidar, Camera (environment detecting &amp; monitoring), Ultrasonic radar, Mm-wave radar.</w:t>
      </w:r>
    </w:p>
    <w:p w:rsidR="005720EC" w:rsidRPr="005720EC" w:rsidRDefault="005720EC" w:rsidP="005720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Prediction:</w:t>
      </w:r>
      <w:r w:rsidRPr="005720EC">
        <w:rPr>
          <w:rFonts w:ascii="Times New Roman" w:eastAsia="Times New Roman" w:hAnsi="Times New Roman" w:cs="Times New Roman"/>
          <w:sz w:val="24"/>
          <w:szCs w:val="24"/>
        </w:rPr>
        <w:t xml:space="preserve"> Behavior Prediction, Forward Collision Warning System (FCW), Lane Departure Warning (LDW), Vulnerable Road Users (VRU), Headway Monitoring Warning (HMW), Speed Limited Indication (SLI).</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8.2 Chassis Platform System</w:t>
      </w:r>
    </w:p>
    <w:p w:rsidR="005720EC" w:rsidRPr="005720EC" w:rsidRDefault="005720EC" w:rsidP="005720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Vehicle-Level Double Braking System (EHB+EPB).</w:t>
      </w:r>
    </w:p>
    <w:p w:rsidR="005720EC" w:rsidRPr="005720EC" w:rsidRDefault="005720EC" w:rsidP="005720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VCU Chassis Fault Classification Warning.</w:t>
      </w:r>
    </w:p>
    <w:p w:rsidR="005720EC" w:rsidRPr="005720EC" w:rsidRDefault="005720EC" w:rsidP="005720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High-Strength Steel Frame.</w:t>
      </w:r>
    </w:p>
    <w:p w:rsidR="005720EC" w:rsidRPr="005720EC" w:rsidRDefault="005720EC" w:rsidP="005720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Virtual Steering Wheel Angular Velocity Control (with rotation accuracy 1°).</w:t>
      </w:r>
    </w:p>
    <w:p w:rsidR="005720EC" w:rsidRPr="005720EC" w:rsidRDefault="005720EC" w:rsidP="005720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Four 1024-wire High-precision Permanent Magnet Synchronous Motors.</w:t>
      </w:r>
    </w:p>
    <w:p w:rsidR="005720EC" w:rsidRPr="005720EC" w:rsidRDefault="005720EC" w:rsidP="005720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Layered CAN Communication Architecture for more reliable data transmission.</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8.3 Cloud Dispatching System</w:t>
      </w:r>
    </w:p>
    <w:p w:rsidR="005720EC" w:rsidRPr="005720EC" w:rsidRDefault="005720EC" w:rsidP="005720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Real-time Video Surveillance.</w:t>
      </w:r>
    </w:p>
    <w:p w:rsidR="005720EC" w:rsidRPr="005720EC" w:rsidRDefault="005720EC" w:rsidP="005720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Emergency Takeover.</w:t>
      </w:r>
    </w:p>
    <w:p w:rsidR="005720EC" w:rsidRPr="005720EC" w:rsidRDefault="005720EC" w:rsidP="005720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Emergency Communication.</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9. Cloud Schedule System: Data Monitoring &amp; Human Surveillance</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lastRenderedPageBreak/>
        <w:t>The data monitoring module is responsible for transmitting, recording, and storing video streams and chassis platform data generated by vehicle cameras and a CAN-bus recorder in real-time. It also has a one-key alarm device for instant alerts. These critical data can be further analyzed to provide valuable insights for improving customer operations. Customers retain complete control over all information, ensuring the highest level of security and confidentiality for their data.</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proofErr w:type="spellStart"/>
      <w:r w:rsidRPr="005720EC">
        <w:rPr>
          <w:rFonts w:ascii="Times New Roman" w:eastAsia="Times New Roman" w:hAnsi="Times New Roman" w:cs="Times New Roman"/>
          <w:sz w:val="24"/>
          <w:szCs w:val="24"/>
        </w:rPr>
        <w:t>Robobuses</w:t>
      </w:r>
      <w:proofErr w:type="spellEnd"/>
      <w:r w:rsidRPr="005720EC">
        <w:rPr>
          <w:rFonts w:ascii="Times New Roman" w:eastAsia="Times New Roman" w:hAnsi="Times New Roman" w:cs="Times New Roman"/>
          <w:sz w:val="24"/>
          <w:szCs w:val="24"/>
        </w:rPr>
        <w:t xml:space="preserve"> can also be equipped with certified safety operators. In cases of policy defects, system failures, rule violations, or human-caused operational failures, these safety operators will manually intervene to address abnormal and extreme situations, providing an additional safety guarantee.</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10. Open Creation: Customized Space with Diverse Personalities</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JéGO Moving Space offers customized options for personalized exterior painting, featuring a range of color palettes, city icons, and artist collaborative branding.</w:t>
      </w:r>
    </w:p>
    <w:p w:rsidR="005720EC" w:rsidRPr="005720EC" w:rsidRDefault="005720EC" w:rsidP="005720EC">
      <w:pPr>
        <w:spacing w:before="100" w:beforeAutospacing="1" w:after="100" w:afterAutospacing="1" w:line="240" w:lineRule="auto"/>
        <w:outlineLvl w:val="3"/>
        <w:rPr>
          <w:rFonts w:ascii="Times New Roman" w:eastAsia="Times New Roman" w:hAnsi="Times New Roman" w:cs="Times New Roman"/>
          <w:b/>
          <w:bCs/>
          <w:sz w:val="24"/>
          <w:szCs w:val="24"/>
        </w:rPr>
      </w:pPr>
      <w:r w:rsidRPr="005720EC">
        <w:rPr>
          <w:rFonts w:ascii="Times New Roman" w:eastAsia="Times New Roman" w:hAnsi="Times New Roman" w:cs="Times New Roman"/>
          <w:b/>
          <w:bCs/>
          <w:sz w:val="24"/>
          <w:szCs w:val="24"/>
        </w:rPr>
        <w:t>10.1 Interior Customization</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Options include private or open, cold or warm, minimalism or vibrantly colorful.</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11. Conclusion</w:t>
      </w:r>
    </w:p>
    <w:p w:rsidR="005720EC" w:rsidRPr="005720EC" w:rsidRDefault="005720EC" w:rsidP="005720EC">
      <w:p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sz w:val="24"/>
          <w:szCs w:val="24"/>
        </w:rPr>
        <w:t>JéGO is poised to revolutionize the mobility and clean energy landscape with a visionary approach that leverages self-driving technology, sustainability, and seamless customer experiences.</w:t>
      </w:r>
    </w:p>
    <w:p w:rsidR="005720EC" w:rsidRPr="005720EC" w:rsidRDefault="005720EC" w:rsidP="005720EC">
      <w:pPr>
        <w:spacing w:before="100" w:beforeAutospacing="1" w:after="100" w:afterAutospacing="1" w:line="240" w:lineRule="auto"/>
        <w:outlineLvl w:val="2"/>
        <w:rPr>
          <w:rFonts w:ascii="Times New Roman" w:eastAsia="Times New Roman" w:hAnsi="Times New Roman" w:cs="Times New Roman"/>
          <w:b/>
          <w:bCs/>
          <w:sz w:val="27"/>
          <w:szCs w:val="27"/>
        </w:rPr>
      </w:pPr>
      <w:r w:rsidRPr="005720EC">
        <w:rPr>
          <w:rFonts w:ascii="Times New Roman" w:eastAsia="Times New Roman" w:hAnsi="Times New Roman" w:cs="Times New Roman"/>
          <w:b/>
          <w:bCs/>
          <w:sz w:val="27"/>
          <w:szCs w:val="27"/>
        </w:rPr>
        <w:t>12. Contact Information</w:t>
      </w:r>
    </w:p>
    <w:p w:rsidR="005720EC" w:rsidRPr="005720EC" w:rsidRDefault="005720EC" w:rsidP="005720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Email:</w:t>
      </w:r>
      <w:r w:rsidRPr="005720EC">
        <w:rPr>
          <w:rFonts w:ascii="Times New Roman" w:eastAsia="Times New Roman" w:hAnsi="Times New Roman" w:cs="Times New Roman"/>
          <w:sz w:val="24"/>
          <w:szCs w:val="24"/>
        </w:rPr>
        <w:t xml:space="preserve"> hello@jegopods.com</w:t>
      </w:r>
    </w:p>
    <w:p w:rsidR="005720EC" w:rsidRPr="005720EC" w:rsidRDefault="005720EC" w:rsidP="005720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20EC">
        <w:rPr>
          <w:rFonts w:ascii="Times New Roman" w:eastAsia="Times New Roman" w:hAnsi="Times New Roman" w:cs="Times New Roman"/>
          <w:b/>
          <w:bCs/>
          <w:sz w:val="24"/>
          <w:szCs w:val="24"/>
        </w:rPr>
        <w:t>Website:</w:t>
      </w:r>
      <w:r w:rsidRPr="005720EC">
        <w:rPr>
          <w:rFonts w:ascii="Times New Roman" w:eastAsia="Times New Roman" w:hAnsi="Times New Roman" w:cs="Times New Roman"/>
          <w:sz w:val="24"/>
          <w:szCs w:val="24"/>
        </w:rPr>
        <w:t xml:space="preserve"> </w:t>
      </w:r>
      <w:hyperlink r:id="rId5" w:tgtFrame="_blank" w:history="1">
        <w:r w:rsidRPr="005720EC">
          <w:rPr>
            <w:rFonts w:ascii="Times New Roman" w:eastAsia="Times New Roman" w:hAnsi="Times New Roman" w:cs="Times New Roman"/>
            <w:color w:val="0000FF"/>
            <w:sz w:val="24"/>
            <w:szCs w:val="24"/>
            <w:u w:val="single"/>
          </w:rPr>
          <w:t>www.jegopods.com</w:t>
        </w:r>
      </w:hyperlink>
    </w:p>
    <w:p w:rsidR="00CE5D63" w:rsidRPr="005720EC" w:rsidRDefault="00CE5D63" w:rsidP="005720EC"/>
    <w:sectPr w:rsidR="00CE5D63" w:rsidRPr="00572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C79"/>
    <w:multiLevelType w:val="multilevel"/>
    <w:tmpl w:val="D30E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2D4D"/>
    <w:multiLevelType w:val="multilevel"/>
    <w:tmpl w:val="63C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A95"/>
    <w:multiLevelType w:val="multilevel"/>
    <w:tmpl w:val="102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254D"/>
    <w:multiLevelType w:val="multilevel"/>
    <w:tmpl w:val="8ED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2C53"/>
    <w:multiLevelType w:val="multilevel"/>
    <w:tmpl w:val="4A10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435FB"/>
    <w:multiLevelType w:val="multilevel"/>
    <w:tmpl w:val="24F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372B2"/>
    <w:multiLevelType w:val="multilevel"/>
    <w:tmpl w:val="C2D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E3F85"/>
    <w:multiLevelType w:val="multilevel"/>
    <w:tmpl w:val="2C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F58B6"/>
    <w:multiLevelType w:val="multilevel"/>
    <w:tmpl w:val="03A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94F84"/>
    <w:multiLevelType w:val="multilevel"/>
    <w:tmpl w:val="A3D6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22992"/>
    <w:multiLevelType w:val="multilevel"/>
    <w:tmpl w:val="1C3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82840"/>
    <w:multiLevelType w:val="multilevel"/>
    <w:tmpl w:val="BD1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91560"/>
    <w:multiLevelType w:val="multilevel"/>
    <w:tmpl w:val="593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2016D"/>
    <w:multiLevelType w:val="multilevel"/>
    <w:tmpl w:val="CE40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E200A"/>
    <w:multiLevelType w:val="multilevel"/>
    <w:tmpl w:val="8DD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0219C"/>
    <w:multiLevelType w:val="multilevel"/>
    <w:tmpl w:val="11F0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77452"/>
    <w:multiLevelType w:val="multilevel"/>
    <w:tmpl w:val="8A04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F299C"/>
    <w:multiLevelType w:val="multilevel"/>
    <w:tmpl w:val="E67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90A4C"/>
    <w:multiLevelType w:val="multilevel"/>
    <w:tmpl w:val="666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1B48"/>
    <w:multiLevelType w:val="multilevel"/>
    <w:tmpl w:val="967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A6F3A"/>
    <w:multiLevelType w:val="multilevel"/>
    <w:tmpl w:val="A38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70522"/>
    <w:multiLevelType w:val="multilevel"/>
    <w:tmpl w:val="106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42B25"/>
    <w:multiLevelType w:val="multilevel"/>
    <w:tmpl w:val="C99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774FC"/>
    <w:multiLevelType w:val="multilevel"/>
    <w:tmpl w:val="967E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13234"/>
    <w:multiLevelType w:val="multilevel"/>
    <w:tmpl w:val="3EB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93C97"/>
    <w:multiLevelType w:val="multilevel"/>
    <w:tmpl w:val="681A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44432"/>
    <w:multiLevelType w:val="multilevel"/>
    <w:tmpl w:val="D21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F089B"/>
    <w:multiLevelType w:val="multilevel"/>
    <w:tmpl w:val="A7B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403A1"/>
    <w:multiLevelType w:val="multilevel"/>
    <w:tmpl w:val="BF3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30AB8"/>
    <w:multiLevelType w:val="multilevel"/>
    <w:tmpl w:val="F1B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D3D54"/>
    <w:multiLevelType w:val="multilevel"/>
    <w:tmpl w:val="13C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25AA3"/>
    <w:multiLevelType w:val="multilevel"/>
    <w:tmpl w:val="ED8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127B5"/>
    <w:multiLevelType w:val="multilevel"/>
    <w:tmpl w:val="296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3383D"/>
    <w:multiLevelType w:val="multilevel"/>
    <w:tmpl w:val="96B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A5BE0"/>
    <w:multiLevelType w:val="multilevel"/>
    <w:tmpl w:val="F76C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619FE"/>
    <w:multiLevelType w:val="multilevel"/>
    <w:tmpl w:val="C5B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F049F"/>
    <w:multiLevelType w:val="multilevel"/>
    <w:tmpl w:val="017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D45C5"/>
    <w:multiLevelType w:val="multilevel"/>
    <w:tmpl w:val="D6B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5EAD"/>
    <w:multiLevelType w:val="multilevel"/>
    <w:tmpl w:val="A76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7554D"/>
    <w:multiLevelType w:val="multilevel"/>
    <w:tmpl w:val="5F1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3583D"/>
    <w:multiLevelType w:val="multilevel"/>
    <w:tmpl w:val="B878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31"/>
  </w:num>
  <w:num w:numId="5">
    <w:abstractNumId w:val="38"/>
  </w:num>
  <w:num w:numId="6">
    <w:abstractNumId w:val="34"/>
  </w:num>
  <w:num w:numId="7">
    <w:abstractNumId w:val="35"/>
  </w:num>
  <w:num w:numId="8">
    <w:abstractNumId w:val="4"/>
  </w:num>
  <w:num w:numId="9">
    <w:abstractNumId w:val="30"/>
  </w:num>
  <w:num w:numId="10">
    <w:abstractNumId w:val="27"/>
  </w:num>
  <w:num w:numId="11">
    <w:abstractNumId w:val="10"/>
  </w:num>
  <w:num w:numId="12">
    <w:abstractNumId w:val="17"/>
  </w:num>
  <w:num w:numId="13">
    <w:abstractNumId w:val="5"/>
  </w:num>
  <w:num w:numId="14">
    <w:abstractNumId w:val="13"/>
  </w:num>
  <w:num w:numId="15">
    <w:abstractNumId w:val="9"/>
  </w:num>
  <w:num w:numId="16">
    <w:abstractNumId w:val="20"/>
  </w:num>
  <w:num w:numId="17">
    <w:abstractNumId w:val="16"/>
  </w:num>
  <w:num w:numId="18">
    <w:abstractNumId w:val="26"/>
  </w:num>
  <w:num w:numId="19">
    <w:abstractNumId w:val="21"/>
  </w:num>
  <w:num w:numId="20">
    <w:abstractNumId w:val="23"/>
  </w:num>
  <w:num w:numId="21">
    <w:abstractNumId w:val="19"/>
  </w:num>
  <w:num w:numId="22">
    <w:abstractNumId w:val="25"/>
  </w:num>
  <w:num w:numId="23">
    <w:abstractNumId w:val="33"/>
  </w:num>
  <w:num w:numId="24">
    <w:abstractNumId w:val="14"/>
  </w:num>
  <w:num w:numId="25">
    <w:abstractNumId w:val="0"/>
  </w:num>
  <w:num w:numId="26">
    <w:abstractNumId w:val="22"/>
  </w:num>
  <w:num w:numId="27">
    <w:abstractNumId w:val="36"/>
  </w:num>
  <w:num w:numId="28">
    <w:abstractNumId w:val="15"/>
  </w:num>
  <w:num w:numId="29">
    <w:abstractNumId w:val="2"/>
  </w:num>
  <w:num w:numId="30">
    <w:abstractNumId w:val="18"/>
  </w:num>
  <w:num w:numId="31">
    <w:abstractNumId w:val="24"/>
  </w:num>
  <w:num w:numId="32">
    <w:abstractNumId w:val="12"/>
  </w:num>
  <w:num w:numId="33">
    <w:abstractNumId w:val="29"/>
  </w:num>
  <w:num w:numId="34">
    <w:abstractNumId w:val="40"/>
  </w:num>
  <w:num w:numId="35">
    <w:abstractNumId w:val="32"/>
  </w:num>
  <w:num w:numId="36">
    <w:abstractNumId w:val="39"/>
  </w:num>
  <w:num w:numId="37">
    <w:abstractNumId w:val="8"/>
  </w:num>
  <w:num w:numId="38">
    <w:abstractNumId w:val="3"/>
  </w:num>
  <w:num w:numId="39">
    <w:abstractNumId w:val="7"/>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EC"/>
    <w:rsid w:val="005720EC"/>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A821"/>
  <w15:chartTrackingRefBased/>
  <w15:docId w15:val="{351218C6-D7E2-40CE-B348-15902C50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20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20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20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20EC"/>
    <w:rPr>
      <w:rFonts w:ascii="Times New Roman" w:eastAsia="Times New Roman" w:hAnsi="Times New Roman" w:cs="Times New Roman"/>
      <w:b/>
      <w:bCs/>
      <w:sz w:val="24"/>
      <w:szCs w:val="24"/>
    </w:rPr>
  </w:style>
  <w:style w:type="character" w:styleId="Strong">
    <w:name w:val="Strong"/>
    <w:basedOn w:val="DefaultParagraphFont"/>
    <w:uiPriority w:val="22"/>
    <w:qFormat/>
    <w:rsid w:val="005720EC"/>
    <w:rPr>
      <w:b/>
      <w:bCs/>
    </w:rPr>
  </w:style>
  <w:style w:type="paragraph" w:styleId="NormalWeb">
    <w:name w:val="Normal (Web)"/>
    <w:basedOn w:val="Normal"/>
    <w:uiPriority w:val="99"/>
    <w:semiHidden/>
    <w:unhideWhenUsed/>
    <w:rsid w:val="00572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5720EC"/>
  </w:style>
  <w:style w:type="character" w:customStyle="1" w:styleId="mopen">
    <w:name w:val="mopen"/>
    <w:basedOn w:val="DefaultParagraphFont"/>
    <w:rsid w:val="005720EC"/>
  </w:style>
  <w:style w:type="character" w:customStyle="1" w:styleId="mclose">
    <w:name w:val="mclose"/>
    <w:basedOn w:val="DefaultParagraphFont"/>
    <w:rsid w:val="005720EC"/>
  </w:style>
  <w:style w:type="character" w:customStyle="1" w:styleId="mbin">
    <w:name w:val="mbin"/>
    <w:basedOn w:val="DefaultParagraphFont"/>
    <w:rsid w:val="005720EC"/>
  </w:style>
  <w:style w:type="character" w:styleId="Hyperlink">
    <w:name w:val="Hyperlink"/>
    <w:basedOn w:val="DefaultParagraphFont"/>
    <w:uiPriority w:val="99"/>
    <w:semiHidden/>
    <w:unhideWhenUsed/>
    <w:rsid w:val="005720EC"/>
    <w:rPr>
      <w:color w:val="0000FF"/>
      <w:u w:val="single"/>
    </w:rPr>
  </w:style>
  <w:style w:type="character" w:customStyle="1" w:styleId="mrel">
    <w:name w:val="mrel"/>
    <w:basedOn w:val="DefaultParagraphFont"/>
    <w:rsid w:val="0057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031988">
      <w:bodyDiv w:val="1"/>
      <w:marLeft w:val="0"/>
      <w:marRight w:val="0"/>
      <w:marTop w:val="0"/>
      <w:marBottom w:val="0"/>
      <w:divBdr>
        <w:top w:val="none" w:sz="0" w:space="0" w:color="auto"/>
        <w:left w:val="none" w:sz="0" w:space="0" w:color="auto"/>
        <w:bottom w:val="none" w:sz="0" w:space="0" w:color="auto"/>
        <w:right w:val="none" w:sz="0" w:space="0" w:color="auto"/>
      </w:divBdr>
    </w:div>
    <w:div w:id="1707171193">
      <w:bodyDiv w:val="1"/>
      <w:marLeft w:val="0"/>
      <w:marRight w:val="0"/>
      <w:marTop w:val="0"/>
      <w:marBottom w:val="0"/>
      <w:divBdr>
        <w:top w:val="none" w:sz="0" w:space="0" w:color="auto"/>
        <w:left w:val="none" w:sz="0" w:space="0" w:color="auto"/>
        <w:bottom w:val="none" w:sz="0" w:space="0" w:color="auto"/>
        <w:right w:val="none" w:sz="0" w:space="0" w:color="auto"/>
      </w:divBdr>
    </w:div>
    <w:div w:id="18676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gopo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1036</Words>
  <Characters>5907</Characters>
  <Application>Microsoft Office Word</Application>
  <DocSecurity>0</DocSecurity>
  <Lines>49</Lines>
  <Paragraphs>13</Paragraphs>
  <ScaleCrop>false</ScaleCrop>
  <Company>TEMAOS</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2025-06-02T16:58:00Z</dcterms:created>
  <dcterms:modified xsi:type="dcterms:W3CDTF">2025-06-02T17:00:00Z</dcterms:modified>
</cp:coreProperties>
</file>