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AFD9" w14:textId="38E0E028" w:rsidR="003E344E" w:rsidRPr="0093314E" w:rsidRDefault="00E1318A" w:rsidP="00E1318A">
      <w:pPr>
        <w:jc w:val="center"/>
        <w:rPr>
          <w:rFonts w:cstheme="minorHAnsi"/>
          <w:b/>
          <w:bCs/>
          <w:sz w:val="32"/>
          <w:szCs w:val="32"/>
        </w:rPr>
      </w:pPr>
      <w:r w:rsidRPr="0093314E">
        <w:rPr>
          <w:rFonts w:cstheme="minorHAnsi"/>
          <w:b/>
          <w:bCs/>
          <w:sz w:val="32"/>
          <w:szCs w:val="32"/>
        </w:rPr>
        <w:t>Nigeria COVID-19 Data Analysis</w:t>
      </w:r>
    </w:p>
    <w:p w14:paraId="260433E0" w14:textId="30B95327" w:rsidR="00E1318A" w:rsidRDefault="00E1318A" w:rsidP="0093314E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is the analysis of the Coronavirus disease (COVID-19) in Nigeria. COVID-19 has affected many major parts of the world, Nigeria inclusive.</w:t>
      </w:r>
      <w:r w:rsidR="00D75ED7">
        <w:rPr>
          <w:rFonts w:cstheme="minorHAnsi"/>
          <w:sz w:val="24"/>
          <w:szCs w:val="24"/>
        </w:rPr>
        <w:t xml:space="preserve"> Nigeria is a West African country with 37 states including Federal Capital Territory. COVID-19 has affected several activities in the country. Python was used in this analysis to collect data, perform analysis and create visualization.</w:t>
      </w:r>
    </w:p>
    <w:p w14:paraId="50B7DB2E" w14:textId="73EF1FF7" w:rsidR="00D75ED7" w:rsidRDefault="00D75ED7" w:rsidP="0093314E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datasets used for this analysis are</w:t>
      </w:r>
    </w:p>
    <w:p w14:paraId="37AA3434" w14:textId="6B449A1E" w:rsidR="00D75ED7" w:rsidRDefault="00D75ED7" w:rsidP="0093314E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-NCDC COVID-19 data across a</w:t>
      </w:r>
      <w:r w:rsidR="00647FCD">
        <w:rPr>
          <w:rFonts w:cstheme="minorHAnsi"/>
          <w:sz w:val="24"/>
          <w:szCs w:val="24"/>
        </w:rPr>
        <w:t>l</w:t>
      </w:r>
      <w:r>
        <w:rPr>
          <w:rFonts w:cstheme="minorHAnsi"/>
          <w:sz w:val="24"/>
          <w:szCs w:val="24"/>
        </w:rPr>
        <w:t>l the 37 states in Nigeria</w:t>
      </w:r>
      <w:r w:rsidR="00647FCD">
        <w:rPr>
          <w:rFonts w:cstheme="minorHAnsi"/>
          <w:sz w:val="24"/>
          <w:szCs w:val="24"/>
        </w:rPr>
        <w:t>.</w:t>
      </w:r>
    </w:p>
    <w:p w14:paraId="41D95A79" w14:textId="5C21672D" w:rsidR="00647FCD" w:rsidRDefault="00647FCD" w:rsidP="0093314E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-John Hopkins daily data on confirmed, death and recovered cases.</w:t>
      </w:r>
    </w:p>
    <w:p w14:paraId="0880226F" w14:textId="53995D96" w:rsidR="00647FCD" w:rsidRDefault="00647FCD" w:rsidP="0093314E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-Vulnerability index data for the 37 states in Nigeria.</w:t>
      </w:r>
    </w:p>
    <w:p w14:paraId="3DA81803" w14:textId="3B6207AE" w:rsidR="00647FCD" w:rsidRDefault="00647FCD" w:rsidP="0093314E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-GDP data for each quarter of the year from year 2014 to 2020 in Nigeria.</w:t>
      </w:r>
    </w:p>
    <w:p w14:paraId="3ACD7B7F" w14:textId="0D392AE5" w:rsidR="00647FCD" w:rsidRDefault="00647FCD" w:rsidP="0093314E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-Budget data for each state in Nigeria.</w:t>
      </w:r>
    </w:p>
    <w:p w14:paraId="68E7EFF2" w14:textId="44F83C2A" w:rsidR="00EA5D67" w:rsidRDefault="002F4B28" w:rsidP="0093314E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used different </w:t>
      </w:r>
      <w:proofErr w:type="gramStart"/>
      <w:r>
        <w:rPr>
          <w:rFonts w:cstheme="minorHAnsi"/>
          <w:sz w:val="24"/>
          <w:szCs w:val="24"/>
        </w:rPr>
        <w:t>Pandas</w:t>
      </w:r>
      <w:proofErr w:type="gramEnd"/>
      <w:r>
        <w:rPr>
          <w:rFonts w:cstheme="minorHAnsi"/>
          <w:sz w:val="24"/>
          <w:szCs w:val="24"/>
        </w:rPr>
        <w:t xml:space="preserve"> method, matplotlib and seaborn visualization plots to explore and analyze the data</w:t>
      </w:r>
      <w:r w:rsidR="00503258">
        <w:rPr>
          <w:rFonts w:cstheme="minorHAnsi"/>
          <w:sz w:val="24"/>
          <w:szCs w:val="24"/>
        </w:rPr>
        <w:t xml:space="preserve">. </w:t>
      </w:r>
    </w:p>
    <w:p w14:paraId="0228DD9F" w14:textId="676F1B5F" w:rsidR="0093314E" w:rsidRDefault="0093314E" w:rsidP="0093314E">
      <w:pPr>
        <w:spacing w:line="360" w:lineRule="auto"/>
        <w:rPr>
          <w:rFonts w:cstheme="minorHAnsi"/>
          <w:sz w:val="24"/>
          <w:szCs w:val="24"/>
        </w:rPr>
      </w:pPr>
    </w:p>
    <w:p w14:paraId="2C79EF78" w14:textId="5CE48DE8" w:rsidR="0093314E" w:rsidRDefault="0093314E" w:rsidP="0093314E">
      <w:pPr>
        <w:spacing w:line="360" w:lineRule="auto"/>
        <w:rPr>
          <w:rFonts w:cstheme="minorHAnsi"/>
          <w:sz w:val="24"/>
          <w:szCs w:val="24"/>
        </w:rPr>
      </w:pPr>
    </w:p>
    <w:p w14:paraId="4724E9C7" w14:textId="6E2951BB" w:rsidR="0093314E" w:rsidRDefault="0093314E" w:rsidP="0093314E">
      <w:pPr>
        <w:spacing w:line="360" w:lineRule="auto"/>
        <w:rPr>
          <w:rFonts w:cstheme="minorHAnsi"/>
          <w:sz w:val="24"/>
          <w:szCs w:val="24"/>
        </w:rPr>
      </w:pPr>
    </w:p>
    <w:p w14:paraId="423155FD" w14:textId="79BCA9D7" w:rsidR="0093314E" w:rsidRDefault="0093314E" w:rsidP="0093314E">
      <w:pPr>
        <w:spacing w:line="360" w:lineRule="auto"/>
        <w:rPr>
          <w:rFonts w:cstheme="minorHAnsi"/>
          <w:sz w:val="24"/>
          <w:szCs w:val="24"/>
        </w:rPr>
      </w:pPr>
    </w:p>
    <w:p w14:paraId="55CCA2A0" w14:textId="2687C857" w:rsidR="0093314E" w:rsidRDefault="0093314E" w:rsidP="0093314E">
      <w:pPr>
        <w:spacing w:line="360" w:lineRule="auto"/>
        <w:rPr>
          <w:rFonts w:cstheme="minorHAnsi"/>
          <w:sz w:val="24"/>
          <w:szCs w:val="24"/>
        </w:rPr>
      </w:pPr>
    </w:p>
    <w:p w14:paraId="421D80E1" w14:textId="00E61853" w:rsidR="0093314E" w:rsidRDefault="0093314E" w:rsidP="0093314E">
      <w:pPr>
        <w:spacing w:line="360" w:lineRule="auto"/>
        <w:rPr>
          <w:rFonts w:cstheme="minorHAnsi"/>
          <w:sz w:val="24"/>
          <w:szCs w:val="24"/>
        </w:rPr>
      </w:pPr>
    </w:p>
    <w:p w14:paraId="163FE0CD" w14:textId="2B9FD83D" w:rsidR="0093314E" w:rsidRDefault="0093314E" w:rsidP="0093314E">
      <w:pPr>
        <w:spacing w:line="360" w:lineRule="auto"/>
        <w:rPr>
          <w:rFonts w:cstheme="minorHAnsi"/>
          <w:sz w:val="24"/>
          <w:szCs w:val="24"/>
        </w:rPr>
      </w:pPr>
    </w:p>
    <w:p w14:paraId="2E37713E" w14:textId="200027E3" w:rsidR="0093314E" w:rsidRDefault="0093314E" w:rsidP="0093314E">
      <w:pPr>
        <w:spacing w:line="360" w:lineRule="auto"/>
        <w:rPr>
          <w:rFonts w:cstheme="minorHAnsi"/>
          <w:sz w:val="24"/>
          <w:szCs w:val="24"/>
        </w:rPr>
      </w:pPr>
    </w:p>
    <w:p w14:paraId="4106EED1" w14:textId="77777777" w:rsidR="0093314E" w:rsidRDefault="0093314E" w:rsidP="0093314E">
      <w:pPr>
        <w:spacing w:line="360" w:lineRule="auto"/>
        <w:rPr>
          <w:rFonts w:cstheme="minorHAnsi"/>
          <w:sz w:val="24"/>
          <w:szCs w:val="24"/>
        </w:rPr>
      </w:pPr>
    </w:p>
    <w:p w14:paraId="39425D7A" w14:textId="74CABF60" w:rsidR="00EA5D67" w:rsidRDefault="00503258" w:rsidP="0093314E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The insights are as follows:</w:t>
      </w:r>
    </w:p>
    <w:p w14:paraId="211CC2EF" w14:textId="77777777" w:rsidR="0093314E" w:rsidRDefault="0093314E" w:rsidP="0093314E">
      <w:pPr>
        <w:spacing w:line="360" w:lineRule="auto"/>
        <w:rPr>
          <w:rFonts w:cstheme="minorHAnsi"/>
          <w:sz w:val="24"/>
          <w:szCs w:val="24"/>
        </w:rPr>
      </w:pPr>
    </w:p>
    <w:p w14:paraId="0D1FCE3D" w14:textId="74F7A02E" w:rsidR="001875B4" w:rsidRPr="001875B4" w:rsidRDefault="00D424ED" w:rsidP="0093314E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</w:rPr>
        <w:drawing>
          <wp:inline distT="0" distB="0" distL="0" distR="0" wp14:anchorId="5AC90630" wp14:editId="7BBBB928">
            <wp:extent cx="5943600" cy="19658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6459E" w14:textId="6D2286B8" w:rsidR="004A1709" w:rsidRPr="004A1709" w:rsidRDefault="00BE04CA" w:rsidP="0093314E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</w:rPr>
        <w:drawing>
          <wp:inline distT="0" distB="0" distL="0" distR="0" wp14:anchorId="60972253" wp14:editId="74DAA7EE">
            <wp:extent cx="5943600" cy="19658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5211F" w14:textId="635988F2" w:rsidR="00BE04CA" w:rsidRPr="00BE04CA" w:rsidRDefault="00BE04CA" w:rsidP="0093314E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</w:rPr>
        <w:drawing>
          <wp:inline distT="0" distB="0" distL="0" distR="0" wp14:anchorId="7CE78560" wp14:editId="1F400A32">
            <wp:extent cx="5942070" cy="2047211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05" cy="204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E9C00" w14:textId="464E39B1" w:rsidR="00503258" w:rsidRDefault="00503258" w:rsidP="0093314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3258">
        <w:rPr>
          <w:rFonts w:cstheme="minorHAnsi"/>
          <w:sz w:val="24"/>
          <w:szCs w:val="24"/>
        </w:rPr>
        <w:t xml:space="preserve">Lagos state recorded the highest number of confirmed, </w:t>
      </w:r>
      <w:r w:rsidR="001875B4">
        <w:rPr>
          <w:rFonts w:cstheme="minorHAnsi"/>
          <w:sz w:val="24"/>
          <w:szCs w:val="24"/>
        </w:rPr>
        <w:t>discharged</w:t>
      </w:r>
      <w:r w:rsidRPr="00503258">
        <w:rPr>
          <w:rFonts w:cstheme="minorHAnsi"/>
          <w:sz w:val="24"/>
          <w:szCs w:val="24"/>
        </w:rPr>
        <w:t xml:space="preserve"> and death cases in Nigeria.</w:t>
      </w:r>
    </w:p>
    <w:p w14:paraId="420819DC" w14:textId="77777777" w:rsidR="0093314E" w:rsidRPr="0093314E" w:rsidRDefault="0093314E" w:rsidP="0093314E">
      <w:pPr>
        <w:spacing w:line="360" w:lineRule="auto"/>
        <w:ind w:left="450"/>
        <w:rPr>
          <w:rFonts w:cstheme="minorHAnsi"/>
          <w:sz w:val="24"/>
          <w:szCs w:val="24"/>
        </w:rPr>
      </w:pPr>
    </w:p>
    <w:p w14:paraId="360CF20A" w14:textId="1294A26B" w:rsidR="00EA5D67" w:rsidRPr="00EA5D67" w:rsidRDefault="00EA5D67" w:rsidP="0093314E">
      <w:pPr>
        <w:spacing w:line="360" w:lineRule="auto"/>
        <w:ind w:left="450"/>
        <w:rPr>
          <w:rFonts w:cstheme="minorHAnsi"/>
          <w:sz w:val="24"/>
          <w:szCs w:val="24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6B279C7D" wp14:editId="26109B59">
            <wp:extent cx="6044956" cy="24783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940" cy="249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B9EFB" w14:textId="72180D04" w:rsidR="0093314E" w:rsidRPr="0093314E" w:rsidRDefault="00503258" w:rsidP="0093314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3258">
        <w:rPr>
          <w:rFonts w:cstheme="minorHAnsi"/>
          <w:sz w:val="24"/>
          <w:szCs w:val="24"/>
        </w:rPr>
        <w:t>The highest number of daily new cases (6158 cases) was recorded</w:t>
      </w:r>
      <w:r w:rsidR="00EA5D67">
        <w:rPr>
          <w:rFonts w:cstheme="minorHAnsi"/>
          <w:sz w:val="24"/>
          <w:szCs w:val="24"/>
        </w:rPr>
        <w:t xml:space="preserve"> towards the end of year 2021 (</w:t>
      </w:r>
      <w:r w:rsidRPr="00503258">
        <w:rPr>
          <w:rFonts w:cstheme="minorHAnsi"/>
          <w:sz w:val="24"/>
          <w:szCs w:val="24"/>
        </w:rPr>
        <w:t>22</w:t>
      </w:r>
      <w:r w:rsidR="00EA5D67" w:rsidRPr="00EA5D67">
        <w:rPr>
          <w:rFonts w:cstheme="minorHAnsi"/>
          <w:sz w:val="24"/>
          <w:szCs w:val="24"/>
          <w:vertAlign w:val="superscript"/>
        </w:rPr>
        <w:t>nd</w:t>
      </w:r>
      <w:r w:rsidR="00EA5D67">
        <w:rPr>
          <w:rFonts w:cstheme="minorHAnsi"/>
          <w:sz w:val="24"/>
          <w:szCs w:val="24"/>
        </w:rPr>
        <w:t xml:space="preserve"> of </w:t>
      </w:r>
      <w:r w:rsidRPr="00503258">
        <w:rPr>
          <w:rFonts w:cstheme="minorHAnsi"/>
          <w:sz w:val="24"/>
          <w:szCs w:val="24"/>
        </w:rPr>
        <w:t>December, 2021</w:t>
      </w:r>
      <w:r w:rsidR="00EA5D67">
        <w:rPr>
          <w:rFonts w:cstheme="minorHAnsi"/>
          <w:sz w:val="24"/>
          <w:szCs w:val="24"/>
        </w:rPr>
        <w:t>)</w:t>
      </w:r>
      <w:r w:rsidRPr="00503258">
        <w:rPr>
          <w:rFonts w:cstheme="minorHAnsi"/>
          <w:sz w:val="24"/>
          <w:szCs w:val="24"/>
        </w:rPr>
        <w:t>.</w:t>
      </w:r>
    </w:p>
    <w:p w14:paraId="2F820261" w14:textId="463BD1D8" w:rsidR="00503258" w:rsidRDefault="00503258" w:rsidP="0093314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3258">
        <w:rPr>
          <w:rFonts w:cstheme="minorHAnsi"/>
          <w:sz w:val="24"/>
          <w:szCs w:val="24"/>
        </w:rPr>
        <w:t>The infection rate was lowest around the middle of the years 2021 and 2022.</w:t>
      </w:r>
    </w:p>
    <w:p w14:paraId="7FEE1319" w14:textId="77777777" w:rsidR="005B43F8" w:rsidRPr="005B43F8" w:rsidRDefault="005B43F8" w:rsidP="005B43F8">
      <w:pPr>
        <w:spacing w:line="360" w:lineRule="auto"/>
        <w:ind w:left="450"/>
        <w:rPr>
          <w:rFonts w:cstheme="minorHAnsi"/>
          <w:sz w:val="24"/>
          <w:szCs w:val="24"/>
        </w:rPr>
      </w:pPr>
    </w:p>
    <w:p w14:paraId="4C083F17" w14:textId="21D039CA" w:rsidR="00EA5D67" w:rsidRPr="00EA5D67" w:rsidRDefault="00EA5D67" w:rsidP="0093314E">
      <w:pPr>
        <w:spacing w:line="360" w:lineRule="auto"/>
        <w:ind w:left="450"/>
        <w:rPr>
          <w:rFonts w:cstheme="minorHAnsi"/>
          <w:sz w:val="24"/>
          <w:szCs w:val="24"/>
        </w:rPr>
      </w:pPr>
      <w:r>
        <w:rPr>
          <w:rFonts w:cstheme="minorHAnsi"/>
          <w:noProof/>
        </w:rPr>
        <w:drawing>
          <wp:inline distT="0" distB="0" distL="0" distR="0" wp14:anchorId="4C45AED5" wp14:editId="0632432E">
            <wp:extent cx="6163222" cy="2413635"/>
            <wp:effectExtent l="0" t="0" r="952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547" cy="242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972DD" w14:textId="33AA9F00" w:rsidR="00503258" w:rsidRDefault="00503258" w:rsidP="0093314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3258">
        <w:rPr>
          <w:rFonts w:cstheme="minorHAnsi"/>
          <w:sz w:val="24"/>
          <w:szCs w:val="24"/>
        </w:rPr>
        <w:t>The highest number of daily death cases (93 cases) was recorded on the 29th of August, 2021.</w:t>
      </w:r>
    </w:p>
    <w:p w14:paraId="33A293D9" w14:textId="77777777" w:rsidR="005B43F8" w:rsidRPr="005B43F8" w:rsidRDefault="005B43F8" w:rsidP="005B43F8">
      <w:pPr>
        <w:spacing w:line="360" w:lineRule="auto"/>
        <w:ind w:left="450"/>
        <w:rPr>
          <w:rFonts w:cstheme="minorHAnsi"/>
          <w:sz w:val="24"/>
          <w:szCs w:val="24"/>
        </w:rPr>
      </w:pPr>
    </w:p>
    <w:p w14:paraId="24029AF9" w14:textId="07FB7F2E" w:rsidR="0093314E" w:rsidRPr="0093314E" w:rsidRDefault="0093314E" w:rsidP="0093314E">
      <w:pPr>
        <w:spacing w:line="360" w:lineRule="auto"/>
        <w:ind w:left="450"/>
        <w:rPr>
          <w:rFonts w:cstheme="minorHAnsi"/>
          <w:sz w:val="24"/>
          <w:szCs w:val="24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564AC4B4" wp14:editId="029E7C97">
            <wp:extent cx="6243955" cy="2481337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380" cy="252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E024" w14:textId="65AEB0CC" w:rsidR="0093314E" w:rsidRDefault="006C30A6" w:rsidP="0093314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6C30A6">
        <w:rPr>
          <w:rFonts w:cstheme="minorHAnsi"/>
          <w:sz w:val="24"/>
          <w:szCs w:val="24"/>
        </w:rPr>
        <w:t>An increase in the population density influences an increase in the number of confirmed cases</w:t>
      </w:r>
      <w:r w:rsidR="006D523F">
        <w:rPr>
          <w:rFonts w:cstheme="minorHAnsi"/>
          <w:sz w:val="24"/>
          <w:szCs w:val="24"/>
        </w:rPr>
        <w:t xml:space="preserve"> and deaths.</w:t>
      </w:r>
    </w:p>
    <w:p w14:paraId="79C17CD7" w14:textId="1EADD4BF" w:rsidR="005B43F8" w:rsidRDefault="005B43F8" w:rsidP="005B43F8">
      <w:pPr>
        <w:spacing w:line="360" w:lineRule="auto"/>
        <w:ind w:left="450"/>
        <w:rPr>
          <w:rFonts w:cstheme="minorHAnsi"/>
          <w:sz w:val="24"/>
          <w:szCs w:val="24"/>
        </w:rPr>
      </w:pPr>
    </w:p>
    <w:p w14:paraId="0DC76A7F" w14:textId="77777777" w:rsidR="005B43F8" w:rsidRPr="005B43F8" w:rsidRDefault="005B43F8" w:rsidP="005B43F8">
      <w:pPr>
        <w:spacing w:line="360" w:lineRule="auto"/>
        <w:ind w:left="450"/>
        <w:rPr>
          <w:rFonts w:cstheme="minorHAnsi"/>
          <w:sz w:val="24"/>
          <w:szCs w:val="24"/>
        </w:rPr>
      </w:pPr>
    </w:p>
    <w:p w14:paraId="53193384" w14:textId="515ECE36" w:rsidR="0093314E" w:rsidRPr="0093314E" w:rsidRDefault="0093314E" w:rsidP="0093314E">
      <w:pPr>
        <w:spacing w:line="360" w:lineRule="auto"/>
        <w:ind w:left="450"/>
        <w:rPr>
          <w:rFonts w:cstheme="minorHAnsi"/>
          <w:sz w:val="24"/>
          <w:szCs w:val="24"/>
        </w:rPr>
      </w:pPr>
      <w:r>
        <w:rPr>
          <w:rFonts w:cstheme="minorHAnsi"/>
          <w:noProof/>
        </w:rPr>
        <w:drawing>
          <wp:inline distT="0" distB="0" distL="0" distR="0" wp14:anchorId="3D19E08F" wp14:editId="3178B987">
            <wp:extent cx="6265810" cy="2450465"/>
            <wp:effectExtent l="0" t="0" r="190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486" cy="24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06122" w14:textId="2ADFCE27" w:rsidR="00B34E6F" w:rsidRDefault="00B34E6F" w:rsidP="0093314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34E6F">
        <w:rPr>
          <w:rFonts w:cstheme="minorHAnsi"/>
          <w:sz w:val="24"/>
          <w:szCs w:val="24"/>
        </w:rPr>
        <w:t>A decrease in the socio-economic index influences an increase in the number of confirmed cases and deaths.</w:t>
      </w:r>
    </w:p>
    <w:p w14:paraId="66F48190" w14:textId="55A90D86" w:rsidR="005B43F8" w:rsidRDefault="005B43F8" w:rsidP="005B43F8">
      <w:pPr>
        <w:spacing w:line="360" w:lineRule="auto"/>
        <w:ind w:left="450"/>
        <w:rPr>
          <w:rFonts w:cstheme="minorHAnsi"/>
          <w:sz w:val="24"/>
          <w:szCs w:val="24"/>
        </w:rPr>
      </w:pPr>
    </w:p>
    <w:p w14:paraId="5178B468" w14:textId="77777777" w:rsidR="005B43F8" w:rsidRDefault="005B43F8" w:rsidP="005B43F8">
      <w:pPr>
        <w:spacing w:line="360" w:lineRule="auto"/>
        <w:ind w:left="450"/>
        <w:rPr>
          <w:rFonts w:cstheme="minorHAnsi"/>
          <w:sz w:val="24"/>
          <w:szCs w:val="24"/>
        </w:rPr>
      </w:pPr>
    </w:p>
    <w:p w14:paraId="4BFA4613" w14:textId="047C0CB7" w:rsidR="005B43F8" w:rsidRPr="005B43F8" w:rsidRDefault="005B43F8" w:rsidP="005B43F8">
      <w:pPr>
        <w:spacing w:line="360" w:lineRule="auto"/>
        <w:ind w:left="450"/>
        <w:rPr>
          <w:rFonts w:cstheme="minorHAnsi"/>
          <w:sz w:val="24"/>
          <w:szCs w:val="24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6008A45" wp14:editId="3606D491">
            <wp:extent cx="6208648" cy="252412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642" cy="254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B1F4F" w14:textId="60FCC946" w:rsidR="00B34E6F" w:rsidRDefault="00B34E6F" w:rsidP="0093314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34E6F">
        <w:rPr>
          <w:rFonts w:cstheme="minorHAnsi"/>
          <w:sz w:val="24"/>
          <w:szCs w:val="24"/>
        </w:rPr>
        <w:t xml:space="preserve"> The higher the Epidemiological index, the higher the number of confirmed cases and deaths.</w:t>
      </w:r>
    </w:p>
    <w:p w14:paraId="5CC273DF" w14:textId="04278BA4" w:rsidR="00D7655B" w:rsidRDefault="00D7655B" w:rsidP="00D7655B">
      <w:pPr>
        <w:spacing w:line="360" w:lineRule="auto"/>
        <w:ind w:left="450"/>
        <w:rPr>
          <w:rFonts w:cstheme="minorHAnsi"/>
          <w:sz w:val="24"/>
          <w:szCs w:val="24"/>
        </w:rPr>
      </w:pPr>
    </w:p>
    <w:p w14:paraId="7C24D0D7" w14:textId="4CA249CF" w:rsidR="00D7655B" w:rsidRPr="00D7655B" w:rsidRDefault="00D7655B" w:rsidP="00D7655B">
      <w:pPr>
        <w:spacing w:line="360" w:lineRule="auto"/>
        <w:ind w:left="450"/>
        <w:rPr>
          <w:rFonts w:cstheme="minorHAnsi"/>
          <w:sz w:val="24"/>
          <w:szCs w:val="24"/>
        </w:rPr>
      </w:pPr>
      <w:r>
        <w:rPr>
          <w:rFonts w:cstheme="minorHAnsi"/>
          <w:noProof/>
        </w:rPr>
        <w:drawing>
          <wp:inline distT="0" distB="0" distL="0" distR="0" wp14:anchorId="08F66757" wp14:editId="698F6E79">
            <wp:extent cx="6224775" cy="2779035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029" cy="280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4D879" w14:textId="2DF9430D" w:rsidR="006D523F" w:rsidRDefault="00B34E6F" w:rsidP="0093314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34E6F">
        <w:rPr>
          <w:rFonts w:cstheme="minorHAnsi"/>
          <w:sz w:val="24"/>
          <w:szCs w:val="24"/>
        </w:rPr>
        <w:t xml:space="preserve"> A decrease in transport availability influences an increase in the number of confirmed cases and deaths.</w:t>
      </w:r>
    </w:p>
    <w:p w14:paraId="4E8E2536" w14:textId="223204B5" w:rsidR="00D7655B" w:rsidRDefault="00D7655B" w:rsidP="00D7655B">
      <w:pPr>
        <w:spacing w:line="360" w:lineRule="auto"/>
        <w:ind w:left="450"/>
        <w:rPr>
          <w:rFonts w:cstheme="minorHAnsi"/>
          <w:sz w:val="24"/>
          <w:szCs w:val="24"/>
        </w:rPr>
      </w:pPr>
    </w:p>
    <w:p w14:paraId="73EB6499" w14:textId="6DA5E986" w:rsidR="00D7655B" w:rsidRPr="00D7655B" w:rsidRDefault="00D7655B" w:rsidP="00D7655B">
      <w:pPr>
        <w:spacing w:line="360" w:lineRule="auto"/>
        <w:ind w:left="450"/>
        <w:rPr>
          <w:rFonts w:cstheme="minorHAnsi"/>
          <w:sz w:val="24"/>
          <w:szCs w:val="24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10FC9A9A" wp14:editId="3C43AD51">
            <wp:extent cx="6181090" cy="25766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232" cy="259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2444B" w14:textId="77777777" w:rsidR="00B34E6F" w:rsidRDefault="00B34E6F" w:rsidP="0093314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3258">
        <w:rPr>
          <w:rFonts w:cstheme="minorHAnsi"/>
          <w:sz w:val="24"/>
          <w:szCs w:val="24"/>
        </w:rPr>
        <w:t>The GDP increases towards the last quarter for each year from 2014 to 2019.</w:t>
      </w:r>
    </w:p>
    <w:p w14:paraId="4922A8B1" w14:textId="77777777" w:rsidR="00B34E6F" w:rsidRDefault="00B34E6F" w:rsidP="0093314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3258">
        <w:rPr>
          <w:rFonts w:cstheme="minorHAnsi"/>
          <w:sz w:val="24"/>
          <w:szCs w:val="24"/>
        </w:rPr>
        <w:t>The highest GDP was recorded in the fourth quarter of 2019.</w:t>
      </w:r>
    </w:p>
    <w:p w14:paraId="51AE7806" w14:textId="0B5CC63C" w:rsidR="00B34E6F" w:rsidRDefault="00B34E6F" w:rsidP="0093314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03258">
        <w:rPr>
          <w:rFonts w:cstheme="minorHAnsi"/>
          <w:sz w:val="24"/>
          <w:szCs w:val="24"/>
        </w:rPr>
        <w:t>There was a decrease in the GDP in the second quarter from the first quarter in year 2020.</w:t>
      </w:r>
    </w:p>
    <w:p w14:paraId="012D9C0E" w14:textId="2E2E2A01" w:rsidR="00D7655B" w:rsidRDefault="00D7655B" w:rsidP="00D7655B">
      <w:pPr>
        <w:spacing w:line="360" w:lineRule="auto"/>
        <w:ind w:left="450"/>
        <w:rPr>
          <w:rFonts w:cstheme="minorHAnsi"/>
          <w:sz w:val="24"/>
          <w:szCs w:val="24"/>
        </w:rPr>
      </w:pPr>
    </w:p>
    <w:p w14:paraId="3C0E2FFF" w14:textId="49A85169" w:rsidR="00D7655B" w:rsidRPr="00D7655B" w:rsidRDefault="00D7655B" w:rsidP="00D7655B">
      <w:pPr>
        <w:spacing w:line="360" w:lineRule="auto"/>
        <w:ind w:left="450"/>
        <w:rPr>
          <w:rFonts w:cstheme="minorHAnsi"/>
          <w:sz w:val="24"/>
          <w:szCs w:val="24"/>
        </w:rPr>
      </w:pPr>
      <w:r>
        <w:rPr>
          <w:rFonts w:cstheme="minorHAnsi"/>
          <w:noProof/>
        </w:rPr>
        <w:drawing>
          <wp:inline distT="0" distB="0" distL="0" distR="0" wp14:anchorId="5947F92B" wp14:editId="7D3EAFD9">
            <wp:extent cx="6243466" cy="2568225"/>
            <wp:effectExtent l="0" t="0" r="508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353" cy="25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C62D6" w14:textId="77777777" w:rsidR="00B34E6F" w:rsidRPr="00B34E6F" w:rsidRDefault="00B34E6F" w:rsidP="0093314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34E6F">
        <w:rPr>
          <w:rFonts w:cstheme="minorHAnsi"/>
          <w:sz w:val="24"/>
          <w:szCs w:val="24"/>
        </w:rPr>
        <w:t>Cross River state budget was the most affected by the COVID-19 with a budget reduction of about 950 billion.</w:t>
      </w:r>
    </w:p>
    <w:p w14:paraId="2D4BC229" w14:textId="6655D1AA" w:rsidR="00B34E6F" w:rsidRPr="00503258" w:rsidRDefault="00B34E6F" w:rsidP="0093314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34E6F">
        <w:rPr>
          <w:rFonts w:cstheme="minorHAnsi"/>
          <w:sz w:val="24"/>
          <w:szCs w:val="24"/>
        </w:rPr>
        <w:t xml:space="preserve"> Lagos state budget was also greatly affected by COVID-19 with a budget reduction of about 650 billion.</w:t>
      </w:r>
    </w:p>
    <w:sectPr w:rsidR="00B34E6F" w:rsidRPr="00503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93E5E" w14:textId="77777777" w:rsidR="00572367" w:rsidRDefault="00572367" w:rsidP="001C2B2B">
      <w:pPr>
        <w:spacing w:after="0" w:line="240" w:lineRule="auto"/>
      </w:pPr>
      <w:r>
        <w:separator/>
      </w:r>
    </w:p>
  </w:endnote>
  <w:endnote w:type="continuationSeparator" w:id="0">
    <w:p w14:paraId="009C79BE" w14:textId="77777777" w:rsidR="00572367" w:rsidRDefault="00572367" w:rsidP="001C2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0D20E" w14:textId="77777777" w:rsidR="00572367" w:rsidRDefault="00572367" w:rsidP="001C2B2B">
      <w:pPr>
        <w:spacing w:after="0" w:line="240" w:lineRule="auto"/>
      </w:pPr>
      <w:r>
        <w:separator/>
      </w:r>
    </w:p>
  </w:footnote>
  <w:footnote w:type="continuationSeparator" w:id="0">
    <w:p w14:paraId="5708DB4D" w14:textId="77777777" w:rsidR="00572367" w:rsidRDefault="00572367" w:rsidP="001C2B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50A76"/>
    <w:multiLevelType w:val="hybridMultilevel"/>
    <w:tmpl w:val="ECF863BA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359890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002"/>
    <w:rsid w:val="000B4F87"/>
    <w:rsid w:val="001875B4"/>
    <w:rsid w:val="001C2B2B"/>
    <w:rsid w:val="001E377F"/>
    <w:rsid w:val="002F4B28"/>
    <w:rsid w:val="003E344E"/>
    <w:rsid w:val="004A1709"/>
    <w:rsid w:val="004D3426"/>
    <w:rsid w:val="00503258"/>
    <w:rsid w:val="00540002"/>
    <w:rsid w:val="00572367"/>
    <w:rsid w:val="005B43F8"/>
    <w:rsid w:val="00647FCD"/>
    <w:rsid w:val="00671DC9"/>
    <w:rsid w:val="006C30A6"/>
    <w:rsid w:val="006D523F"/>
    <w:rsid w:val="007F5782"/>
    <w:rsid w:val="00894CE8"/>
    <w:rsid w:val="0093314E"/>
    <w:rsid w:val="00B34E6F"/>
    <w:rsid w:val="00BE04CA"/>
    <w:rsid w:val="00D424ED"/>
    <w:rsid w:val="00D75ED7"/>
    <w:rsid w:val="00D7655B"/>
    <w:rsid w:val="00E1318A"/>
    <w:rsid w:val="00EA5D67"/>
    <w:rsid w:val="00F3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D756"/>
  <w15:chartTrackingRefBased/>
  <w15:docId w15:val="{081701E4-A6CA-486F-B150-EBD6CDF0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2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2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B2B"/>
  </w:style>
  <w:style w:type="paragraph" w:styleId="Footer">
    <w:name w:val="footer"/>
    <w:basedOn w:val="Normal"/>
    <w:link w:val="FooterChar"/>
    <w:uiPriority w:val="99"/>
    <w:unhideWhenUsed/>
    <w:rsid w:val="001C2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ONYIAOCHA</dc:creator>
  <cp:keywords/>
  <dc:description/>
  <cp:lastModifiedBy>ONYIAOCHA</cp:lastModifiedBy>
  <cp:revision>11</cp:revision>
  <dcterms:created xsi:type="dcterms:W3CDTF">2022-11-07T21:52:00Z</dcterms:created>
  <dcterms:modified xsi:type="dcterms:W3CDTF">2022-11-10T03:18:00Z</dcterms:modified>
</cp:coreProperties>
</file>