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6AF6" w:rsidRPr="00E101BE" w:rsidRDefault="00000000" w:rsidP="008D1CD2">
      <w:pPr>
        <w:spacing w:after="0" w:line="240" w:lineRule="auto"/>
        <w:ind w:left="11" w:firstLine="0"/>
        <w:jc w:val="center"/>
        <w:rPr>
          <w:rFonts w:ascii="Arial" w:hAnsi="Arial" w:cs="Arial"/>
          <w:bCs/>
        </w:rPr>
      </w:pPr>
      <w:r w:rsidRPr="00E101BE">
        <w:rPr>
          <w:rFonts w:ascii="Arial" w:eastAsia="Arial" w:hAnsi="Arial" w:cs="Arial"/>
          <w:bCs/>
        </w:rPr>
        <w:t xml:space="preserve">ONYINYECHI JULIUS </w:t>
      </w:r>
    </w:p>
    <w:p w:rsidR="00406AF6" w:rsidRPr="00B155E0" w:rsidRDefault="00000000" w:rsidP="00B155E0">
      <w:pPr>
        <w:spacing w:after="0" w:line="240" w:lineRule="auto"/>
        <w:ind w:left="2" w:firstLine="0"/>
        <w:jc w:val="center"/>
        <w:rPr>
          <w:rFonts w:ascii="Arial" w:hAnsi="Arial" w:cs="Arial"/>
          <w:b w:val="0"/>
        </w:rPr>
      </w:pPr>
      <w:r w:rsidRPr="00B155E0">
        <w:rPr>
          <w:rFonts w:ascii="Arial" w:eastAsia="Arial" w:hAnsi="Arial" w:cs="Arial"/>
          <w:b w:val="0"/>
        </w:rPr>
        <w:t xml:space="preserve">49, </w:t>
      </w:r>
      <w:r w:rsidR="00E101BE" w:rsidRPr="00B155E0">
        <w:rPr>
          <w:rFonts w:ascii="Arial" w:eastAsia="Arial" w:hAnsi="Arial" w:cs="Arial"/>
          <w:b w:val="0"/>
        </w:rPr>
        <w:t>Adeshina Street</w:t>
      </w:r>
      <w:r w:rsidRPr="00B155E0">
        <w:rPr>
          <w:rFonts w:ascii="Arial" w:eastAsia="Arial" w:hAnsi="Arial" w:cs="Arial"/>
          <w:b w:val="0"/>
        </w:rPr>
        <w:t xml:space="preserve"> Fadeyi, Lagos state. </w:t>
      </w:r>
    </w:p>
    <w:p w:rsidR="00406AF6" w:rsidRPr="00B155E0" w:rsidRDefault="00000000" w:rsidP="00B155E0">
      <w:pPr>
        <w:spacing w:after="0" w:line="240" w:lineRule="auto"/>
        <w:ind w:left="2" w:firstLine="0"/>
        <w:jc w:val="center"/>
        <w:rPr>
          <w:rFonts w:ascii="Arial" w:hAnsi="Arial" w:cs="Arial"/>
          <w:b w:val="0"/>
        </w:rPr>
      </w:pPr>
      <w:r w:rsidRPr="00B155E0">
        <w:rPr>
          <w:rFonts w:ascii="Arial" w:eastAsia="Arial" w:hAnsi="Arial" w:cs="Arial"/>
          <w:b w:val="0"/>
        </w:rPr>
        <w:t xml:space="preserve">07065948309 - </w:t>
      </w:r>
      <w:r w:rsidRPr="00B155E0">
        <w:rPr>
          <w:rFonts w:ascii="Arial" w:eastAsia="Arial" w:hAnsi="Arial" w:cs="Arial"/>
          <w:b w:val="0"/>
          <w:color w:val="0563C1"/>
          <w:u w:val="single" w:color="0563C1"/>
        </w:rPr>
        <w:t>giftjulius070@gmail.com</w:t>
      </w:r>
      <w:r w:rsidRPr="00B155E0">
        <w:rPr>
          <w:rFonts w:ascii="Arial" w:eastAsia="Arial" w:hAnsi="Arial" w:cs="Arial"/>
          <w:b w:val="0"/>
        </w:rPr>
        <w:t xml:space="preserve"> </w:t>
      </w:r>
    </w:p>
    <w:p w:rsidR="00406AF6" w:rsidRPr="00B155E0" w:rsidRDefault="00000000" w:rsidP="008D1CD2">
      <w:pPr>
        <w:spacing w:after="81" w:line="240" w:lineRule="auto"/>
        <w:ind w:left="-75" w:right="-151" w:firstLine="0"/>
        <w:rPr>
          <w:rFonts w:ascii="Arial" w:hAnsi="Arial" w:cs="Arial"/>
          <w:b w:val="0"/>
        </w:rPr>
      </w:pPr>
      <w:r w:rsidRPr="00B155E0">
        <w:rPr>
          <w:rFonts w:ascii="Arial" w:eastAsia="Calibri" w:hAnsi="Arial" w:cs="Arial"/>
          <w:b w:val="0"/>
          <w:noProof/>
        </w:rPr>
        <mc:AlternateContent>
          <mc:Choice Requires="wpg">
            <w:drawing>
              <wp:inline distT="0" distB="0" distL="0" distR="0">
                <wp:extent cx="6086475" cy="6350"/>
                <wp:effectExtent l="0" t="0" r="0" b="0"/>
                <wp:docPr id="1494" name="Group 1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6350"/>
                          <a:chOff x="0" y="0"/>
                          <a:chExt cx="6086475" cy="6350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6086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5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4" style="width:479.25pt;height:0.5pt;mso-position-horizontal-relative:char;mso-position-vertical-relative:line" coordsize="60864,63">
                <v:shape id="Shape 123" style="position:absolute;width:60864;height:0;left:0;top:0;" coordsize="6086475,0" path="m0,0l6086475,0">
                  <v:stroke weight="0.5pt" endcap="flat" dashstyle="4 3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406AF6" w:rsidRPr="00B155E0" w:rsidRDefault="00000000" w:rsidP="008D1CD2">
      <w:pPr>
        <w:pStyle w:val="Heading1"/>
        <w:spacing w:after="38" w:line="240" w:lineRule="auto"/>
        <w:ind w:left="-5"/>
        <w:rPr>
          <w:rFonts w:ascii="Arial" w:hAnsi="Arial" w:cs="Arial"/>
          <w:b w:val="0"/>
          <w:sz w:val="22"/>
        </w:rPr>
      </w:pPr>
      <w:r w:rsidRPr="00B155E0">
        <w:rPr>
          <w:rFonts w:ascii="Arial" w:eastAsia="Sitka Heading" w:hAnsi="Arial" w:cs="Arial"/>
          <w:b w:val="0"/>
          <w:sz w:val="22"/>
        </w:rPr>
        <w:t xml:space="preserve">PROFESSIONAL SUMMARY </w:t>
      </w:r>
    </w:p>
    <w:p w:rsidR="00406AF6" w:rsidRPr="00B155E0" w:rsidRDefault="00C4499A" w:rsidP="008D1CD2">
      <w:pPr>
        <w:spacing w:after="0" w:line="240" w:lineRule="auto"/>
        <w:ind w:left="1440" w:firstLine="0"/>
        <w:jc w:val="both"/>
        <w:rPr>
          <w:rFonts w:ascii="Arial" w:hAnsi="Arial" w:cs="Arial"/>
          <w:b w:val="0"/>
        </w:rPr>
      </w:pPr>
      <w:r w:rsidRPr="00B155E0">
        <w:rPr>
          <w:rFonts w:ascii="Arial" w:hAnsi="Arial" w:cs="Arial"/>
          <w:b w:val="0"/>
        </w:rPr>
        <w:t>Dedicated, proactive and hardworking administrative professional offering excellent communication, planning, and prioritization skills demonstrated through 3 years of performance. Skilled at drafting reports and business correspondence, managing mail</w:t>
      </w:r>
      <w:r w:rsidR="00E2213E" w:rsidRPr="00B155E0">
        <w:rPr>
          <w:rFonts w:ascii="Arial" w:hAnsi="Arial" w:cs="Arial"/>
          <w:b w:val="0"/>
        </w:rPr>
        <w:t>,</w:t>
      </w:r>
      <w:r w:rsidRPr="00B155E0">
        <w:rPr>
          <w:rFonts w:ascii="Arial" w:hAnsi="Arial" w:cs="Arial"/>
          <w:b w:val="0"/>
        </w:rPr>
        <w:t xml:space="preserve"> updating tracking spreadsheets</w:t>
      </w:r>
      <w:r w:rsidR="00E2213E" w:rsidRPr="00B155E0">
        <w:rPr>
          <w:rFonts w:ascii="Arial" w:hAnsi="Arial" w:cs="Arial"/>
          <w:b w:val="0"/>
        </w:rPr>
        <w:t xml:space="preserve"> and analyzing sales trend over time</w:t>
      </w:r>
      <w:r w:rsidRPr="00B155E0">
        <w:rPr>
          <w:rFonts w:ascii="Arial" w:hAnsi="Arial" w:cs="Arial"/>
          <w:b w:val="0"/>
        </w:rPr>
        <w:t xml:space="preserve">. Exceptional leadership skills with expertise in streamlining workflow to optimize personnel strengths. </w:t>
      </w:r>
    </w:p>
    <w:p w:rsidR="00406AF6" w:rsidRPr="00B155E0" w:rsidRDefault="00000000" w:rsidP="009A31A2">
      <w:pPr>
        <w:spacing w:after="0" w:line="240" w:lineRule="auto"/>
        <w:ind w:left="-120" w:right="-106" w:firstLine="0"/>
        <w:rPr>
          <w:rFonts w:ascii="Arial" w:hAnsi="Arial" w:cs="Arial"/>
          <w:b w:val="0"/>
        </w:rPr>
      </w:pPr>
      <w:r w:rsidRPr="00B155E0">
        <w:rPr>
          <w:rFonts w:ascii="Arial" w:eastAsia="Calibri" w:hAnsi="Arial" w:cs="Arial"/>
          <w:b w:val="0"/>
          <w:noProof/>
        </w:rPr>
        <mc:AlternateContent>
          <mc:Choice Requires="wpg">
            <w:drawing>
              <wp:inline distT="0" distB="0" distL="0" distR="0">
                <wp:extent cx="6086475" cy="6350"/>
                <wp:effectExtent l="0" t="0" r="0" b="0"/>
                <wp:docPr id="1495" name="Group 1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6350"/>
                          <a:chOff x="0" y="0"/>
                          <a:chExt cx="6086475" cy="6350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6086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5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5" style="width:479.25pt;height:0.5pt;mso-position-horizontal-relative:char;mso-position-vertical-relative:line" coordsize="60864,63">
                <v:shape id="Shape 124" style="position:absolute;width:60864;height:0;left:0;top:0;" coordsize="6086475,0" path="m0,0l6086475,0">
                  <v:stroke weight="0.5pt" endcap="flat" dashstyle="4 3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B155E0">
        <w:rPr>
          <w:rFonts w:ascii="Arial" w:eastAsia="Sitka Heading" w:hAnsi="Arial" w:cs="Arial"/>
          <w:b w:val="0"/>
        </w:rPr>
        <w:t xml:space="preserve">SKILLS </w:t>
      </w:r>
    </w:p>
    <w:tbl>
      <w:tblPr>
        <w:tblStyle w:val="TableGrid"/>
        <w:tblW w:w="7920" w:type="dxa"/>
        <w:tblInd w:w="540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4321"/>
        <w:gridCol w:w="3599"/>
      </w:tblGrid>
      <w:tr w:rsidR="00406AF6" w:rsidRPr="00B155E0" w:rsidTr="009A31A2">
        <w:trPr>
          <w:trHeight w:val="1060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406AF6" w:rsidRPr="00B155E0" w:rsidRDefault="00000000" w:rsidP="008D1CD2">
            <w:pPr>
              <w:numPr>
                <w:ilvl w:val="0"/>
                <w:numId w:val="3"/>
              </w:numPr>
              <w:spacing w:after="87"/>
              <w:ind w:hanging="360"/>
              <w:rPr>
                <w:rFonts w:ascii="Arial" w:hAnsi="Arial" w:cs="Arial"/>
                <w:b w:val="0"/>
              </w:rPr>
            </w:pPr>
            <w:r w:rsidRPr="00B155E0">
              <w:rPr>
                <w:rFonts w:ascii="Arial" w:hAnsi="Arial" w:cs="Arial"/>
                <w:b w:val="0"/>
              </w:rPr>
              <w:t xml:space="preserve">Administrative management </w:t>
            </w:r>
          </w:p>
          <w:p w:rsidR="007B7384" w:rsidRPr="00B155E0" w:rsidRDefault="007B7384" w:rsidP="008D1CD2">
            <w:pPr>
              <w:numPr>
                <w:ilvl w:val="0"/>
                <w:numId w:val="3"/>
              </w:numPr>
              <w:spacing w:after="0"/>
              <w:ind w:hanging="360"/>
              <w:rPr>
                <w:rFonts w:ascii="Arial" w:hAnsi="Arial" w:cs="Arial"/>
                <w:b w:val="0"/>
              </w:rPr>
            </w:pPr>
            <w:r w:rsidRPr="00B155E0">
              <w:rPr>
                <w:rFonts w:ascii="Arial" w:hAnsi="Arial" w:cs="Arial"/>
                <w:b w:val="0"/>
              </w:rPr>
              <w:t>Strong data Visualization skill</w:t>
            </w:r>
          </w:p>
          <w:p w:rsidR="00406AF6" w:rsidRPr="00B155E0" w:rsidRDefault="00E2213E" w:rsidP="008D1CD2">
            <w:pPr>
              <w:numPr>
                <w:ilvl w:val="0"/>
                <w:numId w:val="3"/>
              </w:numPr>
              <w:spacing w:after="0"/>
              <w:ind w:hanging="360"/>
              <w:rPr>
                <w:rFonts w:ascii="Arial" w:hAnsi="Arial" w:cs="Arial"/>
                <w:b w:val="0"/>
              </w:rPr>
            </w:pPr>
            <w:r w:rsidRPr="00B155E0">
              <w:rPr>
                <w:rFonts w:ascii="Arial" w:hAnsi="Arial" w:cs="Arial"/>
                <w:b w:val="0"/>
              </w:rPr>
              <w:t xml:space="preserve">Pattern recognition/Presentation design </w:t>
            </w:r>
          </w:p>
          <w:p w:rsidR="007B7384" w:rsidRPr="00B155E0" w:rsidRDefault="008D1CD2" w:rsidP="008D1CD2">
            <w:pPr>
              <w:numPr>
                <w:ilvl w:val="0"/>
                <w:numId w:val="3"/>
              </w:numPr>
              <w:spacing w:after="0"/>
              <w:ind w:hanging="360"/>
              <w:rPr>
                <w:rFonts w:ascii="Arial" w:hAnsi="Arial" w:cs="Arial"/>
                <w:b w:val="0"/>
              </w:rPr>
            </w:pPr>
            <w:r w:rsidRPr="00B155E0">
              <w:rPr>
                <w:rFonts w:ascii="Arial" w:hAnsi="Arial" w:cs="Arial"/>
                <w:b w:val="0"/>
              </w:rPr>
              <w:t xml:space="preserve">Proficient in data cleaning </w:t>
            </w:r>
          </w:p>
          <w:p w:rsidR="005460C9" w:rsidRPr="00B155E0" w:rsidRDefault="005460C9" w:rsidP="008D1CD2">
            <w:pPr>
              <w:numPr>
                <w:ilvl w:val="0"/>
                <w:numId w:val="3"/>
              </w:numPr>
              <w:spacing w:after="0"/>
              <w:ind w:hanging="360"/>
              <w:rPr>
                <w:rFonts w:ascii="Arial" w:hAnsi="Arial" w:cs="Arial"/>
                <w:b w:val="0"/>
              </w:rPr>
            </w:pPr>
            <w:r w:rsidRPr="00B155E0">
              <w:rPr>
                <w:rFonts w:ascii="Arial" w:hAnsi="Arial" w:cs="Arial"/>
                <w:b w:val="0"/>
              </w:rPr>
              <w:t>Proficiency with Microsoft office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</w:tcPr>
          <w:p w:rsidR="005B43B0" w:rsidRPr="00B155E0" w:rsidRDefault="005B43B0" w:rsidP="008D1CD2">
            <w:pPr>
              <w:numPr>
                <w:ilvl w:val="0"/>
                <w:numId w:val="4"/>
              </w:numPr>
              <w:spacing w:after="88"/>
              <w:ind w:hanging="360"/>
              <w:rPr>
                <w:rFonts w:ascii="Arial" w:hAnsi="Arial" w:cs="Arial"/>
                <w:b w:val="0"/>
              </w:rPr>
            </w:pPr>
            <w:r w:rsidRPr="00B155E0">
              <w:rPr>
                <w:rFonts w:ascii="Arial" w:hAnsi="Arial" w:cs="Arial"/>
                <w:b w:val="0"/>
              </w:rPr>
              <w:t>Strong analytical skills</w:t>
            </w:r>
          </w:p>
          <w:p w:rsidR="00406AF6" w:rsidRPr="00B155E0" w:rsidRDefault="00000000" w:rsidP="008D1CD2">
            <w:pPr>
              <w:numPr>
                <w:ilvl w:val="0"/>
                <w:numId w:val="4"/>
              </w:numPr>
              <w:spacing w:after="88"/>
              <w:ind w:hanging="360"/>
              <w:rPr>
                <w:rFonts w:ascii="Arial" w:hAnsi="Arial" w:cs="Arial"/>
                <w:b w:val="0"/>
              </w:rPr>
            </w:pPr>
            <w:r w:rsidRPr="00B155E0">
              <w:rPr>
                <w:rFonts w:ascii="Arial" w:hAnsi="Arial" w:cs="Arial"/>
                <w:b w:val="0"/>
              </w:rPr>
              <w:t xml:space="preserve">Project planning </w:t>
            </w:r>
          </w:p>
          <w:p w:rsidR="00406AF6" w:rsidRPr="00B155E0" w:rsidRDefault="007B7384" w:rsidP="008D1CD2">
            <w:pPr>
              <w:numPr>
                <w:ilvl w:val="0"/>
                <w:numId w:val="4"/>
              </w:numPr>
              <w:spacing w:after="90"/>
              <w:ind w:hanging="360"/>
              <w:rPr>
                <w:rFonts w:ascii="Arial" w:hAnsi="Arial" w:cs="Arial"/>
                <w:b w:val="0"/>
              </w:rPr>
            </w:pPr>
            <w:r w:rsidRPr="00B155E0">
              <w:rPr>
                <w:rFonts w:ascii="Arial" w:hAnsi="Arial" w:cs="Arial"/>
                <w:b w:val="0"/>
              </w:rPr>
              <w:t>Relational Database &amp; SQL</w:t>
            </w:r>
          </w:p>
          <w:p w:rsidR="005B43B0" w:rsidRPr="00B155E0" w:rsidRDefault="009A31A2" w:rsidP="008D1CD2">
            <w:pPr>
              <w:numPr>
                <w:ilvl w:val="0"/>
                <w:numId w:val="4"/>
              </w:numPr>
              <w:spacing w:after="0"/>
              <w:ind w:hanging="360"/>
              <w:rPr>
                <w:rFonts w:ascii="Arial" w:hAnsi="Arial" w:cs="Arial"/>
                <w:b w:val="0"/>
              </w:rPr>
            </w:pPr>
            <w:r w:rsidRPr="00B155E0">
              <w:rPr>
                <w:rFonts w:ascii="Arial" w:hAnsi="Arial" w:cs="Arial"/>
                <w:b w:val="0"/>
              </w:rPr>
              <w:t>Proficiency with spreadsheet, SQL, R, PowerBi</w:t>
            </w:r>
          </w:p>
        </w:tc>
      </w:tr>
    </w:tbl>
    <w:p w:rsidR="00E2213E" w:rsidRPr="00B155E0" w:rsidRDefault="00E2213E" w:rsidP="008D1CD2">
      <w:pPr>
        <w:tabs>
          <w:tab w:val="center" w:pos="1131"/>
          <w:tab w:val="center" w:pos="2682"/>
        </w:tabs>
        <w:spacing w:line="240" w:lineRule="auto"/>
        <w:ind w:left="0" w:firstLine="0"/>
        <w:rPr>
          <w:rFonts w:ascii="Arial" w:hAnsi="Arial" w:cs="Arial"/>
          <w:b w:val="0"/>
        </w:rPr>
      </w:pPr>
    </w:p>
    <w:p w:rsidR="00406AF6" w:rsidRPr="00B155E0" w:rsidRDefault="00000000" w:rsidP="008D1CD2">
      <w:pPr>
        <w:spacing w:after="43" w:line="240" w:lineRule="auto"/>
        <w:ind w:left="-75" w:right="-151" w:firstLine="0"/>
        <w:rPr>
          <w:rFonts w:ascii="Arial" w:hAnsi="Arial" w:cs="Arial"/>
          <w:b w:val="0"/>
        </w:rPr>
      </w:pPr>
      <w:r w:rsidRPr="00B155E0">
        <w:rPr>
          <w:rFonts w:ascii="Arial" w:eastAsia="Calibri" w:hAnsi="Arial" w:cs="Arial"/>
          <w:b w:val="0"/>
          <w:noProof/>
        </w:rPr>
        <mc:AlternateContent>
          <mc:Choice Requires="wpg">
            <w:drawing>
              <wp:inline distT="0" distB="0" distL="0" distR="0">
                <wp:extent cx="6086475" cy="6350"/>
                <wp:effectExtent l="0" t="0" r="0" b="0"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6350"/>
                          <a:chOff x="0" y="0"/>
                          <a:chExt cx="6086475" cy="6350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6086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5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6" style="width:479.25pt;height:0.5pt;mso-position-horizontal-relative:char;mso-position-vertical-relative:line" coordsize="60864,63">
                <v:shape id="Shape 125" style="position:absolute;width:60864;height:0;left:0;top:0;" coordsize="6086475,0" path="m0,0l6086475,0">
                  <v:stroke weight="0.5pt" endcap="flat" dashstyle="4 3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B155E0">
        <w:rPr>
          <w:rFonts w:ascii="Arial" w:hAnsi="Arial" w:cs="Arial"/>
          <w:b w:val="0"/>
        </w:rPr>
        <w:t xml:space="preserve"> </w:t>
      </w:r>
    </w:p>
    <w:p w:rsidR="00406AF6" w:rsidRPr="00B155E0" w:rsidRDefault="00000000" w:rsidP="008D1CD2">
      <w:pPr>
        <w:spacing w:after="38" w:line="240" w:lineRule="auto"/>
        <w:ind w:left="-5"/>
        <w:rPr>
          <w:rFonts w:ascii="Arial" w:hAnsi="Arial" w:cs="Arial"/>
          <w:b w:val="0"/>
        </w:rPr>
      </w:pPr>
      <w:r w:rsidRPr="00B155E0">
        <w:rPr>
          <w:rFonts w:ascii="Arial" w:eastAsia="Sitka Heading" w:hAnsi="Arial" w:cs="Arial"/>
          <w:b w:val="0"/>
        </w:rPr>
        <w:t xml:space="preserve">WORK HISTORY </w:t>
      </w:r>
    </w:p>
    <w:p w:rsidR="00406AF6" w:rsidRPr="00B155E0" w:rsidRDefault="00000000" w:rsidP="008D1CD2">
      <w:pPr>
        <w:spacing w:line="240" w:lineRule="auto"/>
        <w:ind w:left="10"/>
        <w:rPr>
          <w:rFonts w:ascii="Arial" w:hAnsi="Arial" w:cs="Arial"/>
          <w:b w:val="0"/>
        </w:rPr>
      </w:pPr>
      <w:r w:rsidRPr="00B155E0">
        <w:rPr>
          <w:rFonts w:ascii="Arial" w:hAnsi="Arial" w:cs="Arial"/>
          <w:b w:val="0"/>
        </w:rPr>
        <w:t xml:space="preserve">2017 to </w:t>
      </w:r>
      <w:r w:rsidR="005460C9" w:rsidRPr="00B155E0">
        <w:rPr>
          <w:rFonts w:ascii="Arial" w:hAnsi="Arial" w:cs="Arial"/>
          <w:b w:val="0"/>
        </w:rPr>
        <w:t>2019 Administrative</w:t>
      </w:r>
      <w:r w:rsidRPr="00B155E0">
        <w:rPr>
          <w:rFonts w:ascii="Arial" w:hAnsi="Arial" w:cs="Arial"/>
          <w:b w:val="0"/>
        </w:rPr>
        <w:t xml:space="preserve"> Officer</w:t>
      </w:r>
      <w:r w:rsidR="00314434">
        <w:rPr>
          <w:rFonts w:ascii="Arial" w:hAnsi="Arial" w:cs="Arial"/>
          <w:b w:val="0"/>
        </w:rPr>
        <w:t xml:space="preserve"> / Secretary</w:t>
      </w:r>
    </w:p>
    <w:p w:rsidR="00406AF6" w:rsidRPr="00B155E0" w:rsidRDefault="00000000" w:rsidP="008D1CD2">
      <w:pPr>
        <w:pStyle w:val="Heading1"/>
        <w:spacing w:line="240" w:lineRule="auto"/>
        <w:rPr>
          <w:rFonts w:ascii="Arial" w:hAnsi="Arial" w:cs="Arial"/>
          <w:b w:val="0"/>
          <w:sz w:val="22"/>
        </w:rPr>
      </w:pPr>
      <w:r w:rsidRPr="00B155E0">
        <w:rPr>
          <w:rFonts w:ascii="Arial" w:hAnsi="Arial" w:cs="Arial"/>
          <w:b w:val="0"/>
          <w:sz w:val="22"/>
        </w:rPr>
        <w:t xml:space="preserve">Remo Commercial International Limited – Ogun state </w:t>
      </w:r>
    </w:p>
    <w:p w:rsidR="00406AF6" w:rsidRPr="00B155E0" w:rsidRDefault="00000000" w:rsidP="008D1CD2">
      <w:pPr>
        <w:numPr>
          <w:ilvl w:val="0"/>
          <w:numId w:val="1"/>
        </w:numPr>
        <w:spacing w:after="3" w:line="240" w:lineRule="auto"/>
        <w:ind w:hanging="360"/>
        <w:rPr>
          <w:rFonts w:ascii="Arial" w:hAnsi="Arial" w:cs="Arial"/>
          <w:b w:val="0"/>
        </w:rPr>
      </w:pPr>
      <w:r w:rsidRPr="00B155E0">
        <w:rPr>
          <w:rFonts w:ascii="Arial" w:hAnsi="Arial" w:cs="Arial"/>
          <w:b w:val="0"/>
        </w:rPr>
        <w:t xml:space="preserve">Delivered top-notch administrative support to office staff, promoting excellence in office operations.  </w:t>
      </w:r>
    </w:p>
    <w:p w:rsidR="00406AF6" w:rsidRDefault="00000000" w:rsidP="008D1CD2">
      <w:pPr>
        <w:numPr>
          <w:ilvl w:val="0"/>
          <w:numId w:val="1"/>
        </w:numPr>
        <w:spacing w:after="3" w:line="240" w:lineRule="auto"/>
        <w:ind w:hanging="360"/>
        <w:rPr>
          <w:rFonts w:ascii="Arial" w:hAnsi="Arial" w:cs="Arial"/>
          <w:b w:val="0"/>
        </w:rPr>
      </w:pPr>
      <w:r w:rsidRPr="00B155E0">
        <w:rPr>
          <w:rFonts w:ascii="Arial" w:hAnsi="Arial" w:cs="Arial"/>
          <w:b w:val="0"/>
        </w:rPr>
        <w:t xml:space="preserve">Communicated corporate objectives across all divisions through regular correspondence and scheduled status updates.  </w:t>
      </w:r>
    </w:p>
    <w:p w:rsidR="00314434" w:rsidRDefault="00314434" w:rsidP="008D1CD2">
      <w:pPr>
        <w:numPr>
          <w:ilvl w:val="0"/>
          <w:numId w:val="1"/>
        </w:numPr>
        <w:spacing w:after="3" w:line="240" w:lineRule="auto"/>
        <w:ind w:hanging="36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Receive visitors</w:t>
      </w:r>
    </w:p>
    <w:p w:rsidR="00314434" w:rsidRDefault="00314434" w:rsidP="008D1CD2">
      <w:pPr>
        <w:numPr>
          <w:ilvl w:val="0"/>
          <w:numId w:val="1"/>
        </w:numPr>
        <w:spacing w:after="3" w:line="240" w:lineRule="auto"/>
        <w:ind w:hanging="36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Schedule meetings </w:t>
      </w:r>
    </w:p>
    <w:p w:rsidR="00314434" w:rsidRPr="00B155E0" w:rsidRDefault="00314434" w:rsidP="008D1CD2">
      <w:pPr>
        <w:numPr>
          <w:ilvl w:val="0"/>
          <w:numId w:val="1"/>
        </w:numPr>
        <w:spacing w:after="3" w:line="240" w:lineRule="auto"/>
        <w:ind w:hanging="36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Make and receive incoming and outgoing calls</w:t>
      </w:r>
    </w:p>
    <w:p w:rsidR="00406AF6" w:rsidRPr="00B155E0" w:rsidRDefault="00000000" w:rsidP="008D1CD2">
      <w:pPr>
        <w:numPr>
          <w:ilvl w:val="0"/>
          <w:numId w:val="1"/>
        </w:numPr>
        <w:spacing w:after="8" w:line="240" w:lineRule="auto"/>
        <w:ind w:hanging="360"/>
        <w:rPr>
          <w:rFonts w:ascii="Arial" w:hAnsi="Arial" w:cs="Arial"/>
          <w:b w:val="0"/>
        </w:rPr>
      </w:pPr>
      <w:r w:rsidRPr="00B155E0">
        <w:rPr>
          <w:rFonts w:ascii="Arial" w:hAnsi="Arial" w:cs="Arial"/>
          <w:b w:val="0"/>
        </w:rPr>
        <w:t xml:space="preserve">Interpreted management directives to define and document administrative staff processes. Produced highly accurate internal and external memoranda.  </w:t>
      </w:r>
    </w:p>
    <w:p w:rsidR="005460C9" w:rsidRPr="00B155E0" w:rsidRDefault="00000000" w:rsidP="008D1CD2">
      <w:pPr>
        <w:numPr>
          <w:ilvl w:val="0"/>
          <w:numId w:val="1"/>
        </w:numPr>
        <w:spacing w:after="2" w:line="240" w:lineRule="auto"/>
        <w:ind w:hanging="360"/>
        <w:rPr>
          <w:rFonts w:ascii="Arial" w:hAnsi="Arial" w:cs="Arial"/>
          <w:b w:val="0"/>
        </w:rPr>
      </w:pPr>
      <w:r w:rsidRPr="00B155E0">
        <w:rPr>
          <w:rFonts w:ascii="Arial" w:hAnsi="Arial" w:cs="Arial"/>
          <w:b w:val="0"/>
        </w:rPr>
        <w:t xml:space="preserve">Created and updated </w:t>
      </w:r>
      <w:r w:rsidR="005460C9" w:rsidRPr="00B155E0">
        <w:rPr>
          <w:rFonts w:ascii="Arial" w:hAnsi="Arial" w:cs="Arial"/>
          <w:b w:val="0"/>
        </w:rPr>
        <w:t>database</w:t>
      </w:r>
      <w:r w:rsidRPr="00B155E0">
        <w:rPr>
          <w:rFonts w:ascii="Arial" w:hAnsi="Arial" w:cs="Arial"/>
          <w:b w:val="0"/>
        </w:rPr>
        <w:t xml:space="preserve"> to</w:t>
      </w:r>
      <w:r w:rsidR="005460C9" w:rsidRPr="00B155E0">
        <w:rPr>
          <w:rFonts w:ascii="Arial" w:hAnsi="Arial" w:cs="Arial"/>
          <w:b w:val="0"/>
        </w:rPr>
        <w:t xml:space="preserve"> determine sales revenue</w:t>
      </w:r>
    </w:p>
    <w:p w:rsidR="00406AF6" w:rsidRPr="00B155E0" w:rsidRDefault="005460C9" w:rsidP="008D1CD2">
      <w:pPr>
        <w:numPr>
          <w:ilvl w:val="0"/>
          <w:numId w:val="1"/>
        </w:numPr>
        <w:spacing w:after="2" w:line="240" w:lineRule="auto"/>
        <w:ind w:hanging="360"/>
        <w:rPr>
          <w:rFonts w:ascii="Arial" w:hAnsi="Arial" w:cs="Arial"/>
          <w:b w:val="0"/>
        </w:rPr>
      </w:pPr>
      <w:r w:rsidRPr="00B155E0">
        <w:rPr>
          <w:rFonts w:ascii="Arial" w:hAnsi="Arial" w:cs="Arial"/>
          <w:b w:val="0"/>
        </w:rPr>
        <w:t>Maintain</w:t>
      </w:r>
      <w:r w:rsidR="00F20195">
        <w:rPr>
          <w:rFonts w:ascii="Arial" w:hAnsi="Arial" w:cs="Arial"/>
          <w:b w:val="0"/>
        </w:rPr>
        <w:t>ed a</w:t>
      </w:r>
      <w:r w:rsidRPr="00B155E0">
        <w:rPr>
          <w:rFonts w:ascii="Arial" w:hAnsi="Arial" w:cs="Arial"/>
          <w:b w:val="0"/>
        </w:rPr>
        <w:t xml:space="preserve"> sustainable relationship with superior and subordinate to ensure effective communication</w:t>
      </w:r>
      <w:r w:rsidR="00F20195">
        <w:rPr>
          <w:rFonts w:ascii="Arial" w:hAnsi="Arial" w:cs="Arial"/>
          <w:b w:val="0"/>
        </w:rPr>
        <w:t>.</w:t>
      </w:r>
      <w:r w:rsidRPr="00B155E0">
        <w:rPr>
          <w:rFonts w:ascii="Arial" w:hAnsi="Arial" w:cs="Arial"/>
          <w:b w:val="0"/>
        </w:rPr>
        <w:t xml:space="preserve"> </w:t>
      </w:r>
    </w:p>
    <w:p w:rsidR="00B155E0" w:rsidRDefault="00000000" w:rsidP="00B155E0">
      <w:pPr>
        <w:spacing w:after="43" w:line="240" w:lineRule="auto"/>
        <w:ind w:left="-30" w:right="-196" w:firstLine="0"/>
        <w:rPr>
          <w:rFonts w:ascii="Arial" w:eastAsia="Sitka Heading" w:hAnsi="Arial" w:cs="Arial"/>
          <w:b w:val="0"/>
        </w:rPr>
      </w:pPr>
      <w:r w:rsidRPr="00B155E0">
        <w:rPr>
          <w:rFonts w:ascii="Arial" w:eastAsia="Calibri" w:hAnsi="Arial" w:cs="Arial"/>
          <w:b w:val="0"/>
          <w:noProof/>
        </w:rPr>
        <mc:AlternateContent>
          <mc:Choice Requires="wpg">
            <w:drawing>
              <wp:inline distT="0" distB="0" distL="0" distR="0">
                <wp:extent cx="6086475" cy="6350"/>
                <wp:effectExtent l="0" t="0" r="0" b="0"/>
                <wp:docPr id="1497" name="Group 1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6350"/>
                          <a:chOff x="0" y="0"/>
                          <a:chExt cx="6086475" cy="6350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6086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5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7" style="width:479.25pt;height:0.5pt;mso-position-horizontal-relative:char;mso-position-vertical-relative:line" coordsize="60864,63">
                <v:shape id="Shape 126" style="position:absolute;width:60864;height:0;left:0;top:0;" coordsize="6086475,0" path="m0,0l6086475,0">
                  <v:stroke weight="0.5pt" endcap="flat" dashstyle="4 3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B155E0">
        <w:rPr>
          <w:rFonts w:ascii="Arial" w:eastAsia="Sitka Heading" w:hAnsi="Arial" w:cs="Arial"/>
          <w:b w:val="0"/>
        </w:rPr>
        <w:t xml:space="preserve">EDUCATION </w:t>
      </w:r>
    </w:p>
    <w:p w:rsidR="00194B22" w:rsidRPr="00B155E0" w:rsidRDefault="00B155E0" w:rsidP="00B155E0">
      <w:pPr>
        <w:spacing w:after="43" w:line="240" w:lineRule="auto"/>
        <w:ind w:left="-30" w:right="-196" w:firstLine="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</w:rPr>
        <w:tab/>
        <w:t xml:space="preserve">         </w:t>
      </w:r>
      <w:r w:rsidRPr="00B155E0">
        <w:rPr>
          <w:rFonts w:ascii="Arial" w:hAnsi="Arial" w:cs="Arial"/>
          <w:b w:val="0"/>
        </w:rPr>
        <w:t>Higher National Diploma: Mathematics &amp; Statistics</w:t>
      </w:r>
      <w:r>
        <w:rPr>
          <w:rFonts w:ascii="Arial" w:hAnsi="Arial" w:cs="Arial"/>
          <w:b w:val="0"/>
        </w:rPr>
        <w:t xml:space="preserve">                            </w:t>
      </w:r>
      <w:r w:rsidRPr="00B155E0">
        <w:rPr>
          <w:rFonts w:ascii="Arial" w:hAnsi="Arial" w:cs="Arial"/>
          <w:b w:val="0"/>
        </w:rPr>
        <w:t>11/2020</w:t>
      </w:r>
    </w:p>
    <w:p w:rsidR="00406AF6" w:rsidRPr="00B155E0" w:rsidRDefault="00194B22" w:rsidP="00194B22">
      <w:pPr>
        <w:tabs>
          <w:tab w:val="center" w:pos="4030"/>
        </w:tabs>
        <w:spacing w:line="240" w:lineRule="auto"/>
        <w:ind w:left="0" w:firstLine="0"/>
        <w:rPr>
          <w:rFonts w:ascii="Arial" w:hAnsi="Arial" w:cs="Arial"/>
          <w:b w:val="0"/>
        </w:rPr>
      </w:pPr>
      <w:r w:rsidRPr="00B155E0">
        <w:rPr>
          <w:rFonts w:ascii="Arial" w:hAnsi="Arial" w:cs="Arial"/>
          <w:b w:val="0"/>
        </w:rPr>
        <w:t xml:space="preserve">                     Akanu Ibiam Federal Polytechnic – Unwana </w:t>
      </w:r>
    </w:p>
    <w:p w:rsidR="00406AF6" w:rsidRPr="00B155E0" w:rsidRDefault="00000000" w:rsidP="008D1CD2">
      <w:pPr>
        <w:spacing w:after="43" w:line="240" w:lineRule="auto"/>
        <w:ind w:left="-45" w:right="-181" w:firstLine="0"/>
        <w:rPr>
          <w:rFonts w:ascii="Arial" w:hAnsi="Arial" w:cs="Arial"/>
          <w:b w:val="0"/>
        </w:rPr>
      </w:pPr>
      <w:r w:rsidRPr="00B155E0">
        <w:rPr>
          <w:rFonts w:ascii="Arial" w:eastAsia="Calibri" w:hAnsi="Arial" w:cs="Arial"/>
          <w:b w:val="0"/>
          <w:noProof/>
        </w:rPr>
        <mc:AlternateContent>
          <mc:Choice Requires="wpg">
            <w:drawing>
              <wp:inline distT="0" distB="0" distL="0" distR="0">
                <wp:extent cx="6086475" cy="6350"/>
                <wp:effectExtent l="0" t="0" r="0" b="0"/>
                <wp:docPr id="1425" name="Group 1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6350"/>
                          <a:chOff x="0" y="0"/>
                          <a:chExt cx="6086475" cy="635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086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5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5" style="width:479.25pt;height:0.5pt;mso-position-horizontal-relative:char;mso-position-vertical-relative:line" coordsize="60864,63">
                <v:shape id="Shape 206" style="position:absolute;width:60864;height:0;left:0;top:0;" coordsize="6086475,0" path="m0,0l6086475,0">
                  <v:stroke weight="0.5pt" endcap="flat" dashstyle="4 3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B155E0">
        <w:rPr>
          <w:rFonts w:ascii="Arial" w:hAnsi="Arial" w:cs="Arial"/>
          <w:b w:val="0"/>
        </w:rPr>
        <w:t xml:space="preserve"> </w:t>
      </w:r>
    </w:p>
    <w:p w:rsidR="00406AF6" w:rsidRPr="00B155E0" w:rsidRDefault="00000000" w:rsidP="008D1CD2">
      <w:pPr>
        <w:pStyle w:val="Heading2"/>
        <w:spacing w:line="240" w:lineRule="auto"/>
        <w:ind w:left="-5"/>
        <w:rPr>
          <w:rFonts w:ascii="Arial" w:hAnsi="Arial" w:cs="Arial"/>
          <w:b w:val="0"/>
        </w:rPr>
      </w:pPr>
      <w:r w:rsidRPr="00B155E0">
        <w:rPr>
          <w:rFonts w:ascii="Arial" w:hAnsi="Arial" w:cs="Arial"/>
          <w:b w:val="0"/>
        </w:rPr>
        <w:t xml:space="preserve">CERTIFICATIONS </w:t>
      </w:r>
    </w:p>
    <w:p w:rsidR="00194B22" w:rsidRPr="00B155E0" w:rsidRDefault="00194B22" w:rsidP="00194B22">
      <w:pPr>
        <w:rPr>
          <w:rFonts w:ascii="Arial" w:hAnsi="Arial" w:cs="Arial"/>
          <w:b w:val="0"/>
          <w:bCs/>
        </w:rPr>
      </w:pPr>
      <w:r w:rsidRPr="00B155E0">
        <w:rPr>
          <w:rFonts w:ascii="Arial" w:hAnsi="Arial" w:cs="Arial"/>
          <w:b w:val="0"/>
          <w:bCs/>
        </w:rPr>
        <w:t xml:space="preserve">Junior Data Analyst </w:t>
      </w:r>
      <w:r w:rsidR="00B155E0">
        <w:rPr>
          <w:rFonts w:ascii="Arial" w:hAnsi="Arial" w:cs="Arial"/>
          <w:b w:val="0"/>
          <w:bCs/>
        </w:rPr>
        <w:t>(</w:t>
      </w:r>
      <w:r w:rsidR="00B155E0" w:rsidRPr="00B155E0">
        <w:rPr>
          <w:rFonts w:ascii="Arial" w:hAnsi="Arial" w:cs="Arial"/>
          <w:b w:val="0"/>
          <w:bCs/>
          <w:i/>
          <w:iCs/>
        </w:rPr>
        <w:t>Google Africa</w:t>
      </w:r>
      <w:r w:rsidR="00B155E0">
        <w:rPr>
          <w:rFonts w:ascii="Arial" w:hAnsi="Arial" w:cs="Arial"/>
          <w:b w:val="0"/>
          <w:bCs/>
        </w:rPr>
        <w:t>)</w:t>
      </w:r>
      <w:r w:rsidR="00B155E0">
        <w:rPr>
          <w:rFonts w:ascii="Arial" w:hAnsi="Arial" w:cs="Arial"/>
          <w:b w:val="0"/>
          <w:bCs/>
        </w:rPr>
        <w:tab/>
      </w:r>
      <w:r w:rsidR="00B155E0">
        <w:rPr>
          <w:rFonts w:ascii="Arial" w:hAnsi="Arial" w:cs="Arial"/>
          <w:b w:val="0"/>
          <w:bCs/>
        </w:rPr>
        <w:tab/>
        <w:t>-</w:t>
      </w:r>
      <w:r w:rsidR="00E101BE">
        <w:rPr>
          <w:rFonts w:ascii="Arial" w:hAnsi="Arial" w:cs="Arial"/>
          <w:b w:val="0"/>
          <w:bCs/>
        </w:rPr>
        <w:tab/>
      </w:r>
      <w:r w:rsidR="00E101BE">
        <w:rPr>
          <w:rFonts w:ascii="Arial" w:hAnsi="Arial" w:cs="Arial"/>
          <w:b w:val="0"/>
          <w:bCs/>
        </w:rPr>
        <w:tab/>
      </w:r>
      <w:r w:rsidR="00E101BE">
        <w:rPr>
          <w:rFonts w:ascii="Arial" w:hAnsi="Arial" w:cs="Arial"/>
          <w:b w:val="0"/>
          <w:bCs/>
        </w:rPr>
        <w:tab/>
        <w:t>202</w:t>
      </w:r>
      <w:r w:rsidR="00314434">
        <w:rPr>
          <w:rFonts w:ascii="Arial" w:hAnsi="Arial" w:cs="Arial"/>
          <w:b w:val="0"/>
          <w:bCs/>
        </w:rPr>
        <w:t>3</w:t>
      </w:r>
      <w:r w:rsidR="00F20195">
        <w:rPr>
          <w:rFonts w:ascii="Arial" w:hAnsi="Arial" w:cs="Arial"/>
          <w:b w:val="0"/>
          <w:bCs/>
        </w:rPr>
        <w:t xml:space="preserve"> </w:t>
      </w:r>
    </w:p>
    <w:p w:rsidR="00406AF6" w:rsidRPr="00B155E0" w:rsidRDefault="00000000" w:rsidP="008D1CD2">
      <w:pPr>
        <w:spacing w:line="240" w:lineRule="auto"/>
        <w:rPr>
          <w:rFonts w:ascii="Arial" w:hAnsi="Arial" w:cs="Arial"/>
          <w:b w:val="0"/>
        </w:rPr>
      </w:pPr>
      <w:r w:rsidRPr="00B155E0">
        <w:rPr>
          <w:rFonts w:ascii="Arial" w:hAnsi="Arial" w:cs="Arial"/>
          <w:b w:val="0"/>
        </w:rPr>
        <w:t>National Youth Service Corps</w:t>
      </w:r>
      <w:r w:rsidR="005B43B0" w:rsidRPr="00B155E0">
        <w:rPr>
          <w:rFonts w:ascii="Arial" w:hAnsi="Arial" w:cs="Arial"/>
          <w:b w:val="0"/>
        </w:rPr>
        <w:tab/>
      </w:r>
      <w:r w:rsidRPr="00B155E0">
        <w:rPr>
          <w:rFonts w:ascii="Arial" w:hAnsi="Arial" w:cs="Arial"/>
          <w:b w:val="0"/>
        </w:rPr>
        <w:t xml:space="preserve"> </w:t>
      </w:r>
      <w:r w:rsidR="00B155E0">
        <w:rPr>
          <w:rFonts w:ascii="Arial" w:hAnsi="Arial" w:cs="Arial"/>
          <w:b w:val="0"/>
        </w:rPr>
        <w:tab/>
      </w:r>
      <w:r w:rsidR="005B43B0" w:rsidRPr="00B155E0">
        <w:rPr>
          <w:rFonts w:ascii="Arial" w:hAnsi="Arial" w:cs="Arial"/>
          <w:b w:val="0"/>
        </w:rPr>
        <w:t>-</w:t>
      </w:r>
      <w:r w:rsidR="00B155E0">
        <w:rPr>
          <w:rFonts w:ascii="Arial" w:hAnsi="Arial" w:cs="Arial"/>
          <w:b w:val="0"/>
        </w:rPr>
        <w:t xml:space="preserve">                                  </w:t>
      </w:r>
      <w:r w:rsidR="00B155E0">
        <w:rPr>
          <w:rFonts w:ascii="Arial" w:hAnsi="Arial" w:cs="Arial"/>
          <w:b w:val="0"/>
        </w:rPr>
        <w:tab/>
      </w:r>
      <w:r w:rsidRPr="00B155E0">
        <w:rPr>
          <w:rFonts w:ascii="Arial" w:hAnsi="Arial" w:cs="Arial"/>
          <w:b w:val="0"/>
        </w:rPr>
        <w:t xml:space="preserve">2022 </w:t>
      </w:r>
    </w:p>
    <w:p w:rsidR="00406AF6" w:rsidRPr="00B155E0" w:rsidRDefault="00000000" w:rsidP="008D1CD2">
      <w:pPr>
        <w:spacing w:line="240" w:lineRule="auto"/>
        <w:rPr>
          <w:rFonts w:ascii="Arial" w:hAnsi="Arial" w:cs="Arial"/>
          <w:b w:val="0"/>
        </w:rPr>
      </w:pPr>
      <w:r w:rsidRPr="00B155E0">
        <w:rPr>
          <w:rFonts w:ascii="Arial" w:hAnsi="Arial" w:cs="Arial"/>
          <w:b w:val="0"/>
        </w:rPr>
        <w:t xml:space="preserve">First Aider Training </w:t>
      </w:r>
      <w:r w:rsidR="005B43B0" w:rsidRPr="00B155E0">
        <w:rPr>
          <w:rFonts w:ascii="Arial" w:hAnsi="Arial" w:cs="Arial"/>
          <w:b w:val="0"/>
        </w:rPr>
        <w:tab/>
      </w:r>
      <w:r w:rsidR="005B43B0" w:rsidRPr="00B155E0">
        <w:rPr>
          <w:rFonts w:ascii="Arial" w:hAnsi="Arial" w:cs="Arial"/>
          <w:b w:val="0"/>
        </w:rPr>
        <w:tab/>
      </w:r>
      <w:r w:rsidR="005B43B0" w:rsidRPr="00B155E0">
        <w:rPr>
          <w:rFonts w:ascii="Arial" w:hAnsi="Arial" w:cs="Arial"/>
          <w:b w:val="0"/>
        </w:rPr>
        <w:tab/>
        <w:t xml:space="preserve"> </w:t>
      </w:r>
      <w:r w:rsidR="00B155E0">
        <w:rPr>
          <w:rFonts w:ascii="Arial" w:hAnsi="Arial" w:cs="Arial"/>
          <w:b w:val="0"/>
        </w:rPr>
        <w:tab/>
        <w:t>-</w:t>
      </w:r>
      <w:r w:rsidR="00B155E0">
        <w:rPr>
          <w:rFonts w:ascii="Arial" w:hAnsi="Arial" w:cs="Arial"/>
          <w:b w:val="0"/>
        </w:rPr>
        <w:tab/>
      </w:r>
      <w:r w:rsidR="00B155E0">
        <w:rPr>
          <w:rFonts w:ascii="Arial" w:hAnsi="Arial" w:cs="Arial"/>
          <w:b w:val="0"/>
        </w:rPr>
        <w:tab/>
      </w:r>
      <w:r w:rsidR="00B155E0">
        <w:rPr>
          <w:rFonts w:ascii="Arial" w:hAnsi="Arial" w:cs="Arial"/>
          <w:b w:val="0"/>
        </w:rPr>
        <w:tab/>
      </w:r>
      <w:r w:rsidRPr="00B155E0">
        <w:rPr>
          <w:rFonts w:ascii="Arial" w:hAnsi="Arial" w:cs="Arial"/>
          <w:b w:val="0"/>
        </w:rPr>
        <w:t>2013</w:t>
      </w:r>
    </w:p>
    <w:p w:rsidR="00406AF6" w:rsidRPr="00B155E0" w:rsidRDefault="00000000" w:rsidP="008D1CD2">
      <w:pPr>
        <w:spacing w:after="45" w:line="240" w:lineRule="auto"/>
        <w:ind w:left="1440" w:firstLine="0"/>
        <w:rPr>
          <w:rFonts w:ascii="Arial" w:hAnsi="Arial" w:cs="Arial"/>
          <w:b w:val="0"/>
        </w:rPr>
      </w:pPr>
      <w:r w:rsidRPr="00B155E0">
        <w:rPr>
          <w:rFonts w:ascii="Arial" w:hAnsi="Arial" w:cs="Arial"/>
          <w:b w:val="0"/>
        </w:rPr>
        <w:t xml:space="preserve"> </w:t>
      </w:r>
    </w:p>
    <w:p w:rsidR="00406AF6" w:rsidRPr="00B155E0" w:rsidRDefault="00000000" w:rsidP="008D1CD2">
      <w:pPr>
        <w:spacing w:after="0" w:line="240" w:lineRule="auto"/>
        <w:ind w:left="-90" w:right="-136" w:firstLine="0"/>
        <w:rPr>
          <w:rFonts w:ascii="Arial" w:hAnsi="Arial" w:cs="Arial"/>
          <w:b w:val="0"/>
        </w:rPr>
      </w:pPr>
      <w:r w:rsidRPr="00B155E0">
        <w:rPr>
          <w:rFonts w:ascii="Arial" w:eastAsia="Calibri" w:hAnsi="Arial" w:cs="Arial"/>
          <w:b w:val="0"/>
          <w:noProof/>
        </w:rPr>
        <mc:AlternateContent>
          <mc:Choice Requires="wpg">
            <w:drawing>
              <wp:inline distT="0" distB="0" distL="0" distR="0">
                <wp:extent cx="6086475" cy="6350"/>
                <wp:effectExtent l="0" t="0" r="0" b="0"/>
                <wp:docPr id="1426" name="Group 1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6350"/>
                          <a:chOff x="0" y="0"/>
                          <a:chExt cx="6086475" cy="6350"/>
                        </a:xfrm>
                      </wpg:grpSpPr>
                      <wps:wsp>
                        <wps:cNvPr id="207" name="Shape 207"/>
                        <wps:cNvSpPr/>
                        <wps:spPr>
                          <a:xfrm>
                            <a:off x="0" y="0"/>
                            <a:ext cx="6086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5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9E371A" id="Group 1426" o:spid="_x0000_s1026" style="width:479.25pt;height:.5pt;mso-position-horizontal-relative:char;mso-position-vertical-relative:line" coordsize="6086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">
                <v:shape id="Shape 207" o:spid="_x0000_s1027" style="position:absolute;width:60864;height:0;visibility:visible;mso-wrap-style:square;v-text-anchor:top" coordsize="60864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" path="m,l6086475,e" filled="f" strokeweight=".5pt">
                  <v:stroke miterlimit="83231f" joinstyle="miter"/>
                  <v:path arrowok="t" textboxrect="0,0,6086475,0"/>
                </v:shape>
                <w10:anchorlock/>
              </v:group>
            </w:pict>
          </mc:Fallback>
        </mc:AlternateContent>
      </w:r>
      <w:r w:rsidRPr="00B155E0">
        <w:rPr>
          <w:rFonts w:ascii="Arial" w:eastAsia="Sitka Heading" w:hAnsi="Arial" w:cs="Arial"/>
          <w:b w:val="0"/>
        </w:rPr>
        <w:t xml:space="preserve"> </w:t>
      </w:r>
    </w:p>
    <w:p w:rsidR="00406AF6" w:rsidRPr="00B155E0" w:rsidRDefault="00000000" w:rsidP="008D1CD2">
      <w:pPr>
        <w:pStyle w:val="Heading2"/>
        <w:spacing w:line="240" w:lineRule="auto"/>
        <w:ind w:left="-5"/>
        <w:rPr>
          <w:rFonts w:ascii="Arial" w:hAnsi="Arial" w:cs="Arial"/>
          <w:b w:val="0"/>
        </w:rPr>
      </w:pPr>
      <w:r w:rsidRPr="00B155E0">
        <w:rPr>
          <w:rFonts w:ascii="Arial" w:hAnsi="Arial" w:cs="Arial"/>
          <w:b w:val="0"/>
        </w:rPr>
        <w:t xml:space="preserve">PROFESSIONAL MEMBERSHIP </w:t>
      </w:r>
    </w:p>
    <w:p w:rsidR="00406AF6" w:rsidRPr="00B155E0" w:rsidRDefault="00000000" w:rsidP="008D1CD2">
      <w:pPr>
        <w:tabs>
          <w:tab w:val="center" w:pos="1131"/>
          <w:tab w:val="center" w:pos="2950"/>
        </w:tabs>
        <w:spacing w:line="240" w:lineRule="auto"/>
        <w:ind w:left="0" w:firstLine="0"/>
        <w:rPr>
          <w:rFonts w:ascii="Arial" w:hAnsi="Arial" w:cs="Arial"/>
          <w:b w:val="0"/>
        </w:rPr>
      </w:pPr>
      <w:r w:rsidRPr="00B155E0">
        <w:rPr>
          <w:rFonts w:ascii="Arial" w:eastAsia="Calibri" w:hAnsi="Arial" w:cs="Arial"/>
          <w:b w:val="0"/>
        </w:rPr>
        <w:tab/>
      </w:r>
      <w:r w:rsidRPr="00B155E0">
        <w:rPr>
          <w:rFonts w:ascii="Arial" w:eastAsia="Segoe UI Symbol" w:hAnsi="Arial" w:cs="Arial"/>
          <w:b w:val="0"/>
        </w:rPr>
        <w:t>•</w:t>
      </w:r>
      <w:r w:rsidRPr="00B155E0">
        <w:rPr>
          <w:rFonts w:ascii="Arial" w:eastAsia="Arial" w:hAnsi="Arial" w:cs="Arial"/>
          <w:b w:val="0"/>
        </w:rPr>
        <w:t xml:space="preserve"> </w:t>
      </w:r>
      <w:r w:rsidRPr="00B155E0">
        <w:rPr>
          <w:rFonts w:ascii="Arial" w:eastAsia="Arial" w:hAnsi="Arial" w:cs="Arial"/>
          <w:b w:val="0"/>
        </w:rPr>
        <w:tab/>
      </w:r>
      <w:r w:rsidR="00E101BE" w:rsidRPr="00B155E0">
        <w:rPr>
          <w:rFonts w:ascii="Arial" w:hAnsi="Arial" w:cs="Arial"/>
          <w:b w:val="0"/>
        </w:rPr>
        <w:t xml:space="preserve">West Africa Young Statistician </w:t>
      </w:r>
    </w:p>
    <w:p w:rsidR="00406AF6" w:rsidRPr="00B155E0" w:rsidRDefault="00000000" w:rsidP="008D1CD2">
      <w:pPr>
        <w:spacing w:after="46" w:line="240" w:lineRule="auto"/>
        <w:ind w:left="-75" w:right="-151" w:firstLine="0"/>
        <w:rPr>
          <w:rFonts w:ascii="Arial" w:hAnsi="Arial" w:cs="Arial"/>
          <w:b w:val="0"/>
        </w:rPr>
      </w:pPr>
      <w:r w:rsidRPr="00B155E0">
        <w:rPr>
          <w:rFonts w:ascii="Arial" w:eastAsia="Calibri" w:hAnsi="Arial" w:cs="Arial"/>
          <w:b w:val="0"/>
          <w:noProof/>
        </w:rPr>
        <mc:AlternateContent>
          <mc:Choice Requires="wpg">
            <w:drawing>
              <wp:inline distT="0" distB="0" distL="0" distR="0">
                <wp:extent cx="6086475" cy="6350"/>
                <wp:effectExtent l="0" t="0" r="0" b="0"/>
                <wp:docPr id="1427" name="Group 1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6350"/>
                          <a:chOff x="0" y="0"/>
                          <a:chExt cx="6086475" cy="6350"/>
                        </a:xfrm>
                      </wpg:grpSpPr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6086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5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7" style="width:479.25pt;height:0.5pt;mso-position-horizontal-relative:char;mso-position-vertical-relative:line" coordsize="60864,63">
                <v:shape id="Shape 208" style="position:absolute;width:60864;height:0;left:0;top:0;" coordsize="6086475,0" path="m0,0l6086475,0">
                  <v:stroke weight="0.5pt" endcap="flat" dashstyle="4 3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B155E0">
        <w:rPr>
          <w:rFonts w:ascii="Arial" w:hAnsi="Arial" w:cs="Arial"/>
          <w:b w:val="0"/>
        </w:rPr>
        <w:t xml:space="preserve"> </w:t>
      </w:r>
    </w:p>
    <w:p w:rsidR="00406AF6" w:rsidRPr="00B155E0" w:rsidRDefault="00000000" w:rsidP="008D1CD2">
      <w:pPr>
        <w:pStyle w:val="Heading2"/>
        <w:spacing w:line="240" w:lineRule="auto"/>
        <w:ind w:left="-5"/>
        <w:rPr>
          <w:rFonts w:ascii="Arial" w:hAnsi="Arial" w:cs="Arial"/>
          <w:b w:val="0"/>
        </w:rPr>
      </w:pPr>
      <w:r w:rsidRPr="00B155E0">
        <w:rPr>
          <w:rFonts w:ascii="Arial" w:hAnsi="Arial" w:cs="Arial"/>
          <w:b w:val="0"/>
        </w:rPr>
        <w:t xml:space="preserve">VOLUNTEER EXPERIENCE </w:t>
      </w:r>
    </w:p>
    <w:p w:rsidR="005B43B0" w:rsidRPr="00B155E0" w:rsidRDefault="00000000" w:rsidP="008D1CD2">
      <w:pPr>
        <w:numPr>
          <w:ilvl w:val="0"/>
          <w:numId w:val="2"/>
        </w:numPr>
        <w:spacing w:after="19" w:line="240" w:lineRule="auto"/>
        <w:ind w:right="1532" w:hanging="360"/>
        <w:rPr>
          <w:rFonts w:ascii="Arial" w:hAnsi="Arial" w:cs="Arial"/>
          <w:b w:val="0"/>
        </w:rPr>
      </w:pPr>
      <w:r w:rsidRPr="00B155E0">
        <w:rPr>
          <w:rFonts w:ascii="Arial" w:hAnsi="Arial" w:cs="Arial"/>
          <w:b w:val="0"/>
        </w:rPr>
        <w:t xml:space="preserve">Woman Without </w:t>
      </w:r>
      <w:r w:rsidR="00E101BE">
        <w:rPr>
          <w:rFonts w:ascii="Arial" w:hAnsi="Arial" w:cs="Arial"/>
          <w:b w:val="0"/>
        </w:rPr>
        <w:t>L</w:t>
      </w:r>
      <w:r w:rsidRPr="00B155E0">
        <w:rPr>
          <w:rFonts w:ascii="Arial" w:hAnsi="Arial" w:cs="Arial"/>
          <w:b w:val="0"/>
        </w:rPr>
        <w:t xml:space="preserve">imit – Nonprofit </w:t>
      </w:r>
      <w:r w:rsidR="005B43B0" w:rsidRPr="00B155E0">
        <w:rPr>
          <w:rFonts w:ascii="Arial" w:hAnsi="Arial" w:cs="Arial"/>
          <w:b w:val="0"/>
        </w:rPr>
        <w:t xml:space="preserve">organization </w:t>
      </w:r>
    </w:p>
    <w:p w:rsidR="00406AF6" w:rsidRPr="00B155E0" w:rsidRDefault="00000000" w:rsidP="008D1CD2">
      <w:pPr>
        <w:numPr>
          <w:ilvl w:val="0"/>
          <w:numId w:val="2"/>
        </w:numPr>
        <w:spacing w:after="19" w:line="240" w:lineRule="auto"/>
        <w:ind w:right="1532" w:hanging="360"/>
        <w:rPr>
          <w:rFonts w:ascii="Arial" w:hAnsi="Arial" w:cs="Arial"/>
          <w:b w:val="0"/>
        </w:rPr>
      </w:pPr>
      <w:r w:rsidRPr="00B155E0">
        <w:rPr>
          <w:rFonts w:ascii="Arial" w:eastAsia="Arial" w:hAnsi="Arial" w:cs="Arial"/>
          <w:b w:val="0"/>
        </w:rPr>
        <w:t xml:space="preserve"> </w:t>
      </w:r>
      <w:r w:rsidRPr="00B155E0">
        <w:rPr>
          <w:rFonts w:ascii="Arial" w:hAnsi="Arial" w:cs="Arial"/>
          <w:b w:val="0"/>
        </w:rPr>
        <w:t xml:space="preserve">Elevating young and old in desperate situations.  </w:t>
      </w:r>
    </w:p>
    <w:p w:rsidR="00406AF6" w:rsidRPr="00B155E0" w:rsidRDefault="00000000" w:rsidP="008D1CD2">
      <w:pPr>
        <w:numPr>
          <w:ilvl w:val="0"/>
          <w:numId w:val="2"/>
        </w:numPr>
        <w:spacing w:after="22" w:line="240" w:lineRule="auto"/>
        <w:ind w:right="1532" w:hanging="360"/>
        <w:rPr>
          <w:rFonts w:ascii="Arial" w:hAnsi="Arial" w:cs="Arial"/>
          <w:b w:val="0"/>
        </w:rPr>
      </w:pPr>
      <w:r w:rsidRPr="00B155E0">
        <w:rPr>
          <w:rFonts w:ascii="Arial" w:hAnsi="Arial" w:cs="Arial"/>
          <w:b w:val="0"/>
        </w:rPr>
        <w:t xml:space="preserve">Organize seminars. </w:t>
      </w:r>
    </w:p>
    <w:p w:rsidR="00406AF6" w:rsidRPr="00B155E0" w:rsidRDefault="00000000" w:rsidP="008D1CD2">
      <w:pPr>
        <w:spacing w:after="0" w:line="240" w:lineRule="auto"/>
        <w:ind w:left="-105" w:right="-121" w:firstLine="0"/>
        <w:rPr>
          <w:rFonts w:ascii="Arial" w:hAnsi="Arial" w:cs="Arial"/>
          <w:b w:val="0"/>
        </w:rPr>
      </w:pPr>
      <w:r w:rsidRPr="00B155E0">
        <w:rPr>
          <w:rFonts w:ascii="Arial" w:eastAsia="Calibri" w:hAnsi="Arial" w:cs="Arial"/>
          <w:b w:val="0"/>
          <w:noProof/>
        </w:rPr>
        <mc:AlternateContent>
          <mc:Choice Requires="wpg">
            <w:drawing>
              <wp:inline distT="0" distB="0" distL="0" distR="0">
                <wp:extent cx="6086475" cy="6350"/>
                <wp:effectExtent l="0" t="0" r="0" b="0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6350"/>
                          <a:chOff x="0" y="0"/>
                          <a:chExt cx="6086475" cy="6350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60864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6475">
                                <a:moveTo>
                                  <a:pt x="0" y="0"/>
                                </a:moveTo>
                                <a:lnTo>
                                  <a:pt x="6086475" y="0"/>
                                </a:lnTo>
                              </a:path>
                            </a:pathLst>
                          </a:custGeom>
                          <a:ln w="6350" cap="flat">
                            <a:custDash>
                              <a:ds d="200000" sp="15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8" style="width:479.25pt;height:0.5pt;mso-position-horizontal-relative:char;mso-position-vertical-relative:line" coordsize="60864,63">
                <v:shape id="Shape 209" style="position:absolute;width:60864;height:0;left:0;top:0;" coordsize="6086475,0" path="m0,0l6086475,0">
                  <v:stroke weight="0.5pt" endcap="flat" dashstyle="4 3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B155E0">
        <w:rPr>
          <w:rFonts w:ascii="Arial" w:eastAsia="Sitka Heading" w:hAnsi="Arial" w:cs="Arial"/>
          <w:b w:val="0"/>
        </w:rPr>
        <w:t xml:space="preserve"> </w:t>
      </w:r>
    </w:p>
    <w:p w:rsidR="00406AF6" w:rsidRPr="00B155E0" w:rsidRDefault="00000000" w:rsidP="008D1CD2">
      <w:pPr>
        <w:pStyle w:val="Heading2"/>
        <w:spacing w:line="240" w:lineRule="auto"/>
        <w:ind w:left="-5"/>
        <w:rPr>
          <w:rFonts w:ascii="Arial" w:hAnsi="Arial" w:cs="Arial"/>
          <w:b w:val="0"/>
        </w:rPr>
      </w:pPr>
      <w:r w:rsidRPr="00B155E0">
        <w:rPr>
          <w:rFonts w:ascii="Arial" w:hAnsi="Arial" w:cs="Arial"/>
          <w:b w:val="0"/>
        </w:rPr>
        <w:lastRenderedPageBreak/>
        <w:t xml:space="preserve">REFERENCE </w:t>
      </w:r>
    </w:p>
    <w:p w:rsidR="00406AF6" w:rsidRPr="00B155E0" w:rsidRDefault="00000000" w:rsidP="00B155E0">
      <w:pPr>
        <w:spacing w:after="108" w:line="240" w:lineRule="auto"/>
        <w:ind w:left="730"/>
        <w:rPr>
          <w:rFonts w:ascii="Arial" w:hAnsi="Arial" w:cs="Arial"/>
          <w:b w:val="0"/>
        </w:rPr>
      </w:pPr>
      <w:r w:rsidRPr="00B155E0">
        <w:rPr>
          <w:rFonts w:ascii="Arial" w:hAnsi="Arial" w:cs="Arial"/>
          <w:b w:val="0"/>
        </w:rPr>
        <w:t>Available on request.</w:t>
      </w:r>
    </w:p>
    <w:sectPr w:rsidR="00406AF6" w:rsidRPr="00B155E0" w:rsidSect="005460C9">
      <w:pgSz w:w="12240" w:h="15840"/>
      <w:pgMar w:top="270" w:right="1170" w:bottom="360" w:left="9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B0397"/>
    <w:multiLevelType w:val="hybridMultilevel"/>
    <w:tmpl w:val="E9EED828"/>
    <w:lvl w:ilvl="0" w:tplc="FD4E3E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EE03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C6E2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E277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46000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52324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2A17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FA956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98D17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995C7B"/>
    <w:multiLevelType w:val="hybridMultilevel"/>
    <w:tmpl w:val="4DCC24AE"/>
    <w:lvl w:ilvl="0" w:tplc="B378AFC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9C002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26D1F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D023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9412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2A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F666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801DF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6ACE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B2209A"/>
    <w:multiLevelType w:val="hybridMultilevel"/>
    <w:tmpl w:val="EBBAE4C0"/>
    <w:lvl w:ilvl="0" w:tplc="2B00132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22D7C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AECC8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62CA8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4251F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5E905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343E7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7E492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D8F14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D206E5"/>
    <w:multiLevelType w:val="hybridMultilevel"/>
    <w:tmpl w:val="5330BDB8"/>
    <w:lvl w:ilvl="0" w:tplc="C9626FD0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688C8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0229F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7E01D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96B41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C027F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4E44BE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447210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2A1CDE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001577">
    <w:abstractNumId w:val="3"/>
  </w:num>
  <w:num w:numId="2" w16cid:durableId="1680935540">
    <w:abstractNumId w:val="2"/>
  </w:num>
  <w:num w:numId="3" w16cid:durableId="1998224368">
    <w:abstractNumId w:val="1"/>
  </w:num>
  <w:num w:numId="4" w16cid:durableId="161474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AF6"/>
    <w:rsid w:val="00194B22"/>
    <w:rsid w:val="00314434"/>
    <w:rsid w:val="00406AF6"/>
    <w:rsid w:val="005460C9"/>
    <w:rsid w:val="005B43B0"/>
    <w:rsid w:val="007B7384"/>
    <w:rsid w:val="008D1CD2"/>
    <w:rsid w:val="009A31A2"/>
    <w:rsid w:val="00B155E0"/>
    <w:rsid w:val="00C4499A"/>
    <w:rsid w:val="00E101BE"/>
    <w:rsid w:val="00E2213E"/>
    <w:rsid w:val="00F2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4B54"/>
  <w15:docId w15:val="{BA85A9EB-65A9-4078-A441-4E2C4621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/>
      <w:ind w:left="1450" w:hanging="10"/>
    </w:pPr>
    <w:rPr>
      <w:rFonts w:ascii="Yu Gothic UI" w:eastAsia="Yu Gothic UI" w:hAnsi="Yu Gothic UI" w:cs="Yu Gothic UI"/>
      <w:b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1428" w:hanging="10"/>
      <w:outlineLvl w:val="0"/>
    </w:pPr>
    <w:rPr>
      <w:rFonts w:ascii="Yu Gothic UI" w:eastAsia="Yu Gothic UI" w:hAnsi="Yu Gothic UI" w:cs="Yu Gothic UI"/>
      <w:b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/>
      <w:ind w:left="10" w:hanging="10"/>
      <w:outlineLvl w:val="1"/>
    </w:pPr>
    <w:rPr>
      <w:rFonts w:ascii="Sitka Heading" w:eastAsia="Sitka Heading" w:hAnsi="Sitka Heading" w:cs="Sitka Heading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Yu Gothic UI" w:eastAsia="Yu Gothic UI" w:hAnsi="Yu Gothic UI" w:cs="Yu Gothic UI"/>
      <w:b/>
      <w:color w:val="000000"/>
      <w:sz w:val="23"/>
    </w:rPr>
  </w:style>
  <w:style w:type="character" w:customStyle="1" w:styleId="Heading2Char">
    <w:name w:val="Heading 2 Char"/>
    <w:link w:val="Heading2"/>
    <w:rPr>
      <w:rFonts w:ascii="Sitka Heading" w:eastAsia="Sitka Heading" w:hAnsi="Sitka Heading" w:cs="Sitka Heading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22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DESUN</dc:creator>
  <cp:keywords/>
  <cp:lastModifiedBy>chukwudi okorie</cp:lastModifiedBy>
  <cp:revision>3</cp:revision>
  <dcterms:created xsi:type="dcterms:W3CDTF">2022-12-26T09:12:00Z</dcterms:created>
  <dcterms:modified xsi:type="dcterms:W3CDTF">2023-08-01T16:57:00Z</dcterms:modified>
</cp:coreProperties>
</file>