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662809748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6F532F44" w14:textId="66D72A51" w:rsidR="001000EC" w:rsidRDefault="001000EC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54924A9" wp14:editId="4210430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2-06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147A587" w14:textId="499DA368" w:rsidR="001000EC" w:rsidRDefault="00124F72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06/12/2024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54924A9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2-06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147A587" w14:textId="499DA368" w:rsidR="001000EC" w:rsidRDefault="00124F72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06/12/2024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4E8695E" wp14:editId="631EFE5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8CBAF9" w14:textId="56551C2E" w:rsidR="001000EC" w:rsidRDefault="001000EC" w:rsidP="00DA6A1F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TERRAL Frederic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E8695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68CBAF9" w14:textId="56551C2E" w:rsidR="001000EC" w:rsidRDefault="001000EC" w:rsidP="00DA6A1F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TERRAL Frederic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9C2BA15" w14:textId="677F47CE" w:rsidR="001000EC" w:rsidRDefault="00124F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10E6A4" wp14:editId="3EFF983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48075" cy="1069340"/>
                    <wp:effectExtent l="0" t="0" r="9525" b="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8075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5AA169" w14:textId="7F827548" w:rsidR="001000EC" w:rsidRDefault="001000EC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24F7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Suites Numériques</w:t>
                                    </w:r>
                                  </w:sdtContent>
                                </w:sdt>
                              </w:p>
                              <w:p w14:paraId="55EF16BB" w14:textId="606B2FF9" w:rsidR="001000EC" w:rsidRDefault="001000E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24F7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Atelier de Professionnalisation N°3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10E6A4" id="Zone de texte 30" o:spid="_x0000_s1056" type="#_x0000_t202" style="position:absolute;margin-left:0;margin-top:0;width:287.25pt;height:84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" filled="f" stroked="f" strokeweight=".5pt">
                    <v:textbox inset="0,0,0,0">
                      <w:txbxContent>
                        <w:p w14:paraId="5E5AA169" w14:textId="7F827548" w:rsidR="001000EC" w:rsidRDefault="001000EC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24F7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Suites Numériques</w:t>
                              </w:r>
                            </w:sdtContent>
                          </w:sdt>
                        </w:p>
                        <w:p w14:paraId="55EF16BB" w14:textId="606B2FF9" w:rsidR="001000EC" w:rsidRDefault="001000E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24F7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Atelier de Professionnalisation N°3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000EC">
            <w:br w:type="page"/>
          </w:r>
        </w:p>
      </w:sdtContent>
    </w:sdt>
    <w:p w14:paraId="1FB24DDD" w14:textId="3A4DDF7B" w:rsidR="003E4FF2" w:rsidRDefault="007C59CC" w:rsidP="007C59CC">
      <w:pPr>
        <w:pStyle w:val="Titre1"/>
      </w:pPr>
      <w:bookmarkStart w:id="0" w:name="_Toc184142730"/>
      <w:r>
        <w:lastRenderedPageBreak/>
        <w:t>Introduction</w:t>
      </w:r>
      <w:bookmarkEnd w:id="0"/>
    </w:p>
    <w:p w14:paraId="3E00FBDB" w14:textId="77777777" w:rsidR="007C59CC" w:rsidRDefault="007C59CC" w:rsidP="007C59CC"/>
    <w:p w14:paraId="538FAAA7" w14:textId="4992B5C3" w:rsidR="007C59CC" w:rsidRDefault="007C59CC" w:rsidP="007C59CC">
      <w:r>
        <w:tab/>
        <w:t>L’application « Suites Numérique » répond à la demande exprimée par le Centre de Formation des Apprentis de l’Industrie du Languedoc Roussillon. Elle prend en compte l’intégralité des éléments de la demande pour répondre au mieux au besoin.</w:t>
      </w:r>
    </w:p>
    <w:p w14:paraId="599E6CD8" w14:textId="464C479E" w:rsidR="007C59CC" w:rsidRDefault="007C59CC" w:rsidP="007C59CC">
      <w:r>
        <w:tab/>
        <w:t>Ce document à pour but de présenté l’application dans son détail (le fonctionnement ayant été exprimé dans la demande).</w:t>
      </w:r>
    </w:p>
    <w:p w14:paraId="67E9ED0D" w14:textId="123A93D1" w:rsidR="003B1B2D" w:rsidRDefault="003B1B2D" w:rsidP="007C59CC">
      <w:r>
        <w:tab/>
        <w:t>Réalisé en C# sous Visual Studio 2022, l’intégralité du code source est accessible dans le dossier joint à ce document.</w:t>
      </w:r>
    </w:p>
    <w:p w14:paraId="5E99E0FF" w14:textId="77777777" w:rsidR="007C59CC" w:rsidRDefault="007C59CC" w:rsidP="007C59CC"/>
    <w:sdt>
      <w:sdtPr>
        <w:id w:val="18497476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B0A71A3" w14:textId="0AB66E48" w:rsidR="007C59CC" w:rsidRPr="007C59CC" w:rsidRDefault="007C59CC" w:rsidP="007C59CC">
          <w:pPr>
            <w:pStyle w:val="En-ttedetabledesmatires"/>
          </w:pPr>
          <w:r>
            <w:t>Sommaire</w:t>
          </w:r>
        </w:p>
        <w:p w14:paraId="751D18AE" w14:textId="04300A93" w:rsidR="007C59CC" w:rsidRDefault="007C59CC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42730" w:history="1">
            <w:r w:rsidRPr="00866627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0FDF" w14:textId="42124ABF" w:rsidR="007C59CC" w:rsidRDefault="007C59CC">
          <w:r>
            <w:rPr>
              <w:b/>
              <w:bCs/>
            </w:rPr>
            <w:fldChar w:fldCharType="end"/>
          </w:r>
        </w:p>
      </w:sdtContent>
    </w:sdt>
    <w:p w14:paraId="11FD8CD7" w14:textId="0F0623B5" w:rsidR="00570691" w:rsidRDefault="00570691">
      <w:r>
        <w:br w:type="page"/>
      </w:r>
    </w:p>
    <w:p w14:paraId="214E0E66" w14:textId="708E6EE7" w:rsidR="00F07F3B" w:rsidRDefault="00F07F3B" w:rsidP="00F07F3B">
      <w:pPr>
        <w:pStyle w:val="Titre1"/>
      </w:pPr>
      <w:proofErr w:type="spellStart"/>
      <w:r>
        <w:lastRenderedPageBreak/>
        <w:t>Program.cs</w:t>
      </w:r>
      <w:proofErr w:type="spellEnd"/>
    </w:p>
    <w:p w14:paraId="21F3E804" w14:textId="77777777" w:rsidR="00F07F3B" w:rsidRDefault="00F07F3B" w:rsidP="00F07F3B"/>
    <w:p w14:paraId="3E43BB89" w14:textId="16A04744" w:rsidR="00F07F3B" w:rsidRDefault="00F07F3B" w:rsidP="00F07F3B">
      <w:r>
        <w:t xml:space="preserve">Point d’entrée de l’application, ce programme lance </w:t>
      </w:r>
      <w:proofErr w:type="spellStart"/>
      <w:r>
        <w:t>Interface_Acceuil</w:t>
      </w:r>
      <w:proofErr w:type="spellEnd"/>
      <w:r>
        <w:t xml:space="preserve"> au démarrage.</w:t>
      </w:r>
    </w:p>
    <w:p w14:paraId="6C6D87A0" w14:textId="6690E501" w:rsidR="00F07F3B" w:rsidRDefault="00F07F3B" w:rsidP="00F07F3B">
      <w:r>
        <w:t>Il contient deux fonctions, « </w:t>
      </w:r>
      <w:proofErr w:type="spellStart"/>
      <w:r>
        <w:t>GenererAleatoire</w:t>
      </w:r>
      <w:proofErr w:type="spellEnd"/>
      <w:r>
        <w:t> » et « </w:t>
      </w:r>
      <w:proofErr w:type="spellStart"/>
      <w:r>
        <w:t>MettreEnIndice</w:t>
      </w:r>
      <w:proofErr w:type="spellEnd"/>
      <w:r>
        <w:t> » qui vont être appelé respectivement 30 et 26 fois à plusieurs endroits dans le programme.</w:t>
      </w:r>
    </w:p>
    <w:p w14:paraId="3DAA2FA0" w14:textId="77777777" w:rsidR="00F07F3B" w:rsidRDefault="00F07F3B" w:rsidP="00F07F3B"/>
    <w:p w14:paraId="2B55EACD" w14:textId="53E0D0E6" w:rsidR="00F07F3B" w:rsidRDefault="00F07F3B" w:rsidP="00F07F3B">
      <w:r>
        <w:t>Pour rappel, les éléments d’une classe (Attributs, Méthodes, Constructeurs) ont tous une notion de portée. Celle-ci détermine « l’accessibilité » à la partie du code en question.</w:t>
      </w:r>
    </w:p>
    <w:p w14:paraId="05463E4D" w14:textId="777E809B" w:rsidR="00F07F3B" w:rsidRDefault="00F07F3B" w:rsidP="00F07F3B">
      <w:pPr>
        <w:pStyle w:val="Paragraphedeliste"/>
        <w:numPr>
          <w:ilvl w:val="0"/>
          <w:numId w:val="1"/>
        </w:numPr>
      </w:pPr>
      <w:r>
        <w:t>Privée (valeur par défaut si non spécifié) : L’élément n’est accessible qu’au sein de la classe.</w:t>
      </w:r>
    </w:p>
    <w:p w14:paraId="2BE30BC1" w14:textId="4B18B62A" w:rsidR="00F07F3B" w:rsidRDefault="00F07F3B" w:rsidP="00F07F3B">
      <w:pPr>
        <w:pStyle w:val="Paragraphedeliste"/>
        <w:numPr>
          <w:ilvl w:val="0"/>
          <w:numId w:val="1"/>
        </w:numPr>
      </w:pPr>
      <w:r>
        <w:t>Public : L’élément est accessible depuis n’importe quel code.</w:t>
      </w:r>
    </w:p>
    <w:p w14:paraId="48BD96F1" w14:textId="313A1B05" w:rsidR="00F07F3B" w:rsidRDefault="00F07F3B" w:rsidP="00F07F3B">
      <w:pPr>
        <w:pStyle w:val="Paragraphedeliste"/>
        <w:numPr>
          <w:ilvl w:val="0"/>
          <w:numId w:val="1"/>
        </w:numPr>
      </w:pPr>
      <w:proofErr w:type="spellStart"/>
      <w:r>
        <w:t>Protected</w:t>
      </w:r>
      <w:proofErr w:type="spellEnd"/>
      <w:r>
        <w:t> : L’élément est accessible uniquement par la classe en cours et ses classes dérivées.</w:t>
      </w:r>
    </w:p>
    <w:p w14:paraId="22AEA57C" w14:textId="74CBF06C" w:rsidR="00F07F3B" w:rsidRDefault="00F07F3B" w:rsidP="00F07F3B">
      <w:pPr>
        <w:pStyle w:val="Paragraphedeliste"/>
        <w:numPr>
          <w:ilvl w:val="0"/>
          <w:numId w:val="1"/>
        </w:numPr>
      </w:pPr>
      <w:proofErr w:type="spellStart"/>
      <w:r>
        <w:t>Internal</w:t>
      </w:r>
      <w:proofErr w:type="spellEnd"/>
      <w:r>
        <w:t> : L’élément est accessible depuis n’importe où dans le projet (</w:t>
      </w:r>
      <w:proofErr w:type="spellStart"/>
      <w:r>
        <w:t>assembly</w:t>
      </w:r>
      <w:proofErr w:type="spellEnd"/>
      <w:r>
        <w:t>)</w:t>
      </w:r>
    </w:p>
    <w:p w14:paraId="1DE0F393" w14:textId="5F142DBF" w:rsidR="009B0CE3" w:rsidRDefault="009B0CE3" w:rsidP="009B0CE3">
      <w:r>
        <w:t>Ici, nos deux fonctions sont donc en public. Ce sont deux fonctions de traitement de donnée.</w:t>
      </w:r>
    </w:p>
    <w:p w14:paraId="42E74D51" w14:textId="77777777" w:rsidR="009B0CE3" w:rsidRDefault="009B0CE3" w:rsidP="009B0CE3"/>
    <w:p w14:paraId="6683C801" w14:textId="0DF141E3" w:rsidR="009B0CE3" w:rsidRDefault="009B0CE3" w:rsidP="009B0CE3">
      <w:pPr>
        <w:pStyle w:val="Titre2"/>
      </w:pPr>
      <w:proofErr w:type="spellStart"/>
      <w:r>
        <w:t>GenererAleatoire</w:t>
      </w:r>
      <w:proofErr w:type="spellEnd"/>
    </w:p>
    <w:p w14:paraId="7AA23D5D" w14:textId="77777777" w:rsidR="009B0CE3" w:rsidRDefault="009B0CE3" w:rsidP="009B0CE3"/>
    <w:p w14:paraId="05EEFE86" w14:textId="1FCED9A8" w:rsidR="009B0CE3" w:rsidRPr="009B0CE3" w:rsidRDefault="009B0CE3" w:rsidP="009B0CE3">
      <w:r>
        <w:t xml:space="preserve">Cette fonction permet simplement de générer un nombre aléatoire. </w:t>
      </w:r>
    </w:p>
    <w:p w14:paraId="02AC76C2" w14:textId="77777777" w:rsidR="00F07F3B" w:rsidRPr="003B1B2D" w:rsidRDefault="00F07F3B" w:rsidP="003B1B2D"/>
    <w:sectPr w:rsidR="00F07F3B" w:rsidRPr="003B1B2D" w:rsidSect="001000EC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E6836"/>
    <w:multiLevelType w:val="hybridMultilevel"/>
    <w:tmpl w:val="44C227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18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EC"/>
    <w:rsid w:val="001000EC"/>
    <w:rsid w:val="00124F72"/>
    <w:rsid w:val="003B1B2D"/>
    <w:rsid w:val="003E4FF2"/>
    <w:rsid w:val="00570691"/>
    <w:rsid w:val="00722269"/>
    <w:rsid w:val="007C59CC"/>
    <w:rsid w:val="009B0CE3"/>
    <w:rsid w:val="00DA6A1F"/>
    <w:rsid w:val="00F0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8B08"/>
  <w15:chartTrackingRefBased/>
  <w15:docId w15:val="{1F762AEE-7CEB-4E28-B98E-1B3B54E4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0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00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00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00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00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00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00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00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00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00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00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00EC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000EC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000EC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C59CC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C59C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7C59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D8816B-75B3-45EA-BCD2-84D008A43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Suites Numériques</dc:title>
  <dc:subject>Atelier de Professionnalisation N°3</dc:subject>
  <dc:creator>TERRAL Frederic</dc:creator>
  <cp:keywords/>
  <dc:description/>
  <cp:lastModifiedBy>TERRAL Frederic</cp:lastModifiedBy>
  <cp:revision>7</cp:revision>
  <dcterms:created xsi:type="dcterms:W3CDTF">2024-12-03T17:16:00Z</dcterms:created>
  <dcterms:modified xsi:type="dcterms:W3CDTF">2024-12-03T17:40:00Z</dcterms:modified>
</cp:coreProperties>
</file>