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F150" w14:textId="4BD38E13" w:rsidR="002F14AA" w:rsidRDefault="009A7ADF" w:rsidP="005C1403">
      <w:pPr>
        <w:pStyle w:val="berschrift1"/>
        <w:jc w:val="center"/>
      </w:pPr>
      <w:r>
        <w:t>Zusammenfassung zum Adressbuch</w:t>
      </w:r>
    </w:p>
    <w:p w14:paraId="0DFE4AC5" w14:textId="6F870F33" w:rsidR="009A7ADF" w:rsidRDefault="009A7ADF" w:rsidP="009A7ADF"/>
    <w:p w14:paraId="2B5F1B1A" w14:textId="0C6B1D10" w:rsidR="009A7ADF" w:rsidRDefault="009A7ADF" w:rsidP="009A7ADF">
      <w:pPr>
        <w:pStyle w:val="berschrift2"/>
      </w:pPr>
      <w:proofErr w:type="spellStart"/>
      <w:r>
        <w:t>DataBinding</w:t>
      </w:r>
      <w:proofErr w:type="spellEnd"/>
      <w:r>
        <w:t xml:space="preserve"> Source:</w:t>
      </w:r>
    </w:p>
    <w:p w14:paraId="648E39C9" w14:textId="77777777" w:rsidR="009A7ADF" w:rsidRDefault="009A7ADF" w:rsidP="009A7ADF"/>
    <w:p w14:paraId="5778EA26" w14:textId="33C077C7" w:rsidR="009A7ADF" w:rsidRDefault="009A7ADF" w:rsidP="009A7A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E74CC" wp14:editId="149CF504">
                <wp:simplePos x="0" y="0"/>
                <wp:positionH relativeFrom="column">
                  <wp:posOffset>3269437</wp:posOffset>
                </wp:positionH>
                <wp:positionV relativeFrom="paragraph">
                  <wp:posOffset>268605</wp:posOffset>
                </wp:positionV>
                <wp:extent cx="914832" cy="36576"/>
                <wp:effectExtent l="19050" t="76200" r="76200" b="9715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832" cy="36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A4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57.45pt;margin-top:21.15pt;width:72.05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81A7B" wp14:editId="17004D17">
                <wp:simplePos x="0" y="0"/>
                <wp:positionH relativeFrom="column">
                  <wp:posOffset>914374</wp:posOffset>
                </wp:positionH>
                <wp:positionV relativeFrom="paragraph">
                  <wp:posOffset>246659</wp:posOffset>
                </wp:positionV>
                <wp:extent cx="1009497" cy="36576"/>
                <wp:effectExtent l="38100" t="76200" r="0" b="9715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97" cy="36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4FE6" id="Gerade Verbindung mit Pfeil 4" o:spid="_x0000_s1026" type="#_x0000_t32" style="position:absolute;margin-left:1in;margin-top:19.4pt;width:79.5pt;height:2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AAC488" wp14:editId="1A6513C4">
                <wp:simplePos x="0" y="0"/>
                <wp:positionH relativeFrom="column">
                  <wp:posOffset>1923339</wp:posOffset>
                </wp:positionH>
                <wp:positionV relativeFrom="paragraph">
                  <wp:posOffset>129438</wp:posOffset>
                </wp:positionV>
                <wp:extent cx="1345565" cy="270510"/>
                <wp:effectExtent l="0" t="0" r="26035" b="152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4A5CD" w14:textId="68CACB95" w:rsidR="009A7ADF" w:rsidRPr="009A7ADF" w:rsidRDefault="009A7ADF" w:rsidP="009A7A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A7ADF">
                              <w:rPr>
                                <w:color w:val="000000" w:themeColor="text1"/>
                              </w:rPr>
                              <w:t>DataBindingSource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C488" id="Rechteck 1" o:spid="_x0000_s1026" style="position:absolute;margin-left:151.45pt;margin-top:10.2pt;width:105.95pt;height:21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" filled="f" strokecolor="black [3213]" strokeweight="1pt">
                <v:textbox>
                  <w:txbxContent>
                    <w:p w14:paraId="5754A5CD" w14:textId="68CACB95" w:rsidR="009A7ADF" w:rsidRPr="009A7ADF" w:rsidRDefault="009A7ADF" w:rsidP="009A7A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A7ADF">
                        <w:rPr>
                          <w:color w:val="000000" w:themeColor="text1"/>
                        </w:rPr>
                        <w:t>DataBindingSource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3BAEBF" wp14:editId="5F881D00">
                <wp:simplePos x="0" y="0"/>
                <wp:positionH relativeFrom="column">
                  <wp:posOffset>4183888</wp:posOffset>
                </wp:positionH>
                <wp:positionV relativeFrom="paragraph">
                  <wp:posOffset>48945</wp:posOffset>
                </wp:positionV>
                <wp:extent cx="1170432" cy="555955"/>
                <wp:effectExtent l="0" t="0" r="10795" b="158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555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7D1A" w14:textId="33FB8FAC" w:rsidR="009A7ADF" w:rsidRPr="009A7ADF" w:rsidRDefault="009A7ADF" w:rsidP="009A7A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7ADF">
                              <w:rPr>
                                <w:color w:val="000000" w:themeColor="text1"/>
                              </w:rPr>
                              <w:t>Steuerelement</w:t>
                            </w:r>
                          </w:p>
                          <w:p w14:paraId="54C3859C" w14:textId="30DFDD87" w:rsidR="009A7ADF" w:rsidRPr="009A7ADF" w:rsidRDefault="009A7ADF" w:rsidP="009A7A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7ADF">
                              <w:rPr>
                                <w:color w:val="000000" w:themeColor="text1"/>
                              </w:rPr>
                              <w:t>Zur 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AEBF" id="Rechteck 3" o:spid="_x0000_s1027" style="position:absolute;margin-left:329.45pt;margin-top:3.85pt;width:92.15pt;height:43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" filled="f" strokecolor="black [3213]" strokeweight="1pt">
                <v:textbox>
                  <w:txbxContent>
                    <w:p w14:paraId="11A17D1A" w14:textId="33FB8FAC" w:rsidR="009A7ADF" w:rsidRPr="009A7ADF" w:rsidRDefault="009A7ADF" w:rsidP="009A7A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7ADF">
                        <w:rPr>
                          <w:color w:val="000000" w:themeColor="text1"/>
                        </w:rPr>
                        <w:t>Steuerelement</w:t>
                      </w:r>
                    </w:p>
                    <w:p w14:paraId="54C3859C" w14:textId="30DFDD87" w:rsidR="009A7ADF" w:rsidRPr="009A7ADF" w:rsidRDefault="009A7ADF" w:rsidP="009A7A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7ADF">
                        <w:rPr>
                          <w:color w:val="000000" w:themeColor="text1"/>
                        </w:rPr>
                        <w:t>Zur Anzeige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550F3D" wp14:editId="427ABAE2">
                <wp:simplePos x="0" y="0"/>
                <wp:positionH relativeFrom="margin">
                  <wp:align>left</wp:align>
                </wp:positionH>
                <wp:positionV relativeFrom="paragraph">
                  <wp:posOffset>159309</wp:posOffset>
                </wp:positionV>
                <wp:extent cx="914400" cy="256032"/>
                <wp:effectExtent l="0" t="0" r="19050" b="1079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79275" w14:textId="500172D1" w:rsidR="009A7ADF" w:rsidRPr="009A7ADF" w:rsidRDefault="009A7ADF" w:rsidP="009A7A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7ADF">
                              <w:rPr>
                                <w:color w:val="000000" w:themeColor="text1"/>
                              </w:rPr>
                              <w:t>Datenobjekt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0F3D" id="Rechteck 2" o:spid="_x0000_s1028" style="position:absolute;margin-left:0;margin-top:12.55pt;width:1in;height:20.1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" filled="f" strokecolor="black [3213]" strokeweight="1pt">
                <v:textbox>
                  <w:txbxContent>
                    <w:p w14:paraId="48179275" w14:textId="500172D1" w:rsidR="009A7ADF" w:rsidRPr="009A7ADF" w:rsidRDefault="009A7ADF" w:rsidP="009A7A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7ADF">
                        <w:rPr>
                          <w:color w:val="000000" w:themeColor="text1"/>
                        </w:rPr>
                        <w:t>Datenobjekt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20DEFF" w14:textId="219B8317" w:rsidR="009A7ADF" w:rsidRDefault="009A7ADF" w:rsidP="009A7ADF"/>
    <w:p w14:paraId="6600C73F" w14:textId="77777777" w:rsidR="00E23CB7" w:rsidRDefault="00E23CB7" w:rsidP="009A7ADF"/>
    <w:p w14:paraId="0446AAC2" w14:textId="79FB409F" w:rsidR="009A7ADF" w:rsidRDefault="009A7ADF" w:rsidP="009A7ADF">
      <w:r>
        <w:t xml:space="preserve">Das </w:t>
      </w:r>
      <w:proofErr w:type="spellStart"/>
      <w:r>
        <w:t>DataBinding</w:t>
      </w:r>
      <w:proofErr w:type="spellEnd"/>
      <w:r>
        <w:t xml:space="preserve"> Source Objekt dient als Schnittstelle zwischen den Daten und der Anzeige.</w:t>
      </w:r>
    </w:p>
    <w:p w14:paraId="36EB1490" w14:textId="7380BB71" w:rsidR="00E23CB7" w:rsidRDefault="00E23CB7" w:rsidP="009A7ADF"/>
    <w:p w14:paraId="2CA3C3CE" w14:textId="69ED7B76" w:rsidR="00E23CB7" w:rsidRDefault="005C1403" w:rsidP="005C1403">
      <w:pPr>
        <w:pStyle w:val="berschrift2"/>
      </w:pPr>
      <w:r>
        <w:t xml:space="preserve">Arten von </w:t>
      </w:r>
      <w:proofErr w:type="spellStart"/>
      <w:r>
        <w:t>Bindings</w:t>
      </w:r>
      <w:proofErr w:type="spellEnd"/>
      <w:r>
        <w:t>:</w:t>
      </w:r>
    </w:p>
    <w:p w14:paraId="56A65DEB" w14:textId="51071611" w:rsidR="005C1403" w:rsidRDefault="005C1403" w:rsidP="005C1403">
      <w:pPr>
        <w:pStyle w:val="berschrift3"/>
      </w:pPr>
      <w:r>
        <w:t xml:space="preserve">Simple </w:t>
      </w:r>
      <w:proofErr w:type="spellStart"/>
      <w:r>
        <w:t>binding</w:t>
      </w:r>
      <w:proofErr w:type="spellEnd"/>
    </w:p>
    <w:p w14:paraId="17E670AE" w14:textId="731BF531" w:rsidR="005C1403" w:rsidRDefault="005C1403" w:rsidP="005C1403">
      <w:r>
        <w:t>Nur eine Eigenschaft eines Steuerelements wird an ein Element einer Datenquelle gebunden.</w:t>
      </w:r>
      <w:r>
        <w:br/>
        <w:t>(z.B. „Name“ an „Text Property“ eines Textfeldes)</w:t>
      </w:r>
    </w:p>
    <w:p w14:paraId="75FD6F1B" w14:textId="3F1C7500" w:rsidR="005C1403" w:rsidRDefault="005C1403" w:rsidP="005C1403">
      <w:pPr>
        <w:pStyle w:val="berschrift3"/>
      </w:pPr>
      <w:proofErr w:type="spellStart"/>
      <w:r>
        <w:t>Complex</w:t>
      </w:r>
      <w:proofErr w:type="spellEnd"/>
      <w:r>
        <w:t xml:space="preserve"> </w:t>
      </w:r>
      <w:proofErr w:type="spellStart"/>
      <w:r>
        <w:t>binding</w:t>
      </w:r>
      <w:proofErr w:type="spellEnd"/>
    </w:p>
    <w:p w14:paraId="41C1578B" w14:textId="129A5EED" w:rsidR="005C1403" w:rsidRDefault="005C1403" w:rsidP="005C1403">
      <w:r>
        <w:t>Mehrere Elemente einer Datenquelle werden an eine oder mehrere Properties eines Steuerelements gebunden.</w:t>
      </w:r>
      <w:r>
        <w:br/>
        <w:t xml:space="preserve">(z.B.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DataGrid</w:t>
      </w:r>
      <w:proofErr w:type="spellEnd"/>
      <w:r>
        <w:t>)</w:t>
      </w:r>
    </w:p>
    <w:p w14:paraId="473862F8" w14:textId="593998C3" w:rsidR="005C1403" w:rsidRDefault="005C1403" w:rsidP="005C1403"/>
    <w:p w14:paraId="11A6546C" w14:textId="519CB0C7" w:rsidR="005C1403" w:rsidRDefault="005C1403" w:rsidP="005C1403">
      <w:pPr>
        <w:pStyle w:val="berschrift2"/>
      </w:pPr>
      <w:r>
        <w:t>Binding Navigator:</w:t>
      </w:r>
    </w:p>
    <w:p w14:paraId="03369E3C" w14:textId="25555D3F" w:rsidR="005C1403" w:rsidRDefault="005C1403" w:rsidP="005C1403">
      <w:r>
        <w:t xml:space="preserve">Ist mit der </w:t>
      </w:r>
      <w:proofErr w:type="spellStart"/>
      <w:r>
        <w:t>DataBinding</w:t>
      </w:r>
      <w:proofErr w:type="spellEnd"/>
      <w:r>
        <w:t xml:space="preserve"> Source verknüpft und ermöglicht die Navigation durch die Datensätze.</w:t>
      </w:r>
    </w:p>
    <w:p w14:paraId="56E71287" w14:textId="79BE9A4F" w:rsidR="005C1403" w:rsidRDefault="005C1403" w:rsidP="005C1403"/>
    <w:p w14:paraId="2032BDAA" w14:textId="41C1BD76" w:rsidR="005C1403" w:rsidRDefault="005C1403" w:rsidP="005C1403">
      <w:pPr>
        <w:pStyle w:val="berschrift2"/>
      </w:pPr>
      <w:r>
        <w:t xml:space="preserve">DAO – Klasse (Data Access </w:t>
      </w:r>
      <w:proofErr w:type="spellStart"/>
      <w:r>
        <w:t>Object</w:t>
      </w:r>
      <w:proofErr w:type="spellEnd"/>
      <w:r>
        <w:t>):</w:t>
      </w:r>
    </w:p>
    <w:p w14:paraId="776BC8F2" w14:textId="407F1B1C" w:rsidR="005C1403" w:rsidRPr="005C1403" w:rsidRDefault="005C1403" w:rsidP="005C1403">
      <w:r>
        <w:t>DAO Klassen Kapseln die Serialisierung / Deserialisierung von Datenobjekten</w:t>
      </w:r>
      <w:r w:rsidR="002E31E7">
        <w:t>.</w:t>
      </w:r>
      <w:r>
        <w:br/>
        <w:t xml:space="preserve">=&gt; Programmlogik und </w:t>
      </w:r>
      <w:r w:rsidR="002E31E7">
        <w:t>Datenverwaltung sind getrennt.</w:t>
      </w:r>
      <w:bookmarkStart w:id="0" w:name="_GoBack"/>
      <w:bookmarkEnd w:id="0"/>
    </w:p>
    <w:sectPr w:rsidR="005C1403" w:rsidRPr="005C1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53"/>
    <w:rsid w:val="0001722B"/>
    <w:rsid w:val="002A649B"/>
    <w:rsid w:val="002E31E7"/>
    <w:rsid w:val="005C1403"/>
    <w:rsid w:val="008B5C53"/>
    <w:rsid w:val="009A7ADF"/>
    <w:rsid w:val="00E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C5B"/>
  <w15:chartTrackingRefBased/>
  <w15:docId w15:val="{F13FDCC7-192D-44ED-A692-F9D7A510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1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C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14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1403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403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CB7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14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21ITA007</dc:creator>
  <cp:keywords/>
  <dc:description/>
  <cp:lastModifiedBy>21ITA007</cp:lastModifiedBy>
  <cp:revision>3</cp:revision>
  <dcterms:created xsi:type="dcterms:W3CDTF">2024-03-01T08:33:00Z</dcterms:created>
  <dcterms:modified xsi:type="dcterms:W3CDTF">2024-03-01T09:01:00Z</dcterms:modified>
</cp:coreProperties>
</file>