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B71E42" w:themeColor="accent1"/>
          <w:kern w:val="2"/>
          <w:sz w:val="24"/>
          <w:szCs w:val="24"/>
          <w:lang w:val="en-GB" w:eastAsia="ja-JP"/>
        </w:rPr>
        <w:id w:val="870190163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18AED545" w14:textId="28427E2C" w:rsidR="00A766D2" w:rsidRDefault="00A766D2">
          <w:pPr>
            <w:pStyle w:val="NoSpacing"/>
            <w:spacing w:before="1540" w:after="240"/>
            <w:jc w:val="center"/>
            <w:rPr>
              <w:color w:val="B71E42" w:themeColor="accent1"/>
            </w:rPr>
          </w:pPr>
          <w:r>
            <w:rPr>
              <w:noProof/>
              <w:color w:val="B71E42" w:themeColor="accent1"/>
            </w:rPr>
            <w:drawing>
              <wp:inline distT="0" distB="0" distL="0" distR="0" wp14:anchorId="07DD8268" wp14:editId="57E0868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B71E4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41F4E6474214D29A2EEE735B6B57A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387357" w14:textId="75D5C7A6" w:rsidR="00A766D2" w:rsidRDefault="00A766D2">
              <w:pPr>
                <w:pStyle w:val="NoSpacing"/>
                <w:pBdr>
                  <w:top w:val="single" w:sz="6" w:space="6" w:color="B71E42" w:themeColor="accent1"/>
                  <w:bottom w:val="single" w:sz="6" w:space="6" w:color="B71E4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72"/>
                  <w:szCs w:val="72"/>
                </w:rPr>
                <w:t>Zusammenfassung</w:t>
              </w:r>
            </w:p>
          </w:sdtContent>
        </w:sdt>
        <w:sdt>
          <w:sdtPr>
            <w:rPr>
              <w:color w:val="B71E4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BB353657B6417F8AA391A126E36D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AD77B8" w14:textId="2479211A" w:rsidR="00A766D2" w:rsidRDefault="00A766D2">
              <w:pPr>
                <w:pStyle w:val="NoSpacing"/>
                <w:jc w:val="center"/>
                <w:rPr>
                  <w:color w:val="B71E42" w:themeColor="accent1"/>
                  <w:sz w:val="28"/>
                  <w:szCs w:val="28"/>
                </w:rPr>
              </w:pPr>
              <w:proofErr w:type="spellStart"/>
              <w:r>
                <w:rPr>
                  <w:color w:val="B71E42" w:themeColor="accent1"/>
                  <w:sz w:val="28"/>
                  <w:szCs w:val="28"/>
                </w:rPr>
                <w:t>Anwendungsentwicklung</w:t>
              </w:r>
              <w:proofErr w:type="spellEnd"/>
              <w:r>
                <w:rPr>
                  <w:color w:val="B71E42" w:themeColor="accent1"/>
                  <w:sz w:val="28"/>
                  <w:szCs w:val="28"/>
                </w:rPr>
                <w:t xml:space="preserve"> &amp; Programmierung</w:t>
              </w:r>
            </w:p>
          </w:sdtContent>
        </w:sdt>
        <w:p w14:paraId="1FD6A0A4" w14:textId="4B224878" w:rsidR="00A766D2" w:rsidRDefault="00000000">
          <w:pPr>
            <w:pStyle w:val="NoSpacing"/>
            <w:spacing w:before="480"/>
            <w:jc w:val="center"/>
            <w:rPr>
              <w:color w:val="B71E42" w:themeColor="accent1"/>
            </w:rPr>
          </w:pPr>
          <w:r>
            <w:rPr>
              <w:noProof/>
            </w:rPr>
            <w:pict w14:anchorId="3D9DDF6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Text Box 44;mso-fit-shape-to-text:t" inset="0,0,0,0">
                  <w:txbxContent>
                    <w:sdt>
                      <w:sdtPr>
                        <w:rPr>
                          <w:caps/>
                          <w:color w:val="B71E4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FAD0215" w14:textId="74CD7EB8" w:rsidR="00A766D2" w:rsidRDefault="00A766D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t>March 2, 2024</w:t>
                          </w:r>
                        </w:p>
                      </w:sdtContent>
                    </w:sdt>
                    <w:p w14:paraId="3B35B75F" w14:textId="64DFCE3C" w:rsidR="00A766D2" w:rsidRDefault="00000000">
                      <w:pPr>
                        <w:pStyle w:val="NoSpacing"/>
                        <w:jc w:val="center"/>
                        <w:rPr>
                          <w:color w:val="B71E42" w:themeColor="accent1"/>
                        </w:rPr>
                      </w:pPr>
                      <w:sdt>
                        <w:sdtPr>
                          <w:rPr>
                            <w:caps/>
                            <w:color w:val="B71E42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F1D16">
                            <w:rPr>
                              <w:caps/>
                              <w:color w:val="B71E42" w:themeColor="accent1"/>
                            </w:rPr>
                            <w:t xml:space="preserve">Marius </w:t>
                          </w:r>
                          <w:proofErr w:type="spellStart"/>
                          <w:r w:rsidR="00CF1D16">
                            <w:rPr>
                              <w:caps/>
                              <w:color w:val="B71E42" w:themeColor="accent1"/>
                            </w:rPr>
                            <w:t>roßgotterer</w:t>
                          </w:r>
                          <w:proofErr w:type="spellEnd"/>
                        </w:sdtContent>
                      </w:sdt>
                    </w:p>
                    <w:p w14:paraId="16C885E4" w14:textId="51F80A70" w:rsidR="00A766D2" w:rsidRDefault="00000000">
                      <w:pPr>
                        <w:pStyle w:val="NoSpacing"/>
                        <w:jc w:val="center"/>
                        <w:rPr>
                          <w:color w:val="B71E42" w:themeColor="accent1"/>
                        </w:rPr>
                      </w:pPr>
                      <w:sdt>
                        <w:sdtPr>
                          <w:rPr>
                            <w:color w:val="B71E42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F1D16">
                            <w:rPr>
                              <w:color w:val="B71E42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766D2">
            <w:rPr>
              <w:noProof/>
              <w:color w:val="B71E42" w:themeColor="accent1"/>
            </w:rPr>
            <w:drawing>
              <wp:inline distT="0" distB="0" distL="0" distR="0" wp14:anchorId="4C9F24CF" wp14:editId="105409D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663F6" w14:textId="77777777" w:rsidR="008934BB" w:rsidRDefault="008934BB">
          <w:pPr>
            <w:rPr>
              <w:lang w:val="de-DE"/>
            </w:rPr>
          </w:pPr>
        </w:p>
        <w:p w14:paraId="7EF3965A" w14:textId="77777777" w:rsidR="008934BB" w:rsidRDefault="008934BB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ja-JP"/>
            </w:rPr>
            <w:id w:val="-15149863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E44681F" w14:textId="4B994ADE" w:rsidR="008934BB" w:rsidRDefault="008934BB">
              <w:pPr>
                <w:pStyle w:val="TOCHeading"/>
              </w:pPr>
              <w:r>
                <w:t>Table of Contents</w:t>
              </w:r>
            </w:p>
            <w:p w14:paraId="19672169" w14:textId="5E82E05D" w:rsidR="006C476D" w:rsidRDefault="008934BB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482736" w:history="1">
                <w:r w:rsidR="006C476D" w:rsidRPr="006F1B27">
                  <w:rPr>
                    <w:rStyle w:val="Hyperlink"/>
                    <w:noProof/>
                    <w:lang w:val="de-DE"/>
                  </w:rPr>
                  <w:t>Software-Engineering</w:t>
                </w:r>
                <w:r w:rsidR="006C476D">
                  <w:rPr>
                    <w:noProof/>
                    <w:webHidden/>
                  </w:rPr>
                  <w:tab/>
                </w:r>
                <w:r w:rsidR="006C476D">
                  <w:rPr>
                    <w:noProof/>
                    <w:webHidden/>
                  </w:rPr>
                  <w:fldChar w:fldCharType="begin"/>
                </w:r>
                <w:r w:rsidR="006C476D">
                  <w:rPr>
                    <w:noProof/>
                    <w:webHidden/>
                  </w:rPr>
                  <w:instrText xml:space="preserve"> PAGEREF _Toc160482736 \h </w:instrText>
                </w:r>
                <w:r w:rsidR="006C476D">
                  <w:rPr>
                    <w:noProof/>
                    <w:webHidden/>
                  </w:rPr>
                </w:r>
                <w:r w:rsidR="006C476D">
                  <w:rPr>
                    <w:noProof/>
                    <w:webHidden/>
                  </w:rPr>
                  <w:fldChar w:fldCharType="separate"/>
                </w:r>
                <w:r w:rsidR="006C476D">
                  <w:rPr>
                    <w:noProof/>
                    <w:webHidden/>
                  </w:rPr>
                  <w:t>2</w:t>
                </w:r>
                <w:r w:rsidR="006C476D">
                  <w:rPr>
                    <w:noProof/>
                    <w:webHidden/>
                  </w:rPr>
                  <w:fldChar w:fldCharType="end"/>
                </w:r>
              </w:hyperlink>
            </w:p>
            <w:p w14:paraId="24797BE8" w14:textId="67ACE84B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37" w:history="1">
                <w:r w:rsidRPr="006F1B27">
                  <w:rPr>
                    <w:rStyle w:val="Hyperlink"/>
                    <w:noProof/>
                  </w:rPr>
                  <w:t>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3470D" w14:textId="5926DE40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38" w:history="1">
                <w:r w:rsidRPr="006F1B27">
                  <w:rPr>
                    <w:rStyle w:val="Hyperlink"/>
                    <w:noProof/>
                    <w:lang w:val="de-DE"/>
                  </w:rPr>
                  <w:t>Software-Produkt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199A69" w14:textId="1A20723C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39" w:history="1">
                <w:r w:rsidRPr="006F1B27">
                  <w:rPr>
                    <w:rStyle w:val="Hyperlink"/>
                    <w:noProof/>
                    <w:lang w:val="de-DE"/>
                  </w:rPr>
                  <w:t>Aufgabe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457C13" w14:textId="692A7646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40" w:history="1">
                <w:r w:rsidRPr="006F1B27">
                  <w:rPr>
                    <w:rStyle w:val="Hyperlink"/>
                    <w:noProof/>
                    <w:lang w:val="de-DE"/>
                  </w:rPr>
                  <w:t>Definition Softwareengineering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B594C8" w14:textId="3DF74B32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41" w:history="1">
                <w:r w:rsidRPr="006F1B27">
                  <w:rPr>
                    <w:rStyle w:val="Hyperlink"/>
                    <w:noProof/>
                    <w:lang w:val="de-DE"/>
                  </w:rPr>
                  <w:t>Sechs Qualitätsmerkmale für Softwareprodukte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9991E" w14:textId="00E5D752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2" w:history="1">
                <w:r w:rsidRPr="006F1B27">
                  <w:rPr>
                    <w:rStyle w:val="Hyperlink"/>
                    <w:noProof/>
                    <w:lang w:val="de-DE"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3F349" w14:textId="49C1B101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3" w:history="1">
                <w:r w:rsidRPr="006F1B27">
                  <w:rPr>
                    <w:rStyle w:val="Hyperlink"/>
                    <w:noProof/>
                    <w:lang w:val="de-DE"/>
                  </w:rPr>
                  <w:t>Reliability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68F3C3" w14:textId="5D28F065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4" w:history="1">
                <w:r w:rsidRPr="006F1B27">
                  <w:rPr>
                    <w:rStyle w:val="Hyperlink"/>
                    <w:noProof/>
                    <w:lang w:val="de-DE"/>
                  </w:rPr>
                  <w:t>Useability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5C5B2E" w14:textId="061AEF10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5" w:history="1">
                <w:r w:rsidRPr="006F1B27">
                  <w:rPr>
                    <w:rStyle w:val="Hyperlink"/>
                    <w:noProof/>
                    <w:lang w:val="de-DE"/>
                  </w:rPr>
                  <w:t>Efficiency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22B74C" w14:textId="112A50E3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6" w:history="1">
                <w:r w:rsidRPr="006F1B27">
                  <w:rPr>
                    <w:rStyle w:val="Hyperlink"/>
                    <w:noProof/>
                    <w:lang w:val="de-DE"/>
                  </w:rPr>
                  <w:t>Maintainability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EB24D" w14:textId="0E956498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47" w:history="1">
                <w:r w:rsidRPr="006F1B27">
                  <w:rPr>
                    <w:rStyle w:val="Hyperlink"/>
                    <w:noProof/>
                    <w:lang w:val="de-DE"/>
                  </w:rPr>
                  <w:t>Portability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B300F" w14:textId="79833C00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48" w:history="1">
                <w:r w:rsidRPr="006F1B27">
                  <w:rPr>
                    <w:rStyle w:val="Hyperlink"/>
                    <w:noProof/>
                    <w:lang w:val="de-DE"/>
                  </w:rPr>
                  <w:t>Prozess der Softwareentwicklung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1F5B22" w14:textId="7A96D985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49" w:history="1">
                <w:r w:rsidRPr="006F1B27">
                  <w:rPr>
                    <w:rStyle w:val="Hyperlink"/>
                    <w:noProof/>
                    <w:lang w:val="de-DE"/>
                  </w:rPr>
                  <w:t>Grundprinzipien der Phasenmodelle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F7FD39" w14:textId="5D5A7744" w:rsidR="006C476D" w:rsidRDefault="006C476D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160482750" w:history="1">
                <w:r w:rsidRPr="006F1B27">
                  <w:rPr>
                    <w:rStyle w:val="Hyperlink"/>
                    <w:noProof/>
                    <w:lang w:val="de-DE"/>
                  </w:rPr>
                  <w:t>Compiler &amp; Interpreter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BA2D53" w14:textId="1FA6979A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51" w:history="1">
                <w:r w:rsidRPr="006F1B27">
                  <w:rPr>
                    <w:rStyle w:val="Hyperlink"/>
                    <w:noProof/>
                    <w:lang w:val="de-DE"/>
                  </w:rPr>
                  <w:t>Ausführen von Programmiersprachen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69BD24" w14:textId="42FEB97B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2" w:history="1">
                <w:r w:rsidRPr="006F1B27">
                  <w:rPr>
                    <w:rStyle w:val="Hyperlink"/>
                    <w:noProof/>
                    <w:lang w:val="de-DE"/>
                  </w:rPr>
                  <w:t>Assembler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89EECF" w14:textId="3C842505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3" w:history="1">
                <w:r w:rsidRPr="006F1B27">
                  <w:rPr>
                    <w:rStyle w:val="Hyperlink"/>
                    <w:noProof/>
                    <w:lang w:val="de-DE"/>
                  </w:rPr>
                  <w:t>Compiler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9B6826" w14:textId="3377296E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4" w:history="1">
                <w:r w:rsidRPr="006F1B27">
                  <w:rPr>
                    <w:rStyle w:val="Hyperlink"/>
                    <w:noProof/>
                    <w:lang w:val="de-DE"/>
                  </w:rPr>
                  <w:t>Interpreter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7317B" w14:textId="0CA674FB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55" w:history="1">
                <w:r w:rsidRPr="006F1B27">
                  <w:rPr>
                    <w:rStyle w:val="Hyperlink"/>
                    <w:noProof/>
                    <w:lang w:val="de-DE"/>
                  </w:rPr>
                  <w:t>Die Einteilung der Sprachen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1ED96" w14:textId="605F1A4B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6" w:history="1">
                <w:r w:rsidRPr="006F1B27">
                  <w:rPr>
                    <w:rStyle w:val="Hyperlink"/>
                    <w:noProof/>
                    <w:lang w:val="de-DE"/>
                  </w:rPr>
                  <w:t>Folgende Sprachen können nicht in kompiliert / interpretiert eingeteilt werden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746C48" w14:textId="4CFECECA" w:rsidR="006C476D" w:rsidRDefault="006C476D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160482757" w:history="1">
                <w:r w:rsidRPr="006F1B27">
                  <w:rPr>
                    <w:rStyle w:val="Hyperlink"/>
                    <w:noProof/>
                    <w:lang w:val="de-DE"/>
                  </w:rPr>
                  <w:t>Adressen und Zeiger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AE95C" w14:textId="0459D6B5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8" w:history="1">
                <w:r w:rsidRPr="006F1B27">
                  <w:rPr>
                    <w:rStyle w:val="Hyperlink"/>
                    <w:noProof/>
                    <w:lang w:val="de-DE"/>
                  </w:rPr>
                  <w:t>Zeigerdeklaration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875B25" w14:textId="7A0E2589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59" w:history="1">
                <w:r w:rsidRPr="006F1B27">
                  <w:rPr>
                    <w:rStyle w:val="Hyperlink"/>
                    <w:noProof/>
                    <w:lang w:val="de-DE"/>
                  </w:rPr>
                  <w:t>Adressoperator &amp;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06380" w14:textId="7EF453CA" w:rsidR="006C476D" w:rsidRDefault="006C476D">
              <w:pPr>
                <w:pStyle w:val="TOC2"/>
                <w:tabs>
                  <w:tab w:val="right" w:leader="dot" w:pos="9062"/>
                </w:tabs>
                <w:rPr>
                  <w:noProof/>
                </w:rPr>
              </w:pPr>
              <w:hyperlink w:anchor="_Toc160482760" w:history="1">
                <w:r w:rsidRPr="006F1B27">
                  <w:rPr>
                    <w:rStyle w:val="Hyperlink"/>
                    <w:noProof/>
                    <w:lang w:val="de-DE"/>
                  </w:rPr>
                  <w:t>Die Bedeutung von Zeigern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B5DCCD" w14:textId="61F960F0" w:rsidR="006C476D" w:rsidRDefault="006C476D">
              <w:pPr>
                <w:pStyle w:val="TOC3"/>
                <w:tabs>
                  <w:tab w:val="right" w:leader="dot" w:pos="9062"/>
                </w:tabs>
                <w:rPr>
                  <w:noProof/>
                </w:rPr>
              </w:pPr>
              <w:hyperlink w:anchor="_Toc160482761" w:history="1">
                <w:r w:rsidRPr="006F1B27">
                  <w:rPr>
                    <w:rStyle w:val="Hyperlink"/>
                    <w:noProof/>
                    <w:lang w:val="de-DE"/>
                  </w:rPr>
                  <w:t>Übergabe als Wert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_Toc160482761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5B1F17" w14:textId="06E459E6" w:rsidR="008934BB" w:rsidRDefault="008934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5A54C9" w14:textId="398E1D9E" w:rsidR="00A766D2" w:rsidRPr="00260F22" w:rsidRDefault="00A766D2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14:paraId="5AA3DC9E" w14:textId="3F9C3452" w:rsidR="002526F4" w:rsidRDefault="002526F4" w:rsidP="00260F22">
      <w:pPr>
        <w:pStyle w:val="Heading1"/>
        <w:rPr>
          <w:lang w:val="de-DE"/>
        </w:rPr>
      </w:pPr>
      <w:bookmarkStart w:id="0" w:name="_Toc160482736"/>
      <w:r>
        <w:rPr>
          <w:lang w:val="de-DE"/>
        </w:rPr>
        <w:lastRenderedPageBreak/>
        <w:t>Software-Engineering</w:t>
      </w:r>
      <w:bookmarkEnd w:id="0"/>
    </w:p>
    <w:p w14:paraId="5557C681" w14:textId="2098FEA8" w:rsidR="00E322CC" w:rsidRPr="00E322CC" w:rsidRDefault="00E322CC" w:rsidP="00E322CC">
      <w:pPr>
        <w:rPr>
          <w:lang w:val="de-DE"/>
        </w:rPr>
      </w:pPr>
      <w:r>
        <w:rPr>
          <w:lang w:val="de-DE"/>
        </w:rPr>
        <w:t>Forderung nach qualitativ hochwertiger, meist komplexer Software.</w:t>
      </w:r>
      <w:r>
        <w:rPr>
          <w:lang w:val="de-DE"/>
        </w:rPr>
        <w:br/>
        <w:t>Software-Engineering als Teildisziplin der Informatik.</w:t>
      </w:r>
    </w:p>
    <w:p w14:paraId="3AADF578" w14:textId="4DACB389" w:rsidR="002526F4" w:rsidRDefault="002526F4" w:rsidP="002526F4">
      <w:pPr>
        <w:rPr>
          <w:lang w:val="de-DE"/>
        </w:rPr>
      </w:pPr>
      <w:bookmarkStart w:id="1" w:name="_Toc160482737"/>
      <w:r w:rsidRPr="00260F22">
        <w:rPr>
          <w:rStyle w:val="Heading2Char"/>
        </w:rPr>
        <w:t>Software</w:t>
      </w:r>
      <w:bookmarkEnd w:id="1"/>
      <w:r>
        <w:rPr>
          <w:lang w:val="de-DE"/>
        </w:rPr>
        <w:br/>
        <w:t>Alle nicht physischen Funktionsbestandteile eines Computers bzw. eines technischen Gegenstands</w:t>
      </w:r>
      <w:r w:rsidR="00BF26D1">
        <w:rPr>
          <w:lang w:val="de-DE"/>
        </w:rPr>
        <w:t>.</w:t>
      </w:r>
    </w:p>
    <w:p w14:paraId="6A26337C" w14:textId="75708022" w:rsidR="00BF26D1" w:rsidRDefault="00BF26D1" w:rsidP="002526F4">
      <w:pPr>
        <w:rPr>
          <w:lang w:val="de-DE"/>
        </w:rPr>
      </w:pPr>
      <w:bookmarkStart w:id="2" w:name="_Toc160482738"/>
      <w:r w:rsidRPr="00260F22">
        <w:rPr>
          <w:rStyle w:val="Heading2Char"/>
          <w:lang w:val="de-DE"/>
        </w:rPr>
        <w:t>Software-Produkt</w:t>
      </w:r>
      <w:bookmarkEnd w:id="2"/>
      <w:r>
        <w:rPr>
          <w:lang w:val="de-DE"/>
        </w:rPr>
        <w:br/>
        <w:t>In sich abgeschlossenes Produkt.</w:t>
      </w:r>
    </w:p>
    <w:p w14:paraId="1C2A1CCF" w14:textId="77F091BB" w:rsidR="00BF26D1" w:rsidRDefault="00BF26D1" w:rsidP="002526F4">
      <w:pPr>
        <w:rPr>
          <w:lang w:val="de-DE"/>
        </w:rPr>
      </w:pPr>
      <w:bookmarkStart w:id="3" w:name="_Toc160482739"/>
      <w:r w:rsidRPr="00260F22">
        <w:rPr>
          <w:rStyle w:val="Heading2Char"/>
          <w:lang w:val="de-DE"/>
        </w:rPr>
        <w:t>Aufgabe</w:t>
      </w:r>
      <w:bookmarkEnd w:id="3"/>
      <w:r>
        <w:rPr>
          <w:b/>
          <w:bCs/>
          <w:lang w:val="de-DE"/>
        </w:rPr>
        <w:br/>
      </w:r>
      <w:r>
        <w:rPr>
          <w:lang w:val="de-DE"/>
        </w:rPr>
        <w:t>Dem Anwender ein für seine Zwecke optimales System zur Verfügung zu stellen.</w:t>
      </w:r>
    </w:p>
    <w:p w14:paraId="10924898" w14:textId="6313BD06" w:rsidR="00BF26D1" w:rsidRDefault="00BF26D1" w:rsidP="002526F4">
      <w:pPr>
        <w:rPr>
          <w:lang w:val="de-DE"/>
        </w:rPr>
      </w:pPr>
      <w:bookmarkStart w:id="4" w:name="_Toc160482740"/>
      <w:r w:rsidRPr="00260F22">
        <w:rPr>
          <w:rStyle w:val="Heading2Char"/>
          <w:lang w:val="de-DE"/>
        </w:rPr>
        <w:t>Definition Softwareengineering</w:t>
      </w:r>
      <w:bookmarkEnd w:id="4"/>
      <w:r>
        <w:rPr>
          <w:b/>
          <w:bCs/>
          <w:lang w:val="de-DE"/>
        </w:rPr>
        <w:br/>
      </w:r>
      <w:r>
        <w:rPr>
          <w:lang w:val="de-DE"/>
        </w:rPr>
        <w:t xml:space="preserve">Entwicklung, Einsatz und Pflege von </w:t>
      </w:r>
      <w:r>
        <w:rPr>
          <w:b/>
          <w:bCs/>
          <w:lang w:val="de-DE"/>
        </w:rPr>
        <w:t xml:space="preserve">qualitativ hochwertiger Software </w:t>
      </w:r>
      <w:r>
        <w:rPr>
          <w:lang w:val="de-DE"/>
        </w:rPr>
        <w:t xml:space="preserve">unter </w:t>
      </w:r>
      <w:r>
        <w:rPr>
          <w:b/>
          <w:bCs/>
          <w:lang w:val="de-DE"/>
        </w:rPr>
        <w:t>Einsatz von:</w:t>
      </w:r>
    </w:p>
    <w:p w14:paraId="2ECB0AEE" w14:textId="53E26F8D" w:rsidR="00BF26D1" w:rsidRDefault="00BF26D1" w:rsidP="00BF26D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Wissenschaftlichen </w:t>
      </w:r>
      <w:r>
        <w:rPr>
          <w:b/>
          <w:bCs/>
          <w:lang w:val="de-DE"/>
        </w:rPr>
        <w:t>Methoden</w:t>
      </w:r>
    </w:p>
    <w:p w14:paraId="5A09BD22" w14:textId="793872E5" w:rsidR="00BF26D1" w:rsidRPr="00BF26D1" w:rsidRDefault="00BF26D1" w:rsidP="00BF26D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b/>
          <w:bCs/>
          <w:lang w:val="de-DE"/>
        </w:rPr>
        <w:t>Geplanten Vorgehensmodellen</w:t>
      </w:r>
    </w:p>
    <w:p w14:paraId="4D03DC9E" w14:textId="220DB851" w:rsidR="00BF26D1" w:rsidRPr="00BF26D1" w:rsidRDefault="00BF26D1" w:rsidP="00BF26D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b/>
          <w:bCs/>
          <w:lang w:val="de-DE"/>
        </w:rPr>
        <w:t>Werkzeugen</w:t>
      </w:r>
    </w:p>
    <w:p w14:paraId="43F6F356" w14:textId="41D48CB0" w:rsidR="00BF26D1" w:rsidRDefault="00BF26D1" w:rsidP="00BF26D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b/>
          <w:bCs/>
          <w:lang w:val="de-DE"/>
        </w:rPr>
        <w:t>Quantifizierbaren Zielen</w:t>
      </w:r>
    </w:p>
    <w:p w14:paraId="6572ACE6" w14:textId="190D4E1C" w:rsidR="00BF26D1" w:rsidRDefault="00260F22" w:rsidP="00260F22">
      <w:pPr>
        <w:pStyle w:val="Heading2"/>
        <w:rPr>
          <w:lang w:val="de-DE"/>
        </w:rPr>
      </w:pPr>
      <w:bookmarkStart w:id="5" w:name="_Toc160482741"/>
      <w:r w:rsidRPr="00BF26D1">
        <w:rPr>
          <w:noProof/>
          <w:lang w:val="de-DE"/>
        </w:rPr>
        <w:drawing>
          <wp:anchor distT="0" distB="0" distL="114300" distR="114300" simplePos="0" relativeHeight="251663872" behindDoc="1" locked="0" layoutInCell="1" allowOverlap="1" wp14:anchorId="735B8000" wp14:editId="6458902D">
            <wp:simplePos x="0" y="0"/>
            <wp:positionH relativeFrom="column">
              <wp:posOffset>3770630</wp:posOffset>
            </wp:positionH>
            <wp:positionV relativeFrom="page">
              <wp:posOffset>5829300</wp:posOffset>
            </wp:positionV>
            <wp:extent cx="272796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19" y="21386"/>
                <wp:lineTo x="21419" y="0"/>
                <wp:lineTo x="0" y="0"/>
              </wp:wrapPolygon>
            </wp:wrapTight>
            <wp:docPr id="179713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6D1">
        <w:rPr>
          <w:lang w:val="de-DE"/>
        </w:rPr>
        <w:t>Sechs Qualitätsmerkmale für Softwareprodukte</w:t>
      </w:r>
      <w:bookmarkEnd w:id="5"/>
    </w:p>
    <w:p w14:paraId="781120F2" w14:textId="0ECAE704" w:rsidR="00BF26D1" w:rsidRDefault="00BF26D1" w:rsidP="00260F22">
      <w:pPr>
        <w:pStyle w:val="Heading3"/>
        <w:rPr>
          <w:lang w:val="de-DE"/>
        </w:rPr>
      </w:pPr>
      <w:bookmarkStart w:id="6" w:name="_Toc160482742"/>
      <w:proofErr w:type="spellStart"/>
      <w:r>
        <w:rPr>
          <w:lang w:val="de-DE"/>
        </w:rPr>
        <w:t>Functionality</w:t>
      </w:r>
      <w:bookmarkEnd w:id="6"/>
      <w:proofErr w:type="spellEnd"/>
    </w:p>
    <w:p w14:paraId="641DF98B" w14:textId="2D490F81" w:rsidR="00BF26D1" w:rsidRPr="00C17A93" w:rsidRDefault="00BF26D1" w:rsidP="00C17A93">
      <w:pPr>
        <w:rPr>
          <w:lang w:val="de-DE"/>
        </w:rPr>
      </w:pPr>
      <w:r w:rsidRPr="00C17A93">
        <w:rPr>
          <w:lang w:val="de-DE"/>
        </w:rPr>
        <w:t>Funktionalität, Korrektheit, Angemessenheit</w:t>
      </w:r>
    </w:p>
    <w:p w14:paraId="181BAFF7" w14:textId="1DE09C4D" w:rsidR="00BF26D1" w:rsidRDefault="00BF26D1" w:rsidP="00260F22">
      <w:pPr>
        <w:pStyle w:val="Heading3"/>
        <w:rPr>
          <w:lang w:val="de-DE"/>
        </w:rPr>
      </w:pPr>
      <w:bookmarkStart w:id="7" w:name="_Toc160482743"/>
      <w:proofErr w:type="spellStart"/>
      <w:r>
        <w:rPr>
          <w:lang w:val="de-DE"/>
        </w:rPr>
        <w:t>Reliability</w:t>
      </w:r>
      <w:bookmarkEnd w:id="7"/>
      <w:proofErr w:type="spellEnd"/>
    </w:p>
    <w:p w14:paraId="2907D6B9" w14:textId="24E6A009" w:rsidR="00BF26D1" w:rsidRPr="00C17A93" w:rsidRDefault="00BF26D1" w:rsidP="00C17A93">
      <w:pPr>
        <w:rPr>
          <w:lang w:val="de-DE"/>
        </w:rPr>
      </w:pPr>
      <w:proofErr w:type="spellStart"/>
      <w:r w:rsidRPr="00C17A93">
        <w:rPr>
          <w:lang w:val="de-DE"/>
        </w:rPr>
        <w:t>Zuverlässlichkeit</w:t>
      </w:r>
      <w:proofErr w:type="spellEnd"/>
      <w:r w:rsidRPr="00C17A93">
        <w:rPr>
          <w:lang w:val="de-DE"/>
        </w:rPr>
        <w:t>, Fehlertoleranz,</w:t>
      </w:r>
      <w:r w:rsidR="000A69F6" w:rsidRPr="00C17A93">
        <w:rPr>
          <w:lang w:val="de-DE"/>
        </w:rPr>
        <w:t xml:space="preserve"> </w:t>
      </w:r>
      <w:r w:rsidRPr="00C17A93">
        <w:rPr>
          <w:lang w:val="de-DE"/>
        </w:rPr>
        <w:t>Wiederherstellbarkeit</w:t>
      </w:r>
    </w:p>
    <w:p w14:paraId="68F6C3B3" w14:textId="7431B40B" w:rsidR="00BF26D1" w:rsidRDefault="00BF26D1" w:rsidP="00260F22">
      <w:pPr>
        <w:pStyle w:val="Heading3"/>
        <w:rPr>
          <w:lang w:val="de-DE"/>
        </w:rPr>
      </w:pPr>
      <w:bookmarkStart w:id="8" w:name="_Toc160482744"/>
      <w:proofErr w:type="spellStart"/>
      <w:r>
        <w:rPr>
          <w:lang w:val="de-DE"/>
        </w:rPr>
        <w:t>Useability</w:t>
      </w:r>
      <w:bookmarkEnd w:id="8"/>
      <w:proofErr w:type="spellEnd"/>
    </w:p>
    <w:p w14:paraId="318401CA" w14:textId="2AEC6A9E" w:rsidR="00BF26D1" w:rsidRPr="00C17A93" w:rsidRDefault="00BF26D1" w:rsidP="00C17A93">
      <w:pPr>
        <w:rPr>
          <w:lang w:val="de-DE"/>
        </w:rPr>
      </w:pPr>
      <w:r w:rsidRPr="00C17A93">
        <w:rPr>
          <w:lang w:val="de-DE"/>
        </w:rPr>
        <w:t>Benutzbarkeit, Verständlichkeit, Bedienbarkeit</w:t>
      </w:r>
    </w:p>
    <w:p w14:paraId="5290D3E5" w14:textId="25E6AF28" w:rsidR="00BF26D1" w:rsidRDefault="00BF26D1" w:rsidP="00260F22">
      <w:pPr>
        <w:pStyle w:val="Heading3"/>
        <w:rPr>
          <w:lang w:val="de-DE"/>
        </w:rPr>
      </w:pPr>
      <w:bookmarkStart w:id="9" w:name="_Toc160482745"/>
      <w:r>
        <w:rPr>
          <w:lang w:val="de-DE"/>
        </w:rPr>
        <w:t>Efficiency</w:t>
      </w:r>
      <w:bookmarkEnd w:id="9"/>
    </w:p>
    <w:p w14:paraId="35F02A39" w14:textId="7EDEB5F0" w:rsidR="00BF26D1" w:rsidRPr="00C17A93" w:rsidRDefault="00BF26D1" w:rsidP="00C17A93">
      <w:pPr>
        <w:rPr>
          <w:lang w:val="de-DE"/>
        </w:rPr>
      </w:pPr>
      <w:r w:rsidRPr="00C17A93">
        <w:rPr>
          <w:lang w:val="de-DE"/>
        </w:rPr>
        <w:t>Effizienz, Wirtschaftlichkeit, Zeitverhalten,</w:t>
      </w:r>
      <w:r w:rsidR="000A69F6" w:rsidRPr="00C17A93">
        <w:rPr>
          <w:lang w:val="de-DE"/>
        </w:rPr>
        <w:t xml:space="preserve"> </w:t>
      </w:r>
      <w:r w:rsidRPr="00C17A93">
        <w:rPr>
          <w:lang w:val="de-DE"/>
        </w:rPr>
        <w:t>Verbrauchsverhalten</w:t>
      </w:r>
    </w:p>
    <w:p w14:paraId="5ECED343" w14:textId="625FD106" w:rsidR="00BF26D1" w:rsidRDefault="00BF26D1" w:rsidP="00260F22">
      <w:pPr>
        <w:pStyle w:val="Heading3"/>
        <w:rPr>
          <w:lang w:val="de-DE"/>
        </w:rPr>
      </w:pPr>
      <w:bookmarkStart w:id="10" w:name="_Toc160482746"/>
      <w:proofErr w:type="spellStart"/>
      <w:r>
        <w:rPr>
          <w:lang w:val="de-DE"/>
        </w:rPr>
        <w:t>Maintainability</w:t>
      </w:r>
      <w:bookmarkEnd w:id="10"/>
      <w:proofErr w:type="spellEnd"/>
    </w:p>
    <w:p w14:paraId="57417589" w14:textId="209560E7" w:rsidR="00BF26D1" w:rsidRPr="00C17A93" w:rsidRDefault="00BF26D1" w:rsidP="00C17A93">
      <w:pPr>
        <w:rPr>
          <w:lang w:val="de-DE"/>
        </w:rPr>
      </w:pPr>
      <w:r w:rsidRPr="00C17A93">
        <w:rPr>
          <w:lang w:val="de-DE"/>
        </w:rPr>
        <w:t>Wartbarkeit, Analysierbarkeit, Testbarkeit</w:t>
      </w:r>
    </w:p>
    <w:p w14:paraId="123DB08A" w14:textId="052E90EB" w:rsidR="00BF26D1" w:rsidRDefault="00BF26D1" w:rsidP="00260F22">
      <w:pPr>
        <w:pStyle w:val="Heading3"/>
        <w:rPr>
          <w:lang w:val="de-DE"/>
        </w:rPr>
      </w:pPr>
      <w:bookmarkStart w:id="11" w:name="_Toc160482747"/>
      <w:proofErr w:type="spellStart"/>
      <w:r>
        <w:rPr>
          <w:lang w:val="de-DE"/>
        </w:rPr>
        <w:t>Portability</w:t>
      </w:r>
      <w:bookmarkEnd w:id="11"/>
      <w:proofErr w:type="spellEnd"/>
    </w:p>
    <w:p w14:paraId="013821D0" w14:textId="5CD2E700" w:rsidR="00BF26D1" w:rsidRPr="00C17A93" w:rsidRDefault="00BF26D1" w:rsidP="00C17A93">
      <w:pPr>
        <w:rPr>
          <w:lang w:val="de-DE"/>
        </w:rPr>
      </w:pPr>
      <w:r w:rsidRPr="00C17A93">
        <w:rPr>
          <w:lang w:val="de-DE"/>
        </w:rPr>
        <w:t>Übertragbarkeit, Anpassbarkeit, Installierbarkeit, Konformität</w:t>
      </w:r>
    </w:p>
    <w:p w14:paraId="1A450477" w14:textId="1F3B649A" w:rsidR="00E322CC" w:rsidRDefault="00E322CC" w:rsidP="00E322CC">
      <w:pPr>
        <w:rPr>
          <w:lang w:val="de-DE"/>
        </w:rPr>
      </w:pPr>
      <w:r>
        <w:rPr>
          <w:lang w:val="de-DE"/>
        </w:rPr>
        <w:t xml:space="preserve">Die Lösung </w:t>
      </w:r>
      <w:proofErr w:type="spellStart"/>
      <w:r>
        <w:rPr>
          <w:b/>
          <w:bCs/>
          <w:lang w:val="de-DE"/>
        </w:rPr>
        <w:t>complexer</w:t>
      </w:r>
      <w:proofErr w:type="spellEnd"/>
      <w:r>
        <w:rPr>
          <w:b/>
          <w:bCs/>
          <w:lang w:val="de-DE"/>
        </w:rPr>
        <w:t xml:space="preserve"> Probleme</w:t>
      </w:r>
      <w:r>
        <w:rPr>
          <w:lang w:val="de-DE"/>
        </w:rPr>
        <w:t xml:space="preserve"> erfordert grundsätzlich </w:t>
      </w:r>
      <w:r>
        <w:rPr>
          <w:b/>
          <w:bCs/>
          <w:lang w:val="de-DE"/>
        </w:rPr>
        <w:t>systematische Planung</w:t>
      </w:r>
      <w:r>
        <w:rPr>
          <w:lang w:val="de-DE"/>
        </w:rPr>
        <w:t>.</w:t>
      </w:r>
    </w:p>
    <w:p w14:paraId="42D67BFD" w14:textId="1FDDA670" w:rsidR="00E322CC" w:rsidRDefault="00E322CC" w:rsidP="00260F22">
      <w:pPr>
        <w:pStyle w:val="Heading2"/>
        <w:rPr>
          <w:lang w:val="de-DE"/>
        </w:rPr>
      </w:pPr>
      <w:bookmarkStart w:id="12" w:name="_Toc160482748"/>
      <w:r>
        <w:rPr>
          <w:lang w:val="de-DE"/>
        </w:rPr>
        <w:lastRenderedPageBreak/>
        <w:t>Prozess der Softwareentwicklung</w:t>
      </w:r>
      <w:bookmarkEnd w:id="12"/>
    </w:p>
    <w:p w14:paraId="57B53FB4" w14:textId="6F5CE8FF" w:rsidR="00E322CC" w:rsidRDefault="00E322CC" w:rsidP="00E322CC">
      <w:pPr>
        <w:rPr>
          <w:lang w:val="de-DE"/>
        </w:rPr>
      </w:pPr>
      <w:r>
        <w:rPr>
          <w:lang w:val="de-DE"/>
        </w:rPr>
        <w:t xml:space="preserve">Beschreibung der Softwareentwicklungsprozesse durch </w:t>
      </w:r>
      <w:r>
        <w:rPr>
          <w:b/>
          <w:bCs/>
          <w:lang w:val="de-DE"/>
        </w:rPr>
        <w:t>Vorgehensmodelle</w:t>
      </w:r>
      <w:r>
        <w:rPr>
          <w:lang w:val="de-DE"/>
        </w:rPr>
        <w:t xml:space="preserve">, speziell durch sogenannte </w:t>
      </w:r>
      <w:r>
        <w:rPr>
          <w:b/>
          <w:bCs/>
          <w:lang w:val="de-DE"/>
        </w:rPr>
        <w:t>Phasenmodelle</w:t>
      </w:r>
      <w:r>
        <w:rPr>
          <w:lang w:val="de-DE"/>
        </w:rPr>
        <w:t>.</w:t>
      </w:r>
    </w:p>
    <w:p w14:paraId="3270D909" w14:textId="07478665" w:rsidR="00E322CC" w:rsidRDefault="00E322CC" w:rsidP="00260F22">
      <w:pPr>
        <w:pStyle w:val="Heading2"/>
        <w:rPr>
          <w:lang w:val="de-DE"/>
        </w:rPr>
      </w:pPr>
      <w:bookmarkStart w:id="13" w:name="_Toc160482749"/>
      <w:r>
        <w:rPr>
          <w:lang w:val="de-DE"/>
        </w:rPr>
        <w:t>Grundprinzipien der Phasenmodelle</w:t>
      </w:r>
      <w:bookmarkEnd w:id="13"/>
    </w:p>
    <w:p w14:paraId="05847C3B" w14:textId="076E302C" w:rsidR="00E322CC" w:rsidRDefault="00E322CC" w:rsidP="00E322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gibt mehrere voneinander unterscheidbare Phasen</w:t>
      </w:r>
    </w:p>
    <w:p w14:paraId="4CD1D411" w14:textId="4A95D8CB" w:rsidR="00E322CC" w:rsidRDefault="00E322CC" w:rsidP="00E322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 Phase verwendet bestimmte Methoden und bringt gewisse Ergebnisse hervor, die als Dokument aufgefasst werden</w:t>
      </w:r>
    </w:p>
    <w:p w14:paraId="3D889D0E" w14:textId="70CD8B52" w:rsidR="00E322CC" w:rsidRDefault="00E322CC" w:rsidP="00E322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Phasen laufen nacheinander ab. Rückführungen, die erneute Ausführung von Phasen bewirken, sind aber möglich</w:t>
      </w:r>
    </w:p>
    <w:p w14:paraId="3956742A" w14:textId="777E4B6C" w:rsidR="00E322CC" w:rsidRPr="00E322CC" w:rsidRDefault="00E322CC" w:rsidP="00E322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Rückführungen werden als </w:t>
      </w:r>
      <w:r>
        <w:rPr>
          <w:b/>
          <w:bCs/>
          <w:lang w:val="de-DE"/>
        </w:rPr>
        <w:t>Iteration</w:t>
      </w:r>
      <w:r w:rsidRPr="00E322CC">
        <w:rPr>
          <w:lang w:val="de-DE"/>
        </w:rPr>
        <w:t xml:space="preserve"> b</w:t>
      </w:r>
      <w:r>
        <w:rPr>
          <w:lang w:val="de-DE"/>
        </w:rPr>
        <w:t>ezeichnet</w:t>
      </w:r>
    </w:p>
    <w:p w14:paraId="1216482B" w14:textId="77777777" w:rsidR="00260F22" w:rsidRDefault="00260F22" w:rsidP="00260F22">
      <w:pPr>
        <w:pStyle w:val="Heading2"/>
        <w:rPr>
          <w:lang w:val="de-DE"/>
        </w:rPr>
      </w:pPr>
    </w:p>
    <w:p w14:paraId="283064A3" w14:textId="2AF84906" w:rsidR="00E322CC" w:rsidRDefault="00260F22" w:rsidP="00260F22">
      <w:pPr>
        <w:pStyle w:val="Heading1"/>
        <w:rPr>
          <w:lang w:val="de-DE"/>
        </w:rPr>
      </w:pPr>
      <w:bookmarkStart w:id="14" w:name="_Toc160482750"/>
      <w:r>
        <w:rPr>
          <w:lang w:val="de-DE"/>
        </w:rPr>
        <w:t>Compiler &amp; Interpreter</w:t>
      </w:r>
      <w:bookmarkEnd w:id="14"/>
    </w:p>
    <w:p w14:paraId="298DCE36" w14:textId="0C33B4B4" w:rsidR="00260F22" w:rsidRDefault="00260F22" w:rsidP="00260F22">
      <w:pPr>
        <w:pStyle w:val="Heading2"/>
        <w:rPr>
          <w:lang w:val="de-DE"/>
        </w:rPr>
      </w:pPr>
      <w:bookmarkStart w:id="15" w:name="_Toc160482751"/>
      <w:r>
        <w:rPr>
          <w:lang w:val="de-DE"/>
        </w:rPr>
        <w:t>Ausführen von Programmiersprachen</w:t>
      </w:r>
      <w:bookmarkEnd w:id="15"/>
    </w:p>
    <w:p w14:paraId="6998DAF0" w14:textId="3B6E4F4C" w:rsidR="00260F22" w:rsidRDefault="00260F22" w:rsidP="00260F22">
      <w:pPr>
        <w:rPr>
          <w:lang w:val="de-DE"/>
        </w:rPr>
      </w:pPr>
      <w:r>
        <w:rPr>
          <w:lang w:val="de-DE"/>
        </w:rPr>
        <w:t>Bevor ein Programm auf einem Rechnersystem ausgeführt werden kann, muss dieses erst in die Maschinensprache übersetzt werden.</w:t>
      </w:r>
    </w:p>
    <w:p w14:paraId="137F703B" w14:textId="58B62495" w:rsidR="00260F22" w:rsidRDefault="00260F22" w:rsidP="00242C23">
      <w:pPr>
        <w:pStyle w:val="Heading3"/>
        <w:rPr>
          <w:lang w:val="de-DE"/>
        </w:rPr>
      </w:pPr>
      <w:bookmarkStart w:id="16" w:name="_Toc160482752"/>
      <w:r>
        <w:rPr>
          <w:lang w:val="de-DE"/>
        </w:rPr>
        <w:t>Assembler</w:t>
      </w:r>
      <w:bookmarkEnd w:id="16"/>
    </w:p>
    <w:p w14:paraId="6C3626A4" w14:textId="5625869A" w:rsidR="00260F22" w:rsidRDefault="00260F22" w:rsidP="00260F22">
      <w:pPr>
        <w:rPr>
          <w:lang w:val="de-DE"/>
        </w:rPr>
      </w:pPr>
      <w:r>
        <w:rPr>
          <w:lang w:val="de-DE"/>
        </w:rPr>
        <w:t>Assemblercode ist maschinennah, mnemotechnisch aufgebaut und wird in Maschinensprache assembliert. 1:1 Übersetzung in Maschinencode! z.B. MOV ADD INC JMP – Jede CPU-Familie hat einen eigenen Assembler.</w:t>
      </w:r>
    </w:p>
    <w:p w14:paraId="1D8542CC" w14:textId="4AB146C2" w:rsidR="00260F22" w:rsidRDefault="00260F22" w:rsidP="00242C23">
      <w:pPr>
        <w:pStyle w:val="Heading3"/>
        <w:rPr>
          <w:lang w:val="de-DE"/>
        </w:rPr>
      </w:pPr>
      <w:bookmarkStart w:id="17" w:name="_Toc160482753"/>
      <w:r>
        <w:rPr>
          <w:lang w:val="de-DE"/>
        </w:rPr>
        <w:t>Compiler</w:t>
      </w:r>
      <w:bookmarkEnd w:id="17"/>
    </w:p>
    <w:p w14:paraId="73F4532E" w14:textId="6D000FD0" w:rsidR="00260F22" w:rsidRDefault="00260F22" w:rsidP="00260F22">
      <w:pPr>
        <w:rPr>
          <w:lang w:val="de-DE"/>
        </w:rPr>
      </w:pPr>
      <w:r>
        <w:rPr>
          <w:lang w:val="de-DE"/>
        </w:rPr>
        <w:t>Kompilierte Sprachen werden am Stück in selbstständig lauffähige Programme in Maschinencode übersetzt (bezogen auf ein Betriebssystem)</w:t>
      </w:r>
    </w:p>
    <w:p w14:paraId="565574E1" w14:textId="573C7D24" w:rsidR="00260F22" w:rsidRDefault="00260F22" w:rsidP="00242C23">
      <w:pPr>
        <w:pStyle w:val="Heading3"/>
        <w:rPr>
          <w:lang w:val="de-DE"/>
        </w:rPr>
      </w:pPr>
      <w:bookmarkStart w:id="18" w:name="_Toc160482754"/>
      <w:r>
        <w:rPr>
          <w:lang w:val="de-DE"/>
        </w:rPr>
        <w:t>Interpreter</w:t>
      </w:r>
      <w:bookmarkEnd w:id="18"/>
    </w:p>
    <w:p w14:paraId="12D0F142" w14:textId="451D0ABD" w:rsidR="00260F22" w:rsidRDefault="00260F22" w:rsidP="00260F22">
      <w:pPr>
        <w:rPr>
          <w:lang w:val="de-DE"/>
        </w:rPr>
      </w:pPr>
      <w:r>
        <w:rPr>
          <w:lang w:val="de-DE"/>
        </w:rPr>
        <w:t>Skriptsprachen werden zur Laufzeit übersetzt (nicht direkt in Maschinencode, sondern in einen Zwischencode). Sie benötigen zur Ausführung ein Shell- oder Wirtprogramm. Zwischensprache wird auf Wirtprogramm ausgeführt.</w:t>
      </w:r>
    </w:p>
    <w:p w14:paraId="05B12189" w14:textId="64E6958A" w:rsidR="00ED2FF8" w:rsidRDefault="00ED2FF8" w:rsidP="00ED2FF8">
      <w:pPr>
        <w:pStyle w:val="Heading2"/>
        <w:rPr>
          <w:lang w:val="de-DE"/>
        </w:rPr>
      </w:pPr>
      <w:bookmarkStart w:id="19" w:name="_Toc160482755"/>
      <w:r>
        <w:rPr>
          <w:lang w:val="de-DE"/>
        </w:rPr>
        <w:t>Die Einteilung der Sprachen</w:t>
      </w:r>
      <w:bookmarkEnd w:id="19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D2FF8" w14:paraId="0AD59A12" w14:textId="77777777" w:rsidTr="00ED2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F6C292" w14:textId="11796235" w:rsidR="00ED2FF8" w:rsidRDefault="00ED2FF8" w:rsidP="00ED2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Compiler</w:t>
            </w:r>
          </w:p>
        </w:tc>
        <w:tc>
          <w:tcPr>
            <w:tcW w:w="4644" w:type="dxa"/>
          </w:tcPr>
          <w:p w14:paraId="0C9352A1" w14:textId="319F3FA1" w:rsidR="00ED2FF8" w:rsidRDefault="00ED2FF8" w:rsidP="00ED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Interpreter</w:t>
            </w:r>
          </w:p>
        </w:tc>
      </w:tr>
      <w:tr w:rsidR="00ED2FF8" w14:paraId="0AD6FEE2" w14:textId="77777777" w:rsidTr="00ED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846521" w14:textId="4558CA98" w:rsidR="00ED2FF8" w:rsidRPr="00ED2FF8" w:rsidRDefault="00ED2FF8" w:rsidP="00ED2FF8">
            <w:pPr>
              <w:rPr>
                <w:b w:val="0"/>
                <w:bCs w:val="0"/>
                <w:lang w:val="de-DE"/>
              </w:rPr>
            </w:pPr>
            <w:r w:rsidRPr="00ED2FF8">
              <w:rPr>
                <w:b w:val="0"/>
                <w:bCs w:val="0"/>
                <w:lang w:val="de-DE"/>
              </w:rPr>
              <w:t>C</w:t>
            </w:r>
          </w:p>
        </w:tc>
        <w:tc>
          <w:tcPr>
            <w:tcW w:w="4644" w:type="dxa"/>
          </w:tcPr>
          <w:p w14:paraId="55286C7E" w14:textId="4CF0D6BA" w:rsidR="00ED2FF8" w:rsidRPr="00ED2FF8" w:rsidRDefault="00ED2FF8" w:rsidP="00ED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D2FF8">
              <w:rPr>
                <w:lang w:val="de-DE"/>
              </w:rPr>
              <w:t>Perl</w:t>
            </w:r>
          </w:p>
        </w:tc>
      </w:tr>
      <w:tr w:rsidR="00ED2FF8" w14:paraId="30241D7C" w14:textId="77777777" w:rsidTr="00ED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FCE729" w14:textId="4188DBA0" w:rsidR="00ED2FF8" w:rsidRPr="00ED2FF8" w:rsidRDefault="00ED2FF8" w:rsidP="00ED2FF8">
            <w:pPr>
              <w:rPr>
                <w:b w:val="0"/>
                <w:bCs w:val="0"/>
                <w:lang w:val="de-DE"/>
              </w:rPr>
            </w:pPr>
            <w:r w:rsidRPr="00ED2FF8">
              <w:rPr>
                <w:b w:val="0"/>
                <w:bCs w:val="0"/>
                <w:lang w:val="de-DE"/>
              </w:rPr>
              <w:t>C++</w:t>
            </w:r>
          </w:p>
        </w:tc>
        <w:tc>
          <w:tcPr>
            <w:tcW w:w="4644" w:type="dxa"/>
          </w:tcPr>
          <w:p w14:paraId="253CFF8A" w14:textId="0C778FD9" w:rsidR="00ED2FF8" w:rsidRPr="00ED2FF8" w:rsidRDefault="00ED2FF8" w:rsidP="00ED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D2FF8">
              <w:rPr>
                <w:lang w:val="de-DE"/>
              </w:rPr>
              <w:t>PHP</w:t>
            </w:r>
          </w:p>
        </w:tc>
      </w:tr>
      <w:tr w:rsidR="00ED2FF8" w14:paraId="4E07360A" w14:textId="77777777" w:rsidTr="00ED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8BFB68" w14:textId="425D9AE6" w:rsidR="00ED2FF8" w:rsidRPr="00ED2FF8" w:rsidRDefault="00ED2FF8" w:rsidP="00ED2FF8">
            <w:pPr>
              <w:rPr>
                <w:b w:val="0"/>
                <w:bCs w:val="0"/>
                <w:lang w:val="de-DE"/>
              </w:rPr>
            </w:pPr>
            <w:r w:rsidRPr="00ED2FF8">
              <w:rPr>
                <w:b w:val="0"/>
                <w:bCs w:val="0"/>
                <w:lang w:val="de-DE"/>
              </w:rPr>
              <w:t>Pascal</w:t>
            </w:r>
          </w:p>
        </w:tc>
        <w:tc>
          <w:tcPr>
            <w:tcW w:w="4644" w:type="dxa"/>
          </w:tcPr>
          <w:p w14:paraId="3938AB0F" w14:textId="68D33A82" w:rsidR="00ED2FF8" w:rsidRPr="00ED2FF8" w:rsidRDefault="00ED2FF8" w:rsidP="00ED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D2FF8">
              <w:rPr>
                <w:lang w:val="de-DE"/>
              </w:rPr>
              <w:t>VBA</w:t>
            </w:r>
          </w:p>
        </w:tc>
      </w:tr>
      <w:tr w:rsidR="00ED2FF8" w14:paraId="7A57BEF6" w14:textId="77777777" w:rsidTr="00ED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B10470" w14:textId="58E09E68" w:rsidR="00ED2FF8" w:rsidRPr="00ED2FF8" w:rsidRDefault="00ED2FF8" w:rsidP="00ED2FF8">
            <w:pPr>
              <w:rPr>
                <w:b w:val="0"/>
                <w:bCs w:val="0"/>
                <w:lang w:val="de-DE"/>
              </w:rPr>
            </w:pPr>
            <w:r w:rsidRPr="00ED2FF8">
              <w:rPr>
                <w:b w:val="0"/>
                <w:bCs w:val="0"/>
                <w:lang w:val="de-DE"/>
              </w:rPr>
              <w:t>COBOL</w:t>
            </w:r>
          </w:p>
        </w:tc>
        <w:tc>
          <w:tcPr>
            <w:tcW w:w="4644" w:type="dxa"/>
          </w:tcPr>
          <w:p w14:paraId="7303F841" w14:textId="306F1B55" w:rsidR="00ED2FF8" w:rsidRPr="00ED2FF8" w:rsidRDefault="00ED2FF8" w:rsidP="00ED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D2FF8">
              <w:rPr>
                <w:lang w:val="de-DE"/>
              </w:rPr>
              <w:t>JavaScript</w:t>
            </w:r>
          </w:p>
        </w:tc>
      </w:tr>
      <w:tr w:rsidR="00ED2FF8" w14:paraId="1ABF98A5" w14:textId="77777777" w:rsidTr="00ED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680968" w14:textId="09CB71CF" w:rsidR="00ED2FF8" w:rsidRPr="00ED2FF8" w:rsidRDefault="00ED2FF8" w:rsidP="00ED2FF8">
            <w:pPr>
              <w:rPr>
                <w:b w:val="0"/>
                <w:bCs w:val="0"/>
                <w:lang w:val="de-DE"/>
              </w:rPr>
            </w:pPr>
            <w:r w:rsidRPr="00ED2FF8">
              <w:rPr>
                <w:b w:val="0"/>
                <w:bCs w:val="0"/>
                <w:lang w:val="de-DE"/>
              </w:rPr>
              <w:t>Smalltalk</w:t>
            </w:r>
          </w:p>
        </w:tc>
        <w:tc>
          <w:tcPr>
            <w:tcW w:w="4644" w:type="dxa"/>
          </w:tcPr>
          <w:p w14:paraId="4B3DBE6F" w14:textId="4DB4728C" w:rsidR="00ED2FF8" w:rsidRPr="00ED2FF8" w:rsidRDefault="00ED2FF8" w:rsidP="00ED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D2FF8">
              <w:rPr>
                <w:lang w:val="de-DE"/>
              </w:rPr>
              <w:t>Python</w:t>
            </w:r>
          </w:p>
        </w:tc>
      </w:tr>
    </w:tbl>
    <w:p w14:paraId="1410E09E" w14:textId="77777777" w:rsidR="00ED2FF8" w:rsidRDefault="00ED2FF8" w:rsidP="00ED2FF8">
      <w:pPr>
        <w:rPr>
          <w:lang w:val="de-DE"/>
        </w:rPr>
      </w:pPr>
    </w:p>
    <w:p w14:paraId="47FD0574" w14:textId="6B285E82" w:rsidR="00ED2FF8" w:rsidRDefault="00ED2FF8" w:rsidP="00ED2FF8">
      <w:pPr>
        <w:pStyle w:val="Heading3"/>
        <w:rPr>
          <w:lang w:val="de-DE"/>
        </w:rPr>
      </w:pPr>
      <w:bookmarkStart w:id="20" w:name="_Toc160482756"/>
      <w:r>
        <w:rPr>
          <w:lang w:val="de-DE"/>
        </w:rPr>
        <w:lastRenderedPageBreak/>
        <w:t>Folgende Sprachen können nicht in kompiliert / interpretiert eingeteilt werden</w:t>
      </w:r>
      <w:bookmarkEnd w:id="20"/>
    </w:p>
    <w:p w14:paraId="58FC1973" w14:textId="08512957" w:rsidR="00ED2FF8" w:rsidRDefault="00ED2FF8" w:rsidP="00ED2FF8">
      <w:pPr>
        <w:rPr>
          <w:lang w:val="de-DE"/>
        </w:rPr>
      </w:pPr>
      <w:r w:rsidRPr="00ED2FF8">
        <w:rPr>
          <w:rStyle w:val="Heading4Char"/>
          <w:lang w:val="de-DE"/>
        </w:rPr>
        <w:t>HTML / XML</w:t>
      </w:r>
      <w:r>
        <w:rPr>
          <w:b/>
          <w:bCs/>
          <w:lang w:val="de-DE"/>
        </w:rPr>
        <w:br/>
      </w:r>
      <w:r>
        <w:rPr>
          <w:lang w:val="de-DE"/>
        </w:rPr>
        <w:t>Seitenbeschreibungs- (</w:t>
      </w:r>
      <w:proofErr w:type="spellStart"/>
      <w:r>
        <w:rPr>
          <w:b/>
          <w:bCs/>
          <w:lang w:val="de-DE"/>
        </w:rPr>
        <w:t>H</w:t>
      </w:r>
      <w:r>
        <w:rPr>
          <w:lang w:val="de-DE"/>
        </w:rPr>
        <w:t>yper</w:t>
      </w:r>
      <w:proofErr w:type="spellEnd"/>
      <w:r>
        <w:rPr>
          <w:lang w:val="de-DE"/>
        </w:rPr>
        <w:t xml:space="preserve"> </w:t>
      </w:r>
      <w:r>
        <w:rPr>
          <w:b/>
          <w:bCs/>
          <w:lang w:val="de-DE"/>
        </w:rPr>
        <w:t>T</w:t>
      </w:r>
      <w:r>
        <w:rPr>
          <w:lang w:val="de-DE"/>
        </w:rPr>
        <w:t xml:space="preserve">ext </w:t>
      </w:r>
      <w:r>
        <w:rPr>
          <w:b/>
          <w:bCs/>
          <w:lang w:val="de-DE"/>
        </w:rPr>
        <w:t>M</w:t>
      </w:r>
      <w:r>
        <w:rPr>
          <w:lang w:val="de-DE"/>
        </w:rPr>
        <w:t xml:space="preserve">arkup </w:t>
      </w:r>
      <w:r>
        <w:rPr>
          <w:b/>
          <w:bCs/>
          <w:lang w:val="de-DE"/>
        </w:rPr>
        <w:t>L</w:t>
      </w:r>
      <w:r>
        <w:rPr>
          <w:lang w:val="de-DE"/>
        </w:rPr>
        <w:t>anguage) bzw. Strukturbeschreibungssprache (E</w:t>
      </w:r>
      <w:r>
        <w:rPr>
          <w:b/>
          <w:bCs/>
          <w:lang w:val="de-DE"/>
        </w:rPr>
        <w:t>x</w:t>
      </w:r>
      <w:r>
        <w:rPr>
          <w:lang w:val="de-DE"/>
        </w:rPr>
        <w:t xml:space="preserve">tensible </w:t>
      </w:r>
      <w:r>
        <w:rPr>
          <w:b/>
          <w:bCs/>
          <w:lang w:val="de-DE"/>
        </w:rPr>
        <w:t>M</w:t>
      </w:r>
      <w:r>
        <w:rPr>
          <w:lang w:val="de-DE"/>
        </w:rPr>
        <w:t xml:space="preserve">arkup </w:t>
      </w:r>
      <w:r>
        <w:rPr>
          <w:b/>
          <w:bCs/>
          <w:lang w:val="de-DE"/>
        </w:rPr>
        <w:t>L</w:t>
      </w:r>
      <w:r>
        <w:rPr>
          <w:lang w:val="de-DE"/>
        </w:rPr>
        <w:t>anguage).</w:t>
      </w:r>
    </w:p>
    <w:p w14:paraId="5375A832" w14:textId="2CABB005" w:rsidR="00ED2FF8" w:rsidRDefault="00ED2FF8" w:rsidP="00ED2FF8">
      <w:pPr>
        <w:pStyle w:val="Heading4"/>
        <w:rPr>
          <w:lang w:val="de-DE"/>
        </w:rPr>
      </w:pPr>
      <w:r>
        <w:rPr>
          <w:lang w:val="de-DE"/>
        </w:rPr>
        <w:t>Java</w:t>
      </w:r>
    </w:p>
    <w:p w14:paraId="15144007" w14:textId="1C26FDE6" w:rsidR="00ED2FF8" w:rsidRDefault="00ED2FF8" w:rsidP="00ED2FF8">
      <w:pPr>
        <w:rPr>
          <w:lang w:val="de-DE"/>
        </w:rPr>
      </w:pPr>
      <w:r>
        <w:rPr>
          <w:lang w:val="de-DE"/>
        </w:rPr>
        <w:t>Wird mit dem Compiler (</w:t>
      </w:r>
      <w:r w:rsidRPr="00ED2FF8">
        <w:rPr>
          <w:b/>
          <w:bCs/>
          <w:lang w:val="de-DE"/>
        </w:rPr>
        <w:t>J</w:t>
      </w:r>
      <w:r w:rsidRPr="00ED2FF8">
        <w:rPr>
          <w:lang w:val="de-DE"/>
        </w:rPr>
        <w:t>ava</w:t>
      </w:r>
      <w:r>
        <w:rPr>
          <w:b/>
          <w:bCs/>
          <w:lang w:val="de-DE"/>
        </w:rPr>
        <w:t xml:space="preserve"> </w:t>
      </w:r>
      <w:r w:rsidRPr="00ED2FF8">
        <w:rPr>
          <w:b/>
          <w:bCs/>
          <w:lang w:val="de-DE"/>
        </w:rPr>
        <w:t>D</w:t>
      </w:r>
      <w:r w:rsidRPr="00ED2FF8">
        <w:rPr>
          <w:lang w:val="de-DE"/>
        </w:rPr>
        <w:t>evelopment</w:t>
      </w:r>
      <w:r>
        <w:rPr>
          <w:b/>
          <w:bCs/>
          <w:lang w:val="de-DE"/>
        </w:rPr>
        <w:t xml:space="preserve"> </w:t>
      </w:r>
      <w:r w:rsidRPr="00ED2FF8">
        <w:rPr>
          <w:b/>
          <w:bCs/>
          <w:lang w:val="de-DE"/>
        </w:rPr>
        <w:t>K</w:t>
      </w:r>
      <w:r w:rsidRPr="00ED2FF8">
        <w:rPr>
          <w:lang w:val="de-DE"/>
        </w:rPr>
        <w:t>it</w:t>
      </w:r>
      <w:r>
        <w:rPr>
          <w:lang w:val="de-DE"/>
        </w:rPr>
        <w:t xml:space="preserve">) in Bytecode (virtueller Maschinencode, binär) übersetzt, benötigt dann aber eine Java Virtual </w:t>
      </w: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 xml:space="preserve"> zur Ausführung (</w:t>
      </w:r>
      <w:r>
        <w:rPr>
          <w:b/>
          <w:bCs/>
          <w:lang w:val="de-DE"/>
        </w:rPr>
        <w:t>J</w:t>
      </w:r>
      <w:r w:rsidRPr="00ED2FF8">
        <w:rPr>
          <w:lang w:val="de-DE"/>
        </w:rPr>
        <w:t xml:space="preserve">ava </w:t>
      </w:r>
      <w:proofErr w:type="spellStart"/>
      <w:r>
        <w:rPr>
          <w:b/>
          <w:bCs/>
          <w:lang w:val="de-DE"/>
        </w:rPr>
        <w:t>R</w:t>
      </w:r>
      <w:r w:rsidRPr="00ED2FF8">
        <w:rPr>
          <w:lang w:val="de-DE"/>
        </w:rPr>
        <w:t>untime</w:t>
      </w:r>
      <w:proofErr w:type="spellEnd"/>
      <w:r w:rsidRPr="00ED2FF8">
        <w:rPr>
          <w:lang w:val="de-DE"/>
        </w:rPr>
        <w:t xml:space="preserve"> </w:t>
      </w:r>
      <w:r>
        <w:rPr>
          <w:b/>
          <w:bCs/>
          <w:lang w:val="de-DE"/>
        </w:rPr>
        <w:t>E</w:t>
      </w:r>
      <w:r w:rsidRPr="00ED2FF8">
        <w:rPr>
          <w:lang w:val="de-DE"/>
        </w:rPr>
        <w:t>nvironment</w:t>
      </w:r>
      <w:r>
        <w:rPr>
          <w:lang w:val="de-DE"/>
        </w:rPr>
        <w:t>).</w:t>
      </w:r>
    </w:p>
    <w:p w14:paraId="73381B02" w14:textId="40F39281" w:rsidR="006E24A5" w:rsidRDefault="006E24A5" w:rsidP="006E24A5">
      <w:pPr>
        <w:pStyle w:val="Heading4"/>
        <w:rPr>
          <w:lang w:val="de-DE"/>
        </w:rPr>
      </w:pPr>
      <w:r>
        <w:rPr>
          <w:lang w:val="de-DE"/>
        </w:rPr>
        <w:t>C#, VB.NET</w:t>
      </w:r>
    </w:p>
    <w:p w14:paraId="7D01BF91" w14:textId="474EB153" w:rsidR="006E24A5" w:rsidRDefault="006E24A5" w:rsidP="006E24A5">
      <w:pPr>
        <w:rPr>
          <w:lang w:val="de-DE"/>
        </w:rPr>
      </w:pPr>
      <w:r>
        <w:rPr>
          <w:lang w:val="de-DE"/>
        </w:rPr>
        <w:t xml:space="preserve">Microsoft .NET Sprachen werden in die </w:t>
      </w:r>
      <w:r>
        <w:rPr>
          <w:b/>
          <w:bCs/>
          <w:lang w:val="de-DE"/>
        </w:rPr>
        <w:t>C</w:t>
      </w:r>
      <w:r>
        <w:rPr>
          <w:lang w:val="de-DE"/>
        </w:rPr>
        <w:t xml:space="preserve">ommon </w:t>
      </w:r>
      <w:r>
        <w:rPr>
          <w:b/>
          <w:bCs/>
          <w:lang w:val="de-DE"/>
        </w:rPr>
        <w:t>I</w:t>
      </w:r>
      <w:r>
        <w:rPr>
          <w:lang w:val="de-DE"/>
        </w:rPr>
        <w:t xml:space="preserve">ntermediate </w:t>
      </w:r>
      <w:r>
        <w:rPr>
          <w:b/>
          <w:bCs/>
          <w:lang w:val="de-DE"/>
        </w:rPr>
        <w:t>L</w:t>
      </w:r>
      <w:r>
        <w:rPr>
          <w:lang w:val="de-DE"/>
        </w:rPr>
        <w:t xml:space="preserve">anguage kompiliert und benötigen zur Ausführung den </w:t>
      </w:r>
      <w:r>
        <w:rPr>
          <w:b/>
          <w:bCs/>
          <w:lang w:val="de-DE"/>
        </w:rPr>
        <w:t>J</w:t>
      </w:r>
      <w:r>
        <w:rPr>
          <w:lang w:val="de-DE"/>
        </w:rPr>
        <w:t xml:space="preserve">ust </w:t>
      </w:r>
      <w:r>
        <w:rPr>
          <w:b/>
          <w:bCs/>
          <w:lang w:val="de-DE"/>
        </w:rPr>
        <w:t>I</w:t>
      </w:r>
      <w:r>
        <w:rPr>
          <w:lang w:val="de-DE"/>
        </w:rPr>
        <w:t xml:space="preserve">n </w:t>
      </w:r>
      <w:r>
        <w:rPr>
          <w:b/>
          <w:bCs/>
          <w:lang w:val="de-DE"/>
        </w:rPr>
        <w:t>T</w:t>
      </w:r>
      <w:r>
        <w:rPr>
          <w:lang w:val="de-DE"/>
        </w:rPr>
        <w:t xml:space="preserve">ime-Compiler des </w:t>
      </w:r>
      <w:r w:rsidR="001D50C9">
        <w:rPr>
          <w:lang w:val="de-DE"/>
        </w:rPr>
        <w:t>.NET-Frameworks</w:t>
      </w:r>
      <w:r>
        <w:rPr>
          <w:lang w:val="de-DE"/>
        </w:rPr>
        <w:t>.</w:t>
      </w:r>
    </w:p>
    <w:p w14:paraId="59973578" w14:textId="77777777" w:rsidR="001D50C9" w:rsidRDefault="001D50C9" w:rsidP="006E24A5">
      <w:pPr>
        <w:rPr>
          <w:lang w:val="de-DE"/>
        </w:rPr>
      </w:pPr>
    </w:p>
    <w:p w14:paraId="0F6EFEFD" w14:textId="080C22AA" w:rsidR="001D50C9" w:rsidRDefault="001D50C9" w:rsidP="001D50C9">
      <w:pPr>
        <w:pStyle w:val="Heading1"/>
        <w:rPr>
          <w:lang w:val="de-DE"/>
        </w:rPr>
      </w:pPr>
      <w:bookmarkStart w:id="21" w:name="_Toc160482757"/>
      <w:r>
        <w:rPr>
          <w:lang w:val="de-DE"/>
        </w:rPr>
        <w:t>Adressen und Zeiger</w:t>
      </w:r>
      <w:bookmarkEnd w:id="21"/>
    </w:p>
    <w:p w14:paraId="15EE45CA" w14:textId="3AAFB3B6" w:rsidR="001D50C9" w:rsidRPr="00C40B56" w:rsidRDefault="001D50C9" w:rsidP="001D50C9">
      <w:pPr>
        <w:rPr>
          <w:color w:val="DE478E" w:themeColor="accent2"/>
          <w:lang w:val="de-DE"/>
        </w:rPr>
      </w:pPr>
      <w:proofErr w:type="spellStart"/>
      <w:r>
        <w:rPr>
          <w:lang w:val="de-DE"/>
        </w:rPr>
        <w:t>short</w:t>
      </w:r>
      <w:proofErr w:type="spellEnd"/>
      <w:r>
        <w:rPr>
          <w:lang w:val="de-DE"/>
        </w:rPr>
        <w:t xml:space="preserve"> zahl = 5;</w:t>
      </w:r>
      <w:r>
        <w:rPr>
          <w:lang w:val="de-DE"/>
        </w:rPr>
        <w:br/>
      </w:r>
      <w:proofErr w:type="spellStart"/>
      <w:r w:rsidRPr="00C40B56">
        <w:rPr>
          <w:color w:val="DE478E" w:themeColor="accent2"/>
          <w:lang w:val="de-DE"/>
        </w:rPr>
        <w:t>short</w:t>
      </w:r>
      <w:proofErr w:type="spellEnd"/>
      <w:r w:rsidRPr="00C40B56">
        <w:rPr>
          <w:color w:val="DE478E" w:themeColor="accent2"/>
          <w:lang w:val="de-DE"/>
        </w:rPr>
        <w:t xml:space="preserve">* </w:t>
      </w:r>
      <w:proofErr w:type="spellStart"/>
      <w:r w:rsidRPr="00C40B56">
        <w:rPr>
          <w:color w:val="DE478E" w:themeColor="accent2"/>
          <w:lang w:val="de-DE"/>
        </w:rPr>
        <w:t>pZahl</w:t>
      </w:r>
      <w:proofErr w:type="spellEnd"/>
      <w:r w:rsidRPr="00C40B56">
        <w:rPr>
          <w:color w:val="DE478E" w:themeColor="accent2"/>
          <w:lang w:val="de-DE"/>
        </w:rPr>
        <w:t>;</w:t>
      </w:r>
      <w:r w:rsidRPr="00C40B56">
        <w:rPr>
          <w:color w:val="DE478E" w:themeColor="accent2"/>
          <w:lang w:val="de-DE"/>
        </w:rPr>
        <w:br/>
      </w:r>
      <w:proofErr w:type="spellStart"/>
      <w:r w:rsidRPr="00C40B56">
        <w:rPr>
          <w:color w:val="DE478E" w:themeColor="accent2"/>
          <w:lang w:val="de-DE"/>
        </w:rPr>
        <w:t>pZahl</w:t>
      </w:r>
      <w:proofErr w:type="spellEnd"/>
      <w:r w:rsidRPr="00C40B56">
        <w:rPr>
          <w:color w:val="DE478E" w:themeColor="accent2"/>
          <w:lang w:val="de-DE"/>
        </w:rPr>
        <w:t xml:space="preserve"> = &amp;Zahl;</w:t>
      </w:r>
    </w:p>
    <w:p w14:paraId="72BFA9AE" w14:textId="570EA799" w:rsidR="001D50C9" w:rsidRPr="00C40B56" w:rsidRDefault="001D50C9" w:rsidP="001D50C9">
      <w:pPr>
        <w:rPr>
          <w:color w:val="DE478E" w:themeColor="accent2"/>
          <w:lang w:val="de-DE"/>
        </w:rPr>
      </w:pPr>
      <w:proofErr w:type="spellStart"/>
      <w:r w:rsidRPr="00C40B56">
        <w:rPr>
          <w:color w:val="DE478E" w:themeColor="accent2"/>
          <w:lang w:val="de-DE"/>
        </w:rPr>
        <w:t>pZahl</w:t>
      </w:r>
      <w:proofErr w:type="spellEnd"/>
      <w:r w:rsidRPr="00C40B56">
        <w:rPr>
          <w:color w:val="DE478E" w:themeColor="accent2"/>
          <w:lang w:val="de-DE"/>
        </w:rPr>
        <w:t xml:space="preserve"> zeigt auf die Speicheradresse</w:t>
      </w:r>
    </w:p>
    <w:p w14:paraId="0642672A" w14:textId="03311809" w:rsidR="001D50C9" w:rsidRPr="00C40B56" w:rsidRDefault="001D50C9" w:rsidP="001D50C9">
      <w:pPr>
        <w:rPr>
          <w:color w:val="586EA6" w:themeColor="accent5"/>
          <w:lang w:val="de-DE"/>
        </w:rPr>
      </w:pPr>
      <w:r w:rsidRPr="00C40B56">
        <w:rPr>
          <w:color w:val="586EA6" w:themeColor="accent5"/>
          <w:lang w:val="de-DE"/>
        </w:rPr>
        <w:t>Speicher | 0x…100 | 0x…101 | 0x…102 | 0x…103 |</w:t>
      </w:r>
    </w:p>
    <w:p w14:paraId="2ACBC208" w14:textId="0378F204" w:rsidR="001D50C9" w:rsidRDefault="001D50C9" w:rsidP="001D50C9">
      <w:pPr>
        <w:rPr>
          <w:color w:val="6892A0" w:themeColor="accent6"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       </w:t>
      </w:r>
      <w:r w:rsidRPr="00C40B56">
        <w:rPr>
          <w:color w:val="6892A0" w:themeColor="accent6"/>
          <w:lang w:val="de-DE"/>
        </w:rPr>
        <w:t xml:space="preserve"> |00000000|00000101|</w:t>
      </w:r>
      <w:r w:rsidRPr="00C40B56">
        <w:rPr>
          <w:color w:val="6892A0" w:themeColor="accent6"/>
          <w:lang w:val="de-DE"/>
        </w:rPr>
        <w:br/>
      </w:r>
      <w:r w:rsidRPr="00C40B56">
        <w:rPr>
          <w:color w:val="6892A0" w:themeColor="accent6"/>
          <w:lang w:val="de-DE"/>
        </w:rPr>
        <w:tab/>
      </w:r>
      <w:r w:rsidRPr="00C40B56">
        <w:rPr>
          <w:color w:val="6892A0" w:themeColor="accent6"/>
          <w:lang w:val="de-DE"/>
        </w:rPr>
        <w:tab/>
        <w:t xml:space="preserve">   reservierter Speicher für Zahl</w:t>
      </w:r>
    </w:p>
    <w:p w14:paraId="1B4C0486" w14:textId="2D877ACD" w:rsidR="00C40B56" w:rsidRDefault="00C40B56" w:rsidP="001D50C9">
      <w:pPr>
        <w:rPr>
          <w:b/>
          <w:bCs/>
          <w:color w:val="B71E42" w:themeColor="accent1"/>
          <w:lang w:val="de-DE"/>
        </w:rPr>
      </w:pPr>
      <w:r w:rsidRPr="00C40B56">
        <w:rPr>
          <w:b/>
          <w:bCs/>
          <w:color w:val="B71E42" w:themeColor="accent1"/>
          <w:lang w:val="de-DE"/>
        </w:rPr>
        <w:t>Ein Zeiger ist eine Variable, die eine Speicheradresse enthält!</w:t>
      </w:r>
    </w:p>
    <w:p w14:paraId="430D3AC6" w14:textId="53EB69B7" w:rsidR="00C40B56" w:rsidRDefault="00C40B56" w:rsidP="00C40B56">
      <w:pPr>
        <w:pStyle w:val="Heading3"/>
        <w:rPr>
          <w:lang w:val="de-DE"/>
        </w:rPr>
      </w:pPr>
      <w:bookmarkStart w:id="22" w:name="_Toc160482758"/>
      <w:r>
        <w:rPr>
          <w:lang w:val="de-DE"/>
        </w:rPr>
        <w:t>Zeigerdeklaration</w:t>
      </w:r>
      <w:bookmarkEnd w:id="22"/>
    </w:p>
    <w:p w14:paraId="24022D38" w14:textId="4F377B23" w:rsidR="00C40B56" w:rsidRDefault="00C40B56" w:rsidP="00C40B56">
      <w:pPr>
        <w:rPr>
          <w:lang w:val="de-DE"/>
        </w:rPr>
      </w:pPr>
      <w:r>
        <w:rPr>
          <w:lang w:val="de-DE"/>
        </w:rPr>
        <w:t>Datentyp* Zeigername;</w:t>
      </w:r>
      <w:r>
        <w:rPr>
          <w:lang w:val="de-DE"/>
        </w:rPr>
        <w:br/>
        <w:t xml:space="preserve">z.B. double* </w:t>
      </w:r>
      <w:proofErr w:type="spellStart"/>
      <w:r>
        <w:rPr>
          <w:lang w:val="de-DE"/>
        </w:rPr>
        <w:t>pZeiger</w:t>
      </w:r>
      <w:proofErr w:type="spellEnd"/>
      <w:r>
        <w:rPr>
          <w:lang w:val="de-DE"/>
        </w:rPr>
        <w:t>;</w:t>
      </w:r>
    </w:p>
    <w:p w14:paraId="10834327" w14:textId="443EA5C8" w:rsidR="00C40B56" w:rsidRDefault="00C40B56" w:rsidP="00C40B56">
      <w:pPr>
        <w:pStyle w:val="Heading3"/>
        <w:rPr>
          <w:lang w:val="de-DE"/>
        </w:rPr>
      </w:pPr>
      <w:bookmarkStart w:id="23" w:name="_Toc160482759"/>
      <w:r>
        <w:rPr>
          <w:lang w:val="de-DE"/>
        </w:rPr>
        <w:t>Adressoperator &amp;</w:t>
      </w:r>
      <w:bookmarkEnd w:id="23"/>
    </w:p>
    <w:p w14:paraId="43F4BB28" w14:textId="1ACF8E03" w:rsidR="00C40B56" w:rsidRDefault="00C40B56" w:rsidP="00C40B56">
      <w:pPr>
        <w:rPr>
          <w:lang w:val="de-DE"/>
        </w:rPr>
      </w:pPr>
      <w:r>
        <w:rPr>
          <w:lang w:val="de-DE"/>
        </w:rPr>
        <w:t>Liefert die Speicheradresse einer Variable z.B. &amp;zahl;</w:t>
      </w:r>
    </w:p>
    <w:p w14:paraId="1423F255" w14:textId="55753409" w:rsidR="00C40B56" w:rsidRDefault="00C40B56" w:rsidP="00C40B56">
      <w:pPr>
        <w:rPr>
          <w:color w:val="BC72F0" w:themeColor="accent3"/>
          <w:lang w:val="de-DE"/>
        </w:rPr>
      </w:pPr>
      <w:r>
        <w:rPr>
          <w:lang w:val="de-DE"/>
        </w:rPr>
        <w:t xml:space="preserve">Zeiger ohne * -&gt; Adresse: </w:t>
      </w:r>
      <w:proofErr w:type="spellStart"/>
      <w:r>
        <w:rPr>
          <w:lang w:val="de-DE"/>
        </w:rPr>
        <w:t>cout</w:t>
      </w:r>
      <w:proofErr w:type="spellEnd"/>
      <w:r>
        <w:rPr>
          <w:lang w:val="de-DE"/>
        </w:rPr>
        <w:t xml:space="preserve"> &lt;&lt; </w:t>
      </w:r>
      <w:proofErr w:type="spellStart"/>
      <w:r>
        <w:rPr>
          <w:lang w:val="de-DE"/>
        </w:rPr>
        <w:t>pZahl</w:t>
      </w:r>
      <w:proofErr w:type="spellEnd"/>
      <w:r>
        <w:rPr>
          <w:lang w:val="de-DE"/>
        </w:rPr>
        <w:t xml:space="preserve">;  </w:t>
      </w:r>
      <w:r w:rsidRPr="00C40B56">
        <w:rPr>
          <w:color w:val="BC72F0" w:themeColor="accent3"/>
          <w:lang w:val="de-DE"/>
        </w:rPr>
        <w:t>//0x…101</w:t>
      </w:r>
      <w:r>
        <w:rPr>
          <w:lang w:val="de-DE"/>
        </w:rPr>
        <w:br/>
        <w:t xml:space="preserve">Zeiger mit *   -&gt; Wert:     </w:t>
      </w:r>
      <w:proofErr w:type="spellStart"/>
      <w:r>
        <w:rPr>
          <w:lang w:val="de-DE"/>
        </w:rPr>
        <w:t>cout</w:t>
      </w:r>
      <w:proofErr w:type="spellEnd"/>
      <w:r>
        <w:rPr>
          <w:lang w:val="de-DE"/>
        </w:rPr>
        <w:t xml:space="preserve"> &lt;&lt; *</w:t>
      </w:r>
      <w:proofErr w:type="spellStart"/>
      <w:r>
        <w:rPr>
          <w:lang w:val="de-DE"/>
        </w:rPr>
        <w:t>pZahl</w:t>
      </w:r>
      <w:proofErr w:type="spellEnd"/>
      <w:r>
        <w:rPr>
          <w:lang w:val="de-DE"/>
        </w:rPr>
        <w:t xml:space="preserve">; </w:t>
      </w:r>
      <w:r w:rsidRPr="00C40B56">
        <w:rPr>
          <w:color w:val="BC72F0" w:themeColor="accent3"/>
          <w:lang w:val="de-DE"/>
        </w:rPr>
        <w:t>//5</w:t>
      </w:r>
    </w:p>
    <w:p w14:paraId="0CDCD9F7" w14:textId="7ECFF94E" w:rsidR="00C40B56" w:rsidRDefault="00C40B56" w:rsidP="00C40B56">
      <w:pPr>
        <w:pStyle w:val="Heading2"/>
        <w:rPr>
          <w:lang w:val="de-DE"/>
        </w:rPr>
      </w:pPr>
      <w:bookmarkStart w:id="24" w:name="_Toc160482760"/>
      <w:r>
        <w:rPr>
          <w:lang w:val="de-DE"/>
        </w:rPr>
        <w:t>Die Bedeutung von Zeigern</w:t>
      </w:r>
      <w:bookmarkEnd w:id="24"/>
    </w:p>
    <w:p w14:paraId="012DA750" w14:textId="75DB118A" w:rsidR="00C40B56" w:rsidRDefault="00C40B56" w:rsidP="00C40B56">
      <w:pPr>
        <w:pStyle w:val="Heading3"/>
        <w:rPr>
          <w:lang w:val="de-DE"/>
        </w:rPr>
      </w:pPr>
      <w:bookmarkStart w:id="25" w:name="_Toc160482761"/>
      <w:r>
        <w:rPr>
          <w:lang w:val="de-DE"/>
        </w:rPr>
        <w:t>Übergabe als Wert</w:t>
      </w:r>
      <w:bookmarkEnd w:id="25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40B56" w14:paraId="792F4DEB" w14:textId="77777777" w:rsidTr="00C40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14A0CB" w14:textId="686AC36B" w:rsidR="00C40B56" w:rsidRDefault="00C40B56" w:rsidP="00C40B5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Speicher</w:t>
            </w:r>
          </w:p>
        </w:tc>
        <w:tc>
          <w:tcPr>
            <w:tcW w:w="4644" w:type="dxa"/>
          </w:tcPr>
          <w:p w14:paraId="03694957" w14:textId="7AD516D1" w:rsidR="00C40B56" w:rsidRDefault="00C40B56" w:rsidP="00C40B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Stack</w:t>
            </w:r>
          </w:p>
        </w:tc>
      </w:tr>
      <w:tr w:rsidR="00C40B56" w14:paraId="1C226E0D" w14:textId="77777777" w:rsidTr="00C4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6CD1CDE" w14:textId="27D51B4D" w:rsidR="00C40B56" w:rsidRPr="00C40B56" w:rsidRDefault="00C40B56" w:rsidP="00C40B56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</w:t>
            </w:r>
            <w:r w:rsidRPr="00C40B56">
              <w:rPr>
                <w:b w:val="0"/>
                <w:bCs w:val="0"/>
                <w:lang w:val="de-DE"/>
              </w:rPr>
              <w:t xml:space="preserve"> = 8</w:t>
            </w:r>
          </w:p>
        </w:tc>
        <w:tc>
          <w:tcPr>
            <w:tcW w:w="4644" w:type="dxa"/>
          </w:tcPr>
          <w:p w14:paraId="25D94B17" w14:textId="297B944D" w:rsidR="00C40B56" w:rsidRPr="00C40B56" w:rsidRDefault="00C40B56" w:rsidP="00C4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0B56">
              <w:rPr>
                <w:lang w:val="de-DE"/>
              </w:rPr>
              <w:t>5</w:t>
            </w:r>
          </w:p>
        </w:tc>
      </w:tr>
      <w:tr w:rsidR="00C40B56" w14:paraId="6ED924B3" w14:textId="77777777" w:rsidTr="00C40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FE4A124" w14:textId="4FC200D7" w:rsidR="00C40B56" w:rsidRPr="00C40B56" w:rsidRDefault="00C40B56" w:rsidP="00C40B56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b</w:t>
            </w:r>
            <w:r w:rsidRPr="00C40B56">
              <w:rPr>
                <w:b w:val="0"/>
                <w:bCs w:val="0"/>
                <w:lang w:val="de-DE"/>
              </w:rPr>
              <w:t xml:space="preserve"> = 5</w:t>
            </w:r>
          </w:p>
        </w:tc>
        <w:tc>
          <w:tcPr>
            <w:tcW w:w="4644" w:type="dxa"/>
          </w:tcPr>
          <w:p w14:paraId="3106D9AA" w14:textId="04F517DB" w:rsidR="00C40B56" w:rsidRPr="00C40B56" w:rsidRDefault="00C40B56" w:rsidP="00C4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0B56">
              <w:rPr>
                <w:lang w:val="de-DE"/>
              </w:rPr>
              <w:t>6</w:t>
            </w:r>
          </w:p>
        </w:tc>
      </w:tr>
    </w:tbl>
    <w:p w14:paraId="263B194F" w14:textId="77777777" w:rsidR="00C40B56" w:rsidRPr="00C40B56" w:rsidRDefault="00C40B56" w:rsidP="00C40B56">
      <w:pPr>
        <w:rPr>
          <w:lang w:val="de-DE"/>
        </w:rPr>
      </w:pPr>
    </w:p>
    <w:p w14:paraId="45437E1C" w14:textId="2EB8402F" w:rsidR="00C40B56" w:rsidRPr="00C40B56" w:rsidRDefault="00C40B56" w:rsidP="00C40B56">
      <w:pPr>
        <w:rPr>
          <w:lang w:val="de-DE"/>
        </w:rPr>
      </w:pPr>
      <w:r>
        <w:rPr>
          <w:lang w:val="de-DE"/>
        </w:rPr>
        <w:lastRenderedPageBreak/>
        <w:t>Vertausche(</w:t>
      </w:r>
      <w:proofErr w:type="spellStart"/>
      <w:r>
        <w:rPr>
          <w:lang w:val="de-DE"/>
        </w:rPr>
        <w:t>a,b</w:t>
      </w:r>
      <w:proofErr w:type="spellEnd"/>
      <w:r>
        <w:rPr>
          <w:lang w:val="de-DE"/>
        </w:rPr>
        <w:t>);</w:t>
      </w:r>
      <w:r>
        <w:rPr>
          <w:lang w:val="de-DE"/>
        </w:rPr>
        <w:tab/>
      </w:r>
      <w:proofErr w:type="spellStart"/>
      <w:r>
        <w:rPr>
          <w:lang w:val="de-DE"/>
        </w:rPr>
        <w:t>void</w:t>
      </w:r>
      <w:proofErr w:type="spellEnd"/>
      <w:r>
        <w:rPr>
          <w:lang w:val="de-DE"/>
        </w:rPr>
        <w:t xml:space="preserve"> Vertausche(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a,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b)</w:t>
      </w:r>
      <w:r>
        <w:rPr>
          <w:lang w:val="de-DE"/>
        </w:rPr>
        <w:br/>
      </w:r>
      <w:r>
        <w:rPr>
          <w:b/>
          <w:bCs/>
          <w:u w:val="single"/>
          <w:lang w:val="de-DE"/>
        </w:rPr>
        <w:t xml:space="preserve">Im Stack werden die lokalen Kopien </w:t>
      </w:r>
      <w:proofErr w:type="spellStart"/>
      <w:r>
        <w:rPr>
          <w:b/>
          <w:bCs/>
          <w:u w:val="single"/>
          <w:lang w:val="de-DE"/>
        </w:rPr>
        <w:t>verauscht</w:t>
      </w:r>
      <w:proofErr w:type="spellEnd"/>
      <w:r>
        <w:rPr>
          <w:b/>
          <w:bCs/>
          <w:u w:val="single"/>
          <w:lang w:val="de-DE"/>
        </w:rPr>
        <w:t>!</w:t>
      </w:r>
      <w:r>
        <w:rPr>
          <w:b/>
          <w:bCs/>
          <w:u w:val="single"/>
          <w:lang w:val="de-DE"/>
        </w:rPr>
        <w:br/>
      </w:r>
      <w:r>
        <w:rPr>
          <w:lang w:val="de-DE"/>
        </w:rPr>
        <w:t>a = 8</w:t>
      </w:r>
      <w:r>
        <w:rPr>
          <w:lang w:val="de-DE"/>
        </w:rPr>
        <w:br/>
        <w:t>b = 5</w:t>
      </w:r>
    </w:p>
    <w:p w14:paraId="0E4F35D1" w14:textId="0CAE4B3C" w:rsidR="00C40B56" w:rsidRDefault="00C40B56" w:rsidP="00C40B56">
      <w:pPr>
        <w:rPr>
          <w:lang w:val="de-DE"/>
        </w:rPr>
      </w:pPr>
      <w:r>
        <w:rPr>
          <w:lang w:val="de-DE"/>
        </w:rPr>
        <w:t>Vertausche(&amp;</w:t>
      </w:r>
      <w:proofErr w:type="spellStart"/>
      <w:r>
        <w:rPr>
          <w:lang w:val="de-DE"/>
        </w:rPr>
        <w:t>a,&amp;b</w:t>
      </w:r>
      <w:proofErr w:type="spellEnd"/>
      <w:r>
        <w:rPr>
          <w:lang w:val="de-DE"/>
        </w:rPr>
        <w:t>);</w:t>
      </w:r>
      <w:r>
        <w:rPr>
          <w:lang w:val="de-DE"/>
        </w:rPr>
        <w:tab/>
      </w:r>
      <w:proofErr w:type="spellStart"/>
      <w:r>
        <w:rPr>
          <w:lang w:val="de-DE"/>
        </w:rPr>
        <w:t>void</w:t>
      </w:r>
      <w:proofErr w:type="spellEnd"/>
      <w:r>
        <w:rPr>
          <w:lang w:val="de-DE"/>
        </w:rPr>
        <w:t xml:space="preserve"> Vertausche(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* a,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>* b)</w:t>
      </w:r>
    </w:p>
    <w:p w14:paraId="714980A8" w14:textId="1B4350F6" w:rsidR="00C40B56" w:rsidRPr="00C40B56" w:rsidRDefault="00C40B56" w:rsidP="00C40B56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Mit Pointern wird auf die Originale zugegriffen</w:t>
      </w:r>
      <w:r>
        <w:rPr>
          <w:b/>
          <w:bCs/>
          <w:u w:val="single"/>
          <w:lang w:val="de-DE"/>
        </w:rPr>
        <w:br/>
        <w:t>=&gt; weniger Speicher und Rechenzeitbedarf</w:t>
      </w:r>
    </w:p>
    <w:sectPr w:rsidR="00C40B56" w:rsidRPr="00C40B56" w:rsidSect="00CA0C8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3BC"/>
    <w:multiLevelType w:val="hybridMultilevel"/>
    <w:tmpl w:val="3BD4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2BB0"/>
    <w:multiLevelType w:val="hybridMultilevel"/>
    <w:tmpl w:val="0C5EB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7284">
    <w:abstractNumId w:val="1"/>
  </w:num>
  <w:num w:numId="2" w16cid:durableId="18645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42"/>
    <w:rsid w:val="000A69F6"/>
    <w:rsid w:val="000E1689"/>
    <w:rsid w:val="001170E6"/>
    <w:rsid w:val="001D50C9"/>
    <w:rsid w:val="00242C23"/>
    <w:rsid w:val="002526F4"/>
    <w:rsid w:val="00260F22"/>
    <w:rsid w:val="00300690"/>
    <w:rsid w:val="004F0982"/>
    <w:rsid w:val="006C476D"/>
    <w:rsid w:val="006E24A5"/>
    <w:rsid w:val="00790842"/>
    <w:rsid w:val="007F7258"/>
    <w:rsid w:val="008934BB"/>
    <w:rsid w:val="00A51857"/>
    <w:rsid w:val="00A766D2"/>
    <w:rsid w:val="00AB0F8B"/>
    <w:rsid w:val="00B50413"/>
    <w:rsid w:val="00BF26D1"/>
    <w:rsid w:val="00C17A93"/>
    <w:rsid w:val="00C35213"/>
    <w:rsid w:val="00C40B56"/>
    <w:rsid w:val="00CA0C86"/>
    <w:rsid w:val="00CF1D16"/>
    <w:rsid w:val="00E322CC"/>
    <w:rsid w:val="00ED2FF8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F1BC5C"/>
  <w15:chartTrackingRefBased/>
  <w15:docId w15:val="{22FB840C-CE82-4997-B43C-D17722E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842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42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42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842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842"/>
    <w:rPr>
      <w:rFonts w:eastAsiaTheme="majorEastAsia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842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42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42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42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42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42"/>
    <w:rPr>
      <w:b/>
      <w:bCs/>
      <w:smallCaps/>
      <w:color w:val="88163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2526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526F4"/>
    <w:rPr>
      <w:i/>
      <w:iCs/>
    </w:rPr>
  </w:style>
  <w:style w:type="character" w:styleId="Strong">
    <w:name w:val="Strong"/>
    <w:basedOn w:val="DefaultParagraphFont"/>
    <w:uiPriority w:val="22"/>
    <w:qFormat/>
    <w:rsid w:val="002526F4"/>
    <w:rPr>
      <w:b/>
      <w:bCs/>
    </w:rPr>
  </w:style>
  <w:style w:type="paragraph" w:styleId="NoSpacing">
    <w:name w:val="No Spacing"/>
    <w:link w:val="NoSpacingChar"/>
    <w:uiPriority w:val="1"/>
    <w:qFormat/>
    <w:rsid w:val="00A766D2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6D2"/>
    <w:rPr>
      <w:kern w:val="0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34B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34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4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4BB"/>
    <w:rPr>
      <w:color w:val="FA2B5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F22"/>
    <w:pPr>
      <w:spacing w:after="100"/>
    </w:pPr>
  </w:style>
  <w:style w:type="table" w:styleId="TableGrid">
    <w:name w:val="Table Grid"/>
    <w:basedOn w:val="TableNormal"/>
    <w:uiPriority w:val="39"/>
    <w:rsid w:val="00ED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D2FF8"/>
    <w:pPr>
      <w:spacing w:after="0" w:line="240" w:lineRule="auto"/>
    </w:pPr>
    <w:tblPr>
      <w:tblStyleRowBandSize w:val="1"/>
      <w:tblStyleColBandSize w:val="1"/>
      <w:tblBorders>
        <w:top w:val="single" w:sz="2" w:space="0" w:color="E66583" w:themeColor="accent1" w:themeTint="99"/>
        <w:bottom w:val="single" w:sz="2" w:space="0" w:color="E66583" w:themeColor="accent1" w:themeTint="99"/>
        <w:insideH w:val="single" w:sz="2" w:space="0" w:color="E66583" w:themeColor="accent1" w:themeTint="99"/>
        <w:insideV w:val="single" w:sz="2" w:space="0" w:color="E665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40B56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1F4E6474214D29A2EEE735B6B5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75A6-0F7D-4682-AA6D-26B55F33687F}"/>
      </w:docPartPr>
      <w:docPartBody>
        <w:p w:rsidR="00D016C4" w:rsidRDefault="00841273" w:rsidP="00841273">
          <w:pPr>
            <w:pStyle w:val="741F4E6474214D29A2EEE735B6B57A1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BB353657B6417F8AA391A126E36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95EF-2AAE-468B-8DFF-C532FE79DBDB}"/>
      </w:docPartPr>
      <w:docPartBody>
        <w:p w:rsidR="00D016C4" w:rsidRDefault="00841273" w:rsidP="00841273">
          <w:pPr>
            <w:pStyle w:val="76BB353657B6417F8AA391A126E36D1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73"/>
    <w:rsid w:val="003511C6"/>
    <w:rsid w:val="004E2EFC"/>
    <w:rsid w:val="00841273"/>
    <w:rsid w:val="00D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F4E6474214D29A2EEE735B6B57A1B">
    <w:name w:val="741F4E6474214D29A2EEE735B6B57A1B"/>
    <w:rsid w:val="00841273"/>
  </w:style>
  <w:style w:type="paragraph" w:customStyle="1" w:styleId="76BB353657B6417F8AA391A126E36D16">
    <w:name w:val="76BB353657B6417F8AA391A126E36D16"/>
    <w:rsid w:val="00841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Zusammenfassung</vt:lpstr>
    </vt:vector>
  </TitlesOfParts>
  <Company>Marius roßgotterer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Zusammenfassung</dc:title>
  <dc:subject>Anwendungsentwicklung &amp; Programmierung</dc:subject>
  <dc:creator>Marius Rossgotterer</dc:creator>
  <cp:keywords/>
  <dc:description/>
  <cp:lastModifiedBy>Marius Rossgotterer</cp:lastModifiedBy>
  <cp:revision>15</cp:revision>
  <dcterms:created xsi:type="dcterms:W3CDTF">2024-03-02T11:39:00Z</dcterms:created>
  <dcterms:modified xsi:type="dcterms:W3CDTF">2024-03-04T21:12:00Z</dcterms:modified>
</cp:coreProperties>
</file>